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8"/>
        <w:rPr>
          <w:rFonts w:ascii="Times New Roman"/>
          <w:sz w:val="26"/>
        </w:rPr>
      </w:pPr>
    </w:p>
    <w:p>
      <w:pPr>
        <w:tabs>
          <w:tab w:pos="2620" w:val="left" w:leader="none"/>
          <w:tab w:pos="4262" w:val="left" w:leader="none"/>
          <w:tab w:pos="6190" w:val="left" w:leader="none"/>
        </w:tabs>
        <w:spacing w:line="240" w:lineRule="auto"/>
        <w:ind w:left="357" w:right="0" w:firstLine="0"/>
        <w:rPr>
          <w:rFonts w:ascii="Times New Roman"/>
          <w:sz w:val="20"/>
        </w:rPr>
      </w:pPr>
      <w:r>
        <w:rPr>
          <w:rFonts w:ascii="Times New Roman"/>
          <w:position w:val="5"/>
          <w:sz w:val="20"/>
        </w:rPr>
        <w:drawing>
          <wp:inline distT="0" distB="0" distL="0" distR="0">
            <wp:extent cx="1226020" cy="764285"/>
            <wp:effectExtent l="0" t="0" r="0" b="0"/>
            <wp:docPr id="1" name="image1.png" descr="资源 2"/>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1226020" cy="764285"/>
                    </a:xfrm>
                    <a:prstGeom prst="rect">
                      <a:avLst/>
                    </a:prstGeom>
                  </pic:spPr>
                </pic:pic>
              </a:graphicData>
            </a:graphic>
          </wp:inline>
        </w:drawing>
      </w:r>
      <w:r>
        <w:rPr>
          <w:rFonts w:ascii="Times New Roman"/>
          <w:position w:val="5"/>
          <w:sz w:val="20"/>
        </w:rPr>
      </w:r>
      <w:r>
        <w:rPr>
          <w:rFonts w:ascii="Times New Roman"/>
          <w:position w:val="5"/>
          <w:sz w:val="20"/>
        </w:rPr>
        <w:tab/>
      </w:r>
      <w:r>
        <w:rPr>
          <w:rFonts w:ascii="Times New Roman"/>
          <w:position w:val="1"/>
          <w:sz w:val="20"/>
        </w:rPr>
        <w:drawing>
          <wp:inline distT="0" distB="0" distL="0" distR="0">
            <wp:extent cx="880110" cy="972311"/>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880110" cy="972311"/>
                    </a:xfrm>
                    <a:prstGeom prst="rect">
                      <a:avLst/>
                    </a:prstGeom>
                  </pic:spPr>
                </pic:pic>
              </a:graphicData>
            </a:graphic>
          </wp:inline>
        </w:drawing>
      </w:r>
      <w:r>
        <w:rPr>
          <w:rFonts w:ascii="Times New Roman"/>
          <w:position w:val="1"/>
          <w:sz w:val="20"/>
        </w:rPr>
      </w:r>
      <w:r>
        <w:rPr>
          <w:rFonts w:ascii="Times New Roman"/>
          <w:position w:val="1"/>
          <w:sz w:val="20"/>
        </w:rPr>
        <w:tab/>
      </w:r>
      <w:r>
        <w:rPr>
          <w:rFonts w:ascii="Times New Roman"/>
          <w:sz w:val="20"/>
        </w:rPr>
        <w:drawing>
          <wp:inline distT="0" distB="0" distL="0" distR="0">
            <wp:extent cx="931624" cy="922020"/>
            <wp:effectExtent l="0" t="0" r="0" b="0"/>
            <wp:docPr id="5" name="image3.png" descr="huawei"/>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931624" cy="922020"/>
                    </a:xfrm>
                    <a:prstGeom prst="rect">
                      <a:avLst/>
                    </a:prstGeom>
                  </pic:spPr>
                </pic:pic>
              </a:graphicData>
            </a:graphic>
          </wp:inline>
        </w:drawing>
      </w:r>
      <w:r>
        <w:rPr>
          <w:rFonts w:ascii="Times New Roman"/>
          <w:sz w:val="20"/>
        </w:rPr>
      </w:r>
      <w:r>
        <w:rPr>
          <w:rFonts w:ascii="Times New Roman"/>
          <w:sz w:val="20"/>
        </w:rPr>
        <w:tab/>
      </w:r>
      <w:r>
        <w:rPr>
          <w:rFonts w:ascii="Times New Roman"/>
          <w:position w:val="6"/>
          <w:sz w:val="20"/>
        </w:rPr>
        <w:drawing>
          <wp:inline distT="0" distB="0" distL="0" distR="0">
            <wp:extent cx="945345" cy="942975"/>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945345" cy="942975"/>
                    </a:xfrm>
                    <a:prstGeom prst="rect">
                      <a:avLst/>
                    </a:prstGeom>
                  </pic:spPr>
                </pic:pic>
              </a:graphicData>
            </a:graphic>
          </wp:inline>
        </w:drawing>
      </w:r>
      <w:r>
        <w:rPr>
          <w:rFonts w:ascii="Times New Roman"/>
          <w:position w:val="6"/>
          <w:sz w:val="20"/>
        </w:rPr>
      </w:r>
      <w:r>
        <w:rPr>
          <w:rFonts w:ascii="Times New Roman"/>
          <w:spacing w:val="35"/>
          <w:position w:val="6"/>
          <w:sz w:val="20"/>
        </w:rPr>
        <w:t> </w:t>
      </w:r>
      <w:r>
        <w:rPr>
          <w:rFonts w:ascii="Times New Roman"/>
          <w:spacing w:val="35"/>
          <w:position w:val="29"/>
          <w:sz w:val="20"/>
        </w:rPr>
        <w:drawing>
          <wp:inline distT="0" distB="0" distL="0" distR="0">
            <wp:extent cx="1025883" cy="695705"/>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1025883" cy="695705"/>
                    </a:xfrm>
                    <a:prstGeom prst="rect">
                      <a:avLst/>
                    </a:prstGeom>
                  </pic:spPr>
                </pic:pic>
              </a:graphicData>
            </a:graphic>
          </wp:inline>
        </w:drawing>
      </w:r>
      <w:r>
        <w:rPr>
          <w:rFonts w:ascii="Times New Roman"/>
          <w:spacing w:val="35"/>
          <w:position w:val="29"/>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0"/>
        </w:rPr>
      </w:pPr>
      <w:r>
        <w:rPr/>
        <w:pict>
          <v:group style="position:absolute;margin-left:180.529999pt;margin-top:13.088789pt;width:235.05pt;height:19.75pt;mso-position-horizontal-relative:page;mso-position-vertical-relative:paragraph;z-index:-15728640;mso-wrap-distance-left:0;mso-wrap-distance-right:0" id="docshapegroup2" coordorigin="3611,262" coordsize="4701,395">
            <v:shape style="position:absolute;left:3676;top:267;width:4635;height:389" type="#_x0000_t75" id="docshape3" stroked="false">
              <v:imagedata r:id="rId11" o:title=""/>
            </v:shape>
            <v:shape style="position:absolute;left:3610;top:261;width:4701;height:395" type="#_x0000_t202" id="docshape4" filled="false" stroked="false">
              <v:textbox inset="0,0,0,0">
                <w:txbxContent>
                  <w:p>
                    <w:pPr>
                      <w:spacing w:line="395" w:lineRule="exact" w:before="0"/>
                      <w:ind w:left="0" w:right="0" w:firstLine="0"/>
                      <w:jc w:val="left"/>
                      <w:rPr>
                        <w:rFonts w:ascii="Microsoft JhengHei" w:eastAsia="Microsoft JhengHei" w:hint="eastAsia"/>
                        <w:b/>
                        <w:sz w:val="36"/>
                      </w:rPr>
                    </w:pPr>
                    <w:r>
                      <w:rPr>
                        <w:rFonts w:ascii="Microsoft JhengHei" w:eastAsia="Microsoft JhengHei" w:hint="eastAsia"/>
                        <w:b/>
                        <w:sz w:val="36"/>
                      </w:rPr>
                      <w:t>中国研究生创新实践系列大赛</w:t>
                    </w:r>
                  </w:p>
                </w:txbxContent>
              </v:textbox>
              <w10:wrap type="none"/>
            </v:shape>
            <w10:wrap type="topAndBottom"/>
          </v:group>
        </w:pict>
      </w:r>
      <w:r>
        <w:rPr/>
        <w:pict>
          <v:group style="position:absolute;margin-left:149.059998pt;margin-top:49.880791pt;width:308.5pt;height:23.6pt;mso-position-horizontal-relative:page;mso-position-vertical-relative:paragraph;z-index:-15728128;mso-wrap-distance-left:0;mso-wrap-distance-right:0" id="docshapegroup5" coordorigin="2981,998" coordsize="6170,472">
            <v:shape style="position:absolute;left:3229;top:1016;width:5899;height:453" type="#_x0000_t75" id="docshape6" stroked="false">
              <v:imagedata r:id="rId12" o:title=""/>
            </v:shape>
            <v:shape style="position:absolute;left:2981;top:997;width:6170;height:472" type="#_x0000_t202" id="docshape7" filled="false" stroked="false">
              <v:textbox inset="0,0,0,0">
                <w:txbxContent>
                  <w:p>
                    <w:pPr>
                      <w:spacing w:line="472" w:lineRule="exact" w:before="0"/>
                      <w:ind w:left="0" w:right="0" w:firstLine="0"/>
                      <w:jc w:val="left"/>
                      <w:rPr>
                        <w:rFonts w:ascii="Microsoft JhengHei" w:hAnsi="Microsoft JhengHei" w:eastAsia="Microsoft JhengHei" w:hint="eastAsia"/>
                        <w:b/>
                        <w:sz w:val="44"/>
                      </w:rPr>
                    </w:pPr>
                    <w:r>
                      <w:rPr>
                        <w:rFonts w:ascii="Microsoft JhengHei" w:hAnsi="Microsoft JhengHei" w:eastAsia="Microsoft JhengHei" w:hint="eastAsia"/>
                        <w:b/>
                        <w:sz w:val="44"/>
                      </w:rPr>
                      <w:t>“华为杯”第十七届中国研究生</w:t>
                    </w:r>
                  </w:p>
                </w:txbxContent>
              </v:textbox>
              <w10:wrap type="none"/>
            </v:shape>
            <w10:wrap type="topAndBottom"/>
          </v:group>
        </w:pict>
      </w:r>
    </w:p>
    <w:p>
      <w:pPr>
        <w:pStyle w:val="BodyText"/>
        <w:spacing w:before="6"/>
        <w:rPr>
          <w:rFonts w:ascii="Times New Roman"/>
          <w:sz w:val="27"/>
        </w:rPr>
      </w:pPr>
    </w:p>
    <w:p>
      <w:pPr>
        <w:pStyle w:val="BodyText"/>
        <w:rPr>
          <w:rFonts w:ascii="Times New Roman"/>
          <w:sz w:val="20"/>
        </w:rPr>
      </w:pPr>
    </w:p>
    <w:p>
      <w:pPr>
        <w:pStyle w:val="BodyText"/>
        <w:spacing w:before="3"/>
        <w:rPr>
          <w:rFonts w:ascii="Times New Roman"/>
          <w:sz w:val="18"/>
        </w:rPr>
      </w:pPr>
      <w:r>
        <w:rPr/>
        <w:pict>
          <v:group style="position:absolute;margin-left:231.529999pt;margin-top:11.704523pt;width:132.8pt;height:23.6pt;mso-position-horizontal-relative:page;mso-position-vertical-relative:paragraph;z-index:-15727616;mso-wrap-distance-left:0;mso-wrap-distance-right:0" id="docshapegroup8" coordorigin="4631,234" coordsize="2656,472">
            <v:shape style="position:absolute;left:4653;top:238;width:2633;height:468" type="#_x0000_t75" id="docshape9" stroked="false">
              <v:imagedata r:id="rId13" o:title=""/>
            </v:shape>
            <v:shape style="position:absolute;left:4630;top:234;width:2656;height:472" type="#_x0000_t202" id="docshape10" filled="false" stroked="false">
              <v:textbox inset="0,0,0,0">
                <w:txbxContent>
                  <w:p>
                    <w:pPr>
                      <w:spacing w:line="472" w:lineRule="exact" w:before="0"/>
                      <w:ind w:left="0" w:right="0" w:firstLine="0"/>
                      <w:jc w:val="left"/>
                      <w:rPr>
                        <w:rFonts w:ascii="Microsoft JhengHei" w:eastAsia="Microsoft JhengHei" w:hint="eastAsia"/>
                        <w:b/>
                        <w:sz w:val="44"/>
                      </w:rPr>
                    </w:pPr>
                    <w:r>
                      <w:rPr>
                        <w:rFonts w:ascii="Microsoft JhengHei" w:eastAsia="Microsoft JhengHei" w:hint="eastAsia"/>
                        <w:b/>
                        <w:w w:val="95"/>
                        <w:sz w:val="44"/>
                      </w:rPr>
                      <w:t>数学建模竞赛</w:t>
                    </w:r>
                  </w:p>
                </w:txbxContent>
              </v:textbox>
              <w10:wrap type="none"/>
            </v:shape>
            <w10:wrap type="topAndBottom"/>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after="1"/>
        <w:rPr>
          <w:rFonts w:ascii="Times New Roman"/>
        </w:rPr>
      </w:pPr>
    </w:p>
    <w:tbl>
      <w:tblPr>
        <w:tblW w:w="0" w:type="auto"/>
        <w:jc w:val="left"/>
        <w:tblInd w:w="6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4"/>
        <w:gridCol w:w="6513"/>
      </w:tblGrid>
      <w:tr>
        <w:trPr>
          <w:trHeight w:val="491" w:hRule="atLeast"/>
        </w:trPr>
        <w:tc>
          <w:tcPr>
            <w:tcW w:w="1844" w:type="dxa"/>
            <w:tcBorders>
              <w:bottom w:val="single" w:sz="12" w:space="0" w:color="000000"/>
            </w:tcBorders>
          </w:tcPr>
          <w:p>
            <w:pPr>
              <w:pStyle w:val="TableParagraph"/>
              <w:tabs>
                <w:tab w:pos="1192" w:val="left" w:leader="none"/>
              </w:tabs>
              <w:spacing w:line="411" w:lineRule="exact" w:before="0"/>
              <w:ind w:left="108"/>
              <w:jc w:val="left"/>
              <w:rPr>
                <w:rFonts w:ascii="SimSun" w:eastAsia="SimSun" w:hint="eastAsia"/>
                <w:b/>
                <w:sz w:val="36"/>
              </w:rPr>
            </w:pPr>
            <w:r>
              <w:rPr>
                <w:rFonts w:ascii="SimSun" w:eastAsia="SimSun" w:hint="eastAsia"/>
                <w:b/>
                <w:sz w:val="36"/>
              </w:rPr>
              <w:t>学</w:t>
              <w:tab/>
              <w:t>校</w:t>
            </w:r>
          </w:p>
        </w:tc>
        <w:tc>
          <w:tcPr>
            <w:tcW w:w="6513" w:type="dxa"/>
            <w:tcBorders>
              <w:bottom w:val="single" w:sz="12" w:space="0" w:color="000000"/>
            </w:tcBorders>
          </w:tcPr>
          <w:p>
            <w:pPr>
              <w:pStyle w:val="TableParagraph"/>
              <w:spacing w:line="411" w:lineRule="exact" w:before="0"/>
              <w:ind w:left="1554"/>
              <w:jc w:val="left"/>
              <w:rPr>
                <w:rFonts w:ascii="SimSun" w:eastAsia="SimSun" w:hint="eastAsia"/>
                <w:b/>
                <w:sz w:val="36"/>
              </w:rPr>
            </w:pPr>
            <w:r>
              <w:rPr>
                <w:rFonts w:ascii="SimSun" w:eastAsia="SimSun" w:hint="eastAsia"/>
                <w:b/>
                <w:w w:val="95"/>
                <w:sz w:val="36"/>
              </w:rPr>
              <w:t>北京工业大学</w:t>
            </w:r>
          </w:p>
        </w:tc>
      </w:tr>
      <w:tr>
        <w:trPr>
          <w:trHeight w:val="1246" w:hRule="atLeast"/>
        </w:trPr>
        <w:tc>
          <w:tcPr>
            <w:tcW w:w="1844" w:type="dxa"/>
            <w:tcBorders>
              <w:top w:val="single" w:sz="12" w:space="0" w:color="000000"/>
              <w:bottom w:val="single" w:sz="12" w:space="0" w:color="000000"/>
            </w:tcBorders>
          </w:tcPr>
          <w:p>
            <w:pPr>
              <w:pStyle w:val="TableParagraph"/>
              <w:spacing w:before="0"/>
              <w:jc w:val="left"/>
              <w:rPr>
                <w:rFonts w:ascii="Times New Roman"/>
                <w:sz w:val="36"/>
              </w:rPr>
            </w:pPr>
          </w:p>
          <w:p>
            <w:pPr>
              <w:pStyle w:val="TableParagraph"/>
              <w:spacing w:before="291"/>
              <w:ind w:right="198"/>
              <w:jc w:val="right"/>
              <w:rPr>
                <w:rFonts w:ascii="SimSun" w:eastAsia="SimSun" w:hint="eastAsia"/>
                <w:b/>
                <w:sz w:val="36"/>
              </w:rPr>
            </w:pPr>
            <w:r>
              <w:rPr>
                <w:rFonts w:ascii="SimSun" w:eastAsia="SimSun" w:hint="eastAsia"/>
                <w:b/>
                <w:w w:val="95"/>
                <w:sz w:val="36"/>
              </w:rPr>
              <w:t>参赛队号</w:t>
            </w:r>
          </w:p>
        </w:tc>
        <w:tc>
          <w:tcPr>
            <w:tcW w:w="6513" w:type="dxa"/>
            <w:tcBorders>
              <w:top w:val="single" w:sz="12" w:space="0" w:color="000000"/>
              <w:bottom w:val="single" w:sz="12" w:space="0" w:color="000000"/>
            </w:tcBorders>
          </w:tcPr>
          <w:p>
            <w:pPr>
              <w:pStyle w:val="TableParagraph"/>
              <w:spacing w:before="0"/>
              <w:jc w:val="left"/>
              <w:rPr>
                <w:rFonts w:ascii="Times New Roman"/>
                <w:sz w:val="40"/>
              </w:rPr>
            </w:pPr>
          </w:p>
          <w:p>
            <w:pPr>
              <w:pStyle w:val="TableParagraph"/>
              <w:spacing w:before="269"/>
              <w:ind w:left="107"/>
              <w:jc w:val="left"/>
              <w:rPr>
                <w:rFonts w:ascii="Times New Roman"/>
                <w:b/>
                <w:sz w:val="36"/>
              </w:rPr>
            </w:pPr>
            <w:r>
              <w:rPr>
                <w:rFonts w:ascii="Times New Roman"/>
                <w:b/>
                <w:sz w:val="36"/>
              </w:rPr>
              <w:t>20100050019</w:t>
            </w:r>
          </w:p>
        </w:tc>
      </w:tr>
      <w:tr>
        <w:trPr>
          <w:trHeight w:val="626" w:hRule="atLeast"/>
        </w:trPr>
        <w:tc>
          <w:tcPr>
            <w:tcW w:w="1844" w:type="dxa"/>
            <w:tcBorders>
              <w:top w:val="single" w:sz="12" w:space="0" w:color="000000"/>
            </w:tcBorders>
          </w:tcPr>
          <w:p>
            <w:pPr>
              <w:pStyle w:val="TableParagraph"/>
              <w:spacing w:before="0"/>
              <w:jc w:val="left"/>
              <w:rPr>
                <w:rFonts w:ascii="Times New Roman"/>
                <w:sz w:val="36"/>
              </w:rPr>
            </w:pPr>
          </w:p>
        </w:tc>
        <w:tc>
          <w:tcPr>
            <w:tcW w:w="6513" w:type="dxa"/>
            <w:tcBorders>
              <w:top w:val="single" w:sz="12" w:space="0" w:color="000000"/>
              <w:bottom w:val="single" w:sz="8" w:space="0" w:color="000000"/>
            </w:tcBorders>
          </w:tcPr>
          <w:p>
            <w:pPr>
              <w:pStyle w:val="TableParagraph"/>
              <w:tabs>
                <w:tab w:pos="650" w:val="left" w:leader="none"/>
              </w:tabs>
              <w:spacing w:before="83"/>
              <w:ind w:left="107"/>
              <w:jc w:val="left"/>
              <w:rPr>
                <w:rFonts w:ascii="SimSun" w:eastAsia="SimSun" w:hint="eastAsia"/>
                <w:b/>
                <w:sz w:val="36"/>
              </w:rPr>
            </w:pPr>
            <w:r>
              <w:rPr>
                <w:rFonts w:ascii="Times New Roman" w:eastAsia="Times New Roman"/>
                <w:b/>
                <w:sz w:val="36"/>
              </w:rPr>
              <w:t>1.</w:t>
              <w:tab/>
            </w:r>
            <w:r>
              <w:rPr>
                <w:rFonts w:ascii="SimSun" w:eastAsia="SimSun" w:hint="eastAsia"/>
                <w:b/>
                <w:sz w:val="36"/>
              </w:rPr>
              <w:t>涂闯</w:t>
            </w:r>
          </w:p>
        </w:tc>
      </w:tr>
      <w:tr>
        <w:trPr>
          <w:trHeight w:val="625" w:hRule="atLeast"/>
        </w:trPr>
        <w:tc>
          <w:tcPr>
            <w:tcW w:w="1844" w:type="dxa"/>
          </w:tcPr>
          <w:p>
            <w:pPr>
              <w:pStyle w:val="TableParagraph"/>
              <w:spacing w:before="83"/>
              <w:ind w:right="198"/>
              <w:jc w:val="right"/>
              <w:rPr>
                <w:rFonts w:ascii="SimSun" w:eastAsia="SimSun" w:hint="eastAsia"/>
                <w:b/>
                <w:sz w:val="36"/>
              </w:rPr>
            </w:pPr>
            <w:r>
              <w:rPr>
                <w:rFonts w:ascii="SimSun" w:eastAsia="SimSun" w:hint="eastAsia"/>
                <w:b/>
                <w:w w:val="95"/>
                <w:sz w:val="36"/>
              </w:rPr>
              <w:t>队员姓名</w:t>
            </w:r>
          </w:p>
        </w:tc>
        <w:tc>
          <w:tcPr>
            <w:tcW w:w="6513" w:type="dxa"/>
            <w:tcBorders>
              <w:top w:val="single" w:sz="8" w:space="0" w:color="000000"/>
              <w:bottom w:val="single" w:sz="8" w:space="0" w:color="000000"/>
            </w:tcBorders>
          </w:tcPr>
          <w:p>
            <w:pPr>
              <w:pStyle w:val="TableParagraph"/>
              <w:tabs>
                <w:tab w:pos="650" w:val="left" w:leader="none"/>
              </w:tabs>
              <w:spacing w:before="81"/>
              <w:ind w:left="107"/>
              <w:jc w:val="left"/>
              <w:rPr>
                <w:rFonts w:ascii="SimSun" w:eastAsia="SimSun" w:hint="eastAsia"/>
                <w:b/>
                <w:sz w:val="36"/>
              </w:rPr>
            </w:pPr>
            <w:r>
              <w:rPr>
                <w:rFonts w:ascii="Times New Roman" w:eastAsia="Times New Roman"/>
                <w:b/>
                <w:sz w:val="36"/>
              </w:rPr>
              <w:t>2.</w:t>
              <w:tab/>
            </w:r>
            <w:r>
              <w:rPr>
                <w:rFonts w:ascii="SimSun" w:eastAsia="SimSun" w:hint="eastAsia"/>
                <w:b/>
                <w:sz w:val="36"/>
              </w:rPr>
              <w:t>陈健</w:t>
            </w:r>
          </w:p>
        </w:tc>
      </w:tr>
      <w:tr>
        <w:trPr>
          <w:trHeight w:val="625" w:hRule="atLeast"/>
        </w:trPr>
        <w:tc>
          <w:tcPr>
            <w:tcW w:w="1844" w:type="dxa"/>
            <w:tcBorders>
              <w:bottom w:val="single" w:sz="12" w:space="0" w:color="000000"/>
            </w:tcBorders>
          </w:tcPr>
          <w:p>
            <w:pPr>
              <w:pStyle w:val="TableParagraph"/>
              <w:spacing w:before="0"/>
              <w:jc w:val="left"/>
              <w:rPr>
                <w:rFonts w:ascii="Times New Roman"/>
                <w:sz w:val="36"/>
              </w:rPr>
            </w:pPr>
          </w:p>
        </w:tc>
        <w:tc>
          <w:tcPr>
            <w:tcW w:w="6513" w:type="dxa"/>
            <w:tcBorders>
              <w:top w:val="single" w:sz="8" w:space="0" w:color="000000"/>
              <w:bottom w:val="single" w:sz="12" w:space="0" w:color="000000"/>
            </w:tcBorders>
          </w:tcPr>
          <w:p>
            <w:pPr>
              <w:pStyle w:val="TableParagraph"/>
              <w:tabs>
                <w:tab w:pos="650" w:val="left" w:leader="none"/>
              </w:tabs>
              <w:spacing w:before="81"/>
              <w:ind w:left="107"/>
              <w:jc w:val="left"/>
              <w:rPr>
                <w:rFonts w:ascii="SimSun" w:eastAsia="SimSun" w:hint="eastAsia"/>
                <w:b/>
                <w:sz w:val="36"/>
              </w:rPr>
            </w:pPr>
            <w:r>
              <w:rPr>
                <w:rFonts w:ascii="Times New Roman" w:eastAsia="Times New Roman"/>
                <w:b/>
                <w:sz w:val="36"/>
              </w:rPr>
              <w:t>3.</w:t>
              <w:tab/>
            </w:r>
            <w:r>
              <w:rPr>
                <w:rFonts w:ascii="SimSun" w:eastAsia="SimSun" w:hint="eastAsia"/>
                <w:b/>
                <w:sz w:val="36"/>
              </w:rPr>
              <w:t>孔丽</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rPr>
      </w:pPr>
      <w:r>
        <w:rPr/>
        <w:pict>
          <v:group style="position:absolute;margin-left:180.529999pt;margin-top:13.323975pt;width:234.9pt;height:19.6pt;mso-position-horizontal-relative:page;mso-position-vertical-relative:paragraph;z-index:-15727104;mso-wrap-distance-left:0;mso-wrap-distance-right:0" id="docshapegroup11" coordorigin="3611,266" coordsize="4698,392">
            <v:shape style="position:absolute;left:3676;top:271;width:4632;height:387" type="#_x0000_t75" id="docshape12" stroked="false">
              <v:imagedata r:id="rId11" o:title=""/>
            </v:shape>
            <v:shape style="position:absolute;left:3610;top:266;width:4698;height:392" type="#_x0000_t202" id="docshape13" filled="false" stroked="false">
              <v:textbox inset="0,0,0,0">
                <w:txbxContent>
                  <w:p>
                    <w:pPr>
                      <w:spacing w:line="392" w:lineRule="exact" w:before="0"/>
                      <w:ind w:left="0" w:right="0" w:firstLine="0"/>
                      <w:jc w:val="left"/>
                      <w:rPr>
                        <w:rFonts w:ascii="Microsoft JhengHei" w:eastAsia="Microsoft JhengHei" w:hint="eastAsia"/>
                        <w:b/>
                        <w:sz w:val="36"/>
                      </w:rPr>
                    </w:pPr>
                    <w:r>
                      <w:rPr>
                        <w:rFonts w:ascii="Microsoft JhengHei" w:eastAsia="Microsoft JhengHei" w:hint="eastAsia"/>
                        <w:b/>
                        <w:sz w:val="36"/>
                      </w:rPr>
                      <w:t>中国研究生创新实践系列大赛</w:t>
                    </w:r>
                  </w:p>
                </w:txbxContent>
              </v:textbox>
              <w10:wrap type="none"/>
            </v:shape>
            <w10:wrap type="topAndBottom"/>
          </v:group>
        </w:pict>
      </w:r>
    </w:p>
    <w:p>
      <w:pPr>
        <w:spacing w:after="0"/>
        <w:rPr>
          <w:rFonts w:ascii="Times New Roman"/>
        </w:rPr>
        <w:sectPr>
          <w:footerReference w:type="default" r:id="rId5"/>
          <w:type w:val="continuous"/>
          <w:pgSz w:w="11910" w:h="16840"/>
          <w:pgMar w:footer="1004" w:header="0" w:top="1580" w:bottom="1200" w:left="1160" w:right="1060"/>
          <w:pgNumType w:start="1"/>
        </w:sectPr>
      </w:pPr>
    </w:p>
    <w:p>
      <w:pPr>
        <w:pStyle w:val="BodyText"/>
        <w:spacing w:before="10"/>
        <w:rPr>
          <w:rFonts w:ascii="Times New Roman"/>
          <w:sz w:val="27"/>
        </w:rPr>
      </w:pPr>
    </w:p>
    <w:p>
      <w:pPr>
        <w:pStyle w:val="BodyText"/>
        <w:ind w:left="1821"/>
        <w:rPr>
          <w:rFonts w:ascii="Times New Roman"/>
          <w:sz w:val="20"/>
        </w:rPr>
      </w:pPr>
      <w:r>
        <w:rPr>
          <w:rFonts w:ascii="Times New Roman"/>
          <w:sz w:val="20"/>
        </w:rPr>
        <w:pict>
          <v:group style="width:308.5pt;height:23.65pt;mso-position-horizontal-relative:char;mso-position-vertical-relative:line" id="docshapegroup15" coordorigin="0,0" coordsize="6170,473">
            <v:shape style="position:absolute;left:248;top:19;width:5899;height:453" type="#_x0000_t75" id="docshape16" stroked="false">
              <v:imagedata r:id="rId12" o:title=""/>
            </v:shape>
            <v:shape style="position:absolute;left:0;top:0;width:6170;height:473" type="#_x0000_t202" id="docshape17" filled="false" stroked="false">
              <v:textbox inset="0,0,0,0">
                <w:txbxContent>
                  <w:p>
                    <w:pPr>
                      <w:spacing w:line="473" w:lineRule="exact" w:before="0"/>
                      <w:ind w:left="0" w:right="0" w:firstLine="0"/>
                      <w:jc w:val="left"/>
                      <w:rPr>
                        <w:rFonts w:ascii="Microsoft JhengHei" w:hAnsi="Microsoft JhengHei" w:eastAsia="Microsoft JhengHei" w:hint="eastAsia"/>
                        <w:b/>
                        <w:sz w:val="44"/>
                      </w:rPr>
                    </w:pPr>
                    <w:r>
                      <w:rPr>
                        <w:rFonts w:ascii="Microsoft JhengHei" w:hAnsi="Microsoft JhengHei" w:eastAsia="Microsoft JhengHei" w:hint="eastAsia"/>
                        <w:b/>
                        <w:sz w:val="44"/>
                      </w:rPr>
                      <w:t>“华为杯”第十七届中国研究生</w:t>
                    </w:r>
                  </w:p>
                </w:txbxContent>
              </v:textbox>
              <w10:wrap type="none"/>
            </v:shape>
          </v:group>
        </w:pict>
      </w:r>
      <w:r>
        <w:rPr>
          <w:rFonts w:ascii="Times New Roman"/>
          <w:sz w:val="20"/>
        </w:rPr>
      </w:r>
    </w:p>
    <w:p>
      <w:pPr>
        <w:pStyle w:val="BodyText"/>
        <w:rPr>
          <w:rFonts w:ascii="Times New Roman"/>
          <w:sz w:val="20"/>
        </w:rPr>
      </w:pPr>
    </w:p>
    <w:p>
      <w:pPr>
        <w:pStyle w:val="BodyText"/>
        <w:spacing w:before="3"/>
        <w:rPr>
          <w:rFonts w:ascii="Times New Roman"/>
          <w:sz w:val="17"/>
        </w:rPr>
      </w:pPr>
      <w:r>
        <w:rPr/>
        <w:pict>
          <v:group style="position:absolute;margin-left:231.529999pt;margin-top:11.150976pt;width:132.8pt;height:23.65pt;mso-position-horizontal-relative:page;mso-position-vertical-relative:paragraph;z-index:-15726080;mso-wrap-distance-left:0;mso-wrap-distance-right:0" id="docshapegroup18" coordorigin="4631,223" coordsize="2656,473">
            <v:shape style="position:absolute;left:4653;top:228;width:2633;height:468" type="#_x0000_t75" id="docshape19" stroked="false">
              <v:imagedata r:id="rId13" o:title=""/>
            </v:shape>
            <v:shape style="position:absolute;left:4630;top:223;width:2656;height:473" type="#_x0000_t202" id="docshape20" filled="false" stroked="false">
              <v:textbox inset="0,0,0,0">
                <w:txbxContent>
                  <w:p>
                    <w:pPr>
                      <w:spacing w:line="473" w:lineRule="exact" w:before="0"/>
                      <w:ind w:left="0" w:right="0" w:firstLine="0"/>
                      <w:jc w:val="left"/>
                      <w:rPr>
                        <w:rFonts w:ascii="Microsoft JhengHei" w:eastAsia="Microsoft JhengHei" w:hint="eastAsia"/>
                        <w:b/>
                        <w:sz w:val="44"/>
                      </w:rPr>
                    </w:pPr>
                    <w:r>
                      <w:rPr>
                        <w:rFonts w:ascii="Microsoft JhengHei" w:eastAsia="Microsoft JhengHei" w:hint="eastAsia"/>
                        <w:b/>
                        <w:w w:val="95"/>
                        <w:sz w:val="44"/>
                      </w:rPr>
                      <w:t>数学建模竞赛</w:t>
                    </w:r>
                  </w:p>
                </w:txbxContent>
              </v:textbox>
              <w10:wrap type="none"/>
            </v:shape>
            <w10:wrap type="topAndBottom"/>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0"/>
        </w:rPr>
      </w:pPr>
    </w:p>
    <w:p>
      <w:pPr>
        <w:tabs>
          <w:tab w:pos="1259" w:val="left" w:leader="none"/>
        </w:tabs>
        <w:spacing w:before="54"/>
        <w:ind w:left="0" w:right="672" w:firstLine="0"/>
        <w:jc w:val="center"/>
        <w:rPr>
          <w:sz w:val="32"/>
        </w:rPr>
      </w:pPr>
      <w:r>
        <w:rPr>
          <w:sz w:val="28"/>
        </w:rPr>
        <w:t>题</w:t>
      </w:r>
      <w:r>
        <w:rPr>
          <w:spacing w:val="1"/>
          <w:sz w:val="28"/>
        </w:rPr>
        <w:t> </w:t>
      </w:r>
      <w:r>
        <w:rPr>
          <w:sz w:val="28"/>
        </w:rPr>
        <w:t>目</w:t>
        <w:tab/>
      </w:r>
      <w:r>
        <w:rPr>
          <w:sz w:val="32"/>
        </w:rPr>
        <w:t>汽油精制过程中的辛烷值损失预测及优化研究</w:t>
      </w:r>
    </w:p>
    <w:p>
      <w:pPr>
        <w:pStyle w:val="BodyText"/>
        <w:spacing w:before="5"/>
        <w:rPr>
          <w:sz w:val="6"/>
        </w:rPr>
      </w:pPr>
      <w:r>
        <w:rPr/>
        <w:pict>
          <v:shape style="position:absolute;margin-left:162.800003pt;margin-top:5.305452pt;width:279pt;height:.1pt;mso-position-horizontal-relative:page;mso-position-vertical-relative:paragraph;z-index:-15725568;mso-wrap-distance-left:0;mso-wrap-distance-right:0" id="docshape21" coordorigin="3256,106" coordsize="5580,0" path="m3256,106l8836,106e" filled="false" stroked="true" strokeweight=".75pt" strokecolor="#000000">
            <v:path arrowok="t"/>
            <v:stroke dashstyle="solid"/>
            <w10:wrap type="topAndBottom"/>
          </v:shape>
        </w:pict>
      </w:r>
    </w:p>
    <w:p>
      <w:pPr>
        <w:pStyle w:val="Title"/>
        <w:tabs>
          <w:tab w:pos="1940" w:val="left" w:leader="none"/>
        </w:tabs>
      </w:pPr>
      <w:r>
        <w:rPr/>
        <w:t>摘</w:t>
        <w:tab/>
        <w:t>要：</w:t>
      </w:r>
    </w:p>
    <w:p>
      <w:pPr>
        <w:pStyle w:val="BodyText"/>
        <w:spacing w:line="319" w:lineRule="auto" w:before="126"/>
        <w:ind w:left="117" w:right="207" w:firstLine="420"/>
        <w:jc w:val="both"/>
      </w:pPr>
      <w:r>
        <w:rPr/>
        <w:t>为减轻汽车尾气排放对世界生态环境的压力，国内外环保组织对车用汽油硫含量提出了日趋严格</w:t>
      </w:r>
      <w:r>
        <w:rPr>
          <w:spacing w:val="-4"/>
        </w:rPr>
        <w:t>的要求。根据我国环保部发布的最新规定，从 </w:t>
      </w:r>
      <w:r>
        <w:rPr/>
        <w:t>2020</w:t>
      </w:r>
      <w:r>
        <w:rPr>
          <w:spacing w:val="-36"/>
        </w:rPr>
        <w:t> 年 </w:t>
      </w:r>
      <w:r>
        <w:rPr/>
        <w:t>7</w:t>
      </w:r>
      <w:r>
        <w:rPr>
          <w:spacing w:val="-35"/>
        </w:rPr>
        <w:t> 月 </w:t>
      </w:r>
      <w:r>
        <w:rPr/>
        <w:t>1</w:t>
      </w:r>
      <w:r>
        <w:rPr>
          <w:spacing w:val="-8"/>
        </w:rPr>
        <w:t> 日起，要求所有销售、注册登记的汽车必</w:t>
      </w:r>
      <w:r>
        <w:rPr>
          <w:spacing w:val="-1"/>
          <w:w w:val="100"/>
        </w:rPr>
        <w:t>须符合国</w:t>
      </w:r>
      <w:r>
        <w:rPr>
          <w:spacing w:val="-53"/>
        </w:rPr>
        <w:t> </w:t>
      </w:r>
      <w:r>
        <w:rPr>
          <w:spacing w:val="-3"/>
          <w:w w:val="100"/>
        </w:rPr>
        <w:t>V</w:t>
      </w:r>
      <w:r>
        <w:rPr>
          <w:spacing w:val="-41"/>
          <w:w w:val="100"/>
        </w:rPr>
        <w:t>I</w:t>
      </w:r>
      <w:r>
        <w:rPr>
          <w:w w:val="100"/>
        </w:rPr>
        <w:t>（a</w:t>
      </w:r>
      <w:r>
        <w:rPr>
          <w:spacing w:val="-55"/>
        </w:rPr>
        <w:t> </w:t>
      </w:r>
      <w:r>
        <w:rPr>
          <w:w w:val="100"/>
        </w:rPr>
        <w:t>标准</w:t>
      </w:r>
      <w:r>
        <w:rPr>
          <w:spacing w:val="-108"/>
          <w:w w:val="100"/>
        </w:rPr>
        <w:t>）</w:t>
      </w:r>
      <w:r>
        <w:rPr>
          <w:spacing w:val="-21"/>
          <w:w w:val="100"/>
        </w:rPr>
        <w:t>，从</w:t>
      </w:r>
      <w:r>
        <w:rPr>
          <w:spacing w:val="-55"/>
        </w:rPr>
        <w:t> </w:t>
      </w:r>
      <w:r>
        <w:rPr>
          <w:w w:val="100"/>
        </w:rPr>
        <w:t>2023</w:t>
      </w:r>
      <w:r>
        <w:rPr>
          <w:spacing w:val="-55"/>
        </w:rPr>
        <w:t> </w:t>
      </w:r>
      <w:r>
        <w:rPr>
          <w:w w:val="100"/>
        </w:rPr>
        <w:t>年</w:t>
      </w:r>
      <w:r>
        <w:rPr>
          <w:spacing w:val="-53"/>
        </w:rPr>
        <w:t> </w:t>
      </w:r>
      <w:r>
        <w:rPr>
          <w:w w:val="100"/>
        </w:rPr>
        <w:t>7</w:t>
      </w:r>
      <w:r>
        <w:rPr>
          <w:spacing w:val="-55"/>
        </w:rPr>
        <w:t> </w:t>
      </w:r>
      <w:r>
        <w:rPr>
          <w:w w:val="100"/>
        </w:rPr>
        <w:t>月</w:t>
      </w:r>
      <w:r>
        <w:rPr>
          <w:spacing w:val="-53"/>
        </w:rPr>
        <w:t> </w:t>
      </w:r>
      <w:r>
        <w:rPr>
          <w:w w:val="100"/>
        </w:rPr>
        <w:t>1</w:t>
      </w:r>
      <w:r>
        <w:rPr>
          <w:spacing w:val="-55"/>
        </w:rPr>
        <w:t> </w:t>
      </w:r>
      <w:r>
        <w:rPr>
          <w:spacing w:val="-11"/>
          <w:w w:val="100"/>
        </w:rPr>
        <w:t>日起，要求所有销售、注册登记的新车须符合国</w:t>
      </w:r>
      <w:r>
        <w:rPr>
          <w:spacing w:val="-52"/>
        </w:rPr>
        <w:t> </w:t>
      </w:r>
      <w:r>
        <w:rPr>
          <w:w w:val="100"/>
        </w:rPr>
        <w:t>V</w:t>
      </w:r>
      <w:r>
        <w:rPr>
          <w:spacing w:val="-41"/>
          <w:w w:val="100"/>
        </w:rPr>
        <w:t>I</w:t>
      </w:r>
      <w:r>
        <w:rPr>
          <w:spacing w:val="-3"/>
          <w:w w:val="100"/>
        </w:rPr>
        <w:t>（</w:t>
      </w:r>
      <w:r>
        <w:rPr>
          <w:w w:val="100"/>
        </w:rPr>
        <w:t>b</w:t>
      </w:r>
      <w:r>
        <w:rPr>
          <w:spacing w:val="-52"/>
        </w:rPr>
        <w:t> </w:t>
      </w:r>
      <w:r>
        <w:rPr>
          <w:spacing w:val="-2"/>
          <w:w w:val="100"/>
        </w:rPr>
        <w:t>标准</w:t>
      </w:r>
      <w:r>
        <w:rPr>
          <w:spacing w:val="-109"/>
          <w:w w:val="100"/>
        </w:rPr>
        <w:t>）</w:t>
      </w:r>
      <w:r>
        <w:rPr>
          <w:w w:val="100"/>
        </w:rPr>
        <w:t>，</w:t>
      </w:r>
      <w:r>
        <w:rPr>
          <w:spacing w:val="-5"/>
        </w:rPr>
        <w:t>并长远要求汽油指标符合国 </w:t>
      </w:r>
      <w:r>
        <w:rPr/>
        <w:t>VI</w:t>
      </w:r>
      <w:r>
        <w:rPr>
          <w:spacing w:val="-8"/>
        </w:rPr>
        <w:t> 标准，使得低硫、超低硫将继续成为未来车用汽油的发展趋势。因此，</w:t>
      </w:r>
      <w:r>
        <w:rPr>
          <w:spacing w:val="-102"/>
        </w:rPr>
        <w:t> </w:t>
      </w:r>
      <w:r>
        <w:rPr/>
        <w:t>采用高效的技术手段降低催化裂化汽油中的硫含量成为目前汽油生产过程的重中之重。</w:t>
      </w:r>
    </w:p>
    <w:p>
      <w:pPr>
        <w:pStyle w:val="BodyText"/>
        <w:spacing w:line="319" w:lineRule="auto" w:before="3"/>
        <w:ind w:left="117" w:right="207" w:firstLine="420"/>
        <w:jc w:val="both"/>
      </w:pPr>
      <w:r>
        <w:rPr/>
        <w:t>S-Zorb 装置脱硫技术具有脱硫率高、辛烧值损失小、成本低等优点，可以在得到较高脱硫率的同</w:t>
      </w:r>
      <w:r>
        <w:rPr>
          <w:spacing w:val="-3"/>
        </w:rPr>
        <w:t>时保证较小的辛烷值损失，被国际上称为有生命力的新工艺技术。本文针对 </w:t>
      </w:r>
      <w:r>
        <w:rPr/>
        <w:t>S-Zorb</w:t>
      </w:r>
      <w:r>
        <w:rPr>
          <w:spacing w:val="-7"/>
        </w:rPr>
        <w:t> 装置控制系统变量</w:t>
      </w:r>
      <w:r>
        <w:rPr>
          <w:spacing w:val="-3"/>
        </w:rPr>
        <w:t>庞杂的问题，通过运用灰色关联度分析明晰其中关键影响指标，对 </w:t>
      </w:r>
      <w:r>
        <w:rPr/>
        <w:t>S-Zorb</w:t>
      </w:r>
      <w:r>
        <w:rPr>
          <w:spacing w:val="-8"/>
        </w:rPr>
        <w:t> 装置的重点设备进行控制，</w:t>
      </w:r>
      <w:r>
        <w:rPr>
          <w:spacing w:val="-102"/>
        </w:rPr>
        <w:t> </w:t>
      </w:r>
      <w:r>
        <w:rPr>
          <w:spacing w:val="-12"/>
        </w:rPr>
        <w:t>从而优化 </w:t>
      </w:r>
      <w:r>
        <w:rPr/>
        <w:t>S-Zorb</w:t>
      </w:r>
      <w:r>
        <w:rPr>
          <w:spacing w:val="-20"/>
        </w:rPr>
        <w:t> 装置，充分激发 </w:t>
      </w:r>
      <w:r>
        <w:rPr/>
        <w:t>S-Zorb</w:t>
      </w:r>
      <w:r>
        <w:rPr>
          <w:spacing w:val="-11"/>
        </w:rPr>
        <w:t> 装置的最大效用潜能。同时基于这些重点变量建立神经网络及</w:t>
      </w:r>
      <w:r>
        <w:rPr/>
        <w:t>遗传算法，厘清主要操作变量优化调整过程中对应的汽油辛烷值和硫含量的变化轨迹。</w:t>
      </w:r>
    </w:p>
    <w:p>
      <w:pPr>
        <w:pStyle w:val="BodyText"/>
        <w:spacing w:line="319" w:lineRule="auto" w:before="7"/>
        <w:ind w:left="117" w:right="207" w:firstLine="420"/>
        <w:jc w:val="both"/>
      </w:pPr>
      <w:r>
        <w:rPr>
          <w:spacing w:val="-3"/>
        </w:rPr>
        <w:t>问题一：对异常数据的检验与剔除是保证原始数据可靠性与研究准确性的前提。基于此需求，本问</w:t>
      </w:r>
      <w:r>
        <w:rPr>
          <w:spacing w:val="-9"/>
        </w:rPr>
        <w:t>题依次采用最大最小的限幅剔除异常值法、拉依达准则</w:t>
      </w:r>
      <w:r>
        <w:rPr>
          <w:spacing w:val="-1"/>
        </w:rPr>
        <w:t>（3σ）准则对样本数据中的异常数据进行检测，</w:t>
      </w:r>
      <w:r>
        <w:rPr>
          <w:spacing w:val="-103"/>
        </w:rPr>
        <w:t> </w:t>
      </w:r>
      <w:r>
        <w:rPr/>
        <w:t>进而根据研究要求进行数据删除与补齐。</w:t>
      </w:r>
    </w:p>
    <w:p>
      <w:pPr>
        <w:pStyle w:val="BodyText"/>
        <w:spacing w:line="321" w:lineRule="auto" w:before="1"/>
        <w:ind w:left="117" w:right="207" w:firstLine="420"/>
        <w:jc w:val="both"/>
      </w:pPr>
      <w:r>
        <w:rPr>
          <w:spacing w:val="-2"/>
        </w:rPr>
        <w:t>问题二：</w:t>
      </w:r>
      <w:r>
        <w:rPr>
          <w:rFonts w:ascii="Times New Roman" w:eastAsia="Times New Roman"/>
          <w:spacing w:val="-1"/>
        </w:rPr>
        <w:t>S-Zorb</w:t>
      </w:r>
      <w:r>
        <w:rPr>
          <w:rFonts w:ascii="Times New Roman" w:eastAsia="Times New Roman"/>
          <w:spacing w:val="-12"/>
        </w:rPr>
        <w:t> </w:t>
      </w:r>
      <w:r>
        <w:rPr>
          <w:spacing w:val="-4"/>
        </w:rPr>
        <w:t>装置脱硫过程涉及数量庞大的操作步骤及相应变量，变量之间具有高度非线性和相</w:t>
      </w:r>
      <w:r>
        <w:rPr>
          <w:spacing w:val="-3"/>
        </w:rPr>
        <w:t>互耦联关系。因此，本问题选用适用于此问题的灰色关联度分析对关键变量进行筛选。以产成品的辛烷</w:t>
      </w:r>
      <w:r>
        <w:rPr>
          <w:spacing w:val="-10"/>
          <w:w w:val="100"/>
        </w:rPr>
        <w:t>值含量为自变量，分别验证其他变量与产成品间的相关度，提取相关度大于</w:t>
      </w:r>
      <w:r>
        <w:rPr>
          <w:spacing w:val="-55"/>
        </w:rPr>
        <w:t> </w:t>
      </w:r>
      <w:r>
        <w:rPr>
          <w:rFonts w:ascii="Times New Roman" w:eastAsia="Times New Roman"/>
          <w:spacing w:val="-3"/>
          <w:w w:val="100"/>
        </w:rPr>
        <w:t>8</w:t>
      </w:r>
      <w:r>
        <w:rPr>
          <w:rFonts w:ascii="Times New Roman" w:eastAsia="Times New Roman"/>
          <w:w w:val="100"/>
        </w:rPr>
        <w:t>0</w:t>
      </w:r>
      <w:r>
        <w:rPr>
          <w:rFonts w:ascii="Times New Roman" w:eastAsia="Times New Roman"/>
          <w:spacing w:val="-1"/>
          <w:w w:val="100"/>
        </w:rPr>
        <w:t>%</w:t>
      </w:r>
      <w:r>
        <w:rPr>
          <w:spacing w:val="-15"/>
          <w:w w:val="100"/>
        </w:rPr>
        <w:t>的变量</w:t>
      </w:r>
      <w:r>
        <w:rPr>
          <w:spacing w:val="-3"/>
          <w:w w:val="100"/>
        </w:rPr>
        <w:t>（</w:t>
      </w:r>
      <w:r>
        <w:rPr>
          <w:w w:val="100"/>
        </w:rPr>
        <w:t>共计</w:t>
      </w:r>
      <w:r>
        <w:rPr>
          <w:spacing w:val="-53"/>
        </w:rPr>
        <w:t> </w:t>
      </w:r>
      <w:r>
        <w:rPr>
          <w:rFonts w:ascii="Times New Roman" w:eastAsia="Times New Roman"/>
          <w:spacing w:val="-2"/>
          <w:w w:val="100"/>
        </w:rPr>
        <w:t>3</w:t>
      </w:r>
      <w:r>
        <w:rPr>
          <w:rFonts w:ascii="Times New Roman" w:eastAsia="Times New Roman"/>
          <w:w w:val="100"/>
        </w:rPr>
        <w:t>0</w:t>
      </w:r>
      <w:r>
        <w:rPr>
          <w:rFonts w:ascii="Times New Roman" w:eastAsia="Times New Roman"/>
        </w:rPr>
        <w:t> </w:t>
      </w:r>
      <w:r>
        <w:rPr>
          <w:spacing w:val="-3"/>
          <w:w w:val="100"/>
        </w:rPr>
        <w:t>个</w:t>
      </w:r>
      <w:r>
        <w:rPr>
          <w:spacing w:val="-106"/>
          <w:w w:val="100"/>
        </w:rPr>
        <w:t>）</w:t>
      </w:r>
      <w:r>
        <w:rPr>
          <w:w w:val="100"/>
        </w:rPr>
        <w:t>，</w:t>
      </w:r>
      <w:r>
        <w:rPr>
          <w:spacing w:val="-5"/>
        </w:rPr>
        <w:t>作为后续研究的要素指标。结果涵盖 </w:t>
      </w:r>
      <w:r>
        <w:rPr>
          <w:rFonts w:ascii="Times New Roman" w:eastAsia="Times New Roman"/>
        </w:rPr>
        <w:t>2 </w:t>
      </w:r>
      <w:r>
        <w:rPr/>
        <w:t>个原材料属性变量（辛烷值、饱和烃</w:t>
      </w:r>
      <w:r>
        <w:rPr>
          <w:rFonts w:ascii="Times New Roman" w:eastAsia="Times New Roman"/>
        </w:rPr>
        <w:t>,v%</w:t>
      </w:r>
      <w:r>
        <w:rPr/>
        <w:t>）</w:t>
      </w:r>
      <w:r>
        <w:rPr>
          <w:spacing w:val="-27"/>
        </w:rPr>
        <w:t>和 </w:t>
      </w:r>
      <w:r>
        <w:rPr>
          <w:rFonts w:ascii="Times New Roman" w:eastAsia="Times New Roman"/>
        </w:rPr>
        <w:t>28</w:t>
      </w:r>
      <w:r>
        <w:rPr>
          <w:rFonts w:ascii="Times New Roman" w:eastAsia="Times New Roman"/>
          <w:spacing w:val="-3"/>
        </w:rPr>
        <w:t> </w:t>
      </w:r>
      <w:r>
        <w:rPr/>
        <w:t>个操作变量。</w:t>
      </w:r>
    </w:p>
    <w:p>
      <w:pPr>
        <w:pStyle w:val="BodyText"/>
        <w:spacing w:line="321" w:lineRule="auto"/>
        <w:ind w:left="117" w:right="207" w:firstLine="420"/>
        <w:jc w:val="both"/>
      </w:pPr>
      <w:r>
        <w:rPr>
          <w:spacing w:val="-3"/>
        </w:rPr>
        <w:t>问题三：考虑到脱硫过程实则是一个非线性复杂系统，本研究以筛选出的 </w:t>
      </w:r>
      <w:r>
        <w:rPr/>
        <w:t>30</w:t>
      </w:r>
      <w:r>
        <w:rPr>
          <w:spacing w:val="-8"/>
        </w:rPr>
        <w:t> 个变量指标作为输入</w:t>
      </w:r>
      <w:r>
        <w:rPr>
          <w:spacing w:val="-4"/>
        </w:rPr>
        <w:t>层数据、以产成品的辛烷值和含硫量作为 </w:t>
      </w:r>
      <w:r>
        <w:rPr/>
        <w:t>2</w:t>
      </w:r>
      <w:r>
        <w:rPr>
          <w:spacing w:val="-10"/>
        </w:rPr>
        <w:t> 个输出层数据指标，构建了加入了动量因子的三层 </w:t>
      </w:r>
      <w:r>
        <w:rPr/>
        <w:t>BP</w:t>
      </w:r>
      <w:r>
        <w:rPr>
          <w:spacing w:val="-17"/>
        </w:rPr>
        <w:t> 神经</w:t>
      </w:r>
      <w:r>
        <w:rPr>
          <w:spacing w:val="-3"/>
        </w:rPr>
        <w:t>网络预测模型，并对该网络的隐含层数、学习率等关键指标进行对比分析及网络拟合度检测，结果表明</w:t>
      </w:r>
      <w:r>
        <w:rPr/>
        <w:t>构建的神经网络拟合度较好。</w:t>
      </w:r>
    </w:p>
    <w:p>
      <w:pPr>
        <w:pStyle w:val="BodyText"/>
        <w:spacing w:line="319" w:lineRule="auto"/>
        <w:ind w:left="117" w:right="207" w:firstLine="420"/>
        <w:jc w:val="both"/>
      </w:pPr>
      <w:r>
        <w:rPr>
          <w:spacing w:val="-5"/>
        </w:rPr>
        <w:t>问题四：针对产成品辛烷值损失幅度小于 </w:t>
      </w:r>
      <w:r>
        <w:rPr>
          <w:spacing w:val="-1"/>
        </w:rPr>
        <w:t>30</w:t>
      </w:r>
      <w:r>
        <w:rPr>
          <w:spacing w:val="-8"/>
        </w:rPr>
        <w:t>%和含硫量低于 </w:t>
      </w:r>
      <w:r>
        <w:rPr>
          <w:spacing w:val="-1"/>
        </w:rPr>
        <w:t>5μg/g</w:t>
      </w:r>
      <w:r>
        <w:rPr>
          <w:spacing w:val="-13"/>
        </w:rPr>
        <w:t> 的优化要求，本研究以 </w:t>
      </w:r>
      <w:r>
        <w:rPr>
          <w:spacing w:val="-1"/>
        </w:rPr>
        <w:t>30</w:t>
      </w:r>
      <w:r>
        <w:rPr>
          <w:spacing w:val="-19"/>
        </w:rPr>
        <w:t> 个变</w:t>
      </w:r>
      <w:r>
        <w:rPr>
          <w:spacing w:val="-3"/>
        </w:rPr>
        <w:t>量的取值范围、产成品辛烷值损失幅度小于 </w:t>
      </w:r>
      <w:r>
        <w:rPr/>
        <w:t>30</w:t>
      </w:r>
      <w:r>
        <w:rPr>
          <w:spacing w:val="-5"/>
        </w:rPr>
        <w:t>%和含硫量小于 </w:t>
      </w:r>
      <w:r>
        <w:rPr/>
        <w:t>5μg/g</w:t>
      </w:r>
      <w:r>
        <w:rPr>
          <w:spacing w:val="-6"/>
        </w:rPr>
        <w:t> 为约束条件，以产成品辛烷值损</w:t>
      </w:r>
      <w:r>
        <w:rPr>
          <w:spacing w:val="-3"/>
        </w:rPr>
        <w:t>失最少为目标，构建优化模型，并运用遗传算法对优化模型进行求解。在算法设计中将构建的 </w:t>
      </w:r>
      <w:r>
        <w:rPr/>
        <w:t>BP</w:t>
      </w:r>
      <w:r>
        <w:rPr>
          <w:spacing w:val="-16"/>
        </w:rPr>
        <w:t> 神经</w:t>
      </w:r>
      <w:r>
        <w:rPr>
          <w:spacing w:val="-3"/>
        </w:rPr>
        <w:t>网络预测模型嵌入遗传算法中以获取 </w:t>
      </w:r>
      <w:r>
        <w:rPr/>
        <w:t>28</w:t>
      </w:r>
      <w:r>
        <w:rPr>
          <w:spacing w:val="-6"/>
        </w:rPr>
        <w:t> 个操作变量值变化</w:t>
      </w:r>
      <w:r>
        <w:rPr/>
        <w:t>（2</w:t>
      </w:r>
      <w:r>
        <w:rPr>
          <w:spacing w:val="-6"/>
        </w:rPr>
        <w:t> 个原材料属性变量不变</w:t>
      </w:r>
      <w:r>
        <w:rPr/>
        <w:t>）对应的产成品的硫含量和辛烷值数值。</w:t>
      </w:r>
    </w:p>
    <w:p>
      <w:pPr>
        <w:pStyle w:val="BodyText"/>
        <w:spacing w:line="319" w:lineRule="auto"/>
        <w:ind w:left="117" w:right="207" w:firstLine="420"/>
        <w:jc w:val="both"/>
      </w:pPr>
      <w:r>
        <w:rPr>
          <w:spacing w:val="-8"/>
        </w:rPr>
        <w:t>问题五：在筛选出的 </w:t>
      </w:r>
      <w:r>
        <w:rPr>
          <w:spacing w:val="-3"/>
        </w:rPr>
        <w:t>28</w:t>
      </w:r>
      <w:r>
        <w:rPr>
          <w:spacing w:val="-10"/>
        </w:rPr>
        <w:t> 个关键操作变量的取值范围内，分别从最小值开始,以各变量给定的变化值</w:t>
      </w:r>
      <w:r>
        <w:rPr>
          <w:spacing w:val="-3"/>
        </w:rPr>
        <w:t>为步长，代入构建的产成品辛烷值损失预测模型，观测产成品的辛烷值和含硫量的变化，并分别绘制曲</w:t>
      </w:r>
    </w:p>
    <w:p>
      <w:pPr>
        <w:spacing w:after="0" w:line="319" w:lineRule="auto"/>
        <w:jc w:val="both"/>
        <w:sectPr>
          <w:footerReference w:type="default" r:id="rId14"/>
          <w:pgSz w:w="11910" w:h="16840"/>
          <w:pgMar w:footer="973" w:header="0" w:top="1580" w:bottom="1160" w:left="1160" w:right="1060"/>
          <w:pgNumType w:start="1"/>
        </w:sectPr>
      </w:pPr>
    </w:p>
    <w:p>
      <w:pPr>
        <w:pStyle w:val="BodyText"/>
        <w:spacing w:line="319" w:lineRule="auto" w:before="148"/>
        <w:ind w:left="117" w:right="1998"/>
      </w:pPr>
      <w:r>
        <w:rPr/>
        <w:t>线图进行可视化展现，进而讨论各操作变量变化对产成品硫含量和辛烷值的影响。</w:t>
      </w:r>
      <w:r>
        <w:rPr>
          <w:b/>
          <w:spacing w:val="-1"/>
        </w:rPr>
        <w:t>关键词：</w:t>
      </w:r>
      <w:r>
        <w:rPr>
          <w:spacing w:val="-1"/>
        </w:rPr>
        <w:t>汽油精制过程；辛烷值预测；优化；灰色关联；</w:t>
      </w:r>
      <w:r>
        <w:rPr/>
        <w:t>BP</w:t>
      </w:r>
      <w:r>
        <w:rPr>
          <w:spacing w:val="-8"/>
        </w:rPr>
        <w:t> 神经网络；遗传算法</w:t>
      </w:r>
    </w:p>
    <w:p>
      <w:pPr>
        <w:spacing w:after="0" w:line="319" w:lineRule="auto"/>
        <w:sectPr>
          <w:pgSz w:w="11910" w:h="16840"/>
          <w:pgMar w:header="0" w:footer="973" w:top="1580" w:bottom="1200" w:left="1160" w:right="1060"/>
        </w:sectPr>
      </w:pPr>
    </w:p>
    <w:p>
      <w:pPr>
        <w:spacing w:before="118"/>
        <w:ind w:left="0" w:right="92" w:firstLine="0"/>
        <w:jc w:val="center"/>
        <w:rPr>
          <w:b/>
          <w:sz w:val="24"/>
        </w:rPr>
      </w:pPr>
      <w:r>
        <w:rPr>
          <w:b/>
          <w:w w:val="95"/>
          <w:sz w:val="24"/>
        </w:rPr>
        <w:t>目录</w:t>
      </w:r>
    </w:p>
    <w:sdt>
      <w:sdtPr>
        <w:docPartObj>
          <w:docPartGallery w:val="Table of Contents"/>
          <w:docPartUnique/>
        </w:docPartObj>
      </w:sdtPr>
      <w:sdtEndPr/>
      <w:sdtContent>
        <w:p>
          <w:pPr>
            <w:pStyle w:val="TOC1"/>
            <w:tabs>
              <w:tab w:pos="9239" w:val="left" w:leader="dot"/>
            </w:tabs>
            <w:spacing w:before="37"/>
            <w:rPr>
              <w:rFonts w:ascii="Times New Roman" w:eastAsia="Times New Roman"/>
            </w:rPr>
          </w:pPr>
          <w:hyperlink w:history="true" w:anchor="_bookmark0">
            <w:r>
              <w:rPr/>
              <w:t>一、问题重述</w:t>
            </w:r>
            <w:r>
              <w:rPr>
                <w:rFonts w:ascii="Times New Roman" w:eastAsia="Times New Roman"/>
              </w:rPr>
              <w:tab/>
              <w:t>4</w:t>
            </w:r>
          </w:hyperlink>
        </w:p>
        <w:p>
          <w:pPr>
            <w:pStyle w:val="TOC2"/>
            <w:numPr>
              <w:ilvl w:val="1"/>
              <w:numId w:val="1"/>
            </w:numPr>
            <w:tabs>
              <w:tab w:pos="854" w:val="left" w:leader="none"/>
              <w:tab w:pos="9356" w:val="left" w:leader="dot"/>
            </w:tabs>
            <w:spacing w:line="240" w:lineRule="auto" w:before="43" w:after="0"/>
            <w:ind w:left="854" w:right="0" w:hanging="317"/>
            <w:jc w:val="left"/>
            <w:rPr>
              <w:rFonts w:ascii="Times New Roman" w:eastAsia="Times New Roman"/>
            </w:rPr>
          </w:pPr>
          <w:hyperlink w:history="true" w:anchor="_bookmark1">
            <w:r>
              <w:rPr/>
              <w:t>问题背景</w:t>
            </w:r>
            <w:r>
              <w:rPr>
                <w:rFonts w:ascii="Times New Roman" w:eastAsia="Times New Roman"/>
              </w:rPr>
              <w:tab/>
              <w:t>4</w:t>
            </w:r>
          </w:hyperlink>
        </w:p>
        <w:p>
          <w:pPr>
            <w:pStyle w:val="TOC2"/>
            <w:numPr>
              <w:ilvl w:val="1"/>
              <w:numId w:val="1"/>
            </w:numPr>
            <w:tabs>
              <w:tab w:pos="854" w:val="left" w:leader="none"/>
              <w:tab w:pos="9356" w:val="left" w:leader="dot"/>
            </w:tabs>
            <w:spacing w:line="240" w:lineRule="auto" w:before="42" w:after="0"/>
            <w:ind w:left="854" w:right="0" w:hanging="317"/>
            <w:jc w:val="left"/>
            <w:rPr>
              <w:rFonts w:ascii="Times New Roman" w:eastAsia="Times New Roman"/>
            </w:rPr>
          </w:pPr>
          <w:hyperlink w:history="true" w:anchor="_bookmark2">
            <w:r>
              <w:rPr/>
              <w:t>问题提出</w:t>
            </w:r>
            <w:r>
              <w:rPr>
                <w:rFonts w:ascii="Times New Roman" w:eastAsia="Times New Roman"/>
              </w:rPr>
              <w:tab/>
              <w:t>5</w:t>
            </w:r>
          </w:hyperlink>
        </w:p>
        <w:p>
          <w:pPr>
            <w:pStyle w:val="TOC1"/>
            <w:tabs>
              <w:tab w:pos="9239" w:val="left" w:leader="dot"/>
            </w:tabs>
            <w:rPr>
              <w:rFonts w:ascii="Times New Roman" w:eastAsia="Times New Roman"/>
            </w:rPr>
          </w:pPr>
          <w:hyperlink w:history="true" w:anchor="_bookmark3">
            <w:r>
              <w:rPr/>
              <w:t>二、问题分析与求解</w:t>
            </w:r>
            <w:r>
              <w:rPr>
                <w:rFonts w:ascii="Times New Roman" w:eastAsia="Times New Roman"/>
              </w:rPr>
              <w:tab/>
              <w:t>5</w:t>
            </w:r>
          </w:hyperlink>
        </w:p>
        <w:p>
          <w:pPr>
            <w:pStyle w:val="TOC2"/>
            <w:numPr>
              <w:ilvl w:val="1"/>
              <w:numId w:val="2"/>
            </w:numPr>
            <w:tabs>
              <w:tab w:pos="907" w:val="left" w:leader="none"/>
              <w:tab w:pos="9356" w:val="left" w:leader="dot"/>
            </w:tabs>
            <w:spacing w:line="240" w:lineRule="auto" w:before="43" w:after="0"/>
            <w:ind w:left="906" w:right="0" w:hanging="370"/>
            <w:jc w:val="left"/>
            <w:rPr>
              <w:rFonts w:ascii="Times New Roman" w:eastAsia="Times New Roman"/>
            </w:rPr>
          </w:pPr>
          <w:hyperlink w:history="true" w:anchor="_bookmark4">
            <w:r>
              <w:rPr/>
              <w:t>数据处理</w:t>
            </w:r>
            <w:r>
              <w:rPr>
                <w:rFonts w:ascii="Times New Roman" w:eastAsia="Times New Roman"/>
              </w:rPr>
              <w:tab/>
              <w:t>5</w:t>
            </w:r>
          </w:hyperlink>
        </w:p>
        <w:p>
          <w:pPr>
            <w:pStyle w:val="TOC3"/>
            <w:numPr>
              <w:ilvl w:val="2"/>
              <w:numId w:val="2"/>
            </w:numPr>
            <w:tabs>
              <w:tab w:pos="1483" w:val="left" w:leader="none"/>
              <w:tab w:pos="9356" w:val="left" w:leader="dot"/>
            </w:tabs>
            <w:spacing w:line="240" w:lineRule="auto" w:before="43" w:after="0"/>
            <w:ind w:left="1482" w:right="0" w:hanging="526"/>
            <w:jc w:val="left"/>
            <w:rPr>
              <w:rFonts w:ascii="Times New Roman" w:eastAsia="Times New Roman"/>
            </w:rPr>
          </w:pPr>
          <w:hyperlink w:history="true" w:anchor="_bookmark5">
            <w:r>
              <w:rPr/>
              <w:t>采用最大最小的限幅方法剔除异常值</w:t>
            </w:r>
            <w:r>
              <w:rPr>
                <w:rFonts w:ascii="Times New Roman" w:eastAsia="Times New Roman"/>
              </w:rPr>
              <w:tab/>
              <w:t>6</w:t>
            </w:r>
          </w:hyperlink>
        </w:p>
        <w:p>
          <w:pPr>
            <w:pStyle w:val="TOC3"/>
            <w:numPr>
              <w:ilvl w:val="2"/>
              <w:numId w:val="2"/>
            </w:numPr>
            <w:tabs>
              <w:tab w:pos="1483" w:val="left" w:leader="none"/>
              <w:tab w:pos="9356" w:val="left" w:leader="dot"/>
            </w:tabs>
            <w:spacing w:line="240" w:lineRule="auto" w:before="43" w:after="0"/>
            <w:ind w:left="1482" w:right="0" w:hanging="526"/>
            <w:jc w:val="left"/>
            <w:rPr>
              <w:rFonts w:ascii="Times New Roman" w:hAnsi="Times New Roman" w:eastAsia="Times New Roman"/>
            </w:rPr>
          </w:pPr>
          <w:hyperlink w:history="true" w:anchor="_bookmark6">
            <w:r>
              <w:rPr/>
              <w:t>依照拉依达准则（</w:t>
            </w:r>
            <w:r>
              <w:rPr>
                <w:rFonts w:ascii="Times New Roman" w:hAnsi="Times New Roman" w:eastAsia="Times New Roman"/>
              </w:rPr>
              <w:t>3σ</w:t>
            </w:r>
            <w:r>
              <w:rPr/>
              <w:t>）准则去除异常值</w:t>
            </w:r>
            <w:r>
              <w:rPr>
                <w:rFonts w:ascii="Times New Roman" w:hAnsi="Times New Roman" w:eastAsia="Times New Roman"/>
              </w:rPr>
              <w:tab/>
              <w:t>6</w:t>
            </w:r>
          </w:hyperlink>
        </w:p>
        <w:p>
          <w:pPr>
            <w:pStyle w:val="TOC3"/>
            <w:numPr>
              <w:ilvl w:val="2"/>
              <w:numId w:val="2"/>
            </w:numPr>
            <w:tabs>
              <w:tab w:pos="1483" w:val="left" w:leader="none"/>
              <w:tab w:pos="9356" w:val="left" w:leader="dot"/>
            </w:tabs>
            <w:spacing w:line="240" w:lineRule="auto" w:before="43" w:after="0"/>
            <w:ind w:left="1482" w:right="0" w:hanging="526"/>
            <w:jc w:val="left"/>
            <w:rPr>
              <w:rFonts w:ascii="Times New Roman" w:eastAsia="Times New Roman"/>
            </w:rPr>
          </w:pPr>
          <w:hyperlink w:history="true" w:anchor="_bookmark7">
            <w:r>
              <w:rPr/>
              <w:t>样本剔除及代替</w:t>
            </w:r>
            <w:r>
              <w:rPr>
                <w:rFonts w:ascii="Times New Roman" w:eastAsia="Times New Roman"/>
              </w:rPr>
              <w:tab/>
              <w:t>6</w:t>
            </w:r>
          </w:hyperlink>
        </w:p>
        <w:p>
          <w:pPr>
            <w:pStyle w:val="TOC2"/>
            <w:numPr>
              <w:ilvl w:val="1"/>
              <w:numId w:val="2"/>
            </w:numPr>
            <w:tabs>
              <w:tab w:pos="907" w:val="left" w:leader="none"/>
              <w:tab w:pos="9356" w:val="left" w:leader="dot"/>
            </w:tabs>
            <w:spacing w:line="240" w:lineRule="auto" w:before="43" w:after="0"/>
            <w:ind w:left="906" w:right="0" w:hanging="370"/>
            <w:jc w:val="left"/>
            <w:rPr>
              <w:rFonts w:ascii="Times New Roman" w:eastAsia="Times New Roman"/>
            </w:rPr>
          </w:pPr>
          <w:hyperlink w:history="true" w:anchor="_bookmark8">
            <w:r>
              <w:rPr/>
              <w:t>模型主要变量筛选</w:t>
            </w:r>
            <w:r>
              <w:rPr>
                <w:rFonts w:ascii="Times New Roman" w:eastAsia="Times New Roman"/>
              </w:rPr>
              <w:tab/>
              <w:t>7</w:t>
            </w:r>
          </w:hyperlink>
        </w:p>
        <w:p>
          <w:pPr>
            <w:pStyle w:val="TOC3"/>
            <w:numPr>
              <w:ilvl w:val="2"/>
              <w:numId w:val="2"/>
            </w:numPr>
            <w:tabs>
              <w:tab w:pos="1483" w:val="left" w:leader="none"/>
              <w:tab w:pos="9356" w:val="left" w:leader="dot"/>
            </w:tabs>
            <w:spacing w:line="240" w:lineRule="auto" w:before="43" w:after="0"/>
            <w:ind w:left="1482" w:right="0" w:hanging="526"/>
            <w:jc w:val="left"/>
            <w:rPr>
              <w:rFonts w:ascii="Times New Roman" w:eastAsia="Times New Roman"/>
            </w:rPr>
          </w:pPr>
          <w:hyperlink w:history="true" w:anchor="_bookmark9">
            <w:r>
              <w:rPr/>
              <w:t>无量纲化</w:t>
            </w:r>
            <w:r>
              <w:rPr>
                <w:rFonts w:ascii="Times New Roman" w:eastAsia="Times New Roman"/>
              </w:rPr>
              <w:tab/>
              <w:t>8</w:t>
            </w:r>
          </w:hyperlink>
        </w:p>
        <w:p>
          <w:pPr>
            <w:pStyle w:val="TOC3"/>
            <w:numPr>
              <w:ilvl w:val="2"/>
              <w:numId w:val="2"/>
            </w:numPr>
            <w:tabs>
              <w:tab w:pos="1483" w:val="left" w:leader="none"/>
              <w:tab w:pos="9356" w:val="left" w:leader="dot"/>
            </w:tabs>
            <w:spacing w:line="240" w:lineRule="auto" w:before="44" w:after="0"/>
            <w:ind w:left="1482" w:right="0" w:hanging="526"/>
            <w:jc w:val="left"/>
            <w:rPr>
              <w:rFonts w:ascii="Times New Roman" w:eastAsia="Times New Roman"/>
            </w:rPr>
          </w:pPr>
          <w:hyperlink w:history="true" w:anchor="_bookmark10">
            <w:r>
              <w:rPr/>
              <w:t>灰色关联度计算</w:t>
            </w:r>
            <w:r>
              <w:rPr>
                <w:rFonts w:ascii="Times New Roman" w:eastAsia="Times New Roman"/>
              </w:rPr>
              <w:tab/>
              <w:t>8</w:t>
            </w:r>
          </w:hyperlink>
        </w:p>
        <w:p>
          <w:pPr>
            <w:pStyle w:val="TOC3"/>
            <w:numPr>
              <w:ilvl w:val="2"/>
              <w:numId w:val="2"/>
            </w:numPr>
            <w:tabs>
              <w:tab w:pos="1483" w:val="left" w:leader="none"/>
              <w:tab w:pos="9356" w:val="left" w:leader="dot"/>
            </w:tabs>
            <w:spacing w:line="240" w:lineRule="auto" w:before="43" w:after="0"/>
            <w:ind w:left="1482" w:right="0" w:hanging="526"/>
            <w:jc w:val="left"/>
            <w:rPr>
              <w:rFonts w:ascii="Times New Roman" w:eastAsia="Times New Roman"/>
            </w:rPr>
          </w:pPr>
          <w:hyperlink w:history="true" w:anchor="_bookmark11">
            <w:r>
              <w:rPr/>
              <w:t>计算结果及变量筛选</w:t>
            </w:r>
            <w:r>
              <w:rPr>
                <w:rFonts w:ascii="Times New Roman" w:eastAsia="Times New Roman"/>
              </w:rPr>
              <w:tab/>
              <w:t>8</w:t>
            </w:r>
          </w:hyperlink>
        </w:p>
        <w:p>
          <w:pPr>
            <w:pStyle w:val="TOC2"/>
            <w:numPr>
              <w:ilvl w:val="1"/>
              <w:numId w:val="2"/>
            </w:numPr>
            <w:tabs>
              <w:tab w:pos="907" w:val="left" w:leader="none"/>
              <w:tab w:pos="9251" w:val="left" w:leader="dot"/>
            </w:tabs>
            <w:spacing w:line="240" w:lineRule="auto" w:before="42" w:after="0"/>
            <w:ind w:left="906" w:right="0" w:hanging="370"/>
            <w:jc w:val="left"/>
            <w:rPr>
              <w:rFonts w:ascii="Times New Roman" w:eastAsia="Times New Roman"/>
            </w:rPr>
          </w:pPr>
          <w:hyperlink w:history="true" w:anchor="_bookmark12">
            <w:r>
              <w:rPr/>
              <w:t>辛烷值损失预测模型构建</w:t>
            </w:r>
            <w:r>
              <w:rPr>
                <w:rFonts w:ascii="Times New Roman" w:eastAsia="Times New Roman"/>
              </w:rPr>
              <w:tab/>
              <w:t>10</w:t>
            </w:r>
          </w:hyperlink>
        </w:p>
        <w:p>
          <w:pPr>
            <w:pStyle w:val="TOC3"/>
            <w:numPr>
              <w:ilvl w:val="2"/>
              <w:numId w:val="2"/>
            </w:numPr>
            <w:tabs>
              <w:tab w:pos="1483" w:val="left" w:leader="none"/>
              <w:tab w:pos="9260" w:val="left" w:leader="dot"/>
            </w:tabs>
            <w:spacing w:line="240" w:lineRule="auto" w:before="43" w:after="0"/>
            <w:ind w:left="1482" w:right="0" w:hanging="526"/>
            <w:jc w:val="left"/>
            <w:rPr>
              <w:rFonts w:ascii="Times New Roman" w:eastAsia="Times New Roman"/>
            </w:rPr>
          </w:pPr>
          <w:hyperlink w:history="true" w:anchor="_bookmark13">
            <w:r>
              <w:rPr/>
              <w:t>模型建立</w:t>
            </w:r>
            <w:r>
              <w:rPr>
                <w:rFonts w:ascii="Times New Roman" w:eastAsia="Times New Roman"/>
              </w:rPr>
              <w:tab/>
              <w:t>11</w:t>
            </w:r>
          </w:hyperlink>
        </w:p>
        <w:p>
          <w:pPr>
            <w:pStyle w:val="TOC3"/>
            <w:numPr>
              <w:ilvl w:val="2"/>
              <w:numId w:val="2"/>
            </w:numPr>
            <w:tabs>
              <w:tab w:pos="1483" w:val="left" w:leader="none"/>
              <w:tab w:pos="9251" w:val="left" w:leader="dot"/>
            </w:tabs>
            <w:spacing w:line="240" w:lineRule="auto" w:before="43" w:after="0"/>
            <w:ind w:left="1482" w:right="0" w:hanging="526"/>
            <w:jc w:val="left"/>
            <w:rPr>
              <w:rFonts w:ascii="Times New Roman" w:eastAsia="Times New Roman"/>
            </w:rPr>
          </w:pPr>
          <w:hyperlink w:history="true" w:anchor="_bookmark14">
            <w:r>
              <w:rPr/>
              <w:t>模型验证</w:t>
            </w:r>
            <w:r>
              <w:rPr>
                <w:rFonts w:ascii="Times New Roman" w:eastAsia="Times New Roman"/>
              </w:rPr>
              <w:tab/>
              <w:t>12</w:t>
            </w:r>
          </w:hyperlink>
        </w:p>
        <w:p>
          <w:pPr>
            <w:pStyle w:val="TOC2"/>
            <w:numPr>
              <w:ilvl w:val="1"/>
              <w:numId w:val="2"/>
            </w:numPr>
            <w:tabs>
              <w:tab w:pos="907" w:val="left" w:leader="none"/>
              <w:tab w:pos="9251" w:val="left" w:leader="dot"/>
            </w:tabs>
            <w:spacing w:line="240" w:lineRule="auto" w:before="43" w:after="0"/>
            <w:ind w:left="906" w:right="0" w:hanging="370"/>
            <w:jc w:val="left"/>
            <w:rPr>
              <w:rFonts w:ascii="Times New Roman" w:eastAsia="Times New Roman"/>
            </w:rPr>
          </w:pPr>
          <w:hyperlink w:history="true" w:anchor="_bookmark15">
            <w:r>
              <w:rPr/>
              <w:t>辛烷值损失优化模型构建</w:t>
            </w:r>
            <w:r>
              <w:rPr>
                <w:rFonts w:ascii="Times New Roman" w:eastAsia="Times New Roman"/>
              </w:rPr>
              <w:tab/>
              <w:t>14</w:t>
            </w:r>
          </w:hyperlink>
        </w:p>
        <w:p>
          <w:pPr>
            <w:pStyle w:val="TOC3"/>
            <w:numPr>
              <w:ilvl w:val="2"/>
              <w:numId w:val="2"/>
            </w:numPr>
            <w:tabs>
              <w:tab w:pos="1483" w:val="left" w:leader="none"/>
              <w:tab w:pos="9251" w:val="left" w:leader="dot"/>
            </w:tabs>
            <w:spacing w:line="240" w:lineRule="auto" w:before="43" w:after="0"/>
            <w:ind w:left="1482" w:right="0" w:hanging="526"/>
            <w:jc w:val="left"/>
            <w:rPr>
              <w:rFonts w:ascii="Times New Roman" w:eastAsia="Times New Roman"/>
            </w:rPr>
          </w:pPr>
          <w:hyperlink w:history="true" w:anchor="_bookmark16">
            <w:r>
              <w:rPr/>
              <w:t>模型建立</w:t>
            </w:r>
            <w:r>
              <w:rPr>
                <w:rFonts w:ascii="Times New Roman" w:eastAsia="Times New Roman"/>
              </w:rPr>
              <w:tab/>
              <w:t>14</w:t>
            </w:r>
          </w:hyperlink>
        </w:p>
        <w:p>
          <w:pPr>
            <w:pStyle w:val="TOC3"/>
            <w:numPr>
              <w:ilvl w:val="2"/>
              <w:numId w:val="2"/>
            </w:numPr>
            <w:tabs>
              <w:tab w:pos="1483" w:val="left" w:leader="none"/>
              <w:tab w:pos="9251" w:val="left" w:leader="dot"/>
            </w:tabs>
            <w:spacing w:line="240" w:lineRule="auto" w:before="43" w:after="0"/>
            <w:ind w:left="1482" w:right="0" w:hanging="526"/>
            <w:jc w:val="left"/>
            <w:rPr>
              <w:rFonts w:ascii="Times New Roman" w:eastAsia="Times New Roman"/>
            </w:rPr>
          </w:pPr>
          <w:hyperlink w:history="true" w:anchor="_bookmark17">
            <w:r>
              <w:rPr/>
              <w:t>模型求解算法设计</w:t>
            </w:r>
            <w:r>
              <w:rPr>
                <w:rFonts w:ascii="Times New Roman" w:eastAsia="Times New Roman"/>
              </w:rPr>
              <w:tab/>
              <w:t>15</w:t>
            </w:r>
          </w:hyperlink>
        </w:p>
        <w:p>
          <w:pPr>
            <w:pStyle w:val="TOC3"/>
            <w:numPr>
              <w:ilvl w:val="2"/>
              <w:numId w:val="2"/>
            </w:numPr>
            <w:tabs>
              <w:tab w:pos="1483" w:val="left" w:leader="none"/>
              <w:tab w:pos="9251" w:val="left" w:leader="dot"/>
            </w:tabs>
            <w:spacing w:line="240" w:lineRule="auto" w:before="43" w:after="0"/>
            <w:ind w:left="1482" w:right="0" w:hanging="526"/>
            <w:jc w:val="left"/>
            <w:rPr>
              <w:rFonts w:ascii="Times New Roman" w:eastAsia="Times New Roman"/>
            </w:rPr>
          </w:pPr>
          <w:hyperlink w:history="true" w:anchor="_bookmark18">
            <w:r>
              <w:rPr/>
              <w:t>遗传参数确定</w:t>
            </w:r>
            <w:r>
              <w:rPr>
                <w:rFonts w:ascii="Times New Roman" w:eastAsia="Times New Roman"/>
              </w:rPr>
              <w:tab/>
              <w:t>17</w:t>
            </w:r>
          </w:hyperlink>
        </w:p>
        <w:p>
          <w:pPr>
            <w:pStyle w:val="TOC3"/>
            <w:numPr>
              <w:ilvl w:val="2"/>
              <w:numId w:val="2"/>
            </w:numPr>
            <w:tabs>
              <w:tab w:pos="1483" w:val="left" w:leader="none"/>
              <w:tab w:pos="9251" w:val="left" w:leader="dot"/>
            </w:tabs>
            <w:spacing w:line="240" w:lineRule="auto" w:before="43" w:after="0"/>
            <w:ind w:left="1482" w:right="0" w:hanging="526"/>
            <w:jc w:val="left"/>
            <w:rPr>
              <w:rFonts w:ascii="Times New Roman" w:eastAsia="Times New Roman"/>
            </w:rPr>
          </w:pPr>
          <w:hyperlink w:history="true" w:anchor="_bookmark19">
            <w:r>
              <w:rPr/>
              <w:t>优化操作</w:t>
            </w:r>
            <w:r>
              <w:rPr>
                <w:rFonts w:ascii="Times New Roman" w:eastAsia="Times New Roman"/>
              </w:rPr>
              <w:tab/>
              <w:t>19</w:t>
            </w:r>
          </w:hyperlink>
        </w:p>
        <w:p>
          <w:pPr>
            <w:pStyle w:val="TOC2"/>
            <w:numPr>
              <w:ilvl w:val="1"/>
              <w:numId w:val="2"/>
            </w:numPr>
            <w:tabs>
              <w:tab w:pos="907" w:val="left" w:leader="none"/>
              <w:tab w:pos="9251" w:val="left" w:leader="dot"/>
            </w:tabs>
            <w:spacing w:line="240" w:lineRule="auto" w:before="43" w:after="0"/>
            <w:ind w:left="906" w:right="0" w:hanging="370"/>
            <w:jc w:val="left"/>
            <w:rPr>
              <w:rFonts w:ascii="Times New Roman" w:eastAsia="Times New Roman"/>
            </w:rPr>
          </w:pPr>
          <w:hyperlink w:history="true" w:anchor="_bookmark20">
            <w:r>
              <w:rPr/>
              <w:t>模型可视化展示</w:t>
            </w:r>
            <w:r>
              <w:rPr>
                <w:rFonts w:ascii="Times New Roman" w:eastAsia="Times New Roman"/>
              </w:rPr>
              <w:tab/>
              <w:t>22</w:t>
            </w:r>
          </w:hyperlink>
        </w:p>
        <w:p>
          <w:pPr>
            <w:pStyle w:val="TOC3"/>
            <w:numPr>
              <w:ilvl w:val="2"/>
              <w:numId w:val="2"/>
            </w:numPr>
            <w:tabs>
              <w:tab w:pos="1483" w:val="left" w:leader="none"/>
              <w:tab w:pos="9251" w:val="left" w:leader="dot"/>
            </w:tabs>
            <w:spacing w:line="240" w:lineRule="auto" w:before="43" w:after="0"/>
            <w:ind w:left="1482" w:right="0" w:hanging="526"/>
            <w:jc w:val="left"/>
            <w:rPr>
              <w:rFonts w:ascii="Times New Roman" w:eastAsia="Times New Roman"/>
            </w:rPr>
          </w:pPr>
          <w:hyperlink w:history="true" w:anchor="_bookmark21">
            <w:r>
              <w:rPr/>
              <w:t>数据指标处理</w:t>
            </w:r>
            <w:r>
              <w:rPr>
                <w:rFonts w:ascii="Times New Roman" w:eastAsia="Times New Roman"/>
              </w:rPr>
              <w:tab/>
              <w:t>22</w:t>
            </w:r>
          </w:hyperlink>
        </w:p>
        <w:p>
          <w:pPr>
            <w:pStyle w:val="TOC3"/>
            <w:numPr>
              <w:ilvl w:val="2"/>
              <w:numId w:val="2"/>
            </w:numPr>
            <w:tabs>
              <w:tab w:pos="1483" w:val="left" w:leader="none"/>
              <w:tab w:pos="9251" w:val="left" w:leader="dot"/>
            </w:tabs>
            <w:spacing w:line="240" w:lineRule="auto" w:before="43" w:after="0"/>
            <w:ind w:left="1482" w:right="0" w:hanging="526"/>
            <w:jc w:val="left"/>
            <w:rPr>
              <w:rFonts w:ascii="Times New Roman" w:eastAsia="Times New Roman"/>
            </w:rPr>
          </w:pPr>
          <w:hyperlink w:history="true" w:anchor="_bookmark22">
            <w:r>
              <w:rPr/>
              <w:t>数据预测仿真可视化</w:t>
            </w:r>
            <w:r>
              <w:rPr>
                <w:rFonts w:ascii="Times New Roman" w:eastAsia="Times New Roman"/>
              </w:rPr>
              <w:tab/>
              <w:t>23</w:t>
            </w:r>
          </w:hyperlink>
        </w:p>
        <w:p>
          <w:pPr>
            <w:pStyle w:val="TOC1"/>
            <w:tabs>
              <w:tab w:pos="9133" w:val="left" w:leader="dot"/>
            </w:tabs>
            <w:rPr>
              <w:rFonts w:ascii="Times New Roman" w:eastAsia="Times New Roman"/>
            </w:rPr>
          </w:pPr>
          <w:hyperlink w:history="true" w:anchor="_bookmark23">
            <w:r>
              <w:rPr/>
              <w:t>三、模型评价</w:t>
            </w:r>
            <w:r>
              <w:rPr>
                <w:rFonts w:ascii="Times New Roman" w:eastAsia="Times New Roman"/>
              </w:rPr>
              <w:tab/>
              <w:t>29</w:t>
            </w:r>
          </w:hyperlink>
        </w:p>
        <w:p>
          <w:pPr>
            <w:pStyle w:val="TOC2"/>
            <w:numPr>
              <w:ilvl w:val="1"/>
              <w:numId w:val="3"/>
            </w:numPr>
            <w:tabs>
              <w:tab w:pos="907" w:val="left" w:leader="none"/>
              <w:tab w:pos="9251" w:val="left" w:leader="dot"/>
            </w:tabs>
            <w:spacing w:line="240" w:lineRule="auto" w:before="43" w:after="0"/>
            <w:ind w:left="906" w:right="0" w:hanging="370"/>
            <w:jc w:val="left"/>
            <w:rPr>
              <w:rFonts w:ascii="Times New Roman" w:eastAsia="Times New Roman"/>
            </w:rPr>
          </w:pPr>
          <w:hyperlink w:history="true" w:anchor="_bookmark24">
            <w:r>
              <w:rPr/>
              <w:t>模型优点</w:t>
            </w:r>
            <w:r>
              <w:rPr>
                <w:rFonts w:ascii="Times New Roman" w:eastAsia="Times New Roman"/>
              </w:rPr>
              <w:tab/>
              <w:t>29</w:t>
            </w:r>
          </w:hyperlink>
        </w:p>
        <w:p>
          <w:pPr>
            <w:pStyle w:val="TOC2"/>
            <w:numPr>
              <w:ilvl w:val="1"/>
              <w:numId w:val="3"/>
            </w:numPr>
            <w:tabs>
              <w:tab w:pos="907" w:val="left" w:leader="none"/>
              <w:tab w:pos="9251" w:val="left" w:leader="dot"/>
            </w:tabs>
            <w:spacing w:line="240" w:lineRule="auto" w:before="43" w:after="0"/>
            <w:ind w:left="906" w:right="0" w:hanging="370"/>
            <w:jc w:val="left"/>
            <w:rPr>
              <w:rFonts w:ascii="Times New Roman" w:eastAsia="Times New Roman"/>
            </w:rPr>
          </w:pPr>
          <w:hyperlink w:history="true" w:anchor="_bookmark25">
            <w:r>
              <w:rPr/>
              <w:t>模型缺点</w:t>
            </w:r>
            <w:r>
              <w:rPr>
                <w:rFonts w:ascii="Times New Roman" w:eastAsia="Times New Roman"/>
              </w:rPr>
              <w:tab/>
              <w:t>29</w:t>
            </w:r>
          </w:hyperlink>
        </w:p>
        <w:p>
          <w:pPr>
            <w:pStyle w:val="TOC1"/>
            <w:tabs>
              <w:tab w:pos="9133" w:val="left" w:leader="dot"/>
            </w:tabs>
            <w:rPr>
              <w:rFonts w:ascii="Times New Roman" w:eastAsia="Times New Roman"/>
            </w:rPr>
          </w:pPr>
          <w:hyperlink w:history="true" w:anchor="_bookmark26">
            <w:r>
              <w:rPr/>
              <w:t>参考文献</w:t>
            </w:r>
            <w:r>
              <w:rPr>
                <w:rFonts w:ascii="Times New Roman" w:eastAsia="Times New Roman"/>
              </w:rPr>
              <w:tab/>
              <w:t>30</w:t>
            </w:r>
          </w:hyperlink>
        </w:p>
        <w:p>
          <w:pPr>
            <w:pStyle w:val="TOC1"/>
            <w:tabs>
              <w:tab w:pos="9133" w:val="left" w:leader="dot"/>
            </w:tabs>
            <w:rPr>
              <w:rFonts w:ascii="Times New Roman" w:eastAsia="Times New Roman"/>
            </w:rPr>
          </w:pPr>
          <w:hyperlink w:history="true" w:anchor="_bookmark27">
            <w:r>
              <w:rPr/>
              <w:t>附录</w:t>
            </w:r>
            <w:r>
              <w:rPr>
                <w:spacing w:val="-1"/>
              </w:rPr>
              <w:t> </w:t>
            </w:r>
            <w:r>
              <w:rPr>
                <w:rFonts w:ascii="Times New Roman" w:eastAsia="Times New Roman"/>
              </w:rPr>
              <w:t>Matlab  </w:t>
            </w:r>
            <w:r>
              <w:rPr/>
              <w:t>源程序</w:t>
            </w:r>
            <w:r>
              <w:rPr>
                <w:rFonts w:ascii="Times New Roman" w:eastAsia="Times New Roman"/>
              </w:rPr>
              <w:tab/>
              <w:t>31</w:t>
            </w:r>
          </w:hyperlink>
        </w:p>
        <w:p>
          <w:pPr>
            <w:pStyle w:val="TOC2"/>
            <w:tabs>
              <w:tab w:pos="9251" w:val="left" w:leader="dot"/>
            </w:tabs>
            <w:ind w:left="537" w:firstLine="0"/>
            <w:rPr>
              <w:rFonts w:ascii="Times New Roman" w:eastAsia="Times New Roman"/>
            </w:rPr>
          </w:pPr>
          <w:hyperlink w:history="true" w:anchor="_bookmark28">
            <w:r>
              <w:rPr/>
              <w:t>问题一算法程序</w:t>
            </w:r>
            <w:r>
              <w:rPr>
                <w:rFonts w:ascii="Times New Roman" w:eastAsia="Times New Roman"/>
              </w:rPr>
              <w:tab/>
              <w:t>31</w:t>
            </w:r>
          </w:hyperlink>
        </w:p>
        <w:p>
          <w:pPr>
            <w:pStyle w:val="TOC2"/>
            <w:tabs>
              <w:tab w:pos="9251" w:val="left" w:leader="dot"/>
            </w:tabs>
            <w:ind w:left="537" w:firstLine="0"/>
            <w:rPr>
              <w:rFonts w:ascii="Times New Roman" w:eastAsia="Times New Roman"/>
            </w:rPr>
          </w:pPr>
          <w:hyperlink w:history="true" w:anchor="_bookmark29">
            <w:r>
              <w:rPr/>
              <w:t>问题二算法程序</w:t>
            </w:r>
            <w:r>
              <w:rPr>
                <w:rFonts w:ascii="Times New Roman" w:eastAsia="Times New Roman"/>
              </w:rPr>
              <w:tab/>
              <w:t>33</w:t>
            </w:r>
          </w:hyperlink>
        </w:p>
        <w:p>
          <w:pPr>
            <w:pStyle w:val="TOC2"/>
            <w:tabs>
              <w:tab w:pos="9251" w:val="left" w:leader="dot"/>
            </w:tabs>
            <w:ind w:left="537" w:firstLine="0"/>
            <w:rPr>
              <w:rFonts w:ascii="Times New Roman" w:eastAsia="Times New Roman"/>
            </w:rPr>
          </w:pPr>
          <w:hyperlink w:history="true" w:anchor="_bookmark30">
            <w:r>
              <w:rPr/>
              <w:t>问题三算法程序</w:t>
            </w:r>
            <w:r>
              <w:rPr>
                <w:rFonts w:ascii="Times New Roman" w:eastAsia="Times New Roman"/>
              </w:rPr>
              <w:tab/>
              <w:t>35</w:t>
            </w:r>
          </w:hyperlink>
        </w:p>
        <w:p>
          <w:pPr>
            <w:pStyle w:val="TOC2"/>
            <w:tabs>
              <w:tab w:pos="9251" w:val="left" w:leader="dot"/>
            </w:tabs>
            <w:ind w:left="537" w:firstLine="0"/>
            <w:rPr>
              <w:rFonts w:ascii="Times New Roman" w:eastAsia="Times New Roman"/>
            </w:rPr>
          </w:pPr>
          <w:hyperlink w:history="true" w:anchor="_bookmark31">
            <w:r>
              <w:rPr/>
              <w:t>问题四算法程序</w:t>
            </w:r>
            <w:r>
              <w:rPr>
                <w:rFonts w:ascii="Times New Roman" w:eastAsia="Times New Roman"/>
              </w:rPr>
              <w:tab/>
              <w:t>36</w:t>
            </w:r>
          </w:hyperlink>
        </w:p>
        <w:p>
          <w:pPr>
            <w:pStyle w:val="TOC2"/>
            <w:tabs>
              <w:tab w:pos="9251" w:val="left" w:leader="dot"/>
            </w:tabs>
            <w:ind w:left="537" w:firstLine="0"/>
            <w:rPr>
              <w:rFonts w:ascii="Times New Roman" w:eastAsia="Times New Roman"/>
            </w:rPr>
          </w:pPr>
          <w:hyperlink w:history="true" w:anchor="_bookmark32">
            <w:r>
              <w:rPr/>
              <w:t>问题五算法程序</w:t>
            </w:r>
            <w:r>
              <w:rPr>
                <w:rFonts w:ascii="Times New Roman" w:eastAsia="Times New Roman"/>
              </w:rPr>
              <w:tab/>
              <w:t>40</w:t>
            </w:r>
          </w:hyperlink>
        </w:p>
      </w:sdtContent>
    </w:sdt>
    <w:p>
      <w:pPr>
        <w:spacing w:after="0"/>
        <w:rPr>
          <w:rFonts w:ascii="Times New Roman" w:eastAsia="Times New Roman"/>
        </w:rPr>
        <w:sectPr>
          <w:pgSz w:w="11910" w:h="16840"/>
          <w:pgMar w:header="0" w:footer="973" w:top="1580" w:bottom="1200" w:left="1160" w:right="1060"/>
        </w:sectPr>
      </w:pPr>
    </w:p>
    <w:p>
      <w:pPr>
        <w:pStyle w:val="Heading1"/>
        <w:spacing w:before="124"/>
      </w:pPr>
      <w:bookmarkStart w:name="_bookmark0" w:id="1"/>
      <w:bookmarkEnd w:id="1"/>
      <w:r>
        <w:rPr>
          <w:b w:val="0"/>
        </w:rPr>
      </w:r>
      <w:r>
        <w:rPr/>
        <w:t>一、问题重述</w:t>
      </w:r>
    </w:p>
    <w:p>
      <w:pPr>
        <w:pStyle w:val="Heading2"/>
        <w:numPr>
          <w:ilvl w:val="1"/>
          <w:numId w:val="4"/>
        </w:numPr>
        <w:tabs>
          <w:tab w:pos="516" w:val="left" w:leader="none"/>
        </w:tabs>
        <w:spacing w:line="240" w:lineRule="auto" w:before="169" w:after="0"/>
        <w:ind w:left="515" w:right="0" w:hanging="399"/>
        <w:jc w:val="left"/>
      </w:pPr>
      <w:bookmarkStart w:name="_bookmark1" w:id="2"/>
      <w:bookmarkEnd w:id="2"/>
      <w:r>
        <w:rPr>
          <w:b w:val="0"/>
        </w:rPr>
      </w:r>
      <w:bookmarkStart w:name="_bookmark1" w:id="3"/>
      <w:bookmarkEnd w:id="3"/>
      <w:r>
        <w:rPr>
          <w:w w:val="95"/>
        </w:rPr>
        <w:t>问题背景</w:t>
      </w:r>
    </w:p>
    <w:p>
      <w:pPr>
        <w:pStyle w:val="BodyText"/>
        <w:spacing w:before="2"/>
        <w:rPr>
          <w:b/>
          <w:sz w:val="20"/>
        </w:rPr>
      </w:pPr>
    </w:p>
    <w:p>
      <w:pPr>
        <w:pStyle w:val="BodyText"/>
        <w:spacing w:line="393" w:lineRule="auto"/>
        <w:ind w:left="117" w:right="207" w:firstLine="420"/>
        <w:jc w:val="both"/>
      </w:pPr>
      <w:r>
        <w:rPr/>
        <w:t>为控制汽车尾气排放造成的大气污染，我国加快了汽油质量升级的步伐，汽油向低硫</w:t>
      </w:r>
      <w:r>
        <w:rPr>
          <w:rFonts w:ascii="Times New Roman" w:eastAsia="Times New Roman"/>
        </w:rPr>
        <w:t>/</w:t>
      </w:r>
      <w:r>
        <w:rPr/>
        <w:t>超低硫和低</w:t>
      </w:r>
      <w:r>
        <w:rPr>
          <w:spacing w:val="-4"/>
        </w:rPr>
        <w:t>烯烃、芳烃含量方向发展。我国在 </w:t>
      </w:r>
      <w:r>
        <w:rPr>
          <w:rFonts w:ascii="Times New Roman" w:eastAsia="Times New Roman"/>
        </w:rPr>
        <w:t>2014</w:t>
      </w:r>
      <w:r>
        <w:rPr>
          <w:rFonts w:ascii="Times New Roman" w:eastAsia="Times New Roman"/>
          <w:spacing w:val="7"/>
        </w:rPr>
        <w:t> </w:t>
      </w:r>
      <w:r>
        <w:rPr>
          <w:spacing w:val="-7"/>
        </w:rPr>
        <w:t>年全面实施国 </w:t>
      </w:r>
      <w:r>
        <w:rPr>
          <w:rFonts w:ascii="Times New Roman" w:eastAsia="Times New Roman"/>
        </w:rPr>
        <w:t>IV</w:t>
      </w:r>
      <w:r>
        <w:rPr>
          <w:rFonts w:ascii="Times New Roman" w:eastAsia="Times New Roman"/>
          <w:spacing w:val="10"/>
        </w:rPr>
        <w:t> </w:t>
      </w:r>
      <w:r>
        <w:rPr>
          <w:spacing w:val="-4"/>
        </w:rPr>
        <w:t>汽油标准的基础上，将国 </w:t>
      </w:r>
      <w:r>
        <w:rPr>
          <w:rFonts w:ascii="Times New Roman" w:eastAsia="Times New Roman"/>
        </w:rPr>
        <w:t>V</w:t>
      </w:r>
      <w:r>
        <w:rPr>
          <w:rFonts w:ascii="Times New Roman" w:eastAsia="Times New Roman"/>
          <w:spacing w:val="8"/>
        </w:rPr>
        <w:t> </w:t>
      </w:r>
      <w:r>
        <w:rPr/>
        <w:t>汽油标准的执行</w:t>
      </w:r>
      <w:r>
        <w:rPr>
          <w:spacing w:val="-8"/>
        </w:rPr>
        <w:t>时间由原定的 </w:t>
      </w:r>
      <w:r>
        <w:rPr>
          <w:rFonts w:ascii="Times New Roman" w:eastAsia="Times New Roman"/>
        </w:rPr>
        <w:t>2018</w:t>
      </w:r>
      <w:r>
        <w:rPr>
          <w:rFonts w:ascii="Times New Roman" w:eastAsia="Times New Roman"/>
          <w:spacing w:val="1"/>
        </w:rPr>
        <w:t> </w:t>
      </w:r>
      <w:r>
        <w:rPr>
          <w:spacing w:val="-26"/>
        </w:rPr>
        <w:t>年 </w:t>
      </w:r>
      <w:r>
        <w:rPr>
          <w:rFonts w:ascii="Times New Roman" w:eastAsia="Times New Roman"/>
        </w:rPr>
        <w:t>1</w:t>
      </w:r>
      <w:r>
        <w:rPr>
          <w:rFonts w:ascii="Times New Roman" w:eastAsia="Times New Roman"/>
          <w:spacing w:val="-2"/>
        </w:rPr>
        <w:t> </w:t>
      </w:r>
      <w:r>
        <w:rPr>
          <w:spacing w:val="-27"/>
        </w:rPr>
        <w:t>月 </w:t>
      </w:r>
      <w:r>
        <w:rPr>
          <w:rFonts w:ascii="Times New Roman" w:eastAsia="Times New Roman"/>
        </w:rPr>
        <w:t>1</w:t>
      </w:r>
      <w:r>
        <w:rPr>
          <w:rFonts w:ascii="Times New Roman" w:eastAsia="Times New Roman"/>
          <w:spacing w:val="1"/>
        </w:rPr>
        <w:t> </w:t>
      </w:r>
      <w:r>
        <w:rPr>
          <w:spacing w:val="-11"/>
        </w:rPr>
        <w:t>日提前至 </w:t>
      </w:r>
      <w:r>
        <w:rPr>
          <w:rFonts w:ascii="Times New Roman" w:eastAsia="Times New Roman"/>
        </w:rPr>
        <w:t>2017</w:t>
      </w:r>
      <w:r>
        <w:rPr>
          <w:rFonts w:ascii="Times New Roman" w:eastAsia="Times New Roman"/>
          <w:spacing w:val="-2"/>
        </w:rPr>
        <w:t> </w:t>
      </w:r>
      <w:r>
        <w:rPr>
          <w:spacing w:val="-26"/>
        </w:rPr>
        <w:t>年 </w:t>
      </w:r>
      <w:r>
        <w:rPr>
          <w:rFonts w:ascii="Times New Roman" w:eastAsia="Times New Roman"/>
        </w:rPr>
        <w:t>1</w:t>
      </w:r>
      <w:r>
        <w:rPr>
          <w:rFonts w:ascii="Times New Roman" w:eastAsia="Times New Roman"/>
          <w:spacing w:val="-2"/>
        </w:rPr>
        <w:t> </w:t>
      </w:r>
      <w:r>
        <w:rPr>
          <w:spacing w:val="-27"/>
        </w:rPr>
        <w:t>月 </w:t>
      </w:r>
      <w:r>
        <w:rPr>
          <w:rFonts w:ascii="Times New Roman" w:eastAsia="Times New Roman"/>
        </w:rPr>
        <w:t>1</w:t>
      </w:r>
      <w:r>
        <w:rPr>
          <w:rFonts w:ascii="Times New Roman" w:eastAsia="Times New Roman"/>
          <w:spacing w:val="1"/>
        </w:rPr>
        <w:t> </w:t>
      </w:r>
      <w:r>
        <w:rPr>
          <w:spacing w:val="-7"/>
        </w:rPr>
        <w:t>日，并将分别于 </w:t>
      </w:r>
      <w:r>
        <w:rPr>
          <w:rFonts w:ascii="Times New Roman" w:eastAsia="Times New Roman"/>
        </w:rPr>
        <w:t>2019  </w:t>
      </w:r>
      <w:r>
        <w:rPr>
          <w:spacing w:val="-27"/>
        </w:rPr>
        <w:t>年 </w:t>
      </w:r>
      <w:r>
        <w:rPr>
          <w:rFonts w:ascii="Times New Roman" w:eastAsia="Times New Roman"/>
        </w:rPr>
        <w:t>1</w:t>
      </w:r>
      <w:r>
        <w:rPr>
          <w:rFonts w:ascii="Times New Roman" w:eastAsia="Times New Roman"/>
          <w:spacing w:val="52"/>
        </w:rPr>
        <w:t> </w:t>
      </w:r>
      <w:r>
        <w:rPr>
          <w:spacing w:val="-27"/>
        </w:rPr>
        <w:t>月 </w:t>
      </w:r>
      <w:r>
        <w:rPr>
          <w:rFonts w:ascii="Times New Roman" w:eastAsia="Times New Roman"/>
        </w:rPr>
        <w:t>1</w:t>
      </w:r>
      <w:r>
        <w:rPr>
          <w:rFonts w:ascii="Times New Roman" w:eastAsia="Times New Roman"/>
          <w:spacing w:val="1"/>
        </w:rPr>
        <w:t> </w:t>
      </w:r>
      <w:r>
        <w:rPr>
          <w:spacing w:val="-18"/>
        </w:rPr>
        <w:t>日和 </w:t>
      </w:r>
      <w:r>
        <w:rPr>
          <w:rFonts w:ascii="Times New Roman" w:eastAsia="Times New Roman"/>
        </w:rPr>
        <w:t>2023</w:t>
      </w:r>
      <w:r>
        <w:rPr>
          <w:rFonts w:ascii="Times New Roman" w:eastAsia="Times New Roman"/>
          <w:spacing w:val="1"/>
        </w:rPr>
        <w:t> </w:t>
      </w:r>
      <w:r>
        <w:rPr>
          <w:spacing w:val="-27"/>
        </w:rPr>
        <w:t>年 </w:t>
      </w:r>
      <w:r>
        <w:rPr>
          <w:rFonts w:ascii="Times New Roman" w:eastAsia="Times New Roman"/>
        </w:rPr>
        <w:t>1</w:t>
      </w:r>
      <w:r>
        <w:rPr>
          <w:rFonts w:ascii="Times New Roman" w:eastAsia="Times New Roman"/>
          <w:spacing w:val="-4"/>
        </w:rPr>
        <w:t> </w:t>
      </w:r>
      <w:r>
        <w:rPr/>
        <w:t>月</w:t>
      </w:r>
      <w:r>
        <w:rPr>
          <w:rFonts w:ascii="Times New Roman" w:eastAsia="Times New Roman"/>
        </w:rPr>
        <w:t>1</w:t>
      </w:r>
      <w:r>
        <w:rPr>
          <w:rFonts w:ascii="Times New Roman" w:eastAsia="Times New Roman"/>
          <w:spacing w:val="-2"/>
        </w:rPr>
        <w:t> </w:t>
      </w:r>
      <w:r>
        <w:rPr>
          <w:spacing w:val="10"/>
        </w:rPr>
        <w:t>日起执行国</w:t>
      </w:r>
      <w:r>
        <w:rPr>
          <w:rFonts w:ascii="Times New Roman" w:eastAsia="Times New Roman"/>
        </w:rPr>
        <w:t>VI</w:t>
      </w:r>
      <w:r>
        <w:rPr>
          <w:rFonts w:ascii="Times New Roman" w:eastAsia="Times New Roman"/>
          <w:spacing w:val="-4"/>
        </w:rPr>
        <w:t> </w:t>
      </w:r>
      <w:r>
        <w:rPr>
          <w:spacing w:val="25"/>
        </w:rPr>
        <w:t>和国</w:t>
      </w:r>
      <w:r>
        <w:rPr>
          <w:rFonts w:ascii="Times New Roman" w:eastAsia="Times New Roman"/>
        </w:rPr>
        <w:t>VIB </w:t>
      </w:r>
      <w:r>
        <w:rPr/>
        <w:t>汽油质量标准</w:t>
      </w:r>
      <w:r>
        <w:rPr>
          <w:rFonts w:ascii="Times New Roman" w:eastAsia="Times New Roman"/>
          <w:vertAlign w:val="superscript"/>
        </w:rPr>
        <w:t>[1]</w:t>
      </w:r>
      <w:r>
        <w:rPr>
          <w:spacing w:val="-15"/>
          <w:vertAlign w:val="baseline"/>
        </w:rPr>
        <w:t>。车用汽柴油新标准的发布实施，在减少机动车污染物排放、</w:t>
      </w:r>
      <w:r>
        <w:rPr>
          <w:spacing w:val="-3"/>
          <w:vertAlign w:val="baseline"/>
        </w:rPr>
        <w:t>改善空气质量的同时，也对炼油行业带来了前所未有的挑战。为了有效利用重油资源，我国大力发展了</w:t>
      </w:r>
      <w:r>
        <w:rPr>
          <w:spacing w:val="-8"/>
          <w:vertAlign w:val="baseline"/>
        </w:rPr>
        <w:t>以催化裂化</w:t>
      </w:r>
      <w:r>
        <w:rPr>
          <w:spacing w:val="-7"/>
          <w:vertAlign w:val="baseline"/>
        </w:rPr>
        <w:t>（FCC）</w:t>
      </w:r>
      <w:r>
        <w:rPr>
          <w:spacing w:val="-8"/>
          <w:vertAlign w:val="baseline"/>
        </w:rPr>
        <w:t>为核心的重油轻质化工艺技术，将重油转化为汽油、柴油和低碳烯烃，目前超过 </w:t>
      </w:r>
      <w:r>
        <w:rPr>
          <w:vertAlign w:val="baseline"/>
        </w:rPr>
        <w:t>70%</w:t>
      </w:r>
      <w:r>
        <w:rPr>
          <w:spacing w:val="-102"/>
          <w:vertAlign w:val="baseline"/>
        </w:rPr>
        <w:t> </w:t>
      </w:r>
      <w:r>
        <w:rPr>
          <w:spacing w:val="-3"/>
          <w:vertAlign w:val="baseline"/>
        </w:rPr>
        <w:t>的汽油是由催化裂化生产得到。其中，汽油清洁化的重点是降低汽油中的硫、烯烃含量，同时尽量保持</w:t>
      </w:r>
      <w:r>
        <w:rPr>
          <w:vertAlign w:val="baseline"/>
        </w:rPr>
        <w:t>其辛烷值。</w:t>
      </w:r>
    </w:p>
    <w:p>
      <w:pPr>
        <w:pStyle w:val="BodyText"/>
        <w:spacing w:line="393" w:lineRule="auto"/>
        <w:ind w:left="117" w:right="208" w:firstLine="420"/>
        <w:jc w:val="both"/>
      </w:pPr>
      <w:r>
        <w:rPr/>
        <w:t>辛烷值是车用汽油最重要的指标，汽油燃料的辛烷值是一个国家炼制水平和车辆设计制造水平的</w:t>
      </w:r>
      <w:r>
        <w:rPr>
          <w:spacing w:val="-16"/>
        </w:rPr>
        <w:t>综合反应，也是炼油厂生产车用汽油、区别牌号、控制质量、指导生产、调和工艺的重要指标</w:t>
      </w:r>
      <w:r>
        <w:rPr>
          <w:rFonts w:ascii="Times New Roman" w:eastAsia="Times New Roman"/>
          <w:spacing w:val="-1"/>
          <w:vertAlign w:val="superscript"/>
        </w:rPr>
        <w:t>[2]</w:t>
      </w:r>
      <w:r>
        <w:rPr>
          <w:spacing w:val="-12"/>
          <w:vertAlign w:val="baseline"/>
        </w:rPr>
        <w:t>。所以，</w:t>
      </w:r>
      <w:r>
        <w:rPr>
          <w:spacing w:val="-103"/>
          <w:vertAlign w:val="baseline"/>
        </w:rPr>
        <w:t> </w:t>
      </w:r>
      <w:r>
        <w:rPr>
          <w:spacing w:val="-3"/>
          <w:vertAlign w:val="baseline"/>
        </w:rPr>
        <w:t>提高汽油的辛烷值并达到相应的标准要求具有重要的现实意义。而现阶段，大力推进脱硫率提高的同时也带来了辛烷值损失的增加。辛烷值损失的直接影响因素是烯烃加氢饱和程度，辛烷值损失会随着烯烃</w:t>
      </w:r>
      <w:r>
        <w:rPr>
          <w:vertAlign w:val="baseline"/>
        </w:rPr>
        <w:t>损失的增加而增大，所以减少辛烷值损失的关键是降低脱硫反应过程中的烯烃加氢饱和反应。</w:t>
      </w:r>
    </w:p>
    <w:p>
      <w:pPr>
        <w:pStyle w:val="BodyText"/>
        <w:spacing w:line="393" w:lineRule="auto"/>
        <w:ind w:left="117" w:right="207" w:firstLine="420"/>
        <w:jc w:val="both"/>
      </w:pPr>
      <w:r>
        <w:rPr>
          <w:spacing w:val="-1"/>
        </w:rPr>
        <w:t>汽油吸附脱硫技术（</w:t>
      </w:r>
      <w:r>
        <w:rPr>
          <w:rFonts w:ascii="Times New Roman" w:eastAsia="Times New Roman"/>
          <w:spacing w:val="-1"/>
        </w:rPr>
        <w:t>S-Zorb</w:t>
      </w:r>
      <w:r>
        <w:rPr>
          <w:spacing w:val="-1"/>
        </w:rPr>
        <w:t>）</w:t>
      </w:r>
      <w:r>
        <w:rPr>
          <w:spacing w:val="-10"/>
        </w:rPr>
        <w:t>技术是 </w:t>
      </w:r>
      <w:r>
        <w:rPr>
          <w:rFonts w:ascii="Times New Roman" w:eastAsia="Times New Roman"/>
        </w:rPr>
        <w:t>Cono-coPhillips</w:t>
      </w:r>
      <w:r>
        <w:rPr>
          <w:rFonts w:ascii="Times New Roman" w:eastAsia="Times New Roman"/>
          <w:spacing w:val="18"/>
        </w:rPr>
        <w:t> </w:t>
      </w:r>
      <w:r>
        <w:rPr>
          <w:spacing w:val="-4"/>
        </w:rPr>
        <w:t>公司开发的主要针对 </w:t>
      </w:r>
      <w:r>
        <w:rPr>
          <w:rFonts w:ascii="Times New Roman" w:eastAsia="Times New Roman"/>
        </w:rPr>
        <w:t>FCC</w:t>
      </w:r>
      <w:r>
        <w:rPr>
          <w:rFonts w:ascii="Times New Roman" w:eastAsia="Times New Roman"/>
          <w:spacing w:val="19"/>
        </w:rPr>
        <w:t> </w:t>
      </w:r>
      <w:r>
        <w:rPr/>
        <w:t>汽油馏分的吸附脱</w:t>
      </w:r>
      <w:r>
        <w:rPr>
          <w:spacing w:val="-8"/>
        </w:rPr>
        <w:t>硫技术，具有脱硫效率高和辛烷值损失小的特点</w:t>
      </w:r>
      <w:r>
        <w:rPr>
          <w:rFonts w:ascii="Times New Roman" w:eastAsia="Times New Roman"/>
          <w:spacing w:val="-1"/>
          <w:vertAlign w:val="superscript"/>
        </w:rPr>
        <w:t>[3]</w:t>
      </w:r>
      <w:r>
        <w:rPr>
          <w:spacing w:val="-18"/>
          <w:vertAlign w:val="baseline"/>
        </w:rPr>
        <w:t>。对于 </w:t>
      </w:r>
      <w:r>
        <w:rPr>
          <w:rFonts w:ascii="Times New Roman" w:eastAsia="Times New Roman"/>
          <w:spacing w:val="-2"/>
          <w:vertAlign w:val="baseline"/>
        </w:rPr>
        <w:t>S-Zorb</w:t>
      </w:r>
      <w:r>
        <w:rPr>
          <w:rFonts w:ascii="Times New Roman" w:eastAsia="Times New Roman"/>
          <w:spacing w:val="23"/>
          <w:vertAlign w:val="baseline"/>
        </w:rPr>
        <w:t> </w:t>
      </w:r>
      <w:r>
        <w:rPr>
          <w:spacing w:val="-8"/>
          <w:vertAlign w:val="baseline"/>
        </w:rPr>
        <w:t>装置技术，在生产低硫汽油的同时尽可</w:t>
      </w:r>
      <w:r>
        <w:rPr>
          <w:spacing w:val="-3"/>
          <w:vertAlign w:val="baseline"/>
        </w:rPr>
        <w:t>能地降低辛烷值损失是一个最主要的操作目标，也是其主要技术优势之一，是目前工业化应用较广的吸</w:t>
      </w:r>
      <w:r>
        <w:rPr>
          <w:spacing w:val="-6"/>
          <w:vertAlign w:val="baseline"/>
        </w:rPr>
        <w:t>附脱硫技术。截至 </w:t>
      </w:r>
      <w:r>
        <w:rPr>
          <w:rFonts w:ascii="Times New Roman" w:eastAsia="Times New Roman"/>
          <w:vertAlign w:val="baseline"/>
        </w:rPr>
        <w:t>2018</w:t>
      </w:r>
      <w:r>
        <w:rPr>
          <w:rFonts w:ascii="Times New Roman" w:eastAsia="Times New Roman"/>
          <w:spacing w:val="1"/>
          <w:vertAlign w:val="baseline"/>
        </w:rPr>
        <w:t> </w:t>
      </w:r>
      <w:r>
        <w:rPr>
          <w:spacing w:val="-7"/>
          <w:vertAlign w:val="baseline"/>
        </w:rPr>
        <w:t>年底，我国建成 </w:t>
      </w:r>
      <w:r>
        <w:rPr>
          <w:rFonts w:ascii="Times New Roman" w:eastAsia="Times New Roman"/>
          <w:vertAlign w:val="baseline"/>
        </w:rPr>
        <w:t>S-Zorb</w:t>
      </w:r>
      <w:r>
        <w:rPr>
          <w:rFonts w:ascii="Times New Roman" w:eastAsia="Times New Roman"/>
          <w:spacing w:val="4"/>
          <w:vertAlign w:val="baseline"/>
        </w:rPr>
        <w:t> </w:t>
      </w:r>
      <w:r>
        <w:rPr>
          <w:spacing w:val="-5"/>
          <w:vertAlign w:val="baseline"/>
        </w:rPr>
        <w:t>催化汽油吸附脱硫装置 </w:t>
      </w:r>
      <w:r>
        <w:rPr>
          <w:rFonts w:ascii="Times New Roman" w:eastAsia="Times New Roman"/>
          <w:vertAlign w:val="baseline"/>
        </w:rPr>
        <w:t>35</w:t>
      </w:r>
      <w:r>
        <w:rPr>
          <w:rFonts w:ascii="Times New Roman" w:eastAsia="Times New Roman"/>
          <w:spacing w:val="4"/>
          <w:vertAlign w:val="baseline"/>
        </w:rPr>
        <w:t> </w:t>
      </w:r>
      <w:r>
        <w:rPr>
          <w:spacing w:val="-7"/>
          <w:vertAlign w:val="baseline"/>
        </w:rPr>
        <w:t>套，加工了超过 </w:t>
      </w:r>
      <w:r>
        <w:rPr>
          <w:rFonts w:ascii="Times New Roman" w:eastAsia="Times New Roman"/>
          <w:vertAlign w:val="baseline"/>
        </w:rPr>
        <w:t>50%</w:t>
      </w:r>
      <w:r>
        <w:rPr>
          <w:vertAlign w:val="baseline"/>
        </w:rPr>
        <w:t>的催化</w:t>
      </w:r>
      <w:r>
        <w:rPr>
          <w:spacing w:val="-2"/>
          <w:vertAlign w:val="baseline"/>
        </w:rPr>
        <w:t>裂化汽油，在油品质量升级过程中发挥了至关重要的作用</w:t>
      </w:r>
      <w:r>
        <w:rPr>
          <w:rFonts w:ascii="Times New Roman" w:eastAsia="Times New Roman"/>
          <w:spacing w:val="-1"/>
          <w:vertAlign w:val="superscript"/>
        </w:rPr>
        <w:t>[4]</w:t>
      </w:r>
      <w:r>
        <w:rPr>
          <w:spacing w:val="-1"/>
          <w:vertAlign w:val="baseline"/>
        </w:rPr>
        <w:t>。但在实际运行过程中，</w:t>
      </w:r>
      <w:r>
        <w:rPr>
          <w:rFonts w:ascii="Times New Roman" w:eastAsia="Times New Roman"/>
          <w:spacing w:val="-1"/>
          <w:vertAlign w:val="baseline"/>
        </w:rPr>
        <w:t>S-Zorb</w:t>
      </w:r>
      <w:r>
        <w:rPr>
          <w:rFonts w:ascii="Times New Roman" w:eastAsia="Times New Roman"/>
          <w:spacing w:val="-12"/>
          <w:vertAlign w:val="baseline"/>
        </w:rPr>
        <w:t> </w:t>
      </w:r>
      <w:r>
        <w:rPr>
          <w:spacing w:val="-1"/>
          <w:vertAlign w:val="baseline"/>
        </w:rPr>
        <w:t>装置的反应</w:t>
      </w:r>
      <w:r>
        <w:rPr>
          <w:spacing w:val="-3"/>
          <w:vertAlign w:val="baseline"/>
        </w:rPr>
        <w:t>过程硫吸附速率受到吸附剂的数量、反应器的压力、氨分压、温度、硫的吸附量等因素的影响；反应过程烯烃加氨反应受氢分压、温度等因素的影响；反应过程还原反应速率受氢气浓度、吸附剂数量等因素的影响；再生过程吸附剂的氧化和活性则受到氧气流量、水蒸气分压等因素的影响。可见，该工艺技术</w:t>
      </w:r>
      <w:r>
        <w:rPr>
          <w:vertAlign w:val="baseline"/>
        </w:rPr>
        <w:t>影响因素众多。</w:t>
      </w:r>
    </w:p>
    <w:p>
      <w:pPr>
        <w:pStyle w:val="BodyText"/>
        <w:spacing w:line="393" w:lineRule="auto"/>
        <w:ind w:left="117" w:right="207" w:firstLine="420"/>
        <w:jc w:val="both"/>
      </w:pPr>
      <w:r>
        <w:rPr/>
        <w:t>综合来看，</w:t>
      </w:r>
      <w:r>
        <w:rPr>
          <w:rFonts w:ascii="Times New Roman" w:eastAsia="Times New Roman"/>
        </w:rPr>
        <w:t>S-Zorb</w:t>
      </w:r>
      <w:r>
        <w:rPr>
          <w:rFonts w:ascii="Times New Roman" w:eastAsia="Times New Roman"/>
          <w:spacing w:val="34"/>
        </w:rPr>
        <w:t> </w:t>
      </w:r>
      <w:r>
        <w:rPr/>
        <w:t>装置的反应运行受到众多操作变量的影响和限制，想要充分发挥及挖掘 </w:t>
      </w:r>
      <w:r>
        <w:rPr>
          <w:rFonts w:ascii="Times New Roman" w:eastAsia="Times New Roman"/>
        </w:rPr>
        <w:t>S-Zorb</w:t>
      </w:r>
      <w:r>
        <w:rPr>
          <w:rFonts w:ascii="Times New Roman" w:eastAsia="Times New Roman"/>
          <w:spacing w:val="-49"/>
        </w:rPr>
        <w:t> </w:t>
      </w:r>
      <w:r>
        <w:rPr>
          <w:spacing w:val="-1"/>
        </w:rPr>
        <w:t>装置最大的技术优势，有效降低催化裂化汽油中的硫含量，并使其中的辛烷值损失较小</w:t>
      </w:r>
      <w:r>
        <w:rPr>
          <w:rFonts w:ascii="Times New Roman" w:eastAsia="Times New Roman"/>
          <w:spacing w:val="7"/>
        </w:rPr>
        <w:t>, </w:t>
      </w:r>
      <w:r>
        <w:rPr/>
        <w:t>就需要对各种</w:t>
      </w:r>
      <w:r>
        <w:rPr>
          <w:spacing w:val="-3"/>
        </w:rPr>
        <w:t>操作变量进行逐一的调整和克服。但是数量庞大的操作变量之间具有高度非线性和互强耦联关系，这既</w:t>
      </w:r>
      <w:r>
        <w:rPr>
          <w:spacing w:val="-1"/>
        </w:rPr>
        <w:t>增加了工程师的工作量，又会造成无法控制重点操作变量的情况出现，使 </w:t>
      </w:r>
      <w:r>
        <w:rPr>
          <w:rFonts w:ascii="Times New Roman" w:eastAsia="Times New Roman"/>
        </w:rPr>
        <w:t>S-zorb</w:t>
      </w:r>
      <w:r>
        <w:rPr>
          <w:rFonts w:ascii="Times New Roman" w:eastAsia="Times New Roman"/>
          <w:spacing w:val="35"/>
        </w:rPr>
        <w:t> </w:t>
      </w:r>
      <w:r>
        <w:rPr/>
        <w:t>装置的过程优化响应</w:t>
      </w:r>
      <w:r>
        <w:rPr>
          <w:spacing w:val="-13"/>
        </w:rPr>
        <w:t>不及时，大大增加了企业的成本付出。因此，需要充分利用数据挖掘技术，厘清 </w:t>
      </w:r>
      <w:r>
        <w:rPr>
          <w:rFonts w:ascii="Times New Roman" w:eastAsia="Times New Roman"/>
          <w:spacing w:val="-1"/>
        </w:rPr>
        <w:t>S-zorb</w:t>
      </w:r>
      <w:r>
        <w:rPr>
          <w:rFonts w:ascii="Times New Roman" w:eastAsia="Times New Roman"/>
          <w:spacing w:val="22"/>
        </w:rPr>
        <w:t> </w:t>
      </w:r>
      <w:r>
        <w:rPr>
          <w:spacing w:val="-3"/>
        </w:rPr>
        <w:t>装置中不同操作变量之间的相互关系，从中寻找出主要影响 </w:t>
      </w:r>
      <w:r>
        <w:rPr>
          <w:rFonts w:ascii="Times New Roman" w:eastAsia="Times New Roman"/>
        </w:rPr>
        <w:t>S-Zorb</w:t>
      </w:r>
      <w:r>
        <w:rPr>
          <w:rFonts w:ascii="Times New Roman" w:eastAsia="Times New Roman"/>
          <w:spacing w:val="21"/>
        </w:rPr>
        <w:t> </w:t>
      </w:r>
      <w:r>
        <w:rPr/>
        <w:t>装置反应的重点操作变量，有的放矢的进行全面的</w:t>
      </w:r>
    </w:p>
    <w:p>
      <w:pPr>
        <w:spacing w:after="0" w:line="393" w:lineRule="auto"/>
        <w:jc w:val="both"/>
        <w:sectPr>
          <w:pgSz w:w="11910" w:h="16840"/>
          <w:pgMar w:header="0" w:footer="973" w:top="1580" w:bottom="1200" w:left="1160" w:right="1060"/>
        </w:sectPr>
      </w:pPr>
    </w:p>
    <w:p>
      <w:pPr>
        <w:pStyle w:val="BodyText"/>
        <w:spacing w:before="1"/>
        <w:rPr>
          <w:sz w:val="13"/>
        </w:rPr>
      </w:pPr>
    </w:p>
    <w:p>
      <w:pPr>
        <w:pStyle w:val="BodyText"/>
        <w:spacing w:before="79"/>
        <w:ind w:left="117"/>
      </w:pPr>
      <w:r>
        <w:rPr>
          <w:spacing w:val="7"/>
        </w:rPr>
        <w:t>系统优化，发挥</w:t>
      </w:r>
      <w:r>
        <w:rPr>
          <w:rFonts w:ascii="Times New Roman" w:eastAsia="Times New Roman"/>
        </w:rPr>
        <w:t>S-Zorb</w:t>
      </w:r>
      <w:r>
        <w:rPr>
          <w:rFonts w:ascii="Times New Roman" w:eastAsia="Times New Roman"/>
          <w:spacing w:val="-6"/>
        </w:rPr>
        <w:t> </w:t>
      </w:r>
      <w:r>
        <w:rPr/>
        <w:t>装置的最大使用潜能。在保证充分脱硫的情况下，尽量降低汽油辛烷值损失。</w:t>
      </w:r>
    </w:p>
    <w:p>
      <w:pPr>
        <w:pStyle w:val="Heading2"/>
        <w:numPr>
          <w:ilvl w:val="1"/>
          <w:numId w:val="4"/>
        </w:numPr>
        <w:tabs>
          <w:tab w:pos="516" w:val="left" w:leader="none"/>
        </w:tabs>
        <w:spacing w:line="240" w:lineRule="auto" w:before="144" w:after="0"/>
        <w:ind w:left="515" w:right="0" w:hanging="399"/>
        <w:jc w:val="left"/>
      </w:pPr>
      <w:bookmarkStart w:name="_bookmark2" w:id="4"/>
      <w:bookmarkEnd w:id="4"/>
      <w:r>
        <w:rPr>
          <w:b w:val="0"/>
        </w:rPr>
      </w:r>
      <w:bookmarkStart w:name="_bookmark2" w:id="5"/>
      <w:bookmarkEnd w:id="5"/>
      <w:r>
        <w:rPr>
          <w:w w:val="95"/>
        </w:rPr>
        <w:t>问题提出</w:t>
      </w:r>
    </w:p>
    <w:p>
      <w:pPr>
        <w:spacing w:line="398" w:lineRule="auto" w:before="138"/>
        <w:ind w:left="539" w:right="1158" w:hanging="3"/>
        <w:jc w:val="left"/>
        <w:rPr>
          <w:b/>
          <w:sz w:val="21"/>
        </w:rPr>
      </w:pPr>
      <w:r>
        <w:rPr>
          <w:sz w:val="21"/>
        </w:rPr>
        <w:t>为实现在保证脱硫效果的前提下，尽量降低汽油辛烷值损失，本文依次解决如下问题：</w:t>
      </w:r>
      <w:r>
        <w:rPr>
          <w:spacing w:val="-102"/>
          <w:sz w:val="21"/>
        </w:rPr>
        <w:t> </w:t>
      </w:r>
      <w:r>
        <w:rPr>
          <w:b/>
          <w:spacing w:val="-18"/>
          <w:sz w:val="21"/>
        </w:rPr>
        <w:t>问题 </w:t>
      </w:r>
      <w:r>
        <w:rPr>
          <w:rFonts w:ascii="Times New Roman" w:eastAsia="Times New Roman"/>
          <w:b/>
          <w:sz w:val="21"/>
        </w:rPr>
        <w:t>1</w:t>
      </w:r>
      <w:r>
        <w:rPr>
          <w:b/>
          <w:spacing w:val="-1"/>
          <w:sz w:val="21"/>
        </w:rPr>
        <w:t>： 数据处理</w:t>
      </w:r>
    </w:p>
    <w:p>
      <w:pPr>
        <w:pStyle w:val="BodyText"/>
        <w:spacing w:line="249" w:lineRule="exact"/>
        <w:ind w:left="537"/>
      </w:pPr>
      <w:r>
        <w:rPr>
          <w:spacing w:val="-9"/>
        </w:rPr>
        <w:t>参考附件 </w:t>
      </w:r>
      <w:r>
        <w:rPr>
          <w:spacing w:val="-1"/>
        </w:rPr>
        <w:t>1</w:t>
      </w:r>
      <w:r>
        <w:rPr>
          <w:spacing w:val="-9"/>
        </w:rPr>
        <w:t> 近四年的工业数据的预处理结果，依附件 </w:t>
      </w:r>
      <w:r>
        <w:rPr/>
        <w:t>2</w:t>
      </w:r>
      <w:r>
        <w:rPr>
          <w:spacing w:val="-27"/>
        </w:rPr>
        <w:t> 对 </w:t>
      </w:r>
      <w:r>
        <w:rPr/>
        <w:t>285</w:t>
      </w:r>
      <w:r>
        <w:rPr>
          <w:spacing w:val="-20"/>
        </w:rPr>
        <w:t> 号和 </w:t>
      </w:r>
      <w:r>
        <w:rPr/>
        <w:t>313</w:t>
      </w:r>
      <w:r>
        <w:rPr>
          <w:spacing w:val="-6"/>
        </w:rPr>
        <w:t> 号数据样本进行预处理并</w:t>
      </w:r>
    </w:p>
    <w:p>
      <w:pPr>
        <w:spacing w:line="384" w:lineRule="auto" w:before="142"/>
        <w:ind w:left="539" w:right="4521" w:hanging="423"/>
        <w:jc w:val="left"/>
        <w:rPr>
          <w:b/>
          <w:sz w:val="21"/>
        </w:rPr>
      </w:pPr>
      <w:r>
        <w:rPr>
          <w:spacing w:val="-5"/>
          <w:sz w:val="21"/>
        </w:rPr>
        <w:t>将处理后的数据分别加入到附件 </w:t>
      </w:r>
      <w:r>
        <w:rPr>
          <w:sz w:val="21"/>
        </w:rPr>
        <w:t>1</w:t>
      </w:r>
      <w:r>
        <w:rPr>
          <w:spacing w:val="-8"/>
          <w:sz w:val="21"/>
        </w:rPr>
        <w:t> 中相应的样本号中。</w:t>
      </w:r>
      <w:r>
        <w:rPr>
          <w:b/>
          <w:spacing w:val="-19"/>
          <w:sz w:val="21"/>
        </w:rPr>
        <w:t>问题 </w:t>
      </w:r>
      <w:r>
        <w:rPr>
          <w:rFonts w:ascii="Times New Roman" w:eastAsia="Times New Roman"/>
          <w:b/>
          <w:sz w:val="21"/>
        </w:rPr>
        <w:t>2</w:t>
      </w:r>
      <w:r>
        <w:rPr>
          <w:b/>
          <w:sz w:val="21"/>
        </w:rPr>
        <w:t>：寻找建模主要变量</w:t>
      </w:r>
    </w:p>
    <w:p>
      <w:pPr>
        <w:pStyle w:val="BodyText"/>
        <w:spacing w:line="393" w:lineRule="auto" w:before="48"/>
        <w:ind w:left="117" w:right="217" w:firstLine="420"/>
      </w:pPr>
      <w:r>
        <w:rPr>
          <w:spacing w:val="-5"/>
        </w:rPr>
        <w:t>建立降低辛烷值损失模型涉及包括 </w:t>
      </w:r>
      <w:r>
        <w:rPr/>
        <w:t>7</w:t>
      </w:r>
      <w:r>
        <w:rPr>
          <w:spacing w:val="-9"/>
        </w:rPr>
        <w:t> 个原料性质、</w:t>
      </w:r>
      <w:r>
        <w:rPr/>
        <w:t>2</w:t>
      </w:r>
      <w:r>
        <w:rPr>
          <w:spacing w:val="-8"/>
        </w:rPr>
        <w:t> 个待生吸附剂性质、</w:t>
      </w:r>
      <w:r>
        <w:rPr/>
        <w:t>2</w:t>
      </w:r>
      <w:r>
        <w:rPr>
          <w:spacing w:val="-8"/>
        </w:rPr>
        <w:t> 个再生吸附剂性质、</w:t>
      </w:r>
      <w:r>
        <w:rPr/>
        <w:t>2</w:t>
      </w:r>
      <w:r>
        <w:rPr>
          <w:spacing w:val="1"/>
        </w:rPr>
        <w:t> </w:t>
      </w:r>
      <w:r>
        <w:rPr>
          <w:spacing w:val="-3"/>
          <w:w w:val="100"/>
        </w:rPr>
        <w:t>个产品性质等变量以及另外</w:t>
      </w:r>
      <w:r>
        <w:rPr>
          <w:spacing w:val="-53"/>
        </w:rPr>
        <w:t> </w:t>
      </w:r>
      <w:r>
        <w:rPr>
          <w:w w:val="100"/>
        </w:rPr>
        <w:t>354</w:t>
      </w:r>
      <w:r>
        <w:rPr>
          <w:spacing w:val="-55"/>
        </w:rPr>
        <w:t> </w:t>
      </w:r>
      <w:r>
        <w:rPr>
          <w:spacing w:val="-3"/>
          <w:w w:val="100"/>
        </w:rPr>
        <w:t>个操作变量（</w:t>
      </w:r>
      <w:r>
        <w:rPr>
          <w:spacing w:val="-2"/>
          <w:w w:val="100"/>
        </w:rPr>
        <w:t>共计</w:t>
      </w:r>
      <w:r>
        <w:rPr>
          <w:spacing w:val="-55"/>
        </w:rPr>
        <w:t> </w:t>
      </w:r>
      <w:r>
        <w:rPr>
          <w:w w:val="100"/>
        </w:rPr>
        <w:t>367</w:t>
      </w:r>
      <w:r>
        <w:rPr>
          <w:spacing w:val="-53"/>
        </w:rPr>
        <w:t> </w:t>
      </w:r>
      <w:r>
        <w:rPr>
          <w:spacing w:val="-3"/>
          <w:w w:val="100"/>
        </w:rPr>
        <w:t>个变量</w:t>
      </w:r>
      <w:r>
        <w:rPr>
          <w:spacing w:val="-106"/>
          <w:w w:val="100"/>
        </w:rPr>
        <w:t>）</w:t>
      </w:r>
      <w:r>
        <w:rPr>
          <w:spacing w:val="-3"/>
          <w:w w:val="100"/>
        </w:rPr>
        <w:t>，工程技术应用中经常使用先降维后建</w:t>
      </w:r>
      <w:r>
        <w:rPr/>
        <w:t>模的方法，这有利于忽略次要因素，发现并分析影响模型的主要变量与因素。因此，需要根据见附件</w:t>
      </w:r>
      <w:r>
        <w:rPr>
          <w:spacing w:val="1"/>
        </w:rPr>
        <w:t> </w:t>
      </w:r>
      <w:r>
        <w:rPr>
          <w:spacing w:val="-1"/>
        </w:rPr>
        <w:t>1</w:t>
      </w:r>
      <w:r>
        <w:rPr>
          <w:spacing w:val="-23"/>
        </w:rPr>
        <w:t> 提供的 </w:t>
      </w:r>
      <w:r>
        <w:rPr/>
        <w:t>325</w:t>
      </w:r>
      <w:r>
        <w:rPr>
          <w:spacing w:val="-11"/>
        </w:rPr>
        <w:t> 个样本数据，通过降维的方法从 </w:t>
      </w:r>
      <w:r>
        <w:rPr/>
        <w:t>367</w:t>
      </w:r>
      <w:r>
        <w:rPr>
          <w:spacing w:val="-8"/>
        </w:rPr>
        <w:t> 个操作变量中筛选出建模主要变量，使之尽可能具</w:t>
      </w:r>
    </w:p>
    <w:p>
      <w:pPr>
        <w:pStyle w:val="BodyText"/>
        <w:spacing w:line="391" w:lineRule="auto"/>
        <w:ind w:left="117" w:right="320"/>
      </w:pPr>
      <w:r>
        <w:rPr>
          <w:spacing w:val="-3"/>
          <w:w w:val="100"/>
        </w:rPr>
        <w:t>有代表性、独立性（为了工程应用方便，建议降维后的主要变量在</w:t>
      </w:r>
      <w:r>
        <w:rPr>
          <w:spacing w:val="-53"/>
        </w:rPr>
        <w:t> </w:t>
      </w:r>
      <w:r>
        <w:rPr>
          <w:w w:val="100"/>
        </w:rPr>
        <w:t>30</w:t>
      </w:r>
      <w:r>
        <w:rPr>
          <w:spacing w:val="-54"/>
        </w:rPr>
        <w:t> </w:t>
      </w:r>
      <w:r>
        <w:rPr>
          <w:spacing w:val="-3"/>
          <w:w w:val="100"/>
        </w:rPr>
        <w:t>个以下</w:t>
      </w:r>
      <w:r>
        <w:rPr>
          <w:spacing w:val="-106"/>
          <w:w w:val="100"/>
        </w:rPr>
        <w:t>）</w:t>
      </w:r>
      <w:r>
        <w:rPr>
          <w:spacing w:val="-3"/>
          <w:w w:val="100"/>
        </w:rPr>
        <w:t>，并详细说明建模主要</w:t>
      </w:r>
      <w:r>
        <w:rPr/>
        <w:t>变量的筛选过程及其合理性。</w:t>
      </w:r>
    </w:p>
    <w:p>
      <w:pPr>
        <w:pStyle w:val="Heading6"/>
        <w:spacing w:line="230" w:lineRule="exact"/>
      </w:pPr>
      <w:r>
        <w:rPr>
          <w:spacing w:val="-19"/>
        </w:rPr>
        <w:t>问题 </w:t>
      </w:r>
      <w:r>
        <w:rPr>
          <w:rFonts w:ascii="Times New Roman" w:eastAsia="Times New Roman"/>
        </w:rPr>
        <w:t>3</w:t>
      </w:r>
      <w:r>
        <w:rPr/>
        <w:t>：建立辛烷值损失预测模型</w:t>
      </w:r>
    </w:p>
    <w:p>
      <w:pPr>
        <w:pStyle w:val="BodyText"/>
        <w:spacing w:line="468" w:lineRule="exact" w:before="32"/>
        <w:ind w:left="117" w:right="207" w:firstLine="420"/>
      </w:pPr>
      <w:r>
        <w:rPr/>
        <w:t>采用问题二中样本和建模主要变量，通过数据挖掘技术建立辛烷值（RON）损失预测模型，并进行模型验证。</w:t>
      </w:r>
    </w:p>
    <w:p>
      <w:pPr>
        <w:pStyle w:val="Heading6"/>
        <w:spacing w:before="88"/>
      </w:pPr>
      <w:r>
        <w:rPr>
          <w:spacing w:val="-19"/>
        </w:rPr>
        <w:t>问题 </w:t>
      </w:r>
      <w:r>
        <w:rPr>
          <w:rFonts w:ascii="Times New Roman" w:eastAsia="Times New Roman"/>
        </w:rPr>
        <w:t>4</w:t>
      </w:r>
      <w:r>
        <w:rPr/>
        <w:t>：主要变量操作方案的优化</w:t>
      </w:r>
    </w:p>
    <w:p>
      <w:pPr>
        <w:pStyle w:val="BodyText"/>
        <w:spacing w:before="6"/>
        <w:rPr>
          <w:b/>
          <w:sz w:val="16"/>
        </w:rPr>
      </w:pPr>
    </w:p>
    <w:p>
      <w:pPr>
        <w:pStyle w:val="BodyText"/>
        <w:ind w:left="537"/>
      </w:pPr>
      <w:r>
        <w:rPr>
          <w:spacing w:val="-2"/>
        </w:rPr>
        <w:t>在保证产品硫含量不大于 </w:t>
      </w:r>
      <w:r>
        <w:rPr/>
        <w:t>5μg/g</w:t>
      </w:r>
      <w:r>
        <w:rPr>
          <w:spacing w:val="-6"/>
        </w:rPr>
        <w:t> 的前提下，利用模型获得附件 </w:t>
      </w:r>
      <w:r>
        <w:rPr/>
        <w:t>4</w:t>
      </w:r>
      <w:r>
        <w:rPr>
          <w:spacing w:val="-11"/>
        </w:rPr>
        <w:t> 中 </w:t>
      </w:r>
      <w:r>
        <w:rPr/>
        <w:t>325</w:t>
      </w:r>
      <w:r>
        <w:rPr>
          <w:spacing w:val="-4"/>
        </w:rPr>
        <w:t> 个数据样本中，辛烷值</w:t>
      </w:r>
    </w:p>
    <w:p>
      <w:pPr>
        <w:pStyle w:val="BodyText"/>
        <w:spacing w:line="440" w:lineRule="atLeast" w:before="1"/>
        <w:ind w:left="117" w:right="208"/>
      </w:pPr>
      <w:r>
        <w:rPr/>
        <w:t>（RON）损失降幅大于 30%的样本对应的主要变量优化后的操作条件（优化过程中原料、待生吸附剂、再生吸附剂的性质保持不变，以它们在样本中的数据为准</w:t>
      </w:r>
      <w:r>
        <w:rPr>
          <w:spacing w:val="-106"/>
        </w:rPr>
        <w:t>）</w:t>
      </w:r>
      <w:r>
        <w:rPr/>
        <w:t>。</w:t>
      </w:r>
    </w:p>
    <w:p>
      <w:pPr>
        <w:pStyle w:val="Heading6"/>
        <w:spacing w:before="50"/>
      </w:pPr>
      <w:r>
        <w:rPr>
          <w:spacing w:val="-19"/>
        </w:rPr>
        <w:t>问题 </w:t>
      </w:r>
      <w:r>
        <w:rPr>
          <w:rFonts w:ascii="Times New Roman" w:eastAsia="Times New Roman"/>
        </w:rPr>
        <w:t>5</w:t>
      </w:r>
      <w:r>
        <w:rPr/>
        <w:t>：模型的可视化展示</w:t>
      </w:r>
    </w:p>
    <w:p>
      <w:pPr>
        <w:pStyle w:val="BodyText"/>
        <w:spacing w:before="5"/>
        <w:rPr>
          <w:b/>
          <w:sz w:val="16"/>
        </w:rPr>
      </w:pPr>
    </w:p>
    <w:p>
      <w:pPr>
        <w:pStyle w:val="BodyText"/>
        <w:spacing w:before="1"/>
        <w:ind w:left="537"/>
      </w:pPr>
      <w:r>
        <w:rPr>
          <w:spacing w:val="-7"/>
        </w:rPr>
        <w:t>工业装置为了平稳生产，优化后的主要操作变量</w:t>
      </w:r>
      <w:r>
        <w:rPr>
          <w:spacing w:val="-3"/>
        </w:rPr>
        <w:t>（</w:t>
      </w:r>
      <w:r>
        <w:rPr>
          <w:spacing w:val="-12"/>
        </w:rPr>
        <w:t>即：问题 </w:t>
      </w:r>
      <w:r>
        <w:rPr/>
        <w:t>2</w:t>
      </w:r>
      <w:r>
        <w:rPr>
          <w:spacing w:val="-7"/>
        </w:rPr>
        <w:t> 中的主要变量</w:t>
      </w:r>
      <w:r>
        <w:rPr>
          <w:spacing w:val="-25"/>
        </w:rPr>
        <w:t>）</w:t>
      </w:r>
      <w:r>
        <w:rPr>
          <w:spacing w:val="-4"/>
        </w:rPr>
        <w:t>往往只能逐步调整到</w:t>
      </w:r>
    </w:p>
    <w:p>
      <w:pPr>
        <w:pStyle w:val="BodyText"/>
        <w:spacing w:line="391" w:lineRule="auto" w:before="175"/>
        <w:ind w:left="117" w:right="208"/>
      </w:pPr>
      <w:r>
        <w:rPr>
          <w:spacing w:val="-18"/>
          <w:w w:val="100"/>
        </w:rPr>
        <w:t>位，对</w:t>
      </w:r>
      <w:r>
        <w:rPr>
          <w:spacing w:val="-53"/>
        </w:rPr>
        <w:t> </w:t>
      </w:r>
      <w:r>
        <w:rPr>
          <w:w w:val="100"/>
        </w:rPr>
        <w:t>133</w:t>
      </w:r>
      <w:r>
        <w:rPr>
          <w:spacing w:val="-55"/>
        </w:rPr>
        <w:t> </w:t>
      </w:r>
      <w:r>
        <w:rPr>
          <w:spacing w:val="-19"/>
          <w:w w:val="100"/>
        </w:rPr>
        <w:t>号样本</w:t>
      </w:r>
      <w:r>
        <w:rPr>
          <w:spacing w:val="-3"/>
          <w:w w:val="100"/>
        </w:rPr>
        <w:t>（</w:t>
      </w:r>
      <w:r>
        <w:rPr>
          <w:spacing w:val="-11"/>
          <w:w w:val="100"/>
        </w:rPr>
        <w:t>原料性质、待生吸附剂和再生吸附剂的性质数据保持不变，以样本中的数据为准</w:t>
      </w:r>
      <w:r>
        <w:rPr>
          <w:spacing w:val="-108"/>
          <w:w w:val="100"/>
        </w:rPr>
        <w:t>）</w:t>
      </w:r>
      <w:r>
        <w:rPr>
          <w:w w:val="100"/>
        </w:rPr>
        <w:t>，</w:t>
      </w:r>
      <w:r>
        <w:rPr/>
        <w:t>以图形展示其主要操作变量优化调整过程中对应的汽油辛烷值和硫含量的变化轨迹。</w:t>
      </w:r>
    </w:p>
    <w:p>
      <w:pPr>
        <w:pStyle w:val="BodyText"/>
        <w:spacing w:before="1"/>
        <w:rPr>
          <w:sz w:val="22"/>
        </w:rPr>
      </w:pPr>
    </w:p>
    <w:p>
      <w:pPr>
        <w:pStyle w:val="Heading1"/>
      </w:pPr>
      <w:bookmarkStart w:name="_bookmark3" w:id="6"/>
      <w:bookmarkEnd w:id="6"/>
      <w:r>
        <w:rPr>
          <w:b w:val="0"/>
        </w:rPr>
      </w:r>
      <w:r>
        <w:rPr/>
        <w:t>二、问题分析与求解</w:t>
      </w:r>
    </w:p>
    <w:p>
      <w:pPr>
        <w:pStyle w:val="BodyText"/>
        <w:spacing w:before="13"/>
        <w:rPr>
          <w:rFonts w:ascii="Microsoft JhengHei"/>
          <w:b/>
          <w:sz w:val="30"/>
        </w:rPr>
      </w:pPr>
    </w:p>
    <w:p>
      <w:pPr>
        <w:pStyle w:val="Heading2"/>
        <w:numPr>
          <w:ilvl w:val="1"/>
          <w:numId w:val="5"/>
        </w:numPr>
        <w:tabs>
          <w:tab w:pos="576" w:val="left" w:leader="none"/>
        </w:tabs>
        <w:spacing w:line="240" w:lineRule="auto" w:before="0" w:after="0"/>
        <w:ind w:left="575" w:right="0" w:hanging="459"/>
        <w:jc w:val="left"/>
      </w:pPr>
      <w:bookmarkStart w:name="_bookmark4" w:id="7"/>
      <w:bookmarkEnd w:id="7"/>
      <w:r>
        <w:rPr>
          <w:b w:val="0"/>
        </w:rPr>
      </w:r>
      <w:bookmarkStart w:name="_bookmark4" w:id="8"/>
      <w:bookmarkEnd w:id="8"/>
      <w:r>
        <w:rPr>
          <w:w w:val="95"/>
        </w:rPr>
        <w:t>数据处理</w:t>
      </w:r>
    </w:p>
    <w:p>
      <w:pPr>
        <w:pStyle w:val="BodyText"/>
        <w:spacing w:line="319" w:lineRule="auto" w:before="157"/>
        <w:ind w:left="117" w:right="210" w:firstLine="420"/>
        <w:jc w:val="both"/>
      </w:pPr>
      <w:r>
        <w:rPr/>
        <w:t>在实验中不可避免会存在一些异常数据，而异常数据的存在对研究对象的变化规律和发展趋势会</w:t>
      </w:r>
      <w:r>
        <w:rPr>
          <w:spacing w:val="-3"/>
        </w:rPr>
        <w:t>产生重要的影响，对数据进行异常值检验是保证原始数据可靠性的前提。多种检验方法同时使用可以提高检测精度，进而提高样本数据的准确性。因此，本文根据相关研究数据问题，依附件二中的样本确定</w:t>
      </w:r>
      <w:r>
        <w:rPr>
          <w:spacing w:val="-12"/>
        </w:rPr>
        <w:t>方法，对 </w:t>
      </w:r>
      <w:r>
        <w:rPr>
          <w:spacing w:val="-1"/>
        </w:rPr>
        <w:t>285</w:t>
      </w:r>
      <w:r>
        <w:rPr>
          <w:spacing w:val="-27"/>
        </w:rPr>
        <w:t> 号和 </w:t>
      </w:r>
      <w:r>
        <w:rPr/>
        <w:t>313</w:t>
      </w:r>
      <w:r>
        <w:rPr>
          <w:spacing w:val="-8"/>
        </w:rPr>
        <w:t> 号样本进行数据预处理，主要分为以下三个流程：</w:t>
      </w:r>
    </w:p>
    <w:p>
      <w:pPr>
        <w:spacing w:after="0" w:line="319" w:lineRule="auto"/>
        <w:jc w:val="both"/>
        <w:sectPr>
          <w:pgSz w:w="11910" w:h="16840"/>
          <w:pgMar w:header="0" w:footer="973" w:top="1580" w:bottom="1200" w:left="1160" w:right="1060"/>
        </w:sectPr>
      </w:pPr>
    </w:p>
    <w:p>
      <w:pPr>
        <w:pStyle w:val="ListParagraph"/>
        <w:numPr>
          <w:ilvl w:val="2"/>
          <w:numId w:val="5"/>
        </w:numPr>
        <w:tabs>
          <w:tab w:pos="749" w:val="left" w:leader="none"/>
        </w:tabs>
        <w:spacing w:line="240" w:lineRule="auto" w:before="126" w:after="0"/>
        <w:ind w:left="748" w:right="0" w:hanging="632"/>
        <w:jc w:val="left"/>
        <w:rPr>
          <w:rFonts w:ascii="SimSun" w:eastAsia="SimSun" w:hint="eastAsia"/>
          <w:sz w:val="21"/>
        </w:rPr>
      </w:pPr>
      <w:bookmarkStart w:name="_bookmark5" w:id="9"/>
      <w:bookmarkEnd w:id="9"/>
      <w:r>
        <w:rPr/>
      </w:r>
      <w:bookmarkStart w:name="_bookmark5" w:id="10"/>
      <w:bookmarkEnd w:id="10"/>
      <w:r>
        <w:rPr>
          <w:rFonts w:ascii="SimSun" w:eastAsia="SimSun" w:hint="eastAsia"/>
          <w:spacing w:val="-1"/>
          <w:sz w:val="21"/>
        </w:rPr>
        <w:t>最大最小的限幅方法剔除异常值</w:t>
      </w:r>
    </w:p>
    <w:p>
      <w:pPr>
        <w:pStyle w:val="Heading6"/>
        <w:spacing w:before="21"/>
      </w:pPr>
      <w:r>
        <w:rPr/>
        <w:t>step1：数据读取并找出最大最小值</w:t>
      </w:r>
    </w:p>
    <w:p>
      <w:pPr>
        <w:pStyle w:val="BodyText"/>
        <w:spacing w:line="278" w:lineRule="auto" w:before="43"/>
        <w:ind w:left="117" w:right="207" w:firstLine="420"/>
        <w:jc w:val="both"/>
      </w:pPr>
      <w:r>
        <w:rPr>
          <w:spacing w:val="-2"/>
        </w:rPr>
        <w:t>读取附件四中操作变量范围数据，拆分成 </w:t>
      </w:r>
      <w:r>
        <w:rPr/>
        <w:t>354</w:t>
      </w:r>
      <w:r>
        <w:rPr>
          <w:spacing w:val="-8"/>
        </w:rPr>
        <w:t> 个操作变量的最大值和最小值矩阵，为矩阵 </w:t>
      </w:r>
      <w:r>
        <w:rPr>
          <w:b/>
        </w:rPr>
        <w:t>cmax</w:t>
      </w:r>
      <w:r>
        <w:rPr/>
        <w:t>、</w:t>
      </w:r>
      <w:r>
        <w:rPr>
          <w:b/>
        </w:rPr>
        <w:t>cmin</w:t>
      </w:r>
      <w:r>
        <w:rPr>
          <w:spacing w:val="-12"/>
        </w:rPr>
        <w:t>，均为 </w:t>
      </w:r>
      <w:r>
        <w:rPr/>
        <w:t>1</w:t>
      </w:r>
      <w:r>
        <w:rPr>
          <w:spacing w:val="-32"/>
        </w:rPr>
        <w:t> 行 </w:t>
      </w:r>
      <w:r>
        <w:rPr/>
        <w:t>354</w:t>
      </w:r>
      <w:r>
        <w:rPr>
          <w:spacing w:val="-10"/>
        </w:rPr>
        <w:t> 列矩阵。然后，分别读取附件三中 </w:t>
      </w:r>
      <w:r>
        <w:rPr/>
        <w:t>285</w:t>
      </w:r>
      <w:r>
        <w:rPr>
          <w:spacing w:val="-25"/>
        </w:rPr>
        <w:t> 号和 </w:t>
      </w:r>
      <w:r>
        <w:rPr/>
        <w:t>313</w:t>
      </w:r>
      <w:r>
        <w:rPr>
          <w:spacing w:val="-11"/>
        </w:rPr>
        <w:t> 号数据，设置矩阵为 </w:t>
      </w:r>
      <w:r>
        <w:rPr>
          <w:b/>
        </w:rPr>
        <w:t>D285</w:t>
      </w:r>
      <w:r>
        <w:rPr/>
        <w:t>（40×</w:t>
      </w:r>
      <w:r>
        <w:rPr>
          <w:spacing w:val="-103"/>
        </w:rPr>
        <w:t> </w:t>
      </w:r>
      <w:r>
        <w:rPr>
          <w:w w:val="100"/>
        </w:rPr>
        <w:t>354</w:t>
      </w:r>
      <w:r>
        <w:rPr>
          <w:spacing w:val="-106"/>
          <w:w w:val="100"/>
        </w:rPr>
        <w:t>）</w:t>
      </w:r>
      <w:r>
        <w:rPr>
          <w:spacing w:val="-3"/>
          <w:w w:val="100"/>
        </w:rPr>
        <w:t>、</w:t>
      </w:r>
      <w:r>
        <w:rPr>
          <w:b/>
          <w:w w:val="99"/>
        </w:rPr>
        <w:t>D31</w:t>
      </w:r>
      <w:r>
        <w:rPr>
          <w:b/>
          <w:spacing w:val="-1"/>
          <w:w w:val="99"/>
        </w:rPr>
        <w:t>3</w:t>
      </w:r>
      <w:r>
        <w:rPr>
          <w:w w:val="100"/>
        </w:rPr>
        <w:t>（4</w:t>
      </w:r>
      <w:r>
        <w:rPr>
          <w:spacing w:val="-3"/>
          <w:w w:val="100"/>
        </w:rPr>
        <w:t>0</w:t>
      </w:r>
      <w:r>
        <w:rPr>
          <w:w w:val="100"/>
        </w:rPr>
        <w:t>×35</w:t>
      </w:r>
      <w:r>
        <w:rPr>
          <w:spacing w:val="-2"/>
          <w:w w:val="100"/>
        </w:rPr>
        <w:t>4</w:t>
      </w:r>
      <w:r>
        <w:rPr>
          <w:spacing w:val="-106"/>
          <w:w w:val="100"/>
        </w:rPr>
        <w:t>）</w:t>
      </w:r>
      <w:r>
        <w:rPr>
          <w:w w:val="100"/>
        </w:rPr>
        <w:t>。</w:t>
      </w:r>
    </w:p>
    <w:p>
      <w:pPr>
        <w:pStyle w:val="Heading6"/>
        <w:spacing w:before="5"/>
      </w:pPr>
      <w:r>
        <w:rPr/>
        <w:t>step2：数据范围剔除异常值</w:t>
      </w:r>
    </w:p>
    <w:p>
      <w:pPr>
        <w:pStyle w:val="BodyText"/>
        <w:spacing w:before="86"/>
        <w:ind w:left="117" w:firstLine="420"/>
      </w:pPr>
      <w:r>
        <w:rPr>
          <w:spacing w:val="-2"/>
        </w:rPr>
        <w:t>按照式（</w:t>
      </w:r>
      <w:r>
        <w:rPr>
          <w:rFonts w:ascii="Times New Roman" w:eastAsia="Times New Roman"/>
          <w:spacing w:val="-2"/>
        </w:rPr>
        <w:t>1</w:t>
      </w:r>
      <w:r>
        <w:rPr>
          <w:spacing w:val="-2"/>
        </w:rPr>
        <w:t>）</w:t>
      </w:r>
      <w:r>
        <w:rPr>
          <w:spacing w:val="-7"/>
        </w:rPr>
        <w:t>对各数据值进行判定。当 </w:t>
      </w:r>
      <w:r>
        <w:rPr>
          <w:rFonts w:ascii="Times New Roman" w:eastAsia="Times New Roman"/>
          <w:spacing w:val="-2"/>
        </w:rPr>
        <w:t>D285 </w:t>
      </w:r>
      <w:r>
        <w:rPr>
          <w:spacing w:val="-28"/>
        </w:rPr>
        <w:t>和 </w:t>
      </w:r>
      <w:r>
        <w:rPr>
          <w:rFonts w:ascii="Times New Roman" w:eastAsia="Times New Roman"/>
          <w:spacing w:val="-2"/>
        </w:rPr>
        <w:t>D313</w:t>
      </w:r>
      <w:r>
        <w:rPr>
          <w:rFonts w:ascii="Times New Roman" w:eastAsia="Times New Roman"/>
          <w:spacing w:val="-3"/>
        </w:rPr>
        <w:t> </w:t>
      </w:r>
      <w:r>
        <w:rPr>
          <w:spacing w:val="-2"/>
        </w:rPr>
        <w:t>中两个矩阵的元素超出各最小值和最大值的区</w:t>
      </w:r>
    </w:p>
    <w:p>
      <w:pPr>
        <w:pStyle w:val="BodyText"/>
        <w:spacing w:line="350" w:lineRule="atLeast" w:before="10"/>
        <w:ind w:left="117" w:right="207"/>
      </w:pPr>
      <w:r>
        <w:rPr>
          <w:spacing w:val="-5"/>
        </w:rPr>
        <w:t>间范围时，设置其值为 </w:t>
      </w:r>
      <w:r>
        <w:rPr>
          <w:rFonts w:ascii="Times New Roman" w:eastAsia="Times New Roman"/>
        </w:rPr>
        <w:t>0</w:t>
      </w:r>
      <w:r>
        <w:rPr>
          <w:spacing w:val="-6"/>
        </w:rPr>
        <w:t>；否则为原值。式中 </w:t>
      </w:r>
      <w:r>
        <w:rPr>
          <w:rFonts w:ascii="Times New Roman" w:eastAsia="Times New Roman"/>
          <w:b/>
        </w:rPr>
        <w:t>X</w:t>
      </w:r>
      <w:r>
        <w:rPr>
          <w:rFonts w:ascii="Times New Roman" w:eastAsia="Times New Roman"/>
          <w:b/>
          <w:spacing w:val="-4"/>
        </w:rPr>
        <w:t> </w:t>
      </w:r>
      <w:r>
        <w:rPr>
          <w:spacing w:val="4"/>
        </w:rPr>
        <w:t>为</w:t>
      </w:r>
      <w:r>
        <w:rPr>
          <w:rFonts w:ascii="Times New Roman" w:eastAsia="Times New Roman"/>
        </w:rPr>
        <w:t>D285 </w:t>
      </w:r>
      <w:r>
        <w:rPr>
          <w:spacing w:val="5"/>
        </w:rPr>
        <w:t>或</w:t>
      </w:r>
      <w:r>
        <w:rPr>
          <w:rFonts w:ascii="Times New Roman" w:eastAsia="Times New Roman"/>
        </w:rPr>
        <w:t>D313 </w:t>
      </w:r>
      <w:r>
        <w:rPr/>
        <w:t>矩阵，</w:t>
      </w:r>
      <w:r>
        <w:rPr>
          <w:rFonts w:ascii="Cambria Math" w:eastAsia="Cambria Math"/>
        </w:rPr>
        <w:t>𝑖</w:t>
      </w:r>
      <w:r>
        <w:rPr>
          <w:rFonts w:ascii="Cambria Math" w:eastAsia="Cambria Math"/>
          <w:spacing w:val="-7"/>
        </w:rPr>
        <w:t>, </w:t>
      </w:r>
      <w:r>
        <w:rPr>
          <w:rFonts w:ascii="Cambria Math" w:eastAsia="Cambria Math"/>
        </w:rPr>
        <w:t>𝑗</w:t>
      </w:r>
      <w:r>
        <w:rPr>
          <w:rFonts w:ascii="Cambria Math" w:eastAsia="Cambria Math"/>
          <w:spacing w:val="17"/>
        </w:rPr>
        <w:t> </w:t>
      </w:r>
      <w:r>
        <w:rPr/>
        <w:t>分别表示矩阵的行列号。剔</w:t>
      </w:r>
      <w:r>
        <w:rPr>
          <w:spacing w:val="5"/>
        </w:rPr>
        <w:t>除异常之后原有的</w:t>
      </w:r>
      <w:r>
        <w:rPr>
          <w:rFonts w:ascii="Times New Roman" w:eastAsia="Times New Roman"/>
        </w:rPr>
        <w:t>D285</w:t>
      </w:r>
      <w:r>
        <w:rPr>
          <w:rFonts w:ascii="Times New Roman" w:eastAsia="Times New Roman"/>
          <w:spacing w:val="-2"/>
        </w:rPr>
        <w:t> </w:t>
      </w:r>
      <w:r>
        <w:rPr>
          <w:spacing w:val="-27"/>
        </w:rPr>
        <w:t>和 </w:t>
      </w:r>
      <w:r>
        <w:rPr>
          <w:rFonts w:ascii="Times New Roman" w:eastAsia="Times New Roman"/>
        </w:rPr>
        <w:t>D313</w:t>
      </w:r>
      <w:r>
        <w:rPr>
          <w:rFonts w:ascii="Times New Roman" w:eastAsia="Times New Roman"/>
          <w:spacing w:val="-3"/>
        </w:rPr>
        <w:t> </w:t>
      </w:r>
      <w:r>
        <w:rPr>
          <w:spacing w:val="-5"/>
        </w:rPr>
        <w:t>矩阵形成的新矩阵分别为 </w:t>
      </w:r>
      <w:r>
        <w:rPr>
          <w:rFonts w:ascii="Times New Roman" w:eastAsia="Times New Roman"/>
        </w:rPr>
        <w:t>LD285</w:t>
      </w:r>
      <w:r>
        <w:rPr>
          <w:rFonts w:ascii="Times New Roman" w:eastAsia="Times New Roman"/>
          <w:spacing w:val="-2"/>
        </w:rPr>
        <w:t> </w:t>
      </w:r>
      <w:r>
        <w:rPr>
          <w:spacing w:val="-27"/>
        </w:rPr>
        <w:t>和 </w:t>
      </w:r>
      <w:r>
        <w:rPr>
          <w:rFonts w:ascii="Times New Roman" w:eastAsia="Times New Roman"/>
        </w:rPr>
        <w:t>LD313</w:t>
      </w:r>
      <w:r>
        <w:rPr/>
        <w:t>。</w:t>
      </w:r>
    </w:p>
    <w:p>
      <w:pPr>
        <w:tabs>
          <w:tab w:pos="2005" w:val="left" w:leader="none"/>
        </w:tabs>
        <w:spacing w:line="287" w:lineRule="exact" w:before="32"/>
        <w:ind w:left="0" w:right="182" w:firstLine="0"/>
        <w:jc w:val="center"/>
        <w:rPr>
          <w:rFonts w:ascii="Symbol" w:hAnsi="Symbol"/>
          <w:sz w:val="31"/>
        </w:rPr>
      </w:pPr>
      <w:r>
        <w:rPr>
          <w:rFonts w:ascii="Symbol" w:hAnsi="Symbol"/>
          <w:spacing w:val="-121"/>
          <w:w w:val="101"/>
          <w:position w:val="1"/>
          <w:sz w:val="24"/>
        </w:rPr>
        <w:t></w:t>
      </w:r>
      <w:r>
        <w:rPr>
          <w:rFonts w:ascii="Symbol" w:hAnsi="Symbol"/>
          <w:w w:val="101"/>
          <w:position w:val="-3"/>
          <w:sz w:val="24"/>
        </w:rPr>
        <w:t></w:t>
      </w:r>
      <w:r>
        <w:rPr>
          <w:rFonts w:ascii="Times New Roman" w:hAnsi="Times New Roman"/>
          <w:spacing w:val="-35"/>
          <w:position w:val="-3"/>
          <w:sz w:val="24"/>
        </w:rPr>
        <w:t> </w:t>
      </w:r>
      <w:r>
        <w:rPr>
          <w:rFonts w:ascii="Times New Roman" w:hAnsi="Times New Roman"/>
          <w:i/>
          <w:w w:val="101"/>
          <w:position w:val="1"/>
          <w:sz w:val="24"/>
        </w:rPr>
        <w:t>X</w:t>
      </w:r>
      <w:r>
        <w:rPr>
          <w:rFonts w:ascii="Times New Roman" w:hAnsi="Times New Roman"/>
          <w:i/>
          <w:spacing w:val="-27"/>
          <w:position w:val="1"/>
          <w:sz w:val="24"/>
        </w:rPr>
        <w:t> </w:t>
      </w:r>
      <w:r>
        <w:rPr>
          <w:rFonts w:ascii="Times New Roman" w:hAnsi="Times New Roman"/>
          <w:spacing w:val="-3"/>
          <w:w w:val="101"/>
          <w:position w:val="1"/>
          <w:sz w:val="24"/>
        </w:rPr>
        <w:t>(</w:t>
      </w:r>
      <w:r>
        <w:rPr>
          <w:rFonts w:ascii="Times New Roman" w:hAnsi="Times New Roman"/>
          <w:i/>
          <w:spacing w:val="3"/>
          <w:w w:val="101"/>
          <w:position w:val="1"/>
          <w:sz w:val="24"/>
        </w:rPr>
        <w:t>i</w:t>
      </w:r>
      <w:r>
        <w:rPr>
          <w:rFonts w:ascii="Times New Roman" w:hAnsi="Times New Roman"/>
          <w:w w:val="101"/>
          <w:position w:val="1"/>
          <w:sz w:val="24"/>
        </w:rPr>
        <w:t>,</w:t>
      </w:r>
      <w:r>
        <w:rPr>
          <w:rFonts w:ascii="Times New Roman" w:hAnsi="Times New Roman"/>
          <w:spacing w:val="12"/>
          <w:position w:val="1"/>
          <w:sz w:val="24"/>
        </w:rPr>
        <w:t> </w:t>
      </w:r>
      <w:r>
        <w:rPr>
          <w:rFonts w:ascii="Times New Roman" w:hAnsi="Times New Roman"/>
          <w:i/>
          <w:spacing w:val="11"/>
          <w:w w:val="101"/>
          <w:position w:val="1"/>
          <w:sz w:val="24"/>
        </w:rPr>
        <w:t>j</w:t>
      </w:r>
      <w:r>
        <w:rPr>
          <w:rFonts w:ascii="Times New Roman" w:hAnsi="Times New Roman"/>
          <w:w w:val="101"/>
          <w:position w:val="1"/>
          <w:sz w:val="24"/>
        </w:rPr>
        <w:t>)</w:t>
      </w:r>
      <w:r>
        <w:rPr>
          <w:rFonts w:ascii="Times New Roman" w:hAnsi="Times New Roman"/>
          <w:spacing w:val="-6"/>
          <w:position w:val="1"/>
          <w:sz w:val="24"/>
        </w:rPr>
        <w:t> </w:t>
      </w:r>
      <w:r>
        <w:rPr>
          <w:rFonts w:ascii="Symbol" w:hAnsi="Symbol"/>
          <w:w w:val="101"/>
          <w:position w:val="1"/>
          <w:sz w:val="24"/>
        </w:rPr>
        <w:t></w:t>
      </w:r>
      <w:r>
        <w:rPr>
          <w:rFonts w:ascii="Times New Roman" w:hAnsi="Times New Roman"/>
          <w:spacing w:val="13"/>
          <w:position w:val="1"/>
          <w:sz w:val="24"/>
        </w:rPr>
        <w:t> </w:t>
      </w:r>
      <w:r>
        <w:rPr>
          <w:rFonts w:ascii="Times New Roman" w:hAnsi="Times New Roman"/>
          <w:i/>
          <w:w w:val="101"/>
          <w:position w:val="1"/>
          <w:sz w:val="24"/>
        </w:rPr>
        <w:t>X</w:t>
      </w:r>
      <w:r>
        <w:rPr>
          <w:rFonts w:ascii="Times New Roman" w:hAnsi="Times New Roman"/>
          <w:i/>
          <w:spacing w:val="-26"/>
          <w:position w:val="1"/>
          <w:sz w:val="24"/>
        </w:rPr>
        <w:t> </w:t>
      </w:r>
      <w:r>
        <w:rPr>
          <w:rFonts w:ascii="Times New Roman" w:hAnsi="Times New Roman"/>
          <w:spacing w:val="-3"/>
          <w:w w:val="101"/>
          <w:position w:val="1"/>
          <w:sz w:val="24"/>
        </w:rPr>
        <w:t>(</w:t>
      </w:r>
      <w:r>
        <w:rPr>
          <w:rFonts w:ascii="Times New Roman" w:hAnsi="Times New Roman"/>
          <w:i/>
          <w:spacing w:val="3"/>
          <w:w w:val="101"/>
          <w:position w:val="1"/>
          <w:sz w:val="24"/>
        </w:rPr>
        <w:t>i</w:t>
      </w:r>
      <w:r>
        <w:rPr>
          <w:rFonts w:ascii="Times New Roman" w:hAnsi="Times New Roman"/>
          <w:w w:val="101"/>
          <w:position w:val="1"/>
          <w:sz w:val="24"/>
        </w:rPr>
        <w:t>,</w:t>
      </w:r>
      <w:r>
        <w:rPr>
          <w:rFonts w:ascii="Times New Roman" w:hAnsi="Times New Roman"/>
          <w:spacing w:val="12"/>
          <w:position w:val="1"/>
          <w:sz w:val="24"/>
        </w:rPr>
        <w:t> </w:t>
      </w:r>
      <w:r>
        <w:rPr>
          <w:rFonts w:ascii="Times New Roman" w:hAnsi="Times New Roman"/>
          <w:i/>
          <w:spacing w:val="11"/>
          <w:w w:val="101"/>
          <w:position w:val="1"/>
          <w:sz w:val="24"/>
        </w:rPr>
        <w:t>j</w:t>
      </w:r>
      <w:r>
        <w:rPr>
          <w:rFonts w:ascii="Times New Roman" w:hAnsi="Times New Roman"/>
          <w:w w:val="101"/>
          <w:position w:val="1"/>
          <w:sz w:val="24"/>
        </w:rPr>
        <w:t>)</w:t>
      </w:r>
      <w:r>
        <w:rPr>
          <w:rFonts w:ascii="Times New Roman" w:hAnsi="Times New Roman"/>
          <w:position w:val="1"/>
          <w:sz w:val="24"/>
        </w:rPr>
        <w:tab/>
      </w:r>
      <w:r>
        <w:rPr>
          <w:rFonts w:ascii="Symbol" w:hAnsi="Symbol"/>
          <w:spacing w:val="14"/>
          <w:w w:val="77"/>
          <w:sz w:val="31"/>
        </w:rPr>
        <w:t></w:t>
      </w:r>
      <w:r>
        <w:rPr>
          <w:rFonts w:ascii="Times New Roman" w:hAnsi="Times New Roman"/>
          <w:i/>
          <w:w w:val="101"/>
          <w:position w:val="1"/>
          <w:sz w:val="24"/>
        </w:rPr>
        <w:t>c</w:t>
      </w:r>
      <w:r>
        <w:rPr>
          <w:rFonts w:ascii="Times New Roman" w:hAnsi="Times New Roman"/>
          <w:i/>
          <w:spacing w:val="-27"/>
          <w:position w:val="1"/>
          <w:sz w:val="24"/>
        </w:rPr>
        <w:t> </w:t>
      </w:r>
      <w:r>
        <w:rPr>
          <w:rFonts w:ascii="Times New Roman" w:hAnsi="Times New Roman"/>
          <w:spacing w:val="-5"/>
          <w:w w:val="101"/>
          <w:position w:val="1"/>
          <w:sz w:val="24"/>
        </w:rPr>
        <w:t>m</w:t>
      </w:r>
      <w:r>
        <w:rPr>
          <w:rFonts w:ascii="Times New Roman" w:hAnsi="Times New Roman"/>
          <w:spacing w:val="-2"/>
          <w:w w:val="101"/>
          <w:position w:val="1"/>
          <w:sz w:val="24"/>
        </w:rPr>
        <w:t>i</w:t>
      </w:r>
      <w:r>
        <w:rPr>
          <w:rFonts w:ascii="Times New Roman" w:hAnsi="Times New Roman"/>
          <w:w w:val="101"/>
          <w:position w:val="1"/>
          <w:sz w:val="24"/>
        </w:rPr>
        <w:t>n(</w:t>
      </w:r>
      <w:r>
        <w:rPr>
          <w:rFonts w:ascii="Times New Roman" w:hAnsi="Times New Roman"/>
          <w:spacing w:val="-9"/>
          <w:position w:val="1"/>
          <w:sz w:val="24"/>
        </w:rPr>
        <w:t> </w:t>
      </w:r>
      <w:r>
        <w:rPr>
          <w:rFonts w:ascii="Times New Roman" w:hAnsi="Times New Roman"/>
          <w:i/>
          <w:spacing w:val="11"/>
          <w:w w:val="101"/>
          <w:position w:val="1"/>
          <w:sz w:val="24"/>
        </w:rPr>
        <w:t>j</w:t>
      </w:r>
      <w:r>
        <w:rPr>
          <w:rFonts w:ascii="Times New Roman" w:hAnsi="Times New Roman"/>
          <w:w w:val="101"/>
          <w:position w:val="1"/>
          <w:sz w:val="24"/>
        </w:rPr>
        <w:t>)</w:t>
      </w:r>
      <w:r>
        <w:rPr>
          <w:rFonts w:ascii="Times New Roman" w:hAnsi="Times New Roman"/>
          <w:spacing w:val="-11"/>
          <w:position w:val="1"/>
          <w:sz w:val="24"/>
        </w:rPr>
        <w:t> </w:t>
      </w:r>
      <w:r>
        <w:rPr>
          <w:rFonts w:ascii="Symbol" w:hAnsi="Symbol"/>
          <w:w w:val="101"/>
          <w:position w:val="1"/>
          <w:sz w:val="24"/>
        </w:rPr>
        <w:t></w:t>
      </w:r>
      <w:r>
        <w:rPr>
          <w:rFonts w:ascii="Times New Roman" w:hAnsi="Times New Roman"/>
          <w:spacing w:val="15"/>
          <w:position w:val="1"/>
          <w:sz w:val="24"/>
        </w:rPr>
        <w:t> </w:t>
      </w:r>
      <w:r>
        <w:rPr>
          <w:rFonts w:ascii="Times New Roman" w:hAnsi="Times New Roman"/>
          <w:i/>
          <w:w w:val="101"/>
          <w:position w:val="1"/>
          <w:sz w:val="24"/>
        </w:rPr>
        <w:t>X</w:t>
      </w:r>
      <w:r>
        <w:rPr>
          <w:rFonts w:ascii="Times New Roman" w:hAnsi="Times New Roman"/>
          <w:i/>
          <w:spacing w:val="-26"/>
          <w:position w:val="1"/>
          <w:sz w:val="24"/>
        </w:rPr>
        <w:t> </w:t>
      </w:r>
      <w:r>
        <w:rPr>
          <w:rFonts w:ascii="Times New Roman" w:hAnsi="Times New Roman"/>
          <w:spacing w:val="-4"/>
          <w:w w:val="101"/>
          <w:position w:val="1"/>
          <w:sz w:val="24"/>
        </w:rPr>
        <w:t>(</w:t>
      </w:r>
      <w:r>
        <w:rPr>
          <w:rFonts w:ascii="Times New Roman" w:hAnsi="Times New Roman"/>
          <w:i/>
          <w:spacing w:val="4"/>
          <w:w w:val="101"/>
          <w:position w:val="1"/>
          <w:sz w:val="24"/>
        </w:rPr>
        <w:t>i</w:t>
      </w:r>
      <w:r>
        <w:rPr>
          <w:rFonts w:ascii="Times New Roman" w:hAnsi="Times New Roman"/>
          <w:w w:val="101"/>
          <w:position w:val="1"/>
          <w:sz w:val="24"/>
        </w:rPr>
        <w:t>,</w:t>
      </w:r>
      <w:r>
        <w:rPr>
          <w:rFonts w:ascii="Times New Roman" w:hAnsi="Times New Roman"/>
          <w:spacing w:val="12"/>
          <w:position w:val="1"/>
          <w:sz w:val="24"/>
        </w:rPr>
        <w:t> </w:t>
      </w:r>
      <w:r>
        <w:rPr>
          <w:rFonts w:ascii="Times New Roman" w:hAnsi="Times New Roman"/>
          <w:i/>
          <w:spacing w:val="12"/>
          <w:w w:val="101"/>
          <w:position w:val="1"/>
          <w:sz w:val="24"/>
        </w:rPr>
        <w:t>j</w:t>
      </w:r>
      <w:r>
        <w:rPr>
          <w:rFonts w:ascii="Times New Roman" w:hAnsi="Times New Roman"/>
          <w:w w:val="101"/>
          <w:position w:val="1"/>
          <w:sz w:val="24"/>
        </w:rPr>
        <w:t>)</w:t>
      </w:r>
      <w:r>
        <w:rPr>
          <w:rFonts w:ascii="Times New Roman" w:hAnsi="Times New Roman"/>
          <w:spacing w:val="-11"/>
          <w:position w:val="1"/>
          <w:sz w:val="24"/>
        </w:rPr>
        <w:t> </w:t>
      </w:r>
      <w:r>
        <w:rPr>
          <w:rFonts w:ascii="Symbol" w:hAnsi="Symbol"/>
          <w:w w:val="101"/>
          <w:position w:val="1"/>
          <w:sz w:val="24"/>
        </w:rPr>
        <w:t></w:t>
      </w:r>
      <w:r>
        <w:rPr>
          <w:rFonts w:ascii="Times New Roman" w:hAnsi="Times New Roman"/>
          <w:spacing w:val="-7"/>
          <w:position w:val="1"/>
          <w:sz w:val="24"/>
        </w:rPr>
        <w:t> </w:t>
      </w:r>
      <w:r>
        <w:rPr>
          <w:rFonts w:ascii="Times New Roman" w:hAnsi="Times New Roman"/>
          <w:i/>
          <w:w w:val="101"/>
          <w:position w:val="1"/>
          <w:sz w:val="24"/>
        </w:rPr>
        <w:t>c</w:t>
      </w:r>
      <w:r>
        <w:rPr>
          <w:rFonts w:ascii="Times New Roman" w:hAnsi="Times New Roman"/>
          <w:i/>
          <w:spacing w:val="-26"/>
          <w:position w:val="1"/>
          <w:sz w:val="24"/>
        </w:rPr>
        <w:t> </w:t>
      </w:r>
      <w:r>
        <w:rPr>
          <w:rFonts w:ascii="Times New Roman" w:hAnsi="Times New Roman"/>
          <w:spacing w:val="-5"/>
          <w:w w:val="101"/>
          <w:position w:val="1"/>
          <w:sz w:val="24"/>
        </w:rPr>
        <w:t>m</w:t>
      </w:r>
      <w:r>
        <w:rPr>
          <w:rFonts w:ascii="Times New Roman" w:hAnsi="Times New Roman"/>
          <w:spacing w:val="-2"/>
          <w:w w:val="101"/>
          <w:position w:val="1"/>
          <w:sz w:val="24"/>
        </w:rPr>
        <w:t>a</w:t>
      </w:r>
      <w:r>
        <w:rPr>
          <w:rFonts w:ascii="Times New Roman" w:hAnsi="Times New Roman"/>
          <w:spacing w:val="-4"/>
          <w:w w:val="101"/>
          <w:position w:val="1"/>
          <w:sz w:val="24"/>
        </w:rPr>
        <w:t>x</w:t>
      </w:r>
      <w:r>
        <w:rPr>
          <w:rFonts w:ascii="Times New Roman" w:hAnsi="Times New Roman"/>
          <w:w w:val="101"/>
          <w:position w:val="1"/>
          <w:sz w:val="24"/>
        </w:rPr>
        <w:t>(</w:t>
      </w:r>
      <w:r>
        <w:rPr>
          <w:rFonts w:ascii="Times New Roman" w:hAnsi="Times New Roman"/>
          <w:spacing w:val="-10"/>
          <w:position w:val="1"/>
          <w:sz w:val="24"/>
        </w:rPr>
        <w:t> </w:t>
      </w:r>
      <w:r>
        <w:rPr>
          <w:rFonts w:ascii="Times New Roman" w:hAnsi="Times New Roman"/>
          <w:i/>
          <w:spacing w:val="12"/>
          <w:w w:val="101"/>
          <w:position w:val="1"/>
          <w:sz w:val="24"/>
        </w:rPr>
        <w:t>j</w:t>
      </w:r>
      <w:r>
        <w:rPr>
          <w:rFonts w:ascii="Times New Roman" w:hAnsi="Times New Roman"/>
          <w:spacing w:val="14"/>
          <w:w w:val="101"/>
          <w:position w:val="1"/>
          <w:sz w:val="24"/>
        </w:rPr>
        <w:t>)</w:t>
      </w:r>
      <w:r>
        <w:rPr>
          <w:rFonts w:ascii="Symbol" w:hAnsi="Symbol"/>
          <w:w w:val="77"/>
          <w:sz w:val="31"/>
        </w:rPr>
        <w:t></w:t>
      </w:r>
    </w:p>
    <w:p>
      <w:pPr>
        <w:spacing w:after="0" w:line="287" w:lineRule="exact"/>
        <w:jc w:val="center"/>
        <w:rPr>
          <w:rFonts w:ascii="Symbol" w:hAnsi="Symbol"/>
          <w:sz w:val="31"/>
        </w:rPr>
        <w:sectPr>
          <w:pgSz w:w="11910" w:h="16840"/>
          <w:pgMar w:header="0" w:footer="973" w:top="1580" w:bottom="1200" w:left="1160" w:right="1060"/>
        </w:sectPr>
      </w:pPr>
    </w:p>
    <w:p>
      <w:pPr>
        <w:tabs>
          <w:tab w:pos="3707" w:val="left" w:leader="none"/>
        </w:tabs>
        <w:spacing w:before="4"/>
        <w:ind w:left="2266" w:right="0" w:firstLine="0"/>
        <w:jc w:val="left"/>
        <w:rPr>
          <w:rFonts w:ascii="Times New Roman" w:hAnsi="Times New Roman" w:eastAsia="Times New Roman"/>
          <w:sz w:val="24"/>
        </w:rPr>
      </w:pPr>
      <w:r>
        <w:rPr/>
        <w:pict>
          <v:shape style="position:absolute;margin-left:171.344818pt;margin-top:9.636885pt;width:6.05pt;height:16.6pt;mso-position-horizontal-relative:page;mso-position-vertical-relative:paragraph;z-index:-19800064" type="#_x0000_t202" id="docshape22" filled="false" stroked="false">
            <v:textbox inset="0,0,0,0">
              <w:txbxContent>
                <w:p>
                  <w:pPr>
                    <w:spacing w:before="4"/>
                    <w:ind w:left="0" w:right="0" w:firstLine="0"/>
                    <w:jc w:val="left"/>
                    <w:rPr>
                      <w:rFonts w:ascii="Symbol" w:hAnsi="Symbol"/>
                      <w:sz w:val="24"/>
                    </w:rPr>
                  </w:pPr>
                  <w:r>
                    <w:rPr>
                      <w:rFonts w:ascii="Symbol" w:hAnsi="Symbol"/>
                      <w:spacing w:val="-121"/>
                      <w:w w:val="101"/>
                      <w:sz w:val="24"/>
                    </w:rPr>
                    <w:t></w:t>
                  </w:r>
                  <w:r>
                    <w:rPr>
                      <w:rFonts w:ascii="Symbol" w:hAnsi="Symbol"/>
                      <w:w w:val="101"/>
                      <w:position w:val="-2"/>
                      <w:sz w:val="24"/>
                    </w:rPr>
                    <w:t></w:t>
                  </w:r>
                </w:p>
              </w:txbxContent>
            </v:textbox>
            <w10:wrap type="none"/>
          </v:shape>
        </w:pict>
      </w:r>
      <w:r>
        <w:rPr>
          <w:rFonts w:ascii="Symbol" w:hAnsi="Symbol" w:eastAsia="Symbol"/>
          <w:position w:val="17"/>
          <w:sz w:val="24"/>
        </w:rPr>
        <w:t></w:t>
      </w:r>
      <w:r>
        <w:rPr>
          <w:rFonts w:ascii="Times New Roman" w:hAnsi="Times New Roman" w:eastAsia="Times New Roman"/>
          <w:spacing w:val="-34"/>
          <w:position w:val="17"/>
          <w:sz w:val="24"/>
        </w:rPr>
        <w:t> </w:t>
      </w:r>
      <w:r>
        <w:rPr>
          <w:rFonts w:ascii="Times New Roman" w:hAnsi="Times New Roman" w:eastAsia="Times New Roman"/>
          <w:i/>
          <w:sz w:val="24"/>
        </w:rPr>
        <w:t>X</w:t>
      </w:r>
      <w:r>
        <w:rPr>
          <w:rFonts w:ascii="Times New Roman" w:hAnsi="Times New Roman" w:eastAsia="Times New Roman"/>
          <w:i/>
          <w:spacing w:val="-26"/>
          <w:sz w:val="24"/>
        </w:rPr>
        <w:t> </w:t>
      </w:r>
      <w:r>
        <w:rPr>
          <w:rFonts w:ascii="Times New Roman" w:hAnsi="Times New Roman" w:eastAsia="Times New Roman"/>
          <w:sz w:val="24"/>
        </w:rPr>
        <w:t>(</w:t>
      </w:r>
      <w:r>
        <w:rPr>
          <w:rFonts w:ascii="Times New Roman" w:hAnsi="Times New Roman" w:eastAsia="Times New Roman"/>
          <w:i/>
          <w:sz w:val="24"/>
        </w:rPr>
        <w:t>i</w:t>
      </w:r>
      <w:r>
        <w:rPr>
          <w:rFonts w:ascii="Times New Roman" w:hAnsi="Times New Roman" w:eastAsia="Times New Roman"/>
          <w:spacing w:val="8"/>
          <w:sz w:val="24"/>
        </w:rPr>
        <w:t>, </w:t>
      </w:r>
      <w:r>
        <w:rPr>
          <w:rFonts w:ascii="Times New Roman" w:hAnsi="Times New Roman" w:eastAsia="Times New Roman"/>
          <w:i/>
          <w:sz w:val="24"/>
        </w:rPr>
        <w:t>j</w:t>
      </w:r>
      <w:r>
        <w:rPr>
          <w:rFonts w:ascii="Times New Roman" w:hAnsi="Times New Roman" w:eastAsia="Times New Roman"/>
          <w:spacing w:val="-2"/>
          <w:sz w:val="24"/>
        </w:rPr>
        <w:t>) </w:t>
      </w:r>
      <w:r>
        <w:rPr>
          <w:rFonts w:ascii="Symbol" w:hAnsi="Symbol" w:eastAsia="Symbol"/>
          <w:sz w:val="24"/>
        </w:rPr>
        <w:t></w:t>
      </w:r>
      <w:r>
        <w:rPr>
          <w:rFonts w:ascii="Times New Roman" w:hAnsi="Times New Roman" w:eastAsia="Times New Roman"/>
          <w:spacing w:val="-9"/>
          <w:sz w:val="24"/>
        </w:rPr>
        <w:t> </w:t>
      </w:r>
      <w:r>
        <w:rPr>
          <w:rFonts w:ascii="Times New Roman" w:hAnsi="Times New Roman" w:eastAsia="Times New Roman"/>
          <w:sz w:val="24"/>
        </w:rPr>
        <w:t>0</w:t>
        <w:tab/>
        <w:t>(</w:t>
      </w:r>
      <w:r>
        <w:rPr>
          <w:sz w:val="24"/>
        </w:rPr>
        <w:t>其他</w:t>
      </w:r>
      <w:r>
        <w:rPr>
          <w:rFonts w:ascii="Times New Roman" w:hAnsi="Times New Roman" w:eastAsia="Times New Roman"/>
          <w:sz w:val="24"/>
        </w:rPr>
        <w:t>)</w:t>
      </w:r>
    </w:p>
    <w:p>
      <w:pPr>
        <w:pStyle w:val="ListParagraph"/>
        <w:numPr>
          <w:ilvl w:val="2"/>
          <w:numId w:val="5"/>
        </w:numPr>
        <w:tabs>
          <w:tab w:pos="749" w:val="left" w:leader="none"/>
        </w:tabs>
        <w:spacing w:line="240" w:lineRule="auto" w:before="125" w:after="0"/>
        <w:ind w:left="748" w:right="0" w:hanging="632"/>
        <w:jc w:val="left"/>
        <w:rPr>
          <w:rFonts w:ascii="SimSun" w:hAnsi="SimSun" w:eastAsia="SimSun" w:hint="eastAsia"/>
          <w:sz w:val="21"/>
        </w:rPr>
      </w:pPr>
      <w:bookmarkStart w:name="_bookmark6" w:id="11"/>
      <w:bookmarkEnd w:id="11"/>
      <w:r>
        <w:rPr/>
      </w:r>
      <w:bookmarkStart w:name="_bookmark6" w:id="12"/>
      <w:bookmarkEnd w:id="12"/>
      <w:r>
        <w:rPr>
          <w:rFonts w:ascii="SimSun" w:hAnsi="SimSun" w:eastAsia="SimSun" w:hint="eastAsia"/>
          <w:spacing w:val="-1"/>
          <w:sz w:val="21"/>
        </w:rPr>
        <w:t>拉依达准则</w:t>
      </w:r>
      <w:r>
        <w:rPr>
          <w:rFonts w:ascii="SimSun" w:hAnsi="SimSun" w:eastAsia="SimSun" w:hint="eastAsia"/>
          <w:sz w:val="21"/>
        </w:rPr>
        <w:t>（3σ）准则去除异常值</w:t>
      </w:r>
    </w:p>
    <w:p>
      <w:pPr>
        <w:spacing w:line="265" w:lineRule="exact" w:before="0"/>
        <w:ind w:left="117" w:right="0" w:firstLine="0"/>
        <w:jc w:val="left"/>
        <w:rPr>
          <w:sz w:val="21"/>
        </w:rPr>
      </w:pPr>
      <w:r>
        <w:rPr/>
        <w:br w:type="column"/>
      </w:r>
      <w:r>
        <w:rPr>
          <w:sz w:val="21"/>
        </w:rPr>
        <w:t>（</w:t>
      </w:r>
      <w:r>
        <w:rPr>
          <w:rFonts w:ascii="Times New Roman" w:eastAsia="Times New Roman"/>
          <w:sz w:val="21"/>
        </w:rPr>
        <w:t>1</w:t>
      </w:r>
      <w:r>
        <w:rPr>
          <w:sz w:val="21"/>
        </w:rPr>
        <w:t>）</w:t>
      </w:r>
    </w:p>
    <w:p>
      <w:pPr>
        <w:spacing w:after="0" w:line="265" w:lineRule="exact"/>
        <w:jc w:val="left"/>
        <w:rPr>
          <w:sz w:val="21"/>
        </w:rPr>
        <w:sectPr>
          <w:type w:val="continuous"/>
          <w:pgSz w:w="11910" w:h="16840"/>
          <w:pgMar w:header="0" w:footer="973" w:top="1580" w:bottom="1200" w:left="1160" w:right="1060"/>
          <w:cols w:num="2" w:equalWidth="0">
            <w:col w:w="4391" w:space="4440"/>
            <w:col w:w="859"/>
          </w:cols>
        </w:sectPr>
      </w:pPr>
    </w:p>
    <w:p>
      <w:pPr>
        <w:pStyle w:val="BodyText"/>
        <w:spacing w:line="316" w:lineRule="auto" w:before="33"/>
        <w:ind w:left="117" w:right="207" w:firstLine="420"/>
      </w:pPr>
      <w:r>
        <w:rPr/>
        <w:pict>
          <v:line style="position:absolute;mso-position-horizontal-relative:page;mso-position-vertical-relative:paragraph;z-index:-19803648" from="340.460022pt,5.167296pt" to="358.407003pt,5.167296pt" stroked="true" strokeweight=".458584pt" strokecolor="#000000">
            <v:stroke dashstyle="solid"/>
            <w10:wrap type="none"/>
          </v:line>
        </w:pict>
      </w:r>
      <w:r>
        <w:rPr/>
        <w:pict>
          <v:line style="position:absolute;mso-position-horizontal-relative:page;mso-position-vertical-relative:paragraph;z-index:-19803136" from="456.586029pt,3.686266pt" to="476.940775pt,3.68628pt" stroked="true" strokeweight=".521474pt" strokecolor="#000000">
            <v:stroke dashstyle="solid"/>
            <w10:wrap type="none"/>
          </v:line>
        </w:pict>
      </w:r>
      <w:r>
        <w:rPr/>
        <w:pict>
          <v:line style="position:absolute;mso-position-horizontal-relative:page;mso-position-vertical-relative:paragraph;z-index:15733760" from="309.066864pt,43.284153pt" to="309.066883pt,56.190601pt" stroked="true" strokeweight=".458935pt" strokecolor="#000000">
            <v:stroke dashstyle="solid"/>
            <w10:wrap type="none"/>
          </v:line>
        </w:pict>
      </w:r>
      <w:r>
        <w:rPr/>
        <w:pict>
          <v:shape style="position:absolute;margin-left:350.55481pt;margin-top:42.811012pt;width:19.4pt;height:13.9pt;mso-position-horizontal-relative:page;mso-position-vertical-relative:paragraph;z-index:-19801600" id="docshape23" coordorigin="7011,856" coordsize="388,278" path="m7011,874l7376,874m7398,856l7398,1133e" filled="false" stroked="true" strokeweight=".457607pt" strokecolor="#000000">
            <v:path arrowok="t"/>
            <v:stroke dashstyle="solid"/>
            <w10:wrap type="none"/>
          </v:shape>
        </w:pict>
      </w:r>
      <w:r>
        <w:rPr/>
        <w:pict>
          <v:line style="position:absolute;mso-position-horizontal-relative:page;mso-position-vertical-relative:paragraph;z-index:-19801088" from="319.384003pt,42.810982pt" to="319.384023pt,56.663932pt" stroked="true" strokeweight=".458935pt" strokecolor="#000000">
            <v:stroke dashstyle="solid"/>
            <w10:wrap type="none"/>
          </v:line>
        </w:pict>
      </w:r>
      <w:r>
        <w:rPr>
          <w:spacing w:val="-5"/>
        </w:rPr>
        <w:t>首先分别计算 </w:t>
      </w:r>
      <w:r>
        <w:rPr>
          <w:rFonts w:ascii="Times New Roman" w:hAnsi="Times New Roman" w:eastAsia="Times New Roman"/>
          <w:spacing w:val="-1"/>
        </w:rPr>
        <w:t>LD285</w:t>
      </w:r>
      <w:r>
        <w:rPr>
          <w:rFonts w:ascii="Times New Roman" w:hAnsi="Times New Roman" w:eastAsia="Times New Roman"/>
          <w:spacing w:val="28"/>
        </w:rPr>
        <w:t> </w:t>
      </w:r>
      <w:r>
        <w:rPr>
          <w:spacing w:val="-13"/>
        </w:rPr>
        <w:t>和 </w:t>
      </w:r>
      <w:r>
        <w:rPr>
          <w:rFonts w:ascii="Times New Roman" w:hAnsi="Times New Roman" w:eastAsia="Times New Roman"/>
        </w:rPr>
        <w:t>LD313</w:t>
      </w:r>
      <w:r>
        <w:rPr>
          <w:rFonts w:ascii="Times New Roman" w:hAnsi="Times New Roman" w:eastAsia="Times New Roman"/>
          <w:spacing w:val="25"/>
        </w:rPr>
        <w:t> </w:t>
      </w:r>
      <w:r>
        <w:rPr>
          <w:spacing w:val="-6"/>
        </w:rPr>
        <w:t>两个矩阵的算数平均值 </w:t>
      </w:r>
      <w:r>
        <w:rPr>
          <w:rFonts w:ascii="Times New Roman" w:hAnsi="Times New Roman" w:eastAsia="Times New Roman"/>
          <w:i/>
          <w:position w:val="-1"/>
          <w:sz w:val="18"/>
        </w:rPr>
        <w:t>X</w:t>
      </w:r>
      <w:r>
        <w:rPr>
          <w:rFonts w:ascii="Times New Roman" w:hAnsi="Times New Roman" w:eastAsia="Times New Roman"/>
          <w:i/>
          <w:spacing w:val="-17"/>
          <w:position w:val="-1"/>
          <w:sz w:val="18"/>
        </w:rPr>
        <w:t> </w:t>
      </w:r>
      <w:r>
        <w:rPr>
          <w:rFonts w:ascii="Times New Roman" w:hAnsi="Times New Roman" w:eastAsia="Times New Roman"/>
          <w:spacing w:val="-3"/>
          <w:position w:val="-1"/>
          <w:sz w:val="18"/>
        </w:rPr>
        <w:t>( </w:t>
      </w:r>
      <w:r>
        <w:rPr>
          <w:rFonts w:ascii="Times New Roman" w:hAnsi="Times New Roman" w:eastAsia="Times New Roman"/>
          <w:i/>
          <w:position w:val="-1"/>
          <w:sz w:val="18"/>
        </w:rPr>
        <w:t>j</w:t>
      </w:r>
      <w:r>
        <w:rPr>
          <w:rFonts w:ascii="Times New Roman" w:hAnsi="Times New Roman" w:eastAsia="Times New Roman"/>
          <w:spacing w:val="-11"/>
          <w:position w:val="-1"/>
          <w:sz w:val="18"/>
        </w:rPr>
        <w:t>) </w:t>
      </w:r>
      <w:r>
        <w:rPr/>
        <w:t>；然后按</w:t>
      </w:r>
      <w:r>
        <w:rPr>
          <w:rFonts w:ascii="Times New Roman" w:hAnsi="Times New Roman" w:eastAsia="Times New Roman"/>
          <w:i/>
          <w:position w:val="0"/>
        </w:rPr>
        <w:t>V</w:t>
      </w:r>
      <w:r>
        <w:rPr>
          <w:rFonts w:ascii="Times New Roman" w:hAnsi="Times New Roman" w:eastAsia="Times New Roman"/>
          <w:i/>
          <w:position w:val="-6"/>
          <w:sz w:val="12"/>
        </w:rPr>
        <w:t>ij</w:t>
      </w:r>
      <w:r>
        <w:rPr>
          <w:rFonts w:ascii="Times New Roman" w:hAnsi="Times New Roman" w:eastAsia="Times New Roman"/>
          <w:i/>
          <w:spacing w:val="12"/>
          <w:position w:val="-6"/>
          <w:sz w:val="12"/>
        </w:rPr>
        <w:t> </w:t>
      </w:r>
      <w:r>
        <w:rPr>
          <w:rFonts w:ascii="Symbol" w:hAnsi="Symbol" w:eastAsia="Symbol"/>
          <w:position w:val="0"/>
        </w:rPr>
        <w:t></w:t>
      </w:r>
      <w:r>
        <w:rPr>
          <w:rFonts w:ascii="Times New Roman" w:hAnsi="Times New Roman" w:eastAsia="Times New Roman"/>
          <w:spacing w:val="8"/>
          <w:position w:val="0"/>
        </w:rPr>
        <w:t> </w:t>
      </w:r>
      <w:r>
        <w:rPr>
          <w:rFonts w:ascii="Times New Roman" w:hAnsi="Times New Roman" w:eastAsia="Times New Roman"/>
          <w:i/>
          <w:position w:val="0"/>
        </w:rPr>
        <w:t>x</w:t>
      </w:r>
      <w:r>
        <w:rPr>
          <w:rFonts w:ascii="Times New Roman" w:hAnsi="Times New Roman" w:eastAsia="Times New Roman"/>
          <w:position w:val="0"/>
        </w:rPr>
        <w:t>(</w:t>
      </w:r>
      <w:r>
        <w:rPr>
          <w:rFonts w:ascii="Times New Roman" w:hAnsi="Times New Roman" w:eastAsia="Times New Roman"/>
          <w:i/>
          <w:position w:val="0"/>
        </w:rPr>
        <w:t>i</w:t>
      </w:r>
      <w:r>
        <w:rPr>
          <w:rFonts w:ascii="Times New Roman" w:hAnsi="Times New Roman" w:eastAsia="Times New Roman"/>
          <w:spacing w:val="5"/>
          <w:position w:val="0"/>
        </w:rPr>
        <w:t>, </w:t>
      </w:r>
      <w:r>
        <w:rPr>
          <w:rFonts w:ascii="Times New Roman" w:hAnsi="Times New Roman" w:eastAsia="Times New Roman"/>
          <w:i/>
          <w:position w:val="0"/>
        </w:rPr>
        <w:t>j</w:t>
      </w:r>
      <w:r>
        <w:rPr>
          <w:rFonts w:ascii="Times New Roman" w:hAnsi="Times New Roman" w:eastAsia="Times New Roman"/>
          <w:spacing w:val="-9"/>
          <w:position w:val="0"/>
        </w:rPr>
        <w:t>) </w:t>
      </w:r>
      <w:r>
        <w:rPr>
          <w:rFonts w:ascii="Symbol" w:hAnsi="Symbol" w:eastAsia="Symbol"/>
          <w:position w:val="0"/>
        </w:rPr>
        <w:t></w:t>
      </w:r>
      <w:r>
        <w:rPr>
          <w:rFonts w:ascii="Times New Roman" w:hAnsi="Times New Roman" w:eastAsia="Times New Roman"/>
          <w:spacing w:val="1"/>
          <w:position w:val="0"/>
        </w:rPr>
        <w:t> </w:t>
      </w:r>
      <w:r>
        <w:rPr>
          <w:rFonts w:ascii="Times New Roman" w:hAnsi="Times New Roman" w:eastAsia="Times New Roman"/>
          <w:i/>
          <w:position w:val="0"/>
        </w:rPr>
        <w:t>X</w:t>
      </w:r>
      <w:r>
        <w:rPr>
          <w:rFonts w:ascii="Times New Roman" w:hAnsi="Times New Roman" w:eastAsia="Times New Roman"/>
          <w:i/>
          <w:spacing w:val="-23"/>
          <w:position w:val="0"/>
        </w:rPr>
        <w:t> </w:t>
      </w:r>
      <w:r>
        <w:rPr>
          <w:rFonts w:ascii="Times New Roman" w:hAnsi="Times New Roman" w:eastAsia="Times New Roman"/>
          <w:spacing w:val="-3"/>
          <w:position w:val="0"/>
        </w:rPr>
        <w:t>( </w:t>
      </w:r>
      <w:r>
        <w:rPr>
          <w:rFonts w:ascii="Times New Roman" w:hAnsi="Times New Roman" w:eastAsia="Times New Roman"/>
          <w:i/>
          <w:position w:val="0"/>
        </w:rPr>
        <w:t>j</w:t>
      </w:r>
      <w:r>
        <w:rPr>
          <w:rFonts w:ascii="Times New Roman" w:hAnsi="Times New Roman" w:eastAsia="Times New Roman"/>
          <w:spacing w:val="-7"/>
          <w:position w:val="0"/>
        </w:rPr>
        <w:t>) </w:t>
      </w:r>
      <w:r>
        <w:rPr/>
        <w:t>计算两矩阵</w:t>
      </w:r>
      <w:r>
        <w:rPr>
          <w:spacing w:val="-3"/>
          <w:w w:val="100"/>
        </w:rPr>
        <w:t>各元素的剩余误差；最后基于贝塞尔公式计算出各列标准误差</w:t>
      </w:r>
      <w:r>
        <w:rPr>
          <w:rFonts w:ascii="Symbol" w:hAnsi="Symbol" w:eastAsia="Symbol"/>
          <w:i/>
          <w:w w:val="131"/>
          <w:position w:val="-2"/>
          <w:sz w:val="19"/>
        </w:rPr>
        <w:t></w:t>
      </w:r>
      <w:r>
        <w:rPr>
          <w:rFonts w:ascii="Times New Roman" w:hAnsi="Times New Roman" w:eastAsia="Times New Roman"/>
          <w:spacing w:val="-20"/>
          <w:position w:val="-2"/>
          <w:sz w:val="19"/>
        </w:rPr>
        <w:t> </w:t>
      </w:r>
      <w:r>
        <w:rPr>
          <w:rFonts w:ascii="Times New Roman" w:hAnsi="Times New Roman" w:eastAsia="Times New Roman"/>
          <w:w w:val="147"/>
          <w:position w:val="-2"/>
          <w:sz w:val="17"/>
        </w:rPr>
        <w:t>(</w:t>
      </w:r>
      <w:r>
        <w:rPr>
          <w:rFonts w:ascii="Times New Roman" w:hAnsi="Times New Roman" w:eastAsia="Times New Roman"/>
          <w:spacing w:val="7"/>
          <w:position w:val="-2"/>
          <w:sz w:val="17"/>
        </w:rPr>
        <w:t> </w:t>
      </w:r>
      <w:r>
        <w:rPr>
          <w:rFonts w:ascii="Times New Roman" w:hAnsi="Times New Roman" w:eastAsia="Times New Roman"/>
          <w:i/>
          <w:spacing w:val="8"/>
          <w:w w:val="147"/>
          <w:position w:val="-2"/>
          <w:sz w:val="17"/>
        </w:rPr>
        <w:t>j</w:t>
      </w:r>
      <w:r>
        <w:rPr>
          <w:rFonts w:ascii="Times New Roman" w:hAnsi="Times New Roman" w:eastAsia="Times New Roman"/>
          <w:w w:val="147"/>
          <w:position w:val="-2"/>
          <w:sz w:val="17"/>
        </w:rPr>
        <w:t>)</w:t>
      </w:r>
      <w:r>
        <w:rPr>
          <w:rFonts w:ascii="Times New Roman" w:hAnsi="Times New Roman" w:eastAsia="Times New Roman"/>
          <w:spacing w:val="-16"/>
          <w:position w:val="-2"/>
          <w:sz w:val="17"/>
        </w:rPr>
        <w:t> </w:t>
      </w:r>
      <w:r>
        <w:rPr>
          <w:w w:val="100"/>
        </w:rPr>
        <w:t>，见式（</w:t>
      </w:r>
      <w:r>
        <w:rPr>
          <w:rFonts w:ascii="Times New Roman" w:hAnsi="Times New Roman" w:eastAsia="Times New Roman"/>
          <w:w w:val="100"/>
        </w:rPr>
        <w:t>2</w:t>
      </w:r>
      <w:r>
        <w:rPr>
          <w:spacing w:val="-106"/>
          <w:w w:val="100"/>
        </w:rPr>
        <w:t>）</w:t>
      </w:r>
      <w:r>
        <w:rPr>
          <w:spacing w:val="-3"/>
          <w:w w:val="100"/>
        </w:rPr>
        <w:t>。其中，与平均值超过</w:t>
      </w:r>
    </w:p>
    <w:p>
      <w:pPr>
        <w:spacing w:after="0" w:line="316" w:lineRule="auto"/>
        <w:sectPr>
          <w:type w:val="continuous"/>
          <w:pgSz w:w="11910" w:h="16840"/>
          <w:pgMar w:header="0" w:footer="973" w:top="1580" w:bottom="1200" w:left="1160" w:right="1060"/>
        </w:sectPr>
      </w:pPr>
    </w:p>
    <w:p>
      <w:pPr>
        <w:pStyle w:val="BodyText"/>
        <w:spacing w:line="234" w:lineRule="exact"/>
        <w:ind w:left="117"/>
      </w:pPr>
      <w:r>
        <w:rPr/>
        <w:pict>
          <v:line style="position:absolute;mso-position-horizontal-relative:page;mso-position-vertical-relative:paragraph;z-index:15733248" from="299.153931pt,3.660938pt" to="299.15395pt,16.567386pt" stroked="true" strokeweight=".458935pt" strokecolor="#000000">
            <v:stroke dashstyle="solid"/>
            <w10:wrap type="none"/>
          </v:line>
        </w:pict>
      </w:r>
      <w:r>
        <w:rPr/>
        <w:pict>
          <v:shape style="position:absolute;margin-left:299.172302pt;margin-top:4.266903pt;width:5.65pt;height:10.15pt;mso-position-horizontal-relative:page;mso-position-vertical-relative:paragraph;z-index:15736320" type="#_x0000_t202" id="docshape24" filled="false" stroked="false">
            <v:textbox inset="0,0,0,0">
              <w:txbxContent>
                <w:p>
                  <w:pPr>
                    <w:spacing w:line="202" w:lineRule="exact" w:before="0"/>
                    <w:ind w:left="0" w:right="0" w:firstLine="0"/>
                    <w:jc w:val="left"/>
                    <w:rPr>
                      <w:rFonts w:ascii="Times New Roman"/>
                      <w:i/>
                      <w:sz w:val="18"/>
                    </w:rPr>
                  </w:pPr>
                  <w:r>
                    <w:rPr>
                      <w:rFonts w:ascii="Times New Roman"/>
                      <w:i/>
                      <w:w w:val="101"/>
                      <w:sz w:val="18"/>
                    </w:rPr>
                    <w:t>V</w:t>
                  </w:r>
                </w:p>
              </w:txbxContent>
            </v:textbox>
            <w10:wrap type="none"/>
          </v:shape>
        </w:pict>
      </w:r>
      <w:r>
        <w:rPr>
          <w:spacing w:val="-14"/>
        </w:rPr>
        <w:t>三倍标准差的测定值，称为高度异常的异常值，即当</w:t>
      </w:r>
    </w:p>
    <w:p>
      <w:pPr>
        <w:spacing w:line="83" w:lineRule="exact" w:before="0"/>
        <w:ind w:left="0" w:right="0" w:firstLine="0"/>
        <w:jc w:val="right"/>
        <w:rPr>
          <w:rFonts w:ascii="Times New Roman"/>
          <w:i/>
          <w:sz w:val="10"/>
        </w:rPr>
      </w:pPr>
      <w:r>
        <w:rPr>
          <w:rFonts w:ascii="Times New Roman"/>
          <w:i/>
          <w:w w:val="105"/>
          <w:sz w:val="10"/>
        </w:rPr>
        <w:t>ij</w:t>
      </w:r>
    </w:p>
    <w:p>
      <w:pPr>
        <w:spacing w:line="285" w:lineRule="exact" w:before="0"/>
        <w:ind w:left="51" w:right="0" w:firstLine="0"/>
        <w:jc w:val="left"/>
        <w:rPr>
          <w:rFonts w:ascii="Times New Roman" w:hAnsi="Times New Roman" w:eastAsia="Times New Roman"/>
          <w:sz w:val="24"/>
        </w:rPr>
      </w:pPr>
      <w:r>
        <w:rPr/>
        <w:br w:type="column"/>
      </w:r>
      <w:r>
        <w:rPr>
          <w:rFonts w:ascii="Symbol" w:hAnsi="Symbol" w:eastAsia="Symbol"/>
          <w:position w:val="-2"/>
          <w:sz w:val="18"/>
        </w:rPr>
        <w:t></w:t>
      </w:r>
      <w:r>
        <w:rPr>
          <w:rFonts w:ascii="Times New Roman" w:hAnsi="Times New Roman" w:eastAsia="Times New Roman"/>
          <w:spacing w:val="43"/>
          <w:position w:val="-2"/>
          <w:sz w:val="18"/>
        </w:rPr>
        <w:t> </w:t>
      </w:r>
      <w:r>
        <w:rPr>
          <w:rFonts w:ascii="Times New Roman" w:hAnsi="Times New Roman" w:eastAsia="Times New Roman"/>
          <w:i/>
          <w:position w:val="-2"/>
          <w:sz w:val="18"/>
        </w:rPr>
        <w:t>x</w:t>
      </w:r>
      <w:r>
        <w:rPr>
          <w:rFonts w:ascii="Times New Roman" w:hAnsi="Times New Roman" w:eastAsia="Times New Roman"/>
          <w:position w:val="-2"/>
          <w:sz w:val="18"/>
        </w:rPr>
        <w:t>(</w:t>
      </w:r>
      <w:r>
        <w:rPr>
          <w:rFonts w:ascii="Times New Roman" w:hAnsi="Times New Roman" w:eastAsia="Times New Roman"/>
          <w:i/>
          <w:position w:val="-2"/>
          <w:sz w:val="18"/>
        </w:rPr>
        <w:t>i</w:t>
      </w:r>
      <w:r>
        <w:rPr>
          <w:rFonts w:ascii="Times New Roman" w:hAnsi="Times New Roman" w:eastAsia="Times New Roman"/>
          <w:spacing w:val="7"/>
          <w:position w:val="-2"/>
          <w:sz w:val="18"/>
        </w:rPr>
        <w:t>, </w:t>
      </w:r>
      <w:r>
        <w:rPr>
          <w:rFonts w:ascii="Times New Roman" w:hAnsi="Times New Roman" w:eastAsia="Times New Roman"/>
          <w:i/>
          <w:position w:val="-2"/>
          <w:sz w:val="18"/>
        </w:rPr>
        <w:t>j</w:t>
      </w:r>
      <w:r>
        <w:rPr>
          <w:rFonts w:ascii="Times New Roman" w:hAnsi="Times New Roman" w:eastAsia="Times New Roman"/>
          <w:spacing w:val="-6"/>
          <w:position w:val="-2"/>
          <w:sz w:val="18"/>
        </w:rPr>
        <w:t>) </w:t>
      </w:r>
      <w:r>
        <w:rPr>
          <w:rFonts w:ascii="Symbol" w:hAnsi="Symbol" w:eastAsia="Symbol"/>
          <w:position w:val="-2"/>
          <w:sz w:val="18"/>
        </w:rPr>
        <w:t></w:t>
      </w:r>
      <w:r>
        <w:rPr>
          <w:rFonts w:ascii="Times New Roman" w:hAnsi="Times New Roman" w:eastAsia="Times New Roman"/>
          <w:spacing w:val="7"/>
          <w:position w:val="-2"/>
          <w:sz w:val="18"/>
        </w:rPr>
        <w:t> </w:t>
      </w:r>
      <w:r>
        <w:rPr>
          <w:rFonts w:ascii="Times New Roman" w:hAnsi="Times New Roman" w:eastAsia="Times New Roman"/>
          <w:i/>
          <w:position w:val="-2"/>
          <w:sz w:val="18"/>
        </w:rPr>
        <w:t>X</w:t>
      </w:r>
      <w:r>
        <w:rPr>
          <w:rFonts w:ascii="Times New Roman" w:hAnsi="Times New Roman" w:eastAsia="Times New Roman"/>
          <w:i/>
          <w:spacing w:val="-17"/>
          <w:position w:val="-2"/>
          <w:sz w:val="18"/>
        </w:rPr>
        <w:t> </w:t>
      </w:r>
      <w:r>
        <w:rPr>
          <w:rFonts w:ascii="Times New Roman" w:hAnsi="Times New Roman" w:eastAsia="Times New Roman"/>
          <w:spacing w:val="-1"/>
          <w:position w:val="-2"/>
          <w:sz w:val="18"/>
        </w:rPr>
        <w:t>( </w:t>
      </w:r>
      <w:r>
        <w:rPr>
          <w:rFonts w:ascii="Times New Roman" w:hAnsi="Times New Roman" w:eastAsia="Times New Roman"/>
          <w:i/>
          <w:position w:val="-2"/>
          <w:sz w:val="18"/>
        </w:rPr>
        <w:t>j</w:t>
      </w:r>
      <w:r>
        <w:rPr>
          <w:rFonts w:ascii="Times New Roman" w:hAnsi="Times New Roman" w:eastAsia="Times New Roman"/>
          <w:spacing w:val="13"/>
          <w:position w:val="-2"/>
          <w:sz w:val="18"/>
        </w:rPr>
        <w:t>) </w:t>
      </w:r>
      <w:r>
        <w:rPr>
          <w:rFonts w:ascii="Symbol" w:hAnsi="Symbol" w:eastAsia="Symbol"/>
          <w:position w:val="-2"/>
          <w:sz w:val="18"/>
        </w:rPr>
        <w:t></w:t>
      </w:r>
      <w:r>
        <w:rPr>
          <w:rFonts w:ascii="Times New Roman" w:hAnsi="Times New Roman" w:eastAsia="Times New Roman"/>
          <w:spacing w:val="-3"/>
          <w:position w:val="-2"/>
          <w:sz w:val="18"/>
        </w:rPr>
        <w:t> </w:t>
      </w:r>
      <w:r>
        <w:rPr>
          <w:rFonts w:ascii="Times New Roman" w:hAnsi="Times New Roman" w:eastAsia="Times New Roman"/>
          <w:position w:val="-2"/>
          <w:sz w:val="18"/>
        </w:rPr>
        <w:t>3</w:t>
      </w:r>
      <w:r>
        <w:rPr>
          <w:rFonts w:ascii="Symbol" w:hAnsi="Symbol" w:eastAsia="Symbol"/>
          <w:i/>
          <w:position w:val="-2"/>
          <w:sz w:val="19"/>
        </w:rPr>
        <w:t></w:t>
      </w:r>
      <w:r>
        <w:rPr>
          <w:rFonts w:ascii="Times New Roman" w:hAnsi="Times New Roman" w:eastAsia="Times New Roman"/>
          <w:i/>
          <w:spacing w:val="19"/>
          <w:position w:val="-2"/>
          <w:sz w:val="19"/>
        </w:rPr>
        <w:t> </w:t>
      </w:r>
      <w:r>
        <w:rPr>
          <w:spacing w:val="-21"/>
          <w:position w:val="1"/>
          <w:sz w:val="21"/>
        </w:rPr>
        <w:t>时，认定为异常值，设置 </w:t>
      </w:r>
      <w:r>
        <w:rPr>
          <w:rFonts w:ascii="Times New Roman" w:hAnsi="Times New Roman" w:eastAsia="Times New Roman"/>
          <w:i/>
          <w:sz w:val="24"/>
        </w:rPr>
        <w:t>x</w:t>
      </w:r>
      <w:r>
        <w:rPr>
          <w:rFonts w:ascii="Times New Roman" w:hAnsi="Times New Roman" w:eastAsia="Times New Roman"/>
          <w:sz w:val="24"/>
        </w:rPr>
        <w:t>(</w:t>
      </w:r>
      <w:r>
        <w:rPr>
          <w:rFonts w:ascii="Times New Roman" w:hAnsi="Times New Roman" w:eastAsia="Times New Roman"/>
          <w:i/>
          <w:sz w:val="24"/>
        </w:rPr>
        <w:t>i</w:t>
      </w:r>
      <w:r>
        <w:rPr>
          <w:rFonts w:ascii="Times New Roman" w:hAnsi="Times New Roman" w:eastAsia="Times New Roman"/>
          <w:spacing w:val="9"/>
          <w:sz w:val="24"/>
        </w:rPr>
        <w:t>, </w:t>
      </w:r>
      <w:r>
        <w:rPr>
          <w:rFonts w:ascii="Times New Roman" w:hAnsi="Times New Roman" w:eastAsia="Times New Roman"/>
          <w:i/>
          <w:sz w:val="24"/>
        </w:rPr>
        <w:t>j</w:t>
      </w:r>
      <w:r>
        <w:rPr>
          <w:rFonts w:ascii="Times New Roman" w:hAnsi="Times New Roman" w:eastAsia="Times New Roman"/>
          <w:sz w:val="24"/>
        </w:rPr>
        <w:t>)</w:t>
      </w:r>
    </w:p>
    <w:p>
      <w:pPr>
        <w:spacing w:after="0" w:line="285" w:lineRule="exact"/>
        <w:jc w:val="left"/>
        <w:rPr>
          <w:rFonts w:ascii="Times New Roman" w:hAnsi="Times New Roman" w:eastAsia="Times New Roman"/>
          <w:sz w:val="24"/>
        </w:rPr>
        <w:sectPr>
          <w:type w:val="continuous"/>
          <w:pgSz w:w="11910" w:h="16840"/>
          <w:pgMar w:header="0" w:footer="973" w:top="1580" w:bottom="1200" w:left="1160" w:right="1060"/>
          <w:cols w:num="2" w:equalWidth="0">
            <w:col w:w="4985" w:space="40"/>
            <w:col w:w="4665"/>
          </w:cols>
        </w:sectPr>
      </w:pPr>
    </w:p>
    <w:p>
      <w:pPr>
        <w:pStyle w:val="BodyText"/>
        <w:spacing w:before="110"/>
        <w:ind w:left="117"/>
      </w:pPr>
      <w:r>
        <w:rPr>
          <w:spacing w:val="-27"/>
        </w:rPr>
        <w:t>为 </w:t>
      </w:r>
      <w:r>
        <w:rPr>
          <w:rFonts w:ascii="Times New Roman" w:eastAsia="Times New Roman"/>
        </w:rPr>
        <w:t>0</w:t>
      </w:r>
      <w:r>
        <w:rPr/>
        <w:t>，否则保持原值。</w:t>
      </w:r>
    </w:p>
    <w:p>
      <w:pPr>
        <w:spacing w:line="240" w:lineRule="auto" w:before="3"/>
        <w:rPr>
          <w:sz w:val="35"/>
        </w:rPr>
      </w:pPr>
      <w:r>
        <w:rPr/>
        <w:br w:type="column"/>
      </w:r>
      <w:r>
        <w:rPr>
          <w:sz w:val="35"/>
        </w:rPr>
      </w:r>
    </w:p>
    <w:p>
      <w:pPr>
        <w:tabs>
          <w:tab w:pos="532" w:val="left" w:leader="none"/>
          <w:tab w:pos="863" w:val="left" w:leader="none"/>
        </w:tabs>
        <w:spacing w:line="66" w:lineRule="exact" w:before="0"/>
        <w:ind w:left="117" w:right="0" w:firstLine="0"/>
        <w:jc w:val="left"/>
        <w:rPr>
          <w:rFonts w:ascii="Times New Roman"/>
          <w:sz w:val="13"/>
        </w:rPr>
      </w:pPr>
      <w:r>
        <w:rPr>
          <w:rFonts w:ascii="Times New Roman"/>
          <w:w w:val="105"/>
          <w:position w:val="4"/>
          <w:sz w:val="24"/>
        </w:rPr>
        <w:t>1</w:t>
        <w:tab/>
      </w:r>
      <w:r>
        <w:rPr>
          <w:rFonts w:ascii="Times New Roman"/>
          <w:w w:val="105"/>
          <w:position w:val="14"/>
          <w:sz w:val="13"/>
        </w:rPr>
        <w:t>n</w:t>
        <w:tab/>
      </w:r>
      <w:r>
        <w:rPr>
          <w:rFonts w:ascii="Times New Roman"/>
          <w:w w:val="105"/>
          <w:sz w:val="13"/>
        </w:rPr>
        <w:t>2</w:t>
      </w:r>
      <w:r>
        <w:rPr>
          <w:rFonts w:ascii="Times New Roman"/>
          <w:spacing w:val="30"/>
          <w:w w:val="105"/>
          <w:sz w:val="13"/>
        </w:rPr>
        <w:t> </w:t>
      </w:r>
      <w:r>
        <w:rPr>
          <w:rFonts w:ascii="Times New Roman"/>
          <w:w w:val="105"/>
          <w:sz w:val="13"/>
        </w:rPr>
        <w:t>1/2</w:t>
      </w:r>
    </w:p>
    <w:p>
      <w:pPr>
        <w:spacing w:line="240" w:lineRule="auto" w:before="0"/>
        <w:rPr>
          <w:rFonts w:ascii="Times New Roman"/>
          <w:sz w:val="14"/>
        </w:rPr>
      </w:pPr>
      <w:r>
        <w:rPr/>
        <w:br w:type="column"/>
      </w:r>
      <w:r>
        <w:rPr>
          <w:rFonts w:ascii="Times New Roman"/>
          <w:sz w:val="14"/>
        </w:rPr>
      </w:r>
    </w:p>
    <w:p>
      <w:pPr>
        <w:pStyle w:val="BodyText"/>
        <w:rPr>
          <w:rFonts w:ascii="Times New Roman"/>
          <w:sz w:val="14"/>
        </w:rPr>
      </w:pPr>
    </w:p>
    <w:p>
      <w:pPr>
        <w:tabs>
          <w:tab w:pos="1006" w:val="left" w:leader="none"/>
        </w:tabs>
        <w:spacing w:line="144" w:lineRule="exact" w:before="105"/>
        <w:ind w:left="117" w:right="0" w:firstLine="0"/>
        <w:jc w:val="left"/>
        <w:rPr>
          <w:rFonts w:ascii="Times New Roman"/>
          <w:sz w:val="13"/>
        </w:rPr>
      </w:pPr>
      <w:r>
        <w:rPr>
          <w:rFonts w:ascii="Times New Roman"/>
          <w:w w:val="110"/>
          <w:sz w:val="13"/>
        </w:rPr>
        <w:t>n</w:t>
        <w:tab/>
        <w:t>n</w:t>
      </w:r>
    </w:p>
    <w:p>
      <w:pPr>
        <w:tabs>
          <w:tab w:pos="1512" w:val="left" w:leader="none"/>
          <w:tab w:pos="2825" w:val="left" w:leader="none"/>
        </w:tabs>
        <w:spacing w:line="82" w:lineRule="exact" w:before="0"/>
        <w:ind w:left="522" w:right="0" w:firstLine="0"/>
        <w:jc w:val="left"/>
        <w:rPr>
          <w:rFonts w:ascii="Times New Roman"/>
          <w:sz w:val="13"/>
        </w:rPr>
      </w:pPr>
      <w:r>
        <w:rPr>
          <w:rFonts w:ascii="Times New Roman"/>
          <w:w w:val="110"/>
          <w:sz w:val="13"/>
        </w:rPr>
        <w:t>2</w:t>
        <w:tab/>
        <w:t>2</w:t>
        <w:tab/>
        <w:t>1/2</w:t>
      </w:r>
    </w:p>
    <w:p>
      <w:pPr>
        <w:spacing w:after="0" w:line="82" w:lineRule="exact"/>
        <w:jc w:val="left"/>
        <w:rPr>
          <w:rFonts w:ascii="Times New Roman"/>
          <w:sz w:val="13"/>
        </w:rPr>
        <w:sectPr>
          <w:type w:val="continuous"/>
          <w:pgSz w:w="11910" w:h="16840"/>
          <w:pgMar w:header="0" w:footer="973" w:top="1580" w:bottom="1200" w:left="1160" w:right="1060"/>
          <w:cols w:num="3" w:equalWidth="0">
            <w:col w:w="2208" w:space="579"/>
            <w:col w:w="1249" w:space="384"/>
            <w:col w:w="5270"/>
          </w:cols>
        </w:sectPr>
      </w:pPr>
    </w:p>
    <w:p>
      <w:pPr>
        <w:pStyle w:val="Heading3"/>
        <w:spacing w:line="91" w:lineRule="auto"/>
        <w:ind w:left="2024"/>
        <w:rPr>
          <w:rFonts w:ascii="Times New Roman" w:hAnsi="Times New Roman"/>
        </w:rPr>
      </w:pPr>
      <w:r>
        <w:rPr/>
        <w:pict>
          <v:line style="position:absolute;mso-position-horizontal-relative:page;mso-position-vertical-relative:paragraph;z-index:-19800576" from="194.929001pt,6.019853pt" to="217.59364pt,6.019855pt" stroked="true" strokeweight=".591501pt" strokecolor="#000000">
            <v:stroke dashstyle="solid"/>
            <w10:wrap type="none"/>
          </v:line>
        </w:pict>
      </w:r>
      <w:r>
        <w:rPr>
          <w:rFonts w:ascii="Symbol" w:hAnsi="Symbol"/>
          <w:spacing w:val="-5"/>
          <w:w w:val="101"/>
        </w:rPr>
        <w:t></w:t>
      </w:r>
      <w:r>
        <w:rPr>
          <w:rFonts w:ascii="Times New Roman" w:hAnsi="Times New Roman"/>
          <w:w w:val="101"/>
        </w:rPr>
        <w:t>(</w:t>
      </w:r>
      <w:r>
        <w:rPr>
          <w:rFonts w:ascii="Times New Roman" w:hAnsi="Times New Roman"/>
          <w:spacing w:val="-29"/>
        </w:rPr>
        <w:t> </w:t>
      </w:r>
      <w:r>
        <w:rPr>
          <w:rFonts w:ascii="Times New Roman" w:hAnsi="Times New Roman"/>
          <w:spacing w:val="-10"/>
          <w:w w:val="101"/>
        </w:rPr>
        <w:t>j</w:t>
      </w:r>
      <w:r>
        <w:rPr>
          <w:rFonts w:ascii="Times New Roman" w:hAnsi="Times New Roman"/>
          <w:w w:val="101"/>
        </w:rPr>
        <w:t>)</w:t>
      </w:r>
      <w:r>
        <w:rPr>
          <w:rFonts w:ascii="Times New Roman" w:hAnsi="Times New Roman"/>
          <w:spacing w:val="-6"/>
        </w:rPr>
        <w:t> </w:t>
      </w:r>
      <w:r>
        <w:rPr>
          <w:rFonts w:ascii="Symbol" w:hAnsi="Symbol"/>
          <w:w w:val="101"/>
        </w:rPr>
        <w:t></w:t>
      </w:r>
      <w:r>
        <w:rPr>
          <w:rFonts w:ascii="Times New Roman" w:hAnsi="Times New Roman"/>
          <w:spacing w:val="-23"/>
        </w:rPr>
        <w:t> </w:t>
      </w:r>
      <w:r>
        <w:rPr>
          <w:rFonts w:ascii="Times New Roman" w:hAnsi="Times New Roman"/>
          <w:w w:val="101"/>
        </w:rPr>
        <w:t>[</w:t>
      </w:r>
      <w:r>
        <w:rPr>
          <w:rFonts w:ascii="Times New Roman" w:hAnsi="Times New Roman"/>
          <w:spacing w:val="-31"/>
        </w:rPr>
        <w:t> </w:t>
      </w:r>
      <w:r>
        <w:rPr>
          <w:rFonts w:ascii="Times New Roman" w:hAnsi="Times New Roman"/>
          <w:w w:val="101"/>
          <w:position w:val="-17"/>
        </w:rPr>
        <w:t>n</w:t>
      </w:r>
      <w:r>
        <w:rPr>
          <w:rFonts w:ascii="Times New Roman" w:hAnsi="Times New Roman"/>
          <w:spacing w:val="-11"/>
          <w:position w:val="-17"/>
        </w:rPr>
        <w:t> </w:t>
      </w:r>
      <w:r>
        <w:rPr>
          <w:rFonts w:ascii="Symbol" w:hAnsi="Symbol"/>
          <w:spacing w:val="19"/>
          <w:w w:val="101"/>
          <w:position w:val="-17"/>
        </w:rPr>
        <w:t></w:t>
      </w:r>
      <w:r>
        <w:rPr>
          <w:rFonts w:ascii="Times New Roman" w:hAnsi="Times New Roman"/>
          <w:w w:val="101"/>
          <w:position w:val="-17"/>
        </w:rPr>
        <w:t>1</w:t>
      </w:r>
      <w:r>
        <w:rPr>
          <w:rFonts w:ascii="Times New Roman" w:hAnsi="Times New Roman"/>
          <w:spacing w:val="-30"/>
          <w:position w:val="-17"/>
        </w:rPr>
        <w:t> </w:t>
      </w:r>
      <w:r>
        <w:rPr>
          <w:rFonts w:ascii="Symbol" w:hAnsi="Symbol"/>
          <w:spacing w:val="24"/>
          <w:w w:val="104"/>
          <w:position w:val="-4"/>
          <w:sz w:val="35"/>
        </w:rPr>
        <w:t></w:t>
      </w:r>
      <w:r>
        <w:rPr>
          <w:rFonts w:ascii="Times New Roman" w:hAnsi="Times New Roman"/>
          <w:spacing w:val="11"/>
          <w:w w:val="101"/>
        </w:rPr>
        <w:t>v</w:t>
      </w:r>
      <w:r>
        <w:rPr>
          <w:rFonts w:ascii="Times New Roman" w:hAnsi="Times New Roman"/>
          <w:spacing w:val="-1"/>
          <w:w w:val="108"/>
          <w:position w:val="-5"/>
          <w:sz w:val="13"/>
        </w:rPr>
        <w:t>i</w:t>
      </w:r>
      <w:r>
        <w:rPr>
          <w:rFonts w:ascii="Times New Roman" w:hAnsi="Times New Roman"/>
          <w:w w:val="108"/>
          <w:position w:val="-5"/>
          <w:sz w:val="13"/>
        </w:rPr>
        <w:t>j</w:t>
      </w:r>
      <w:r>
        <w:rPr>
          <w:rFonts w:ascii="Times New Roman" w:hAnsi="Times New Roman"/>
          <w:spacing w:val="-13"/>
          <w:position w:val="-5"/>
          <w:sz w:val="13"/>
        </w:rPr>
        <w:t> </w:t>
      </w:r>
      <w:r>
        <w:rPr>
          <w:rFonts w:ascii="Times New Roman" w:hAnsi="Times New Roman"/>
          <w:spacing w:val="-15"/>
          <w:w w:val="101"/>
        </w:rPr>
        <w:t>]</w:t>
      </w:r>
    </w:p>
    <w:p>
      <w:pPr>
        <w:spacing w:line="259" w:lineRule="exact" w:before="0"/>
        <w:ind w:left="207" w:right="0" w:firstLine="0"/>
        <w:jc w:val="left"/>
        <w:rPr>
          <w:rFonts w:ascii="Times New Roman" w:hAnsi="Times New Roman"/>
          <w:sz w:val="13"/>
        </w:rPr>
      </w:pPr>
      <w:r>
        <w:rPr/>
        <w:br w:type="column"/>
      </w:r>
      <w:r>
        <w:rPr>
          <w:rFonts w:ascii="Symbol" w:hAnsi="Symbol"/>
          <w:w w:val="101"/>
          <w:sz w:val="24"/>
        </w:rPr>
        <w:t></w:t>
      </w:r>
      <w:r>
        <w:rPr>
          <w:rFonts w:ascii="Times New Roman" w:hAnsi="Times New Roman"/>
          <w:spacing w:val="-27"/>
          <w:sz w:val="24"/>
        </w:rPr>
        <w:t> </w:t>
      </w:r>
      <w:r>
        <w:rPr>
          <w:rFonts w:ascii="Times New Roman" w:hAnsi="Times New Roman"/>
          <w:spacing w:val="-5"/>
          <w:w w:val="101"/>
          <w:sz w:val="24"/>
        </w:rPr>
        <w:t>{</w:t>
      </w:r>
      <w:r>
        <w:rPr>
          <w:rFonts w:ascii="Times New Roman" w:hAnsi="Times New Roman"/>
          <w:spacing w:val="6"/>
          <w:w w:val="101"/>
          <w:sz w:val="24"/>
        </w:rPr>
        <w:t>[</w:t>
      </w:r>
      <w:r>
        <w:rPr>
          <w:rFonts w:ascii="Symbol" w:hAnsi="Symbol"/>
          <w:spacing w:val="18"/>
          <w:w w:val="104"/>
          <w:position w:val="-4"/>
          <w:sz w:val="35"/>
        </w:rPr>
        <w:t></w:t>
      </w:r>
      <w:r>
        <w:rPr>
          <w:rFonts w:ascii="Times New Roman" w:hAnsi="Times New Roman"/>
          <w:spacing w:val="8"/>
          <w:w w:val="101"/>
          <w:sz w:val="24"/>
        </w:rPr>
        <w:t>x</w:t>
      </w:r>
      <w:r>
        <w:rPr>
          <w:rFonts w:ascii="Times New Roman" w:hAnsi="Times New Roman"/>
          <w:spacing w:val="-4"/>
          <w:w w:val="108"/>
          <w:position w:val="-5"/>
          <w:sz w:val="13"/>
        </w:rPr>
        <w:t>i</w:t>
      </w:r>
      <w:r>
        <w:rPr>
          <w:rFonts w:ascii="Times New Roman" w:hAnsi="Times New Roman"/>
          <w:spacing w:val="-3"/>
          <w:w w:val="108"/>
          <w:position w:val="-5"/>
          <w:sz w:val="13"/>
        </w:rPr>
        <w:t>j</w:t>
      </w:r>
    </w:p>
    <w:p>
      <w:pPr>
        <w:pStyle w:val="Heading3"/>
        <w:spacing w:line="259" w:lineRule="exact"/>
        <w:ind w:left="99"/>
        <w:rPr>
          <w:rFonts w:ascii="Times New Roman" w:hAnsi="Times New Roman"/>
        </w:rPr>
      </w:pPr>
      <w:r>
        <w:rPr/>
        <w:br w:type="column"/>
      </w:r>
      <w:r>
        <w:rPr>
          <w:rFonts w:ascii="Symbol" w:hAnsi="Symbol"/>
          <w:w w:val="101"/>
        </w:rPr>
        <w:t></w:t>
      </w:r>
      <w:r>
        <w:rPr>
          <w:rFonts w:ascii="Times New Roman" w:hAnsi="Times New Roman"/>
          <w:spacing w:val="-24"/>
        </w:rPr>
        <w:t> </w:t>
      </w:r>
      <w:r>
        <w:rPr>
          <w:rFonts w:ascii="Times New Roman" w:hAnsi="Times New Roman"/>
          <w:spacing w:val="7"/>
          <w:w w:val="101"/>
        </w:rPr>
        <w:t>(</w:t>
      </w:r>
      <w:r>
        <w:rPr>
          <w:rFonts w:ascii="Symbol" w:hAnsi="Symbol"/>
          <w:spacing w:val="20"/>
          <w:w w:val="104"/>
          <w:position w:val="-4"/>
          <w:sz w:val="35"/>
        </w:rPr>
        <w:t></w:t>
      </w:r>
      <w:r>
        <w:rPr>
          <w:rFonts w:ascii="Times New Roman" w:hAnsi="Times New Roman"/>
          <w:spacing w:val="12"/>
          <w:w w:val="101"/>
        </w:rPr>
        <w:t>x</w:t>
      </w:r>
      <w:r>
        <w:rPr>
          <w:rFonts w:ascii="Times New Roman" w:hAnsi="Times New Roman"/>
          <w:spacing w:val="-1"/>
          <w:w w:val="108"/>
          <w:position w:val="-5"/>
          <w:sz w:val="13"/>
        </w:rPr>
        <w:t>i</w:t>
      </w:r>
      <w:r>
        <w:rPr>
          <w:rFonts w:ascii="Times New Roman" w:hAnsi="Times New Roman"/>
          <w:spacing w:val="16"/>
          <w:w w:val="108"/>
          <w:position w:val="-5"/>
          <w:sz w:val="13"/>
        </w:rPr>
        <w:t>j</w:t>
      </w:r>
      <w:r>
        <w:rPr>
          <w:rFonts w:ascii="Times New Roman" w:hAnsi="Times New Roman"/>
          <w:w w:val="101"/>
        </w:rPr>
        <w:t>)</w:t>
      </w:r>
      <w:r>
        <w:rPr>
          <w:rFonts w:ascii="Times New Roman" w:hAnsi="Times New Roman"/>
        </w:rPr>
        <w:t> </w:t>
      </w:r>
      <w:r>
        <w:rPr>
          <w:rFonts w:ascii="Times New Roman" w:hAnsi="Times New Roman"/>
          <w:spacing w:val="23"/>
        </w:rPr>
        <w:t> </w:t>
      </w:r>
      <w:r>
        <w:rPr>
          <w:rFonts w:ascii="Times New Roman" w:hAnsi="Times New Roman"/>
          <w:w w:val="101"/>
        </w:rPr>
        <w:t>/</w:t>
      </w:r>
      <w:r>
        <w:rPr>
          <w:rFonts w:ascii="Times New Roman" w:hAnsi="Times New Roman"/>
          <w:spacing w:val="-9"/>
        </w:rPr>
        <w:t> </w:t>
      </w:r>
      <w:r>
        <w:rPr>
          <w:rFonts w:ascii="Times New Roman" w:hAnsi="Times New Roman"/>
          <w:spacing w:val="8"/>
          <w:w w:val="101"/>
        </w:rPr>
        <w:t>n</w:t>
      </w:r>
      <w:r>
        <w:rPr>
          <w:rFonts w:ascii="Times New Roman" w:hAnsi="Times New Roman"/>
          <w:w w:val="101"/>
        </w:rPr>
        <w:t>]</w:t>
      </w:r>
      <w:r>
        <w:rPr>
          <w:rFonts w:ascii="Times New Roman" w:hAnsi="Times New Roman"/>
          <w:spacing w:val="-25"/>
        </w:rPr>
        <w:t> </w:t>
      </w:r>
      <w:r>
        <w:rPr>
          <w:rFonts w:ascii="Times New Roman" w:hAnsi="Times New Roman"/>
          <w:w w:val="101"/>
        </w:rPr>
        <w:t>/</w:t>
      </w:r>
      <w:r>
        <w:rPr>
          <w:rFonts w:ascii="Times New Roman" w:hAnsi="Times New Roman"/>
          <w:spacing w:val="-15"/>
        </w:rPr>
        <w:t> </w:t>
      </w:r>
      <w:r>
        <w:rPr>
          <w:rFonts w:ascii="Times New Roman" w:hAnsi="Times New Roman"/>
          <w:spacing w:val="6"/>
          <w:w w:val="101"/>
        </w:rPr>
        <w:t>(</w:t>
      </w:r>
      <w:r>
        <w:rPr>
          <w:rFonts w:ascii="Times New Roman" w:hAnsi="Times New Roman"/>
          <w:w w:val="101"/>
        </w:rPr>
        <w:t>n</w:t>
      </w:r>
      <w:r>
        <w:rPr>
          <w:rFonts w:ascii="Times New Roman" w:hAnsi="Times New Roman"/>
          <w:spacing w:val="-7"/>
        </w:rPr>
        <w:t> </w:t>
      </w:r>
      <w:r>
        <w:rPr>
          <w:rFonts w:ascii="Symbol" w:hAnsi="Symbol"/>
          <w:spacing w:val="12"/>
          <w:w w:val="101"/>
        </w:rPr>
        <w:t></w:t>
      </w:r>
      <w:r>
        <w:rPr>
          <w:rFonts w:ascii="Times New Roman" w:hAnsi="Times New Roman"/>
          <w:spacing w:val="-19"/>
          <w:w w:val="101"/>
        </w:rPr>
        <w:t>1</w:t>
      </w:r>
      <w:r>
        <w:rPr>
          <w:rFonts w:ascii="Times New Roman" w:hAnsi="Times New Roman"/>
          <w:spacing w:val="-7"/>
          <w:w w:val="101"/>
        </w:rPr>
        <w:t>)</w:t>
      </w:r>
      <w:r>
        <w:rPr>
          <w:rFonts w:ascii="Times New Roman" w:hAnsi="Times New Roman"/>
          <w:spacing w:val="-4"/>
          <w:w w:val="101"/>
        </w:rPr>
        <w:t>}</w:t>
      </w:r>
    </w:p>
    <w:p>
      <w:pPr>
        <w:spacing w:line="226" w:lineRule="exact" w:before="0"/>
        <w:ind w:left="0" w:right="210" w:firstLine="0"/>
        <w:jc w:val="right"/>
        <w:rPr>
          <w:sz w:val="21"/>
        </w:rPr>
      </w:pPr>
      <w:r>
        <w:rPr/>
        <w:br w:type="column"/>
      </w:r>
      <w:r>
        <w:rPr>
          <w:sz w:val="21"/>
        </w:rPr>
        <w:t>（</w:t>
      </w:r>
      <w:r>
        <w:rPr>
          <w:rFonts w:ascii="Times New Roman" w:eastAsia="Times New Roman"/>
          <w:sz w:val="21"/>
        </w:rPr>
        <w:t>2</w:t>
      </w:r>
      <w:r>
        <w:rPr>
          <w:sz w:val="21"/>
        </w:rPr>
        <w:t>）</w:t>
      </w:r>
    </w:p>
    <w:p>
      <w:pPr>
        <w:spacing w:after="0" w:line="226" w:lineRule="exact"/>
        <w:jc w:val="right"/>
        <w:rPr>
          <w:sz w:val="21"/>
        </w:rPr>
        <w:sectPr>
          <w:type w:val="continuous"/>
          <w:pgSz w:w="11910" w:h="16840"/>
          <w:pgMar w:header="0" w:footer="973" w:top="1580" w:bottom="1200" w:left="1160" w:right="1060"/>
          <w:cols w:num="4" w:equalWidth="0">
            <w:col w:w="3827" w:space="40"/>
            <w:col w:w="1074" w:space="39"/>
            <w:col w:w="2285" w:space="39"/>
            <w:col w:w="2386"/>
          </w:cols>
        </w:sectPr>
      </w:pPr>
    </w:p>
    <w:p>
      <w:pPr>
        <w:pStyle w:val="BodyText"/>
        <w:spacing w:before="9"/>
        <w:rPr>
          <w:sz w:val="18"/>
        </w:rPr>
      </w:pPr>
    </w:p>
    <w:p>
      <w:pPr>
        <w:pStyle w:val="ListParagraph"/>
        <w:numPr>
          <w:ilvl w:val="2"/>
          <w:numId w:val="5"/>
        </w:numPr>
        <w:tabs>
          <w:tab w:pos="749" w:val="left" w:leader="none"/>
        </w:tabs>
        <w:spacing w:line="240" w:lineRule="auto" w:before="0" w:after="0"/>
        <w:ind w:left="748" w:right="0" w:hanging="632"/>
        <w:jc w:val="left"/>
        <w:rPr>
          <w:rFonts w:ascii="SimSun" w:eastAsia="SimSun" w:hint="eastAsia"/>
          <w:sz w:val="21"/>
        </w:rPr>
      </w:pPr>
      <w:bookmarkStart w:name="_bookmark7" w:id="13"/>
      <w:bookmarkEnd w:id="13"/>
      <w:r>
        <w:rPr/>
      </w:r>
      <w:bookmarkStart w:name="_bookmark7" w:id="14"/>
      <w:bookmarkEnd w:id="14"/>
      <w:r>
        <w:rPr>
          <w:rFonts w:ascii="SimSun" w:eastAsia="SimSun" w:hint="eastAsia"/>
          <w:spacing w:val="-1"/>
          <w:sz w:val="21"/>
        </w:rPr>
        <w:t>样本剔除及代替</w:t>
      </w:r>
    </w:p>
    <w:p>
      <w:pPr>
        <w:tabs>
          <w:tab w:pos="1335" w:val="left" w:leader="none"/>
          <w:tab w:pos="2225" w:val="left" w:leader="none"/>
        </w:tabs>
        <w:spacing w:line="157" w:lineRule="exact" w:before="0"/>
        <w:ind w:left="117" w:right="0" w:firstLine="0"/>
        <w:jc w:val="left"/>
        <w:rPr>
          <w:rFonts w:ascii="Times New Roman" w:hAnsi="Times New Roman"/>
          <w:sz w:val="13"/>
        </w:rPr>
      </w:pPr>
      <w:r>
        <w:rPr/>
        <w:br w:type="column"/>
      </w:r>
      <w:r>
        <w:rPr>
          <w:rFonts w:ascii="Times New Roman" w:hAnsi="Times New Roman"/>
          <w:w w:val="110"/>
          <w:sz w:val="13"/>
        </w:rPr>
        <w:t>i=1</w:t>
        <w:tab/>
        <w:t>i</w:t>
      </w:r>
      <w:r>
        <w:rPr>
          <w:rFonts w:ascii="Symbol" w:hAnsi="Symbol"/>
          <w:w w:val="110"/>
          <w:sz w:val="13"/>
        </w:rPr>
        <w:t></w:t>
      </w:r>
      <w:r>
        <w:rPr>
          <w:rFonts w:ascii="Times New Roman" w:hAnsi="Times New Roman"/>
          <w:w w:val="110"/>
          <w:sz w:val="13"/>
        </w:rPr>
        <w:t>1</w:t>
        <w:tab/>
        <w:t>i</w:t>
      </w:r>
      <w:r>
        <w:rPr>
          <w:rFonts w:ascii="Symbol" w:hAnsi="Symbol"/>
          <w:w w:val="110"/>
          <w:sz w:val="13"/>
        </w:rPr>
        <w:t></w:t>
      </w:r>
      <w:r>
        <w:rPr>
          <w:rFonts w:ascii="Times New Roman" w:hAnsi="Times New Roman"/>
          <w:w w:val="110"/>
          <w:sz w:val="13"/>
        </w:rPr>
        <w:t>1</w:t>
      </w:r>
    </w:p>
    <w:p>
      <w:pPr>
        <w:spacing w:after="0" w:line="157" w:lineRule="exact"/>
        <w:jc w:val="left"/>
        <w:rPr>
          <w:rFonts w:ascii="Times New Roman" w:hAnsi="Times New Roman"/>
          <w:sz w:val="13"/>
        </w:rPr>
        <w:sectPr>
          <w:type w:val="continuous"/>
          <w:pgSz w:w="11910" w:h="16840"/>
          <w:pgMar w:header="0" w:footer="973" w:top="1580" w:bottom="1200" w:left="1160" w:right="1060"/>
          <w:cols w:num="2" w:equalWidth="0">
            <w:col w:w="2260" w:space="888"/>
            <w:col w:w="6542"/>
          </w:cols>
        </w:sectPr>
      </w:pPr>
    </w:p>
    <w:p>
      <w:pPr>
        <w:pStyle w:val="BodyText"/>
        <w:spacing w:line="319" w:lineRule="auto" w:before="65"/>
        <w:ind w:left="117" w:right="102" w:firstLine="420"/>
      </w:pPr>
      <w:r>
        <w:rPr/>
        <w:t>在完成上述步骤数据操作后，查找每行为空值（0）的数量。本文剔除原则为若每行残缺数据超过</w:t>
      </w:r>
      <w:r>
        <w:rPr>
          <w:w w:val="100"/>
        </w:rPr>
        <w:t>20（</w:t>
      </w:r>
      <w:r>
        <w:rPr>
          <w:spacing w:val="-3"/>
          <w:w w:val="100"/>
        </w:rPr>
        <w:t>即每行‘0’的个数超过</w:t>
      </w:r>
      <w:r>
        <w:rPr>
          <w:spacing w:val="-48"/>
        </w:rPr>
        <w:t> </w:t>
      </w:r>
      <w:r>
        <w:rPr>
          <w:w w:val="100"/>
        </w:rPr>
        <w:t>20</w:t>
      </w:r>
      <w:r>
        <w:rPr>
          <w:spacing w:val="-50"/>
        </w:rPr>
        <w:t> </w:t>
      </w:r>
      <w:r>
        <w:rPr>
          <w:w w:val="100"/>
        </w:rPr>
        <w:t>个</w:t>
      </w:r>
      <w:r>
        <w:rPr>
          <w:spacing w:val="-108"/>
          <w:w w:val="100"/>
        </w:rPr>
        <w:t>）</w:t>
      </w:r>
      <w:r>
        <w:rPr>
          <w:spacing w:val="-3"/>
          <w:w w:val="100"/>
        </w:rPr>
        <w:t>，则认为数据残缺较多，无法补充，则将此类位点删除，即删除该</w:t>
      </w:r>
      <w:r>
        <w:rPr/>
        <w:t>时间下的整行数据；替代原则为若部分数据为空值，则空值处使用其前后两个小时数据的平均值补齐。</w:t>
      </w:r>
      <w:r>
        <w:rPr>
          <w:spacing w:val="-3"/>
        </w:rPr>
        <w:t>基于上述异常值检验结果，经计算 </w:t>
      </w:r>
      <w:r>
        <w:rPr/>
        <w:t>285</w:t>
      </w:r>
      <w:r>
        <w:rPr>
          <w:spacing w:val="-18"/>
        </w:rPr>
        <w:t> 号和 </w:t>
      </w:r>
      <w:r>
        <w:rPr/>
        <w:t>313</w:t>
      </w:r>
      <w:r>
        <w:rPr>
          <w:spacing w:val="-8"/>
        </w:rPr>
        <w:t> 号样本中，每个时间位点中异常值的数量如下表 </w:t>
      </w:r>
      <w:r>
        <w:rPr/>
        <w:t>1</w:t>
      </w:r>
      <w:r>
        <w:rPr>
          <w:spacing w:val="-18"/>
        </w:rPr>
        <w:t> 所</w:t>
      </w:r>
      <w:r>
        <w:rPr/>
        <w:t>示。</w:t>
      </w:r>
    </w:p>
    <w:p>
      <w:pPr>
        <w:spacing w:after="0" w:line="319" w:lineRule="auto"/>
        <w:sectPr>
          <w:type w:val="continuous"/>
          <w:pgSz w:w="11910" w:h="16840"/>
          <w:pgMar w:header="0" w:footer="973" w:top="1580" w:bottom="1200" w:left="1160" w:right="1060"/>
        </w:sectPr>
      </w:pPr>
    </w:p>
    <w:p>
      <w:pPr>
        <w:pStyle w:val="BodyText"/>
        <w:spacing w:before="126" w:after="21"/>
        <w:ind w:left="562" w:right="238"/>
        <w:jc w:val="center"/>
      </w:pPr>
      <w:r>
        <w:rPr>
          <w:spacing w:val="-27"/>
        </w:rPr>
        <w:t>表 </w:t>
      </w:r>
      <w:r>
        <w:rPr>
          <w:spacing w:val="-1"/>
        </w:rPr>
        <w:t>1</w:t>
      </w:r>
      <w:r>
        <w:rPr/>
        <w:t> </w:t>
      </w:r>
      <w:r>
        <w:rPr>
          <w:spacing w:val="-1"/>
        </w:rPr>
        <w:t>285</w:t>
      </w:r>
      <w:r>
        <w:rPr>
          <w:spacing w:val="-27"/>
        </w:rPr>
        <w:t> 号和 </w:t>
      </w:r>
      <w:r>
        <w:rPr/>
        <w:t>313</w:t>
      </w:r>
      <w:r>
        <w:rPr>
          <w:spacing w:val="-8"/>
        </w:rPr>
        <w:t> 号数据样本中每个时间位点对应变量的异常值数量</w:t>
      </w:r>
    </w:p>
    <w:tbl>
      <w:tblPr>
        <w:tblW w:w="0" w:type="auto"/>
        <w:jc w:val="left"/>
        <w:tblInd w:w="1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4"/>
        <w:gridCol w:w="1165"/>
        <w:gridCol w:w="1211"/>
        <w:gridCol w:w="1415"/>
        <w:gridCol w:w="1106"/>
        <w:gridCol w:w="1201"/>
      </w:tblGrid>
      <w:tr>
        <w:trPr>
          <w:trHeight w:val="311" w:hRule="atLeast"/>
        </w:trPr>
        <w:tc>
          <w:tcPr>
            <w:tcW w:w="1424" w:type="dxa"/>
            <w:tcBorders>
              <w:top w:val="single" w:sz="4" w:space="0" w:color="000000"/>
              <w:bottom w:val="single" w:sz="4" w:space="0" w:color="000000"/>
            </w:tcBorders>
          </w:tcPr>
          <w:p>
            <w:pPr>
              <w:pStyle w:val="TableParagraph"/>
              <w:spacing w:line="292" w:lineRule="exact" w:before="0"/>
              <w:ind w:left="255" w:right="249"/>
              <w:rPr>
                <w:rFonts w:ascii="Microsoft JhengHei" w:eastAsia="Microsoft JhengHei" w:hint="eastAsia"/>
                <w:b/>
                <w:sz w:val="22"/>
              </w:rPr>
            </w:pPr>
            <w:r>
              <w:rPr>
                <w:rFonts w:ascii="Microsoft JhengHei" w:eastAsia="Microsoft JhengHei" w:hint="eastAsia"/>
                <w:b/>
                <w:sz w:val="22"/>
              </w:rPr>
              <w:t>样本编号</w:t>
            </w:r>
          </w:p>
        </w:tc>
        <w:tc>
          <w:tcPr>
            <w:tcW w:w="1165" w:type="dxa"/>
            <w:tcBorders>
              <w:top w:val="single" w:sz="4" w:space="0" w:color="000000"/>
              <w:bottom w:val="single" w:sz="4" w:space="0" w:color="000000"/>
            </w:tcBorders>
          </w:tcPr>
          <w:p>
            <w:pPr>
              <w:pStyle w:val="TableParagraph"/>
              <w:spacing w:before="22"/>
              <w:ind w:left="248" w:right="283"/>
              <w:rPr>
                <w:rFonts w:ascii="SimSun" w:eastAsia="SimSun" w:hint="eastAsia"/>
                <w:b/>
                <w:sz w:val="21"/>
              </w:rPr>
            </w:pPr>
            <w:r>
              <w:rPr>
                <w:rFonts w:ascii="Times New Roman" w:eastAsia="Times New Roman"/>
                <w:b/>
                <w:sz w:val="22"/>
              </w:rPr>
              <w:t>285</w:t>
            </w:r>
            <w:r>
              <w:rPr>
                <w:rFonts w:ascii="Times New Roman" w:eastAsia="Times New Roman"/>
                <w:b/>
                <w:spacing w:val="-3"/>
                <w:sz w:val="22"/>
              </w:rPr>
              <w:t> </w:t>
            </w:r>
            <w:r>
              <w:rPr>
                <w:rFonts w:ascii="SimSun" w:eastAsia="SimSun" w:hint="eastAsia"/>
                <w:b/>
                <w:sz w:val="21"/>
              </w:rPr>
              <w:t>号</w:t>
            </w:r>
          </w:p>
        </w:tc>
        <w:tc>
          <w:tcPr>
            <w:tcW w:w="1211" w:type="dxa"/>
            <w:tcBorders>
              <w:top w:val="single" w:sz="4" w:space="0" w:color="000000"/>
              <w:bottom w:val="single" w:sz="4" w:space="0" w:color="000000"/>
            </w:tcBorders>
          </w:tcPr>
          <w:p>
            <w:pPr>
              <w:pStyle w:val="TableParagraph"/>
              <w:spacing w:line="292" w:lineRule="exact" w:before="0"/>
              <w:ind w:left="283" w:right="283"/>
              <w:rPr>
                <w:rFonts w:ascii="Microsoft JhengHei" w:eastAsia="Microsoft JhengHei" w:hint="eastAsia"/>
                <w:b/>
                <w:sz w:val="22"/>
              </w:rPr>
            </w:pPr>
            <w:r>
              <w:rPr>
                <w:rFonts w:ascii="Times New Roman" w:eastAsia="Times New Roman"/>
                <w:b/>
                <w:sz w:val="22"/>
              </w:rPr>
              <w:t>313 </w:t>
            </w:r>
            <w:r>
              <w:rPr>
                <w:rFonts w:ascii="Microsoft JhengHei" w:eastAsia="Microsoft JhengHei" w:hint="eastAsia"/>
                <w:b/>
                <w:sz w:val="22"/>
              </w:rPr>
              <w:t>号</w:t>
            </w:r>
          </w:p>
        </w:tc>
        <w:tc>
          <w:tcPr>
            <w:tcW w:w="1415" w:type="dxa"/>
            <w:tcBorders>
              <w:top w:val="single" w:sz="4" w:space="0" w:color="000000"/>
              <w:bottom w:val="single" w:sz="4" w:space="0" w:color="000000"/>
            </w:tcBorders>
          </w:tcPr>
          <w:p>
            <w:pPr>
              <w:pStyle w:val="TableParagraph"/>
              <w:spacing w:line="292" w:lineRule="exact" w:before="0"/>
              <w:ind w:left="279" w:right="216"/>
              <w:rPr>
                <w:rFonts w:ascii="Microsoft JhengHei" w:eastAsia="Microsoft JhengHei" w:hint="eastAsia"/>
                <w:b/>
                <w:sz w:val="22"/>
              </w:rPr>
            </w:pPr>
            <w:r>
              <w:rPr>
                <w:rFonts w:ascii="Microsoft JhengHei" w:eastAsia="Microsoft JhengHei" w:hint="eastAsia"/>
                <w:b/>
                <w:sz w:val="22"/>
              </w:rPr>
              <w:t>样本编号</w:t>
            </w:r>
          </w:p>
        </w:tc>
        <w:tc>
          <w:tcPr>
            <w:tcW w:w="1106" w:type="dxa"/>
            <w:tcBorders>
              <w:top w:val="single" w:sz="4" w:space="0" w:color="000000"/>
              <w:bottom w:val="single" w:sz="4" w:space="0" w:color="000000"/>
            </w:tcBorders>
          </w:tcPr>
          <w:p>
            <w:pPr>
              <w:pStyle w:val="TableParagraph"/>
              <w:spacing w:line="292" w:lineRule="exact" w:before="0"/>
              <w:ind w:left="209" w:right="251"/>
              <w:rPr>
                <w:rFonts w:ascii="Microsoft JhengHei" w:eastAsia="Microsoft JhengHei" w:hint="eastAsia"/>
                <w:b/>
                <w:sz w:val="22"/>
              </w:rPr>
            </w:pPr>
            <w:r>
              <w:rPr>
                <w:rFonts w:ascii="Times New Roman" w:eastAsia="Times New Roman"/>
                <w:b/>
                <w:sz w:val="22"/>
              </w:rPr>
              <w:t>285 </w:t>
            </w:r>
            <w:r>
              <w:rPr>
                <w:rFonts w:ascii="Microsoft JhengHei" w:eastAsia="Microsoft JhengHei" w:hint="eastAsia"/>
                <w:b/>
                <w:sz w:val="22"/>
              </w:rPr>
              <w:t>号</w:t>
            </w:r>
          </w:p>
        </w:tc>
        <w:tc>
          <w:tcPr>
            <w:tcW w:w="1201" w:type="dxa"/>
            <w:tcBorders>
              <w:top w:val="single" w:sz="4" w:space="0" w:color="000000"/>
              <w:bottom w:val="single" w:sz="4" w:space="0" w:color="000000"/>
            </w:tcBorders>
          </w:tcPr>
          <w:p>
            <w:pPr>
              <w:pStyle w:val="TableParagraph"/>
              <w:spacing w:before="22"/>
              <w:ind w:left="243" w:right="325"/>
              <w:rPr>
                <w:rFonts w:ascii="SimSun" w:eastAsia="SimSun" w:hint="eastAsia"/>
                <w:b/>
                <w:sz w:val="21"/>
              </w:rPr>
            </w:pPr>
            <w:r>
              <w:rPr>
                <w:rFonts w:ascii="Times New Roman" w:eastAsia="Times New Roman"/>
                <w:b/>
                <w:sz w:val="22"/>
              </w:rPr>
              <w:t>313</w:t>
            </w:r>
            <w:r>
              <w:rPr>
                <w:rFonts w:ascii="Times New Roman" w:eastAsia="Times New Roman"/>
                <w:b/>
                <w:spacing w:val="-3"/>
                <w:sz w:val="22"/>
              </w:rPr>
              <w:t> </w:t>
            </w:r>
            <w:r>
              <w:rPr>
                <w:rFonts w:ascii="SimSun" w:eastAsia="SimSun" w:hint="eastAsia"/>
                <w:b/>
                <w:sz w:val="21"/>
              </w:rPr>
              <w:t>号</w:t>
            </w:r>
          </w:p>
        </w:tc>
      </w:tr>
      <w:tr>
        <w:trPr>
          <w:trHeight w:val="316" w:hRule="atLeast"/>
        </w:trPr>
        <w:tc>
          <w:tcPr>
            <w:tcW w:w="1424" w:type="dxa"/>
            <w:tcBorders>
              <w:top w:val="single" w:sz="4" w:space="0" w:color="000000"/>
            </w:tcBorders>
          </w:tcPr>
          <w:p>
            <w:pPr>
              <w:pStyle w:val="TableParagraph"/>
              <w:spacing w:before="29"/>
              <w:ind w:left="1"/>
              <w:rPr>
                <w:rFonts w:ascii="Times New Roman"/>
                <w:b/>
                <w:sz w:val="22"/>
              </w:rPr>
            </w:pPr>
            <w:r>
              <w:rPr>
                <w:rFonts w:ascii="Times New Roman"/>
                <w:b/>
                <w:w w:val="100"/>
                <w:sz w:val="22"/>
              </w:rPr>
              <w:t>1</w:t>
            </w:r>
          </w:p>
        </w:tc>
        <w:tc>
          <w:tcPr>
            <w:tcW w:w="1165" w:type="dxa"/>
            <w:tcBorders>
              <w:top w:val="single" w:sz="4" w:space="0" w:color="000000"/>
            </w:tcBorders>
          </w:tcPr>
          <w:p>
            <w:pPr>
              <w:pStyle w:val="TableParagraph"/>
              <w:spacing w:before="29"/>
              <w:ind w:left="248" w:right="283"/>
              <w:rPr>
                <w:rFonts w:ascii="Times New Roman"/>
                <w:sz w:val="22"/>
              </w:rPr>
            </w:pPr>
            <w:r>
              <w:rPr>
                <w:rFonts w:ascii="Times New Roman"/>
                <w:sz w:val="22"/>
              </w:rPr>
              <w:t>15</w:t>
            </w:r>
          </w:p>
        </w:tc>
        <w:tc>
          <w:tcPr>
            <w:tcW w:w="1211" w:type="dxa"/>
            <w:tcBorders>
              <w:top w:val="single" w:sz="4" w:space="0" w:color="000000"/>
            </w:tcBorders>
          </w:tcPr>
          <w:p>
            <w:pPr>
              <w:pStyle w:val="TableParagraph"/>
              <w:spacing w:before="29"/>
              <w:ind w:left="282" w:right="283"/>
              <w:rPr>
                <w:rFonts w:ascii="Times New Roman"/>
                <w:sz w:val="22"/>
              </w:rPr>
            </w:pPr>
            <w:r>
              <w:rPr>
                <w:rFonts w:ascii="Times New Roman"/>
                <w:sz w:val="22"/>
              </w:rPr>
              <w:t>26</w:t>
            </w:r>
          </w:p>
        </w:tc>
        <w:tc>
          <w:tcPr>
            <w:tcW w:w="1415" w:type="dxa"/>
            <w:tcBorders>
              <w:top w:val="single" w:sz="4" w:space="0" w:color="000000"/>
            </w:tcBorders>
          </w:tcPr>
          <w:p>
            <w:pPr>
              <w:pStyle w:val="TableParagraph"/>
              <w:spacing w:before="29"/>
              <w:ind w:left="279" w:right="216"/>
              <w:rPr>
                <w:rFonts w:ascii="Times New Roman"/>
                <w:b/>
                <w:sz w:val="22"/>
              </w:rPr>
            </w:pPr>
            <w:r>
              <w:rPr>
                <w:rFonts w:ascii="Times New Roman"/>
                <w:b/>
                <w:sz w:val="22"/>
              </w:rPr>
              <w:t>21</w:t>
            </w:r>
          </w:p>
        </w:tc>
        <w:tc>
          <w:tcPr>
            <w:tcW w:w="1106" w:type="dxa"/>
            <w:tcBorders>
              <w:top w:val="single" w:sz="4" w:space="0" w:color="000000"/>
            </w:tcBorders>
          </w:tcPr>
          <w:p>
            <w:pPr>
              <w:pStyle w:val="TableParagraph"/>
              <w:spacing w:before="29"/>
              <w:ind w:left="207" w:right="251"/>
              <w:rPr>
                <w:rFonts w:ascii="Times New Roman"/>
                <w:sz w:val="22"/>
              </w:rPr>
            </w:pPr>
            <w:r>
              <w:rPr>
                <w:rFonts w:ascii="Times New Roman"/>
                <w:sz w:val="22"/>
              </w:rPr>
              <w:t>16</w:t>
            </w:r>
          </w:p>
        </w:tc>
        <w:tc>
          <w:tcPr>
            <w:tcW w:w="1201" w:type="dxa"/>
            <w:tcBorders>
              <w:top w:val="single" w:sz="4" w:space="0" w:color="000000"/>
            </w:tcBorders>
          </w:tcPr>
          <w:p>
            <w:pPr>
              <w:pStyle w:val="TableParagraph"/>
              <w:spacing w:before="29"/>
              <w:ind w:left="243" w:right="325"/>
              <w:rPr>
                <w:rFonts w:ascii="Times New Roman"/>
                <w:sz w:val="22"/>
              </w:rPr>
            </w:pPr>
            <w:r>
              <w:rPr>
                <w:rFonts w:ascii="Times New Roman"/>
                <w:sz w:val="22"/>
              </w:rPr>
              <w:t>20</w:t>
            </w:r>
          </w:p>
        </w:tc>
      </w:tr>
      <w:tr>
        <w:trPr>
          <w:trHeight w:val="311" w:hRule="atLeast"/>
        </w:trPr>
        <w:tc>
          <w:tcPr>
            <w:tcW w:w="1424" w:type="dxa"/>
          </w:tcPr>
          <w:p>
            <w:pPr>
              <w:pStyle w:val="TableParagraph"/>
              <w:spacing w:before="25"/>
              <w:ind w:left="1"/>
              <w:rPr>
                <w:rFonts w:ascii="Times New Roman"/>
                <w:b/>
                <w:sz w:val="22"/>
              </w:rPr>
            </w:pPr>
            <w:r>
              <w:rPr>
                <w:rFonts w:ascii="Times New Roman"/>
                <w:b/>
                <w:w w:val="100"/>
                <w:sz w:val="22"/>
              </w:rPr>
              <w:t>2</w:t>
            </w:r>
          </w:p>
        </w:tc>
        <w:tc>
          <w:tcPr>
            <w:tcW w:w="1165" w:type="dxa"/>
          </w:tcPr>
          <w:p>
            <w:pPr>
              <w:pStyle w:val="TableParagraph"/>
              <w:spacing w:before="25"/>
              <w:ind w:left="248" w:right="283"/>
              <w:rPr>
                <w:rFonts w:ascii="Times New Roman"/>
                <w:sz w:val="22"/>
              </w:rPr>
            </w:pPr>
            <w:r>
              <w:rPr>
                <w:rFonts w:ascii="Times New Roman"/>
                <w:sz w:val="22"/>
              </w:rPr>
              <w:t>14</w:t>
            </w:r>
          </w:p>
        </w:tc>
        <w:tc>
          <w:tcPr>
            <w:tcW w:w="1211" w:type="dxa"/>
          </w:tcPr>
          <w:p>
            <w:pPr>
              <w:pStyle w:val="TableParagraph"/>
              <w:spacing w:before="25"/>
              <w:ind w:left="282" w:right="283"/>
              <w:rPr>
                <w:rFonts w:ascii="Times New Roman"/>
                <w:sz w:val="22"/>
              </w:rPr>
            </w:pPr>
            <w:r>
              <w:rPr>
                <w:rFonts w:ascii="Times New Roman"/>
                <w:sz w:val="22"/>
              </w:rPr>
              <w:t>23</w:t>
            </w:r>
          </w:p>
        </w:tc>
        <w:tc>
          <w:tcPr>
            <w:tcW w:w="1415" w:type="dxa"/>
          </w:tcPr>
          <w:p>
            <w:pPr>
              <w:pStyle w:val="TableParagraph"/>
              <w:spacing w:before="25"/>
              <w:ind w:left="279" w:right="216"/>
              <w:rPr>
                <w:rFonts w:ascii="Times New Roman"/>
                <w:b/>
                <w:sz w:val="22"/>
              </w:rPr>
            </w:pPr>
            <w:r>
              <w:rPr>
                <w:rFonts w:ascii="Times New Roman"/>
                <w:b/>
                <w:sz w:val="22"/>
              </w:rPr>
              <w:t>22</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21</w:t>
            </w:r>
          </w:p>
        </w:tc>
      </w:tr>
      <w:tr>
        <w:trPr>
          <w:trHeight w:val="312" w:hRule="atLeast"/>
        </w:trPr>
        <w:tc>
          <w:tcPr>
            <w:tcW w:w="1424" w:type="dxa"/>
          </w:tcPr>
          <w:p>
            <w:pPr>
              <w:pStyle w:val="TableParagraph"/>
              <w:spacing w:before="25"/>
              <w:ind w:left="1"/>
              <w:rPr>
                <w:rFonts w:ascii="Times New Roman"/>
                <w:b/>
                <w:sz w:val="22"/>
              </w:rPr>
            </w:pPr>
            <w:r>
              <w:rPr>
                <w:rFonts w:ascii="Times New Roman"/>
                <w:b/>
                <w:w w:val="100"/>
                <w:sz w:val="22"/>
              </w:rPr>
              <w:t>3</w:t>
            </w:r>
          </w:p>
        </w:tc>
        <w:tc>
          <w:tcPr>
            <w:tcW w:w="1165" w:type="dxa"/>
          </w:tcPr>
          <w:p>
            <w:pPr>
              <w:pStyle w:val="TableParagraph"/>
              <w:spacing w:before="25"/>
              <w:ind w:left="248" w:right="283"/>
              <w:rPr>
                <w:rFonts w:ascii="Times New Roman"/>
                <w:sz w:val="22"/>
              </w:rPr>
            </w:pPr>
            <w:r>
              <w:rPr>
                <w:rFonts w:ascii="Times New Roman"/>
                <w:sz w:val="22"/>
              </w:rPr>
              <w:t>14</w:t>
            </w:r>
          </w:p>
        </w:tc>
        <w:tc>
          <w:tcPr>
            <w:tcW w:w="1211" w:type="dxa"/>
          </w:tcPr>
          <w:p>
            <w:pPr>
              <w:pStyle w:val="TableParagraph"/>
              <w:spacing w:before="25"/>
              <w:ind w:left="282" w:right="283"/>
              <w:rPr>
                <w:rFonts w:ascii="Times New Roman"/>
                <w:sz w:val="22"/>
              </w:rPr>
            </w:pPr>
            <w:r>
              <w:rPr>
                <w:rFonts w:ascii="Times New Roman"/>
                <w:sz w:val="22"/>
              </w:rPr>
              <w:t>24</w:t>
            </w:r>
          </w:p>
        </w:tc>
        <w:tc>
          <w:tcPr>
            <w:tcW w:w="1415" w:type="dxa"/>
          </w:tcPr>
          <w:p>
            <w:pPr>
              <w:pStyle w:val="TableParagraph"/>
              <w:spacing w:before="25"/>
              <w:ind w:left="279" w:right="216"/>
              <w:rPr>
                <w:rFonts w:ascii="Times New Roman"/>
                <w:b/>
                <w:sz w:val="22"/>
              </w:rPr>
            </w:pPr>
            <w:r>
              <w:rPr>
                <w:rFonts w:ascii="Times New Roman"/>
                <w:b/>
                <w:sz w:val="22"/>
              </w:rPr>
              <w:t>23</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16</w:t>
            </w:r>
          </w:p>
        </w:tc>
      </w:tr>
      <w:tr>
        <w:trPr>
          <w:trHeight w:val="312" w:hRule="atLeast"/>
        </w:trPr>
        <w:tc>
          <w:tcPr>
            <w:tcW w:w="1424" w:type="dxa"/>
          </w:tcPr>
          <w:p>
            <w:pPr>
              <w:pStyle w:val="TableParagraph"/>
              <w:spacing w:before="25"/>
              <w:ind w:left="1"/>
              <w:rPr>
                <w:rFonts w:ascii="Times New Roman"/>
                <w:b/>
                <w:sz w:val="22"/>
              </w:rPr>
            </w:pPr>
            <w:r>
              <w:rPr>
                <w:rFonts w:ascii="Times New Roman"/>
                <w:b/>
                <w:w w:val="100"/>
                <w:sz w:val="22"/>
              </w:rPr>
              <w:t>4</w:t>
            </w:r>
          </w:p>
        </w:tc>
        <w:tc>
          <w:tcPr>
            <w:tcW w:w="1165" w:type="dxa"/>
          </w:tcPr>
          <w:p>
            <w:pPr>
              <w:pStyle w:val="TableParagraph"/>
              <w:spacing w:before="25"/>
              <w:ind w:left="248" w:right="283"/>
              <w:rPr>
                <w:rFonts w:ascii="Times New Roman"/>
                <w:sz w:val="22"/>
              </w:rPr>
            </w:pPr>
            <w:r>
              <w:rPr>
                <w:rFonts w:ascii="Times New Roman"/>
                <w:sz w:val="22"/>
              </w:rPr>
              <w:t>24</w:t>
            </w:r>
          </w:p>
        </w:tc>
        <w:tc>
          <w:tcPr>
            <w:tcW w:w="1211" w:type="dxa"/>
          </w:tcPr>
          <w:p>
            <w:pPr>
              <w:pStyle w:val="TableParagraph"/>
              <w:spacing w:before="25"/>
              <w:ind w:left="282" w:right="283"/>
              <w:rPr>
                <w:rFonts w:ascii="Times New Roman"/>
                <w:sz w:val="22"/>
              </w:rPr>
            </w:pPr>
            <w:r>
              <w:rPr>
                <w:rFonts w:ascii="Times New Roman"/>
                <w:sz w:val="22"/>
              </w:rPr>
              <w:t>34</w:t>
            </w:r>
          </w:p>
        </w:tc>
        <w:tc>
          <w:tcPr>
            <w:tcW w:w="1415" w:type="dxa"/>
          </w:tcPr>
          <w:p>
            <w:pPr>
              <w:pStyle w:val="TableParagraph"/>
              <w:spacing w:before="25"/>
              <w:ind w:left="279" w:right="216"/>
              <w:rPr>
                <w:rFonts w:ascii="Times New Roman"/>
                <w:b/>
                <w:sz w:val="22"/>
              </w:rPr>
            </w:pPr>
            <w:r>
              <w:rPr>
                <w:rFonts w:ascii="Times New Roman"/>
                <w:b/>
                <w:sz w:val="22"/>
              </w:rPr>
              <w:t>24</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18</w:t>
            </w:r>
          </w:p>
        </w:tc>
      </w:tr>
      <w:tr>
        <w:trPr>
          <w:trHeight w:val="312" w:hRule="atLeast"/>
        </w:trPr>
        <w:tc>
          <w:tcPr>
            <w:tcW w:w="1424" w:type="dxa"/>
          </w:tcPr>
          <w:p>
            <w:pPr>
              <w:pStyle w:val="TableParagraph"/>
              <w:spacing w:before="25"/>
              <w:ind w:left="1"/>
              <w:rPr>
                <w:rFonts w:ascii="Times New Roman"/>
                <w:b/>
                <w:sz w:val="22"/>
              </w:rPr>
            </w:pPr>
            <w:r>
              <w:rPr>
                <w:rFonts w:ascii="Times New Roman"/>
                <w:b/>
                <w:w w:val="100"/>
                <w:sz w:val="22"/>
              </w:rPr>
              <w:t>5</w:t>
            </w:r>
          </w:p>
        </w:tc>
        <w:tc>
          <w:tcPr>
            <w:tcW w:w="1165" w:type="dxa"/>
          </w:tcPr>
          <w:p>
            <w:pPr>
              <w:pStyle w:val="TableParagraph"/>
              <w:spacing w:before="25"/>
              <w:ind w:left="248" w:right="283"/>
              <w:rPr>
                <w:rFonts w:ascii="Times New Roman"/>
                <w:sz w:val="22"/>
              </w:rPr>
            </w:pPr>
            <w:r>
              <w:rPr>
                <w:rFonts w:ascii="Times New Roman"/>
                <w:sz w:val="22"/>
              </w:rPr>
              <w:t>16</w:t>
            </w:r>
          </w:p>
        </w:tc>
        <w:tc>
          <w:tcPr>
            <w:tcW w:w="1211" w:type="dxa"/>
          </w:tcPr>
          <w:p>
            <w:pPr>
              <w:pStyle w:val="TableParagraph"/>
              <w:spacing w:before="25"/>
              <w:ind w:left="282" w:right="283"/>
              <w:rPr>
                <w:rFonts w:ascii="Times New Roman"/>
                <w:sz w:val="22"/>
              </w:rPr>
            </w:pPr>
            <w:r>
              <w:rPr>
                <w:rFonts w:ascii="Times New Roman"/>
                <w:sz w:val="22"/>
              </w:rPr>
              <w:t>21</w:t>
            </w:r>
          </w:p>
        </w:tc>
        <w:tc>
          <w:tcPr>
            <w:tcW w:w="1415" w:type="dxa"/>
          </w:tcPr>
          <w:p>
            <w:pPr>
              <w:pStyle w:val="TableParagraph"/>
              <w:spacing w:before="25"/>
              <w:ind w:left="279" w:right="216"/>
              <w:rPr>
                <w:rFonts w:ascii="Times New Roman"/>
                <w:b/>
                <w:sz w:val="22"/>
              </w:rPr>
            </w:pPr>
            <w:r>
              <w:rPr>
                <w:rFonts w:ascii="Times New Roman"/>
                <w:b/>
                <w:sz w:val="22"/>
              </w:rPr>
              <w:t>25</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20</w:t>
            </w:r>
          </w:p>
        </w:tc>
      </w:tr>
      <w:tr>
        <w:trPr>
          <w:trHeight w:val="312" w:hRule="atLeast"/>
        </w:trPr>
        <w:tc>
          <w:tcPr>
            <w:tcW w:w="1424" w:type="dxa"/>
          </w:tcPr>
          <w:p>
            <w:pPr>
              <w:pStyle w:val="TableParagraph"/>
              <w:spacing w:before="25"/>
              <w:ind w:left="1"/>
              <w:rPr>
                <w:rFonts w:ascii="Times New Roman"/>
                <w:b/>
                <w:sz w:val="22"/>
              </w:rPr>
            </w:pPr>
            <w:r>
              <w:rPr>
                <w:rFonts w:ascii="Times New Roman"/>
                <w:b/>
                <w:w w:val="100"/>
                <w:sz w:val="22"/>
              </w:rPr>
              <w:t>6</w:t>
            </w:r>
          </w:p>
        </w:tc>
        <w:tc>
          <w:tcPr>
            <w:tcW w:w="1165" w:type="dxa"/>
          </w:tcPr>
          <w:p>
            <w:pPr>
              <w:pStyle w:val="TableParagraph"/>
              <w:spacing w:before="25"/>
              <w:ind w:left="248" w:right="283"/>
              <w:rPr>
                <w:rFonts w:ascii="Times New Roman"/>
                <w:sz w:val="22"/>
              </w:rPr>
            </w:pPr>
            <w:r>
              <w:rPr>
                <w:rFonts w:ascii="Times New Roman"/>
                <w:sz w:val="22"/>
              </w:rPr>
              <w:t>16</w:t>
            </w:r>
          </w:p>
        </w:tc>
        <w:tc>
          <w:tcPr>
            <w:tcW w:w="1211" w:type="dxa"/>
          </w:tcPr>
          <w:p>
            <w:pPr>
              <w:pStyle w:val="TableParagraph"/>
              <w:spacing w:before="25"/>
              <w:ind w:left="282" w:right="283"/>
              <w:rPr>
                <w:rFonts w:ascii="Times New Roman"/>
                <w:sz w:val="22"/>
              </w:rPr>
            </w:pPr>
            <w:r>
              <w:rPr>
                <w:rFonts w:ascii="Times New Roman"/>
                <w:sz w:val="22"/>
              </w:rPr>
              <w:t>31</w:t>
            </w:r>
          </w:p>
        </w:tc>
        <w:tc>
          <w:tcPr>
            <w:tcW w:w="1415" w:type="dxa"/>
          </w:tcPr>
          <w:p>
            <w:pPr>
              <w:pStyle w:val="TableParagraph"/>
              <w:spacing w:before="25"/>
              <w:ind w:left="279" w:right="216"/>
              <w:rPr>
                <w:rFonts w:ascii="Times New Roman"/>
                <w:b/>
                <w:sz w:val="22"/>
              </w:rPr>
            </w:pPr>
            <w:r>
              <w:rPr>
                <w:rFonts w:ascii="Times New Roman"/>
                <w:b/>
                <w:sz w:val="22"/>
              </w:rPr>
              <w:t>26</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22</w:t>
            </w:r>
          </w:p>
        </w:tc>
      </w:tr>
      <w:tr>
        <w:trPr>
          <w:trHeight w:val="311" w:hRule="atLeast"/>
        </w:trPr>
        <w:tc>
          <w:tcPr>
            <w:tcW w:w="1424" w:type="dxa"/>
          </w:tcPr>
          <w:p>
            <w:pPr>
              <w:pStyle w:val="TableParagraph"/>
              <w:spacing w:before="25"/>
              <w:ind w:left="1"/>
              <w:rPr>
                <w:rFonts w:ascii="Times New Roman"/>
                <w:b/>
                <w:sz w:val="22"/>
              </w:rPr>
            </w:pPr>
            <w:r>
              <w:rPr>
                <w:rFonts w:ascii="Times New Roman"/>
                <w:b/>
                <w:w w:val="100"/>
                <w:sz w:val="22"/>
              </w:rPr>
              <w:t>7</w:t>
            </w:r>
          </w:p>
        </w:tc>
        <w:tc>
          <w:tcPr>
            <w:tcW w:w="1165" w:type="dxa"/>
          </w:tcPr>
          <w:p>
            <w:pPr>
              <w:pStyle w:val="TableParagraph"/>
              <w:spacing w:before="25"/>
              <w:ind w:left="248" w:right="283"/>
              <w:rPr>
                <w:rFonts w:ascii="Times New Roman"/>
                <w:sz w:val="22"/>
              </w:rPr>
            </w:pPr>
            <w:r>
              <w:rPr>
                <w:rFonts w:ascii="Times New Roman"/>
                <w:sz w:val="22"/>
              </w:rPr>
              <w:t>16</w:t>
            </w:r>
          </w:p>
        </w:tc>
        <w:tc>
          <w:tcPr>
            <w:tcW w:w="1211" w:type="dxa"/>
          </w:tcPr>
          <w:p>
            <w:pPr>
              <w:pStyle w:val="TableParagraph"/>
              <w:spacing w:before="25"/>
              <w:ind w:left="282" w:right="283"/>
              <w:rPr>
                <w:rFonts w:ascii="Times New Roman"/>
                <w:sz w:val="22"/>
              </w:rPr>
            </w:pPr>
            <w:r>
              <w:rPr>
                <w:rFonts w:ascii="Times New Roman"/>
                <w:sz w:val="22"/>
              </w:rPr>
              <w:t>27</w:t>
            </w:r>
          </w:p>
        </w:tc>
        <w:tc>
          <w:tcPr>
            <w:tcW w:w="1415" w:type="dxa"/>
          </w:tcPr>
          <w:p>
            <w:pPr>
              <w:pStyle w:val="TableParagraph"/>
              <w:spacing w:before="25"/>
              <w:ind w:left="279" w:right="216"/>
              <w:rPr>
                <w:rFonts w:ascii="Times New Roman"/>
                <w:b/>
                <w:sz w:val="22"/>
              </w:rPr>
            </w:pPr>
            <w:r>
              <w:rPr>
                <w:rFonts w:ascii="Times New Roman"/>
                <w:b/>
                <w:sz w:val="22"/>
              </w:rPr>
              <w:t>27</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20</w:t>
            </w:r>
          </w:p>
        </w:tc>
      </w:tr>
      <w:tr>
        <w:trPr>
          <w:trHeight w:val="312" w:hRule="atLeast"/>
        </w:trPr>
        <w:tc>
          <w:tcPr>
            <w:tcW w:w="1424" w:type="dxa"/>
          </w:tcPr>
          <w:p>
            <w:pPr>
              <w:pStyle w:val="TableParagraph"/>
              <w:spacing w:before="25"/>
              <w:ind w:left="1"/>
              <w:rPr>
                <w:rFonts w:ascii="Times New Roman"/>
                <w:b/>
                <w:sz w:val="22"/>
              </w:rPr>
            </w:pPr>
            <w:r>
              <w:rPr>
                <w:rFonts w:ascii="Times New Roman"/>
                <w:b/>
                <w:w w:val="100"/>
                <w:sz w:val="22"/>
              </w:rPr>
              <w:t>8</w:t>
            </w:r>
          </w:p>
        </w:tc>
        <w:tc>
          <w:tcPr>
            <w:tcW w:w="1165" w:type="dxa"/>
          </w:tcPr>
          <w:p>
            <w:pPr>
              <w:pStyle w:val="TableParagraph"/>
              <w:spacing w:before="25"/>
              <w:ind w:left="248" w:right="283"/>
              <w:rPr>
                <w:rFonts w:ascii="Times New Roman"/>
                <w:sz w:val="22"/>
              </w:rPr>
            </w:pPr>
            <w:r>
              <w:rPr>
                <w:rFonts w:ascii="Times New Roman"/>
                <w:sz w:val="22"/>
              </w:rPr>
              <w:t>20</w:t>
            </w:r>
          </w:p>
        </w:tc>
        <w:tc>
          <w:tcPr>
            <w:tcW w:w="1211" w:type="dxa"/>
          </w:tcPr>
          <w:p>
            <w:pPr>
              <w:pStyle w:val="TableParagraph"/>
              <w:spacing w:before="25"/>
              <w:ind w:left="282" w:right="283"/>
              <w:rPr>
                <w:rFonts w:ascii="Times New Roman"/>
                <w:sz w:val="22"/>
              </w:rPr>
            </w:pPr>
            <w:r>
              <w:rPr>
                <w:rFonts w:ascii="Times New Roman"/>
                <w:sz w:val="22"/>
              </w:rPr>
              <w:t>31</w:t>
            </w:r>
          </w:p>
        </w:tc>
        <w:tc>
          <w:tcPr>
            <w:tcW w:w="1415" w:type="dxa"/>
          </w:tcPr>
          <w:p>
            <w:pPr>
              <w:pStyle w:val="TableParagraph"/>
              <w:spacing w:before="25"/>
              <w:ind w:left="279" w:right="216"/>
              <w:rPr>
                <w:rFonts w:ascii="Times New Roman"/>
                <w:b/>
                <w:sz w:val="22"/>
              </w:rPr>
            </w:pPr>
            <w:r>
              <w:rPr>
                <w:rFonts w:ascii="Times New Roman"/>
                <w:b/>
                <w:sz w:val="22"/>
              </w:rPr>
              <w:t>28</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26</w:t>
            </w:r>
          </w:p>
        </w:tc>
      </w:tr>
      <w:tr>
        <w:trPr>
          <w:trHeight w:val="312" w:hRule="atLeast"/>
        </w:trPr>
        <w:tc>
          <w:tcPr>
            <w:tcW w:w="1424" w:type="dxa"/>
          </w:tcPr>
          <w:p>
            <w:pPr>
              <w:pStyle w:val="TableParagraph"/>
              <w:spacing w:before="25"/>
              <w:ind w:left="1"/>
              <w:rPr>
                <w:rFonts w:ascii="Times New Roman"/>
                <w:b/>
                <w:sz w:val="22"/>
              </w:rPr>
            </w:pPr>
            <w:r>
              <w:rPr>
                <w:rFonts w:ascii="Times New Roman"/>
                <w:b/>
                <w:w w:val="100"/>
                <w:sz w:val="22"/>
              </w:rPr>
              <w:t>9</w:t>
            </w:r>
          </w:p>
        </w:tc>
        <w:tc>
          <w:tcPr>
            <w:tcW w:w="1165" w:type="dxa"/>
          </w:tcPr>
          <w:p>
            <w:pPr>
              <w:pStyle w:val="TableParagraph"/>
              <w:spacing w:before="25"/>
              <w:ind w:left="248" w:right="283"/>
              <w:rPr>
                <w:rFonts w:ascii="Times New Roman"/>
                <w:sz w:val="22"/>
              </w:rPr>
            </w:pPr>
            <w:r>
              <w:rPr>
                <w:rFonts w:ascii="Times New Roman"/>
                <w:sz w:val="22"/>
              </w:rPr>
              <w:t>19</w:t>
            </w:r>
          </w:p>
        </w:tc>
        <w:tc>
          <w:tcPr>
            <w:tcW w:w="1211" w:type="dxa"/>
          </w:tcPr>
          <w:p>
            <w:pPr>
              <w:pStyle w:val="TableParagraph"/>
              <w:spacing w:before="25"/>
              <w:ind w:left="282" w:right="283"/>
              <w:rPr>
                <w:rFonts w:ascii="Times New Roman"/>
                <w:sz w:val="22"/>
              </w:rPr>
            </w:pPr>
            <w:r>
              <w:rPr>
                <w:rFonts w:ascii="Times New Roman"/>
                <w:sz w:val="22"/>
              </w:rPr>
              <w:t>28</w:t>
            </w:r>
          </w:p>
        </w:tc>
        <w:tc>
          <w:tcPr>
            <w:tcW w:w="1415" w:type="dxa"/>
          </w:tcPr>
          <w:p>
            <w:pPr>
              <w:pStyle w:val="TableParagraph"/>
              <w:spacing w:before="25"/>
              <w:ind w:left="279" w:right="216"/>
              <w:rPr>
                <w:rFonts w:ascii="Times New Roman"/>
                <w:b/>
                <w:sz w:val="22"/>
              </w:rPr>
            </w:pPr>
            <w:r>
              <w:rPr>
                <w:rFonts w:ascii="Times New Roman"/>
                <w:b/>
                <w:sz w:val="22"/>
              </w:rPr>
              <w:t>29</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18</w:t>
            </w:r>
          </w:p>
        </w:tc>
      </w:tr>
      <w:tr>
        <w:trPr>
          <w:trHeight w:val="312" w:hRule="atLeast"/>
        </w:trPr>
        <w:tc>
          <w:tcPr>
            <w:tcW w:w="1424" w:type="dxa"/>
          </w:tcPr>
          <w:p>
            <w:pPr>
              <w:pStyle w:val="TableParagraph"/>
              <w:spacing w:before="25"/>
              <w:ind w:left="250" w:right="249"/>
              <w:rPr>
                <w:rFonts w:ascii="Times New Roman"/>
                <w:b/>
                <w:sz w:val="22"/>
              </w:rPr>
            </w:pPr>
            <w:r>
              <w:rPr>
                <w:rFonts w:ascii="Times New Roman"/>
                <w:b/>
                <w:sz w:val="22"/>
              </w:rPr>
              <w:t>10</w:t>
            </w:r>
          </w:p>
        </w:tc>
        <w:tc>
          <w:tcPr>
            <w:tcW w:w="1165" w:type="dxa"/>
          </w:tcPr>
          <w:p>
            <w:pPr>
              <w:pStyle w:val="TableParagraph"/>
              <w:spacing w:before="25"/>
              <w:ind w:left="248" w:right="283"/>
              <w:rPr>
                <w:rFonts w:ascii="Times New Roman"/>
                <w:sz w:val="22"/>
              </w:rPr>
            </w:pPr>
            <w:r>
              <w:rPr>
                <w:rFonts w:ascii="Times New Roman"/>
                <w:sz w:val="22"/>
              </w:rPr>
              <w:t>19</w:t>
            </w:r>
          </w:p>
        </w:tc>
        <w:tc>
          <w:tcPr>
            <w:tcW w:w="1211" w:type="dxa"/>
          </w:tcPr>
          <w:p>
            <w:pPr>
              <w:pStyle w:val="TableParagraph"/>
              <w:spacing w:before="25"/>
              <w:ind w:left="282" w:right="283"/>
              <w:rPr>
                <w:rFonts w:ascii="Times New Roman"/>
                <w:sz w:val="22"/>
              </w:rPr>
            </w:pPr>
            <w:r>
              <w:rPr>
                <w:rFonts w:ascii="Times New Roman"/>
                <w:sz w:val="22"/>
              </w:rPr>
              <w:t>32</w:t>
            </w:r>
          </w:p>
        </w:tc>
        <w:tc>
          <w:tcPr>
            <w:tcW w:w="1415" w:type="dxa"/>
          </w:tcPr>
          <w:p>
            <w:pPr>
              <w:pStyle w:val="TableParagraph"/>
              <w:spacing w:before="25"/>
              <w:ind w:left="279" w:right="216"/>
              <w:rPr>
                <w:rFonts w:ascii="Times New Roman"/>
                <w:b/>
                <w:sz w:val="22"/>
              </w:rPr>
            </w:pPr>
            <w:r>
              <w:rPr>
                <w:rFonts w:ascii="Times New Roman"/>
                <w:b/>
                <w:sz w:val="22"/>
              </w:rPr>
              <w:t>30</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18</w:t>
            </w:r>
          </w:p>
        </w:tc>
      </w:tr>
      <w:tr>
        <w:trPr>
          <w:trHeight w:val="312" w:hRule="atLeast"/>
        </w:trPr>
        <w:tc>
          <w:tcPr>
            <w:tcW w:w="1424" w:type="dxa"/>
          </w:tcPr>
          <w:p>
            <w:pPr>
              <w:pStyle w:val="TableParagraph"/>
              <w:spacing w:before="25"/>
              <w:ind w:left="250" w:right="249"/>
              <w:rPr>
                <w:rFonts w:ascii="Times New Roman"/>
                <w:b/>
                <w:sz w:val="22"/>
              </w:rPr>
            </w:pPr>
            <w:r>
              <w:rPr>
                <w:rFonts w:ascii="Times New Roman"/>
                <w:b/>
                <w:sz w:val="22"/>
              </w:rPr>
              <w:t>11</w:t>
            </w:r>
          </w:p>
        </w:tc>
        <w:tc>
          <w:tcPr>
            <w:tcW w:w="1165" w:type="dxa"/>
          </w:tcPr>
          <w:p>
            <w:pPr>
              <w:pStyle w:val="TableParagraph"/>
              <w:spacing w:before="25"/>
              <w:ind w:left="248" w:right="283"/>
              <w:rPr>
                <w:rFonts w:ascii="Times New Roman"/>
                <w:sz w:val="22"/>
              </w:rPr>
            </w:pPr>
            <w:r>
              <w:rPr>
                <w:rFonts w:ascii="Times New Roman"/>
                <w:sz w:val="22"/>
              </w:rPr>
              <w:t>21</w:t>
            </w:r>
          </w:p>
        </w:tc>
        <w:tc>
          <w:tcPr>
            <w:tcW w:w="1211" w:type="dxa"/>
          </w:tcPr>
          <w:p>
            <w:pPr>
              <w:pStyle w:val="TableParagraph"/>
              <w:spacing w:before="25"/>
              <w:ind w:left="282" w:right="283"/>
              <w:rPr>
                <w:rFonts w:ascii="Times New Roman"/>
                <w:sz w:val="22"/>
              </w:rPr>
            </w:pPr>
            <w:r>
              <w:rPr>
                <w:rFonts w:ascii="Times New Roman"/>
                <w:sz w:val="22"/>
              </w:rPr>
              <w:t>31</w:t>
            </w:r>
          </w:p>
        </w:tc>
        <w:tc>
          <w:tcPr>
            <w:tcW w:w="1415" w:type="dxa"/>
          </w:tcPr>
          <w:p>
            <w:pPr>
              <w:pStyle w:val="TableParagraph"/>
              <w:spacing w:before="25"/>
              <w:ind w:left="279" w:right="216"/>
              <w:rPr>
                <w:rFonts w:ascii="Times New Roman"/>
                <w:b/>
                <w:sz w:val="22"/>
              </w:rPr>
            </w:pPr>
            <w:r>
              <w:rPr>
                <w:rFonts w:ascii="Times New Roman"/>
                <w:b/>
                <w:sz w:val="22"/>
              </w:rPr>
              <w:t>31</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16</w:t>
            </w:r>
          </w:p>
        </w:tc>
      </w:tr>
      <w:tr>
        <w:trPr>
          <w:trHeight w:val="312" w:hRule="atLeast"/>
        </w:trPr>
        <w:tc>
          <w:tcPr>
            <w:tcW w:w="1424" w:type="dxa"/>
          </w:tcPr>
          <w:p>
            <w:pPr>
              <w:pStyle w:val="TableParagraph"/>
              <w:spacing w:before="25"/>
              <w:ind w:left="250" w:right="249"/>
              <w:rPr>
                <w:rFonts w:ascii="Times New Roman"/>
                <w:b/>
                <w:sz w:val="22"/>
              </w:rPr>
            </w:pPr>
            <w:r>
              <w:rPr>
                <w:rFonts w:ascii="Times New Roman"/>
                <w:b/>
                <w:sz w:val="22"/>
              </w:rPr>
              <w:t>12</w:t>
            </w:r>
          </w:p>
        </w:tc>
        <w:tc>
          <w:tcPr>
            <w:tcW w:w="1165" w:type="dxa"/>
          </w:tcPr>
          <w:p>
            <w:pPr>
              <w:pStyle w:val="TableParagraph"/>
              <w:spacing w:before="25"/>
              <w:ind w:left="248" w:right="283"/>
              <w:rPr>
                <w:rFonts w:ascii="Times New Roman"/>
                <w:sz w:val="22"/>
              </w:rPr>
            </w:pPr>
            <w:r>
              <w:rPr>
                <w:rFonts w:ascii="Times New Roman"/>
                <w:sz w:val="22"/>
              </w:rPr>
              <w:t>21</w:t>
            </w:r>
          </w:p>
        </w:tc>
        <w:tc>
          <w:tcPr>
            <w:tcW w:w="1211" w:type="dxa"/>
          </w:tcPr>
          <w:p>
            <w:pPr>
              <w:pStyle w:val="TableParagraph"/>
              <w:spacing w:before="25"/>
              <w:ind w:left="282" w:right="283"/>
              <w:rPr>
                <w:rFonts w:ascii="Times New Roman"/>
                <w:sz w:val="22"/>
              </w:rPr>
            </w:pPr>
            <w:r>
              <w:rPr>
                <w:rFonts w:ascii="Times New Roman"/>
                <w:sz w:val="22"/>
              </w:rPr>
              <w:t>32</w:t>
            </w:r>
          </w:p>
        </w:tc>
        <w:tc>
          <w:tcPr>
            <w:tcW w:w="1415" w:type="dxa"/>
          </w:tcPr>
          <w:p>
            <w:pPr>
              <w:pStyle w:val="TableParagraph"/>
              <w:spacing w:before="25"/>
              <w:ind w:left="279" w:right="216"/>
              <w:rPr>
                <w:rFonts w:ascii="Times New Roman"/>
                <w:b/>
                <w:sz w:val="22"/>
              </w:rPr>
            </w:pPr>
            <w:r>
              <w:rPr>
                <w:rFonts w:ascii="Times New Roman"/>
                <w:b/>
                <w:sz w:val="22"/>
              </w:rPr>
              <w:t>32</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17</w:t>
            </w:r>
          </w:p>
        </w:tc>
      </w:tr>
      <w:tr>
        <w:trPr>
          <w:trHeight w:val="312" w:hRule="atLeast"/>
        </w:trPr>
        <w:tc>
          <w:tcPr>
            <w:tcW w:w="1424" w:type="dxa"/>
          </w:tcPr>
          <w:p>
            <w:pPr>
              <w:pStyle w:val="TableParagraph"/>
              <w:spacing w:before="25"/>
              <w:ind w:left="250" w:right="249"/>
              <w:rPr>
                <w:rFonts w:ascii="Times New Roman"/>
                <w:b/>
                <w:sz w:val="22"/>
              </w:rPr>
            </w:pPr>
            <w:r>
              <w:rPr>
                <w:rFonts w:ascii="Times New Roman"/>
                <w:b/>
                <w:sz w:val="22"/>
              </w:rPr>
              <w:t>13</w:t>
            </w:r>
          </w:p>
        </w:tc>
        <w:tc>
          <w:tcPr>
            <w:tcW w:w="1165" w:type="dxa"/>
          </w:tcPr>
          <w:p>
            <w:pPr>
              <w:pStyle w:val="TableParagraph"/>
              <w:spacing w:before="25"/>
              <w:ind w:left="248" w:right="283"/>
              <w:rPr>
                <w:rFonts w:ascii="Times New Roman"/>
                <w:sz w:val="22"/>
              </w:rPr>
            </w:pPr>
            <w:r>
              <w:rPr>
                <w:rFonts w:ascii="Times New Roman"/>
                <w:sz w:val="22"/>
              </w:rPr>
              <w:t>18</w:t>
            </w:r>
          </w:p>
        </w:tc>
        <w:tc>
          <w:tcPr>
            <w:tcW w:w="1211" w:type="dxa"/>
          </w:tcPr>
          <w:p>
            <w:pPr>
              <w:pStyle w:val="TableParagraph"/>
              <w:spacing w:before="25"/>
              <w:ind w:left="282" w:right="283"/>
              <w:rPr>
                <w:rFonts w:ascii="Times New Roman"/>
                <w:sz w:val="22"/>
              </w:rPr>
            </w:pPr>
            <w:r>
              <w:rPr>
                <w:rFonts w:ascii="Times New Roman"/>
                <w:sz w:val="22"/>
              </w:rPr>
              <w:t>33</w:t>
            </w:r>
          </w:p>
        </w:tc>
        <w:tc>
          <w:tcPr>
            <w:tcW w:w="1415" w:type="dxa"/>
          </w:tcPr>
          <w:p>
            <w:pPr>
              <w:pStyle w:val="TableParagraph"/>
              <w:spacing w:before="25"/>
              <w:ind w:left="279" w:right="216"/>
              <w:rPr>
                <w:rFonts w:ascii="Times New Roman"/>
                <w:b/>
                <w:sz w:val="22"/>
              </w:rPr>
            </w:pPr>
            <w:r>
              <w:rPr>
                <w:rFonts w:ascii="Times New Roman"/>
                <w:b/>
                <w:sz w:val="22"/>
              </w:rPr>
              <w:t>33</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20</w:t>
            </w:r>
          </w:p>
        </w:tc>
      </w:tr>
      <w:tr>
        <w:trPr>
          <w:trHeight w:val="311" w:hRule="atLeast"/>
        </w:trPr>
        <w:tc>
          <w:tcPr>
            <w:tcW w:w="1424" w:type="dxa"/>
          </w:tcPr>
          <w:p>
            <w:pPr>
              <w:pStyle w:val="TableParagraph"/>
              <w:spacing w:before="25"/>
              <w:ind w:left="250" w:right="249"/>
              <w:rPr>
                <w:rFonts w:ascii="Times New Roman"/>
                <w:b/>
                <w:sz w:val="22"/>
              </w:rPr>
            </w:pPr>
            <w:r>
              <w:rPr>
                <w:rFonts w:ascii="Times New Roman"/>
                <w:b/>
                <w:sz w:val="22"/>
              </w:rPr>
              <w:t>14</w:t>
            </w:r>
          </w:p>
        </w:tc>
        <w:tc>
          <w:tcPr>
            <w:tcW w:w="1165" w:type="dxa"/>
          </w:tcPr>
          <w:p>
            <w:pPr>
              <w:pStyle w:val="TableParagraph"/>
              <w:spacing w:before="25"/>
              <w:ind w:left="248" w:right="283"/>
              <w:rPr>
                <w:rFonts w:ascii="Times New Roman"/>
                <w:sz w:val="22"/>
              </w:rPr>
            </w:pPr>
            <w:r>
              <w:rPr>
                <w:rFonts w:ascii="Times New Roman"/>
                <w:sz w:val="22"/>
              </w:rPr>
              <w:t>19</w:t>
            </w:r>
          </w:p>
        </w:tc>
        <w:tc>
          <w:tcPr>
            <w:tcW w:w="1211" w:type="dxa"/>
          </w:tcPr>
          <w:p>
            <w:pPr>
              <w:pStyle w:val="TableParagraph"/>
              <w:spacing w:before="25"/>
              <w:ind w:left="282" w:right="283"/>
              <w:rPr>
                <w:rFonts w:ascii="Times New Roman"/>
                <w:sz w:val="22"/>
              </w:rPr>
            </w:pPr>
            <w:r>
              <w:rPr>
                <w:rFonts w:ascii="Times New Roman"/>
                <w:sz w:val="22"/>
              </w:rPr>
              <w:t>28</w:t>
            </w:r>
          </w:p>
        </w:tc>
        <w:tc>
          <w:tcPr>
            <w:tcW w:w="1415" w:type="dxa"/>
          </w:tcPr>
          <w:p>
            <w:pPr>
              <w:pStyle w:val="TableParagraph"/>
              <w:spacing w:before="25"/>
              <w:ind w:left="279" w:right="216"/>
              <w:rPr>
                <w:rFonts w:ascii="Times New Roman"/>
                <w:b/>
                <w:sz w:val="22"/>
              </w:rPr>
            </w:pPr>
            <w:r>
              <w:rPr>
                <w:rFonts w:ascii="Times New Roman"/>
                <w:b/>
                <w:sz w:val="22"/>
              </w:rPr>
              <w:t>34</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15</w:t>
            </w:r>
          </w:p>
        </w:tc>
      </w:tr>
      <w:tr>
        <w:trPr>
          <w:trHeight w:val="312" w:hRule="atLeast"/>
        </w:trPr>
        <w:tc>
          <w:tcPr>
            <w:tcW w:w="1424" w:type="dxa"/>
          </w:tcPr>
          <w:p>
            <w:pPr>
              <w:pStyle w:val="TableParagraph"/>
              <w:spacing w:before="25"/>
              <w:ind w:left="250" w:right="249"/>
              <w:rPr>
                <w:rFonts w:ascii="Times New Roman"/>
                <w:b/>
                <w:sz w:val="22"/>
              </w:rPr>
            </w:pPr>
            <w:r>
              <w:rPr>
                <w:rFonts w:ascii="Times New Roman"/>
                <w:b/>
                <w:sz w:val="22"/>
              </w:rPr>
              <w:t>15</w:t>
            </w:r>
          </w:p>
        </w:tc>
        <w:tc>
          <w:tcPr>
            <w:tcW w:w="1165" w:type="dxa"/>
          </w:tcPr>
          <w:p>
            <w:pPr>
              <w:pStyle w:val="TableParagraph"/>
              <w:spacing w:before="25"/>
              <w:ind w:left="248" w:right="283"/>
              <w:rPr>
                <w:rFonts w:ascii="Times New Roman"/>
                <w:sz w:val="22"/>
              </w:rPr>
            </w:pPr>
            <w:r>
              <w:rPr>
                <w:rFonts w:ascii="Times New Roman"/>
                <w:sz w:val="22"/>
              </w:rPr>
              <w:t>15</w:t>
            </w:r>
          </w:p>
        </w:tc>
        <w:tc>
          <w:tcPr>
            <w:tcW w:w="1211" w:type="dxa"/>
          </w:tcPr>
          <w:p>
            <w:pPr>
              <w:pStyle w:val="TableParagraph"/>
              <w:spacing w:before="25"/>
              <w:ind w:left="282" w:right="283"/>
              <w:rPr>
                <w:rFonts w:ascii="Times New Roman"/>
                <w:sz w:val="22"/>
              </w:rPr>
            </w:pPr>
            <w:r>
              <w:rPr>
                <w:rFonts w:ascii="Times New Roman"/>
                <w:sz w:val="22"/>
              </w:rPr>
              <w:t>25</w:t>
            </w:r>
          </w:p>
        </w:tc>
        <w:tc>
          <w:tcPr>
            <w:tcW w:w="1415" w:type="dxa"/>
          </w:tcPr>
          <w:p>
            <w:pPr>
              <w:pStyle w:val="TableParagraph"/>
              <w:spacing w:before="25"/>
              <w:ind w:left="279" w:right="216"/>
              <w:rPr>
                <w:rFonts w:ascii="Times New Roman"/>
                <w:b/>
                <w:sz w:val="22"/>
              </w:rPr>
            </w:pPr>
            <w:r>
              <w:rPr>
                <w:rFonts w:ascii="Times New Roman"/>
                <w:b/>
                <w:sz w:val="22"/>
              </w:rPr>
              <w:t>35</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19</w:t>
            </w:r>
          </w:p>
        </w:tc>
      </w:tr>
      <w:tr>
        <w:trPr>
          <w:trHeight w:val="312" w:hRule="atLeast"/>
        </w:trPr>
        <w:tc>
          <w:tcPr>
            <w:tcW w:w="1424" w:type="dxa"/>
          </w:tcPr>
          <w:p>
            <w:pPr>
              <w:pStyle w:val="TableParagraph"/>
              <w:spacing w:before="25"/>
              <w:ind w:left="250" w:right="249"/>
              <w:rPr>
                <w:rFonts w:ascii="Times New Roman"/>
                <w:b/>
                <w:sz w:val="22"/>
              </w:rPr>
            </w:pPr>
            <w:r>
              <w:rPr>
                <w:rFonts w:ascii="Times New Roman"/>
                <w:b/>
                <w:sz w:val="22"/>
              </w:rPr>
              <w:t>16</w:t>
            </w:r>
          </w:p>
        </w:tc>
        <w:tc>
          <w:tcPr>
            <w:tcW w:w="1165" w:type="dxa"/>
          </w:tcPr>
          <w:p>
            <w:pPr>
              <w:pStyle w:val="TableParagraph"/>
              <w:spacing w:before="25"/>
              <w:ind w:left="248" w:right="283"/>
              <w:rPr>
                <w:rFonts w:ascii="Times New Roman"/>
                <w:sz w:val="22"/>
              </w:rPr>
            </w:pPr>
            <w:r>
              <w:rPr>
                <w:rFonts w:ascii="Times New Roman"/>
                <w:sz w:val="22"/>
              </w:rPr>
              <w:t>16</w:t>
            </w:r>
          </w:p>
        </w:tc>
        <w:tc>
          <w:tcPr>
            <w:tcW w:w="1211" w:type="dxa"/>
          </w:tcPr>
          <w:p>
            <w:pPr>
              <w:pStyle w:val="TableParagraph"/>
              <w:spacing w:before="25"/>
              <w:ind w:left="282" w:right="283"/>
              <w:rPr>
                <w:rFonts w:ascii="Times New Roman"/>
                <w:sz w:val="22"/>
              </w:rPr>
            </w:pPr>
            <w:r>
              <w:rPr>
                <w:rFonts w:ascii="Times New Roman"/>
                <w:sz w:val="22"/>
              </w:rPr>
              <w:t>21</w:t>
            </w:r>
          </w:p>
        </w:tc>
        <w:tc>
          <w:tcPr>
            <w:tcW w:w="1415" w:type="dxa"/>
          </w:tcPr>
          <w:p>
            <w:pPr>
              <w:pStyle w:val="TableParagraph"/>
              <w:spacing w:before="25"/>
              <w:ind w:left="279" w:right="216"/>
              <w:rPr>
                <w:rFonts w:ascii="Times New Roman"/>
                <w:b/>
                <w:sz w:val="22"/>
              </w:rPr>
            </w:pPr>
            <w:r>
              <w:rPr>
                <w:rFonts w:ascii="Times New Roman"/>
                <w:b/>
                <w:sz w:val="22"/>
              </w:rPr>
              <w:t>36</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18</w:t>
            </w:r>
          </w:p>
        </w:tc>
      </w:tr>
      <w:tr>
        <w:trPr>
          <w:trHeight w:val="312" w:hRule="atLeast"/>
        </w:trPr>
        <w:tc>
          <w:tcPr>
            <w:tcW w:w="1424" w:type="dxa"/>
          </w:tcPr>
          <w:p>
            <w:pPr>
              <w:pStyle w:val="TableParagraph"/>
              <w:spacing w:before="25"/>
              <w:ind w:left="250" w:right="249"/>
              <w:rPr>
                <w:rFonts w:ascii="Times New Roman"/>
                <w:b/>
                <w:sz w:val="22"/>
              </w:rPr>
            </w:pPr>
            <w:r>
              <w:rPr>
                <w:rFonts w:ascii="Times New Roman"/>
                <w:b/>
                <w:sz w:val="22"/>
              </w:rPr>
              <w:t>17</w:t>
            </w:r>
          </w:p>
        </w:tc>
        <w:tc>
          <w:tcPr>
            <w:tcW w:w="1165" w:type="dxa"/>
          </w:tcPr>
          <w:p>
            <w:pPr>
              <w:pStyle w:val="TableParagraph"/>
              <w:spacing w:before="25"/>
              <w:ind w:left="248" w:right="283"/>
              <w:rPr>
                <w:rFonts w:ascii="Times New Roman"/>
                <w:sz w:val="22"/>
              </w:rPr>
            </w:pPr>
            <w:r>
              <w:rPr>
                <w:rFonts w:ascii="Times New Roman"/>
                <w:sz w:val="22"/>
              </w:rPr>
              <w:t>19</w:t>
            </w:r>
          </w:p>
        </w:tc>
        <w:tc>
          <w:tcPr>
            <w:tcW w:w="1211" w:type="dxa"/>
          </w:tcPr>
          <w:p>
            <w:pPr>
              <w:pStyle w:val="TableParagraph"/>
              <w:spacing w:before="25"/>
              <w:ind w:left="282" w:right="283"/>
              <w:rPr>
                <w:rFonts w:ascii="Times New Roman"/>
                <w:sz w:val="22"/>
              </w:rPr>
            </w:pPr>
            <w:r>
              <w:rPr>
                <w:rFonts w:ascii="Times New Roman"/>
                <w:sz w:val="22"/>
              </w:rPr>
              <w:t>23</w:t>
            </w:r>
          </w:p>
        </w:tc>
        <w:tc>
          <w:tcPr>
            <w:tcW w:w="1415" w:type="dxa"/>
          </w:tcPr>
          <w:p>
            <w:pPr>
              <w:pStyle w:val="TableParagraph"/>
              <w:spacing w:before="25"/>
              <w:ind w:left="279" w:right="216"/>
              <w:rPr>
                <w:rFonts w:ascii="Times New Roman"/>
                <w:b/>
                <w:sz w:val="22"/>
              </w:rPr>
            </w:pPr>
            <w:r>
              <w:rPr>
                <w:rFonts w:ascii="Times New Roman"/>
                <w:b/>
                <w:sz w:val="22"/>
              </w:rPr>
              <w:t>37</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20</w:t>
            </w:r>
          </w:p>
        </w:tc>
      </w:tr>
      <w:tr>
        <w:trPr>
          <w:trHeight w:val="311" w:hRule="atLeast"/>
        </w:trPr>
        <w:tc>
          <w:tcPr>
            <w:tcW w:w="1424" w:type="dxa"/>
          </w:tcPr>
          <w:p>
            <w:pPr>
              <w:pStyle w:val="TableParagraph"/>
              <w:spacing w:before="25"/>
              <w:ind w:left="250" w:right="249"/>
              <w:rPr>
                <w:rFonts w:ascii="Times New Roman"/>
                <w:b/>
                <w:sz w:val="22"/>
              </w:rPr>
            </w:pPr>
            <w:r>
              <w:rPr>
                <w:rFonts w:ascii="Times New Roman"/>
                <w:b/>
                <w:sz w:val="22"/>
              </w:rPr>
              <w:t>18</w:t>
            </w:r>
          </w:p>
        </w:tc>
        <w:tc>
          <w:tcPr>
            <w:tcW w:w="1165" w:type="dxa"/>
          </w:tcPr>
          <w:p>
            <w:pPr>
              <w:pStyle w:val="TableParagraph"/>
              <w:spacing w:before="25"/>
              <w:ind w:left="248" w:right="283"/>
              <w:rPr>
                <w:rFonts w:ascii="Times New Roman"/>
                <w:sz w:val="22"/>
              </w:rPr>
            </w:pPr>
            <w:r>
              <w:rPr>
                <w:rFonts w:ascii="Times New Roman"/>
                <w:sz w:val="22"/>
              </w:rPr>
              <w:t>17</w:t>
            </w:r>
          </w:p>
        </w:tc>
        <w:tc>
          <w:tcPr>
            <w:tcW w:w="1211" w:type="dxa"/>
          </w:tcPr>
          <w:p>
            <w:pPr>
              <w:pStyle w:val="TableParagraph"/>
              <w:spacing w:before="25"/>
              <w:ind w:left="282" w:right="283"/>
              <w:rPr>
                <w:rFonts w:ascii="Times New Roman"/>
                <w:sz w:val="22"/>
              </w:rPr>
            </w:pPr>
            <w:r>
              <w:rPr>
                <w:rFonts w:ascii="Times New Roman"/>
                <w:sz w:val="22"/>
              </w:rPr>
              <w:t>30</w:t>
            </w:r>
          </w:p>
        </w:tc>
        <w:tc>
          <w:tcPr>
            <w:tcW w:w="1415" w:type="dxa"/>
          </w:tcPr>
          <w:p>
            <w:pPr>
              <w:pStyle w:val="TableParagraph"/>
              <w:spacing w:before="25"/>
              <w:ind w:left="279" w:right="216"/>
              <w:rPr>
                <w:rFonts w:ascii="Times New Roman"/>
                <w:b/>
                <w:sz w:val="22"/>
              </w:rPr>
            </w:pPr>
            <w:r>
              <w:rPr>
                <w:rFonts w:ascii="Times New Roman"/>
                <w:b/>
                <w:sz w:val="22"/>
              </w:rPr>
              <w:t>38</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30</w:t>
            </w:r>
          </w:p>
        </w:tc>
      </w:tr>
      <w:tr>
        <w:trPr>
          <w:trHeight w:val="311" w:hRule="atLeast"/>
        </w:trPr>
        <w:tc>
          <w:tcPr>
            <w:tcW w:w="1424" w:type="dxa"/>
          </w:tcPr>
          <w:p>
            <w:pPr>
              <w:pStyle w:val="TableParagraph"/>
              <w:spacing w:before="25"/>
              <w:ind w:left="250" w:right="249"/>
              <w:rPr>
                <w:rFonts w:ascii="Times New Roman"/>
                <w:b/>
                <w:sz w:val="22"/>
              </w:rPr>
            </w:pPr>
            <w:r>
              <w:rPr>
                <w:rFonts w:ascii="Times New Roman"/>
                <w:b/>
                <w:sz w:val="22"/>
              </w:rPr>
              <w:t>19</w:t>
            </w:r>
          </w:p>
        </w:tc>
        <w:tc>
          <w:tcPr>
            <w:tcW w:w="1165" w:type="dxa"/>
          </w:tcPr>
          <w:p>
            <w:pPr>
              <w:pStyle w:val="TableParagraph"/>
              <w:spacing w:before="25"/>
              <w:ind w:left="248" w:right="283"/>
              <w:rPr>
                <w:rFonts w:ascii="Times New Roman"/>
                <w:sz w:val="22"/>
              </w:rPr>
            </w:pPr>
            <w:r>
              <w:rPr>
                <w:rFonts w:ascii="Times New Roman"/>
                <w:sz w:val="22"/>
              </w:rPr>
              <w:t>22</w:t>
            </w:r>
          </w:p>
        </w:tc>
        <w:tc>
          <w:tcPr>
            <w:tcW w:w="1211" w:type="dxa"/>
          </w:tcPr>
          <w:p>
            <w:pPr>
              <w:pStyle w:val="TableParagraph"/>
              <w:spacing w:before="25"/>
              <w:ind w:left="282" w:right="283"/>
              <w:rPr>
                <w:rFonts w:ascii="Times New Roman"/>
                <w:sz w:val="22"/>
              </w:rPr>
            </w:pPr>
            <w:r>
              <w:rPr>
                <w:rFonts w:ascii="Times New Roman"/>
                <w:sz w:val="22"/>
              </w:rPr>
              <w:t>31</w:t>
            </w:r>
          </w:p>
        </w:tc>
        <w:tc>
          <w:tcPr>
            <w:tcW w:w="1415" w:type="dxa"/>
          </w:tcPr>
          <w:p>
            <w:pPr>
              <w:pStyle w:val="TableParagraph"/>
              <w:spacing w:before="25"/>
              <w:ind w:left="279" w:right="216"/>
              <w:rPr>
                <w:rFonts w:ascii="Times New Roman"/>
                <w:b/>
                <w:sz w:val="22"/>
              </w:rPr>
            </w:pPr>
            <w:r>
              <w:rPr>
                <w:rFonts w:ascii="Times New Roman"/>
                <w:b/>
                <w:sz w:val="22"/>
              </w:rPr>
              <w:t>39</w:t>
            </w:r>
          </w:p>
        </w:tc>
        <w:tc>
          <w:tcPr>
            <w:tcW w:w="1106" w:type="dxa"/>
          </w:tcPr>
          <w:p>
            <w:pPr>
              <w:pStyle w:val="TableParagraph"/>
              <w:spacing w:before="25"/>
              <w:ind w:left="207" w:right="251"/>
              <w:rPr>
                <w:rFonts w:ascii="Times New Roman"/>
                <w:sz w:val="22"/>
              </w:rPr>
            </w:pPr>
            <w:r>
              <w:rPr>
                <w:rFonts w:ascii="Times New Roman"/>
                <w:sz w:val="22"/>
              </w:rPr>
              <w:t>16</w:t>
            </w:r>
          </w:p>
        </w:tc>
        <w:tc>
          <w:tcPr>
            <w:tcW w:w="1201" w:type="dxa"/>
          </w:tcPr>
          <w:p>
            <w:pPr>
              <w:pStyle w:val="TableParagraph"/>
              <w:spacing w:before="25"/>
              <w:ind w:left="243" w:right="325"/>
              <w:rPr>
                <w:rFonts w:ascii="Times New Roman"/>
                <w:sz w:val="22"/>
              </w:rPr>
            </w:pPr>
            <w:r>
              <w:rPr>
                <w:rFonts w:ascii="Times New Roman"/>
                <w:sz w:val="22"/>
              </w:rPr>
              <w:t>19</w:t>
            </w:r>
          </w:p>
        </w:tc>
      </w:tr>
      <w:tr>
        <w:trPr>
          <w:trHeight w:val="307" w:hRule="atLeast"/>
        </w:trPr>
        <w:tc>
          <w:tcPr>
            <w:tcW w:w="1424" w:type="dxa"/>
            <w:tcBorders>
              <w:bottom w:val="single" w:sz="4" w:space="0" w:color="000000"/>
            </w:tcBorders>
          </w:tcPr>
          <w:p>
            <w:pPr>
              <w:pStyle w:val="TableParagraph"/>
              <w:spacing w:before="25"/>
              <w:ind w:left="250" w:right="249"/>
              <w:rPr>
                <w:rFonts w:ascii="Times New Roman"/>
                <w:b/>
                <w:sz w:val="22"/>
              </w:rPr>
            </w:pPr>
            <w:r>
              <w:rPr>
                <w:rFonts w:ascii="Times New Roman"/>
                <w:b/>
                <w:sz w:val="22"/>
              </w:rPr>
              <w:t>20</w:t>
            </w:r>
          </w:p>
        </w:tc>
        <w:tc>
          <w:tcPr>
            <w:tcW w:w="1165" w:type="dxa"/>
            <w:tcBorders>
              <w:bottom w:val="single" w:sz="4" w:space="0" w:color="000000"/>
            </w:tcBorders>
          </w:tcPr>
          <w:p>
            <w:pPr>
              <w:pStyle w:val="TableParagraph"/>
              <w:spacing w:before="25"/>
              <w:ind w:left="248" w:right="283"/>
              <w:rPr>
                <w:rFonts w:ascii="Times New Roman"/>
                <w:sz w:val="22"/>
              </w:rPr>
            </w:pPr>
            <w:r>
              <w:rPr>
                <w:rFonts w:ascii="Times New Roman"/>
                <w:sz w:val="22"/>
              </w:rPr>
              <w:t>25</w:t>
            </w:r>
          </w:p>
        </w:tc>
        <w:tc>
          <w:tcPr>
            <w:tcW w:w="1211" w:type="dxa"/>
            <w:tcBorders>
              <w:bottom w:val="single" w:sz="4" w:space="0" w:color="000000"/>
            </w:tcBorders>
          </w:tcPr>
          <w:p>
            <w:pPr>
              <w:pStyle w:val="TableParagraph"/>
              <w:spacing w:before="25"/>
              <w:ind w:left="282" w:right="283"/>
              <w:rPr>
                <w:rFonts w:ascii="Times New Roman"/>
                <w:sz w:val="22"/>
              </w:rPr>
            </w:pPr>
            <w:r>
              <w:rPr>
                <w:rFonts w:ascii="Times New Roman"/>
                <w:sz w:val="22"/>
              </w:rPr>
              <w:t>32</w:t>
            </w:r>
          </w:p>
        </w:tc>
        <w:tc>
          <w:tcPr>
            <w:tcW w:w="1415" w:type="dxa"/>
            <w:tcBorders>
              <w:bottom w:val="single" w:sz="4" w:space="0" w:color="000000"/>
            </w:tcBorders>
          </w:tcPr>
          <w:p>
            <w:pPr>
              <w:pStyle w:val="TableParagraph"/>
              <w:spacing w:before="25"/>
              <w:ind w:left="279" w:right="216"/>
              <w:rPr>
                <w:rFonts w:ascii="Times New Roman"/>
                <w:b/>
                <w:sz w:val="22"/>
              </w:rPr>
            </w:pPr>
            <w:r>
              <w:rPr>
                <w:rFonts w:ascii="Times New Roman"/>
                <w:b/>
                <w:sz w:val="22"/>
              </w:rPr>
              <w:t>40</w:t>
            </w:r>
          </w:p>
        </w:tc>
        <w:tc>
          <w:tcPr>
            <w:tcW w:w="1106" w:type="dxa"/>
            <w:tcBorders>
              <w:bottom w:val="single" w:sz="4" w:space="0" w:color="000000"/>
            </w:tcBorders>
          </w:tcPr>
          <w:p>
            <w:pPr>
              <w:pStyle w:val="TableParagraph"/>
              <w:spacing w:before="25"/>
              <w:ind w:left="207" w:right="251"/>
              <w:rPr>
                <w:rFonts w:ascii="Times New Roman"/>
                <w:sz w:val="22"/>
              </w:rPr>
            </w:pPr>
            <w:r>
              <w:rPr>
                <w:rFonts w:ascii="Times New Roman"/>
                <w:sz w:val="22"/>
              </w:rPr>
              <w:t>16</w:t>
            </w:r>
          </w:p>
        </w:tc>
        <w:tc>
          <w:tcPr>
            <w:tcW w:w="1201" w:type="dxa"/>
            <w:tcBorders>
              <w:bottom w:val="single" w:sz="4" w:space="0" w:color="000000"/>
            </w:tcBorders>
          </w:tcPr>
          <w:p>
            <w:pPr>
              <w:pStyle w:val="TableParagraph"/>
              <w:spacing w:before="25"/>
              <w:ind w:left="243" w:right="325"/>
              <w:rPr>
                <w:rFonts w:ascii="Times New Roman"/>
                <w:sz w:val="22"/>
              </w:rPr>
            </w:pPr>
            <w:r>
              <w:rPr>
                <w:rFonts w:ascii="Times New Roman"/>
                <w:sz w:val="22"/>
              </w:rPr>
              <w:t>18</w:t>
            </w:r>
          </w:p>
        </w:tc>
      </w:tr>
    </w:tbl>
    <w:p>
      <w:pPr>
        <w:pStyle w:val="BodyText"/>
        <w:spacing w:before="8"/>
        <w:rPr>
          <w:sz w:val="26"/>
        </w:rPr>
      </w:pPr>
    </w:p>
    <w:p>
      <w:pPr>
        <w:pStyle w:val="BodyText"/>
        <w:ind w:left="537"/>
        <w:jc w:val="both"/>
      </w:pPr>
      <w:r>
        <w:rPr>
          <w:spacing w:val="-11"/>
        </w:rPr>
        <w:t>根据上表，在 </w:t>
      </w:r>
      <w:r>
        <w:rPr>
          <w:rFonts w:ascii="Times New Roman" w:eastAsia="Times New Roman"/>
          <w:spacing w:val="-3"/>
        </w:rPr>
        <w:t>285</w:t>
      </w:r>
      <w:r>
        <w:rPr>
          <w:rFonts w:ascii="Times New Roman" w:eastAsia="Times New Roman"/>
        </w:rPr>
        <w:t> </w:t>
      </w:r>
      <w:r>
        <w:rPr>
          <w:spacing w:val="-3"/>
        </w:rPr>
        <w:t>号数据样本中，每个时间位点的异常值数量均较少，因此根据数据补齐原则，将</w:t>
      </w:r>
    </w:p>
    <w:p>
      <w:pPr>
        <w:pStyle w:val="BodyText"/>
        <w:spacing w:line="278" w:lineRule="auto" w:before="43"/>
        <w:ind w:left="117" w:right="207"/>
        <w:jc w:val="both"/>
      </w:pPr>
      <w:r>
        <w:rPr>
          <w:spacing w:val="-5"/>
        </w:rPr>
        <w:t>残缺或异常数据进行补齐。在 </w:t>
      </w:r>
      <w:r>
        <w:rPr>
          <w:rFonts w:ascii="Times New Roman" w:eastAsia="Times New Roman"/>
        </w:rPr>
        <w:t>313</w:t>
      </w:r>
      <w:r>
        <w:rPr>
          <w:rFonts w:ascii="Times New Roman" w:eastAsia="Times New Roman"/>
          <w:spacing w:val="9"/>
        </w:rPr>
        <w:t> </w:t>
      </w:r>
      <w:r>
        <w:rPr>
          <w:spacing w:val="-5"/>
        </w:rPr>
        <w:t>号数据样本中，共有 </w:t>
      </w:r>
      <w:r>
        <w:rPr>
          <w:rFonts w:ascii="Times New Roman" w:eastAsia="Times New Roman"/>
        </w:rPr>
        <w:t>9</w:t>
      </w:r>
      <w:r>
        <w:rPr>
          <w:rFonts w:ascii="Times New Roman" w:eastAsia="Times New Roman"/>
          <w:spacing w:val="7"/>
        </w:rPr>
        <w:t> </w:t>
      </w:r>
      <w:r>
        <w:rPr>
          <w:spacing w:val="-4"/>
        </w:rPr>
        <w:t>个时间位点样本数据残缺大于 </w:t>
      </w:r>
      <w:r>
        <w:rPr>
          <w:rFonts w:ascii="Times New Roman" w:eastAsia="Times New Roman"/>
        </w:rPr>
        <w:t>20</w:t>
      </w:r>
      <w:r>
        <w:rPr>
          <w:spacing w:val="-12"/>
        </w:rPr>
        <w:t>，将此 </w:t>
      </w:r>
      <w:r>
        <w:rPr>
          <w:rFonts w:ascii="Times New Roman" w:eastAsia="Times New Roman"/>
        </w:rPr>
        <w:t>9</w:t>
      </w:r>
      <w:r>
        <w:rPr>
          <w:rFonts w:ascii="Times New Roman" w:eastAsia="Times New Roman"/>
          <w:spacing w:val="7"/>
        </w:rPr>
        <w:t> </w:t>
      </w:r>
      <w:r>
        <w:rPr/>
        <w:t>个</w:t>
      </w:r>
      <w:r>
        <w:rPr>
          <w:spacing w:val="-4"/>
        </w:rPr>
        <w:t>位点删除。基于上述调整，得到最终样本数据见附件 </w:t>
      </w:r>
      <w:r>
        <w:rPr>
          <w:rFonts w:ascii="Times New Roman" w:eastAsia="Times New Roman"/>
        </w:rPr>
        <w:t>1-1</w:t>
      </w:r>
      <w:r>
        <w:rPr/>
        <w:t>，然后将各操作变量样本数据的平均值进行计</w:t>
      </w:r>
      <w:r>
        <w:rPr>
          <w:spacing w:val="-8"/>
        </w:rPr>
        <w:t>算，结果见附件 </w:t>
      </w:r>
      <w:r>
        <w:rPr>
          <w:rFonts w:ascii="Times New Roman" w:eastAsia="Times New Roman"/>
        </w:rPr>
        <w:t>1-2</w:t>
      </w:r>
      <w:r>
        <w:rPr>
          <w:spacing w:val="-3"/>
        </w:rPr>
        <w:t>，并将该数据处理结果添加到所给附件 </w:t>
      </w:r>
      <w:r>
        <w:rPr>
          <w:rFonts w:ascii="Times New Roman" w:eastAsia="Times New Roman"/>
        </w:rPr>
        <w:t>1 </w:t>
      </w:r>
      <w:r>
        <w:rPr/>
        <w:t>中。</w:t>
      </w:r>
    </w:p>
    <w:p>
      <w:pPr>
        <w:pStyle w:val="Heading2"/>
        <w:numPr>
          <w:ilvl w:val="1"/>
          <w:numId w:val="5"/>
        </w:numPr>
        <w:tabs>
          <w:tab w:pos="576" w:val="left" w:leader="none"/>
        </w:tabs>
        <w:spacing w:line="240" w:lineRule="auto" w:before="95" w:after="0"/>
        <w:ind w:left="575" w:right="0" w:hanging="459"/>
        <w:jc w:val="left"/>
      </w:pPr>
      <w:bookmarkStart w:name="_bookmark8" w:id="15"/>
      <w:bookmarkEnd w:id="15"/>
      <w:r>
        <w:rPr>
          <w:b w:val="0"/>
        </w:rPr>
      </w:r>
      <w:bookmarkStart w:name="_bookmark8" w:id="16"/>
      <w:bookmarkEnd w:id="16"/>
      <w:r>
        <w:rPr>
          <w:w w:val="95"/>
        </w:rPr>
        <w:t>模型主要变量筛选</w:t>
      </w:r>
    </w:p>
    <w:p>
      <w:pPr>
        <w:pStyle w:val="BodyText"/>
        <w:spacing w:line="348" w:lineRule="auto" w:before="236"/>
        <w:ind w:left="117" w:right="218" w:firstLine="420"/>
      </w:pPr>
      <w:r>
        <w:rPr>
          <w:spacing w:val="-19"/>
        </w:rPr>
        <w:t>利用 </w:t>
      </w:r>
      <w:r>
        <w:rPr>
          <w:rFonts w:ascii="Times New Roman" w:eastAsia="Times New Roman"/>
          <w:spacing w:val="-1"/>
        </w:rPr>
        <w:t>S-Zorb</w:t>
      </w:r>
      <w:r>
        <w:rPr>
          <w:rFonts w:ascii="Times New Roman" w:eastAsia="Times New Roman"/>
        </w:rPr>
        <w:t> </w:t>
      </w:r>
      <w:r>
        <w:rPr>
          <w:spacing w:val="-2"/>
        </w:rPr>
        <w:t>装置对重油进行催化裂化，工艺复杂，设备多样，其工艺流程如图 </w:t>
      </w:r>
      <w:r>
        <w:rPr>
          <w:rFonts w:ascii="Times New Roman" w:eastAsia="Times New Roman"/>
        </w:rPr>
        <w:t>1 </w:t>
      </w:r>
      <w:r>
        <w:rPr>
          <w:spacing w:val="-8"/>
        </w:rPr>
        <w:t>去所示。发挥 </w:t>
      </w:r>
      <w:r>
        <w:rPr>
          <w:rFonts w:ascii="Times New Roman" w:eastAsia="Times New Roman"/>
        </w:rPr>
        <w:t>S-</w:t>
      </w:r>
      <w:r>
        <w:rPr>
          <w:rFonts w:ascii="Times New Roman" w:eastAsia="Times New Roman"/>
          <w:spacing w:val="-50"/>
        </w:rPr>
        <w:t> </w:t>
      </w:r>
      <w:r>
        <w:rPr>
          <w:rFonts w:ascii="Times New Roman" w:eastAsia="Times New Roman"/>
        </w:rPr>
        <w:t>Zorb</w:t>
      </w:r>
      <w:r>
        <w:rPr>
          <w:rFonts w:ascii="Times New Roman" w:eastAsia="Times New Roman"/>
          <w:spacing w:val="-2"/>
        </w:rPr>
        <w:t> </w:t>
      </w:r>
      <w:r>
        <w:rPr/>
        <w:t>装置技术的最大使用潜力需要对其脱硫过程进行充分优化。但在实际操作中，</w:t>
      </w:r>
      <w:r>
        <w:rPr>
          <w:rFonts w:ascii="Times New Roman" w:eastAsia="Times New Roman"/>
        </w:rPr>
        <w:t>S-Zorb</w:t>
      </w:r>
      <w:r>
        <w:rPr>
          <w:rFonts w:ascii="Times New Roman" w:eastAsia="Times New Roman"/>
          <w:spacing w:val="-1"/>
        </w:rPr>
        <w:t> </w:t>
      </w:r>
      <w:r>
        <w:rPr/>
        <w:t>装置由若干影响因素构成的，其系统的形成、运行、发展的趋势和规律均由其构成因素来决定。因此，</w:t>
      </w:r>
      <w:r>
        <w:rPr>
          <w:rFonts w:ascii="Times New Roman" w:eastAsia="Times New Roman"/>
        </w:rPr>
        <w:t>S-Zorb</w:t>
      </w:r>
      <w:r>
        <w:rPr>
          <w:rFonts w:ascii="Times New Roman" w:eastAsia="Times New Roman"/>
          <w:spacing w:val="-3"/>
        </w:rPr>
        <w:t> </w:t>
      </w:r>
      <w:r>
        <w:rPr/>
        <w:t>装置脱硫过程涉及数量庞大的操作变量，变量之间具有高度非线性和相互耦联关系。并且在进行样本数据测试、汇总的过程中，出现了某些样本数据不易获取、大量数据缺失等极端情况。这就需要选择实用性强、易操作、效果显著、能充分利用、挖掘已有数据的数学模型进行辅助研究。而灰色关联分析模型要解决的问题就是部分数据已知，部分信息未知或者缺失的情况，而且该模型克服了优化方案受决策者对相似性操作变量和相近性操作变量的主观偏好影响，通过对已知样本数据的生成和挖掘，筛</w:t>
      </w:r>
      <w:r>
        <w:rPr>
          <w:spacing w:val="-4"/>
        </w:rPr>
        <w:t>选出其中最为有价值的数据信息，实现对 </w:t>
      </w:r>
      <w:r>
        <w:rPr>
          <w:rFonts w:ascii="Times New Roman" w:eastAsia="Times New Roman"/>
        </w:rPr>
        <w:t>S-Zorb </w:t>
      </w:r>
      <w:r>
        <w:rPr/>
        <w:t>等类似不确定性系统的性质、结构、演化规律的正确描述及有效监控，从而达到优化流程、充分发挥装置潜能的目的。</w:t>
      </w:r>
    </w:p>
    <w:p>
      <w:pPr>
        <w:spacing w:after="0" w:line="348" w:lineRule="auto"/>
        <w:sectPr>
          <w:pgSz w:w="11910" w:h="16840"/>
          <w:pgMar w:header="0" w:footer="973" w:top="1580" w:bottom="1200" w:left="1160" w:right="1060"/>
        </w:sectPr>
      </w:pPr>
    </w:p>
    <w:p>
      <w:pPr>
        <w:pStyle w:val="BodyText"/>
        <w:spacing w:before="4"/>
        <w:rPr>
          <w:sz w:val="17"/>
        </w:rPr>
      </w:pPr>
    </w:p>
    <w:p>
      <w:pPr>
        <w:pStyle w:val="BodyText"/>
        <w:ind w:left="1654"/>
        <w:rPr>
          <w:sz w:val="20"/>
        </w:rPr>
      </w:pPr>
      <w:r>
        <w:rPr>
          <w:sz w:val="20"/>
        </w:rPr>
        <w:drawing>
          <wp:inline distT="0" distB="0" distL="0" distR="0">
            <wp:extent cx="4242714" cy="2806064"/>
            <wp:effectExtent l="0" t="0" r="0" b="0"/>
            <wp:docPr id="11" name="image9.jpeg"/>
            <wp:cNvGraphicFramePr>
              <a:graphicFrameLocks noChangeAspect="1"/>
            </wp:cNvGraphicFramePr>
            <a:graphic>
              <a:graphicData uri="http://schemas.openxmlformats.org/drawingml/2006/picture">
                <pic:pic>
                  <pic:nvPicPr>
                    <pic:cNvPr id="12" name="image9.jpeg"/>
                    <pic:cNvPicPr/>
                  </pic:nvPicPr>
                  <pic:blipFill>
                    <a:blip r:embed="rId15" cstate="print"/>
                    <a:stretch>
                      <a:fillRect/>
                    </a:stretch>
                  </pic:blipFill>
                  <pic:spPr>
                    <a:xfrm>
                      <a:off x="0" y="0"/>
                      <a:ext cx="4242714" cy="2806064"/>
                    </a:xfrm>
                    <a:prstGeom prst="rect">
                      <a:avLst/>
                    </a:prstGeom>
                  </pic:spPr>
                </pic:pic>
              </a:graphicData>
            </a:graphic>
          </wp:inline>
        </w:drawing>
      </w:r>
      <w:r>
        <w:rPr>
          <w:sz w:val="20"/>
        </w:rPr>
      </w:r>
    </w:p>
    <w:p>
      <w:pPr>
        <w:pStyle w:val="BodyText"/>
        <w:spacing w:before="10"/>
        <w:rPr>
          <w:sz w:val="6"/>
        </w:rPr>
      </w:pPr>
    </w:p>
    <w:p>
      <w:pPr>
        <w:pStyle w:val="BodyText"/>
        <w:tabs>
          <w:tab w:pos="903" w:val="left" w:leader="none"/>
        </w:tabs>
        <w:spacing w:before="78"/>
        <w:ind w:left="324"/>
        <w:jc w:val="center"/>
      </w:pPr>
      <w:r>
        <w:rPr/>
        <w:t>图</w:t>
      </w:r>
      <w:r>
        <w:rPr>
          <w:spacing w:val="-53"/>
        </w:rPr>
        <w:t> </w:t>
      </w:r>
      <w:r>
        <w:rPr>
          <w:rFonts w:ascii="Times New Roman" w:eastAsia="Times New Roman"/>
        </w:rPr>
        <w:t>1</w:t>
        <w:tab/>
        <w:t>S-Zorb</w:t>
      </w:r>
      <w:r>
        <w:rPr>
          <w:rFonts w:ascii="Times New Roman" w:eastAsia="Times New Roman"/>
          <w:spacing w:val="-1"/>
        </w:rPr>
        <w:t> </w:t>
      </w:r>
      <w:r>
        <w:rPr/>
        <w:t>装置催化裂化工艺流程</w:t>
      </w:r>
    </w:p>
    <w:p>
      <w:pPr>
        <w:pStyle w:val="BodyText"/>
        <w:rPr>
          <w:sz w:val="22"/>
        </w:rPr>
      </w:pPr>
    </w:p>
    <w:p>
      <w:pPr>
        <w:pStyle w:val="BodyText"/>
        <w:spacing w:line="348" w:lineRule="auto" w:before="169"/>
        <w:ind w:left="117" w:right="102" w:firstLine="420"/>
      </w:pPr>
      <w:r>
        <w:rPr>
          <w:spacing w:val="-9"/>
        </w:rPr>
        <w:t>基于上述分析，本文选择灰色关联度方法对数据进行降维与数据筛选。灰色关联度方法基于灰色理</w:t>
      </w:r>
      <w:r>
        <w:rPr/>
        <w:t>论</w:t>
      </w:r>
      <w:r>
        <w:rPr>
          <w:rFonts w:ascii="Times New Roman" w:hAnsi="Times New Roman" w:eastAsia="Times New Roman"/>
          <w:vertAlign w:val="superscript"/>
        </w:rPr>
        <w:t>[5]</w:t>
      </w:r>
      <w:r>
        <w:rPr>
          <w:vertAlign w:val="baseline"/>
        </w:rPr>
        <w:t>，研究事物之间相互关联、相互作用的复杂因素的影响作用，并确定影响事物的本质因素，使各种</w:t>
      </w:r>
      <w:r>
        <w:rPr>
          <w:spacing w:val="-1"/>
          <w:vertAlign w:val="baseline"/>
        </w:rPr>
        <w:t>影响因素之间的“灰色”关系清晰化的分析方法。灰色关联分析的基本思想是通过确定参考数据列和若</w:t>
      </w:r>
      <w:r>
        <w:rPr>
          <w:spacing w:val="-4"/>
          <w:vertAlign w:val="baseline"/>
        </w:rPr>
        <w:t>干个比较数据列的几何形状相似程度来判断其联系是否紧密，它反映了曲线间的关联程度。通常可以运</w:t>
      </w:r>
      <w:r>
        <w:rPr>
          <w:vertAlign w:val="baseline"/>
        </w:rPr>
        <w:t>用此方法来分析各个因素对于结果的影响程度，也可以运用此方法解决随时间变化的综合评价类问题，</w:t>
      </w:r>
      <w:r>
        <w:rPr>
          <w:spacing w:val="-102"/>
          <w:vertAlign w:val="baseline"/>
        </w:rPr>
        <w:t> </w:t>
      </w:r>
      <w:r>
        <w:rPr>
          <w:spacing w:val="-2"/>
          <w:vertAlign w:val="baseline"/>
        </w:rPr>
        <w:t>其核心是按照一定规则确立随时间变化的参考序列，把各个评估对象随时间的变化作为因素序列，求各</w:t>
      </w:r>
    </w:p>
    <w:p>
      <w:pPr>
        <w:pStyle w:val="BodyText"/>
        <w:spacing w:line="269" w:lineRule="exact"/>
        <w:ind w:left="117"/>
      </w:pPr>
      <w:r>
        <w:rPr>
          <w:spacing w:val="-1"/>
        </w:rPr>
        <w:t>个因素序列与参考序列的相关度，依照相关性大小得出结论。具体计算步骤如下：</w:t>
      </w:r>
    </w:p>
    <w:p>
      <w:pPr>
        <w:pStyle w:val="ListParagraph"/>
        <w:numPr>
          <w:ilvl w:val="2"/>
          <w:numId w:val="5"/>
        </w:numPr>
        <w:tabs>
          <w:tab w:pos="749" w:val="left" w:leader="none"/>
        </w:tabs>
        <w:spacing w:line="240" w:lineRule="auto" w:before="24" w:after="0"/>
        <w:ind w:left="748" w:right="0" w:hanging="632"/>
        <w:jc w:val="left"/>
        <w:rPr>
          <w:rFonts w:ascii="SimSun" w:eastAsia="SimSun" w:hint="eastAsia"/>
          <w:sz w:val="21"/>
        </w:rPr>
      </w:pPr>
      <w:bookmarkStart w:name="_bookmark9" w:id="17"/>
      <w:bookmarkEnd w:id="17"/>
      <w:r>
        <w:rPr/>
      </w:r>
      <w:bookmarkStart w:name="_bookmark9" w:id="18"/>
      <w:bookmarkEnd w:id="18"/>
      <w:r>
        <w:rPr>
          <w:rFonts w:ascii="SimSun" w:eastAsia="SimSun" w:hint="eastAsia"/>
          <w:sz w:val="21"/>
        </w:rPr>
        <w:t>无量纲化</w:t>
      </w:r>
    </w:p>
    <w:p>
      <w:pPr>
        <w:pStyle w:val="BodyText"/>
        <w:spacing w:before="43"/>
        <w:ind w:left="537"/>
      </w:pPr>
      <w:r>
        <w:rPr>
          <w:spacing w:val="-10"/>
        </w:rPr>
        <w:t>由于各指标属性不同，计量单位不同，为了建立统一的评价标准，需要对其进行规范化处理。见式</w:t>
      </w:r>
    </w:p>
    <w:p>
      <w:pPr>
        <w:pStyle w:val="BodyText"/>
        <w:spacing w:before="43"/>
        <w:ind w:left="117"/>
      </w:pPr>
      <w:r>
        <w:rPr/>
        <w:t>（</w:t>
      </w:r>
      <w:r>
        <w:rPr>
          <w:rFonts w:ascii="Times New Roman" w:eastAsia="Times New Roman"/>
        </w:rPr>
        <w:t>3</w:t>
      </w:r>
      <w:r>
        <w:rPr/>
        <w:t>）</w:t>
      </w:r>
    </w:p>
    <w:p>
      <w:pPr>
        <w:spacing w:after="0"/>
        <w:sectPr>
          <w:pgSz w:w="11910" w:h="16840"/>
          <w:pgMar w:header="0" w:footer="973" w:top="1580" w:bottom="1200" w:left="1160" w:right="1060"/>
        </w:sectPr>
      </w:pPr>
    </w:p>
    <w:p>
      <w:pPr>
        <w:spacing w:line="198" w:lineRule="exact" w:before="124"/>
        <w:ind w:left="0" w:right="0" w:firstLine="0"/>
        <w:jc w:val="right"/>
        <w:rPr>
          <w:rFonts w:ascii="Cambria Math" w:eastAsia="Cambria Math"/>
          <w:sz w:val="15"/>
        </w:rPr>
      </w:pPr>
      <w:r>
        <w:rPr>
          <w:rFonts w:ascii="Cambria Math" w:eastAsia="Cambria Math"/>
          <w:sz w:val="21"/>
        </w:rPr>
        <w:t>𝑋</w:t>
      </w:r>
      <w:r>
        <w:rPr>
          <w:rFonts w:ascii="Cambria Math" w:eastAsia="Cambria Math"/>
          <w:spacing w:val="20"/>
          <w:sz w:val="21"/>
        </w:rPr>
        <w:t> </w:t>
      </w:r>
      <w:r>
        <w:rPr>
          <w:rFonts w:ascii="Cambria Math" w:eastAsia="Cambria Math"/>
          <w:position w:val="1"/>
          <w:sz w:val="21"/>
        </w:rPr>
        <w:t>(</w:t>
      </w:r>
      <w:r>
        <w:rPr>
          <w:rFonts w:ascii="Cambria Math" w:eastAsia="Cambria Math"/>
          <w:sz w:val="21"/>
        </w:rPr>
        <w:t>𝑘</w:t>
      </w:r>
      <w:r>
        <w:rPr>
          <w:rFonts w:ascii="Cambria Math" w:eastAsia="Cambria Math"/>
          <w:position w:val="1"/>
          <w:sz w:val="21"/>
        </w:rPr>
        <w:t>)</w:t>
      </w:r>
      <w:r>
        <w:rPr>
          <w:rFonts w:ascii="Cambria Math" w:eastAsia="Cambria Math"/>
          <w:spacing w:val="20"/>
          <w:position w:val="1"/>
          <w:sz w:val="21"/>
        </w:rPr>
        <w:t> </w:t>
      </w:r>
      <w:r>
        <w:rPr>
          <w:rFonts w:ascii="Cambria Math" w:eastAsia="Cambria Math"/>
          <w:sz w:val="21"/>
        </w:rPr>
        <w:t>=</w:t>
      </w:r>
      <w:r>
        <w:rPr>
          <w:rFonts w:ascii="Cambria Math" w:eastAsia="Cambria Math"/>
          <w:spacing w:val="20"/>
          <w:sz w:val="21"/>
        </w:rPr>
        <w:t> </w:t>
      </w:r>
      <w:r>
        <w:rPr>
          <w:rFonts w:ascii="Cambria Math" w:eastAsia="Cambria Math"/>
          <w:position w:val="12"/>
          <w:sz w:val="15"/>
          <w:u w:val="single"/>
        </w:rPr>
        <w:t>𝑋</w:t>
      </w:r>
      <w:r>
        <w:rPr>
          <w:rFonts w:ascii="Cambria Math" w:eastAsia="Cambria Math"/>
          <w:position w:val="9"/>
          <w:sz w:val="12"/>
          <w:u w:val="single"/>
        </w:rPr>
        <w:t>𝑖</w:t>
      </w:r>
      <w:r>
        <w:rPr>
          <w:rFonts w:ascii="Cambria Math" w:eastAsia="Cambria Math"/>
          <w:position w:val="13"/>
          <w:sz w:val="15"/>
          <w:u w:val="single"/>
        </w:rPr>
        <w:t>(</w:t>
      </w:r>
      <w:r>
        <w:rPr>
          <w:rFonts w:ascii="Cambria Math" w:eastAsia="Cambria Math"/>
          <w:position w:val="12"/>
          <w:sz w:val="15"/>
          <w:u w:val="single"/>
        </w:rPr>
        <w:t>𝑘</w:t>
      </w:r>
      <w:r>
        <w:rPr>
          <w:rFonts w:ascii="Cambria Math" w:eastAsia="Cambria Math"/>
          <w:position w:val="13"/>
          <w:sz w:val="15"/>
          <w:u w:val="single"/>
        </w:rPr>
        <w:t>)</w:t>
      </w:r>
    </w:p>
    <w:p>
      <w:pPr>
        <w:spacing w:line="135" w:lineRule="exact" w:before="187"/>
        <w:ind w:left="0" w:right="210" w:firstLine="0"/>
        <w:jc w:val="right"/>
        <w:rPr>
          <w:sz w:val="21"/>
        </w:rPr>
      </w:pPr>
      <w:r>
        <w:rPr/>
        <w:br w:type="column"/>
      </w:r>
      <w:r>
        <w:rPr>
          <w:sz w:val="21"/>
        </w:rPr>
        <w:t>（</w:t>
      </w:r>
      <w:r>
        <w:rPr>
          <w:rFonts w:ascii="Times New Roman" w:eastAsia="Times New Roman"/>
          <w:sz w:val="21"/>
        </w:rPr>
        <w:t>3</w:t>
      </w:r>
      <w:r>
        <w:rPr>
          <w:sz w:val="21"/>
        </w:rPr>
        <w:t>）</w:t>
      </w:r>
    </w:p>
    <w:p>
      <w:pPr>
        <w:spacing w:after="0" w:line="135" w:lineRule="exact"/>
        <w:jc w:val="right"/>
        <w:rPr>
          <w:sz w:val="21"/>
        </w:rPr>
        <w:sectPr>
          <w:type w:val="continuous"/>
          <w:pgSz w:w="11910" w:h="16840"/>
          <w:pgMar w:header="0" w:footer="973" w:top="1580" w:bottom="1200" w:left="1160" w:right="1060"/>
          <w:cols w:num="2" w:equalWidth="0">
            <w:col w:w="5694" w:space="40"/>
            <w:col w:w="3956"/>
          </w:cols>
        </w:sectPr>
      </w:pPr>
    </w:p>
    <w:p>
      <w:pPr>
        <w:tabs>
          <w:tab w:pos="1310" w:val="left" w:leader="none"/>
        </w:tabs>
        <w:spacing w:line="240" w:lineRule="auto" w:before="0"/>
        <w:ind w:left="562" w:right="0" w:firstLine="0"/>
        <w:jc w:val="center"/>
        <w:rPr>
          <w:rFonts w:ascii="Cambria Math" w:hAnsi="Cambria Math" w:eastAsia="Cambria Math"/>
          <w:sz w:val="12"/>
        </w:rPr>
      </w:pPr>
      <w:r>
        <w:rPr>
          <w:rFonts w:ascii="Cambria Math" w:hAnsi="Cambria Math" w:eastAsia="Cambria Math"/>
          <w:w w:val="111"/>
          <w:position w:val="4"/>
          <w:sz w:val="15"/>
        </w:rPr>
        <w:t>𝑖</w:t>
      </w:r>
      <w:r>
        <w:rPr>
          <w:rFonts w:ascii="Cambria Math" w:hAnsi="Cambria Math" w:eastAsia="Cambria Math"/>
          <w:position w:val="4"/>
          <w:sz w:val="15"/>
        </w:rPr>
        <w:tab/>
      </w:r>
      <w:r>
        <w:rPr>
          <w:rFonts w:ascii="Cambria Math" w:hAnsi="Cambria Math" w:eastAsia="Cambria Math"/>
          <w:spacing w:val="-66"/>
          <w:w w:val="100"/>
          <w:sz w:val="15"/>
        </w:rPr>
        <w:t>̅</w:t>
      </w:r>
      <w:r>
        <w:rPr>
          <w:rFonts w:ascii="Cambria Math" w:hAnsi="Cambria Math" w:eastAsia="Cambria Math"/>
          <w:spacing w:val="-64"/>
          <w:w w:val="107"/>
          <w:position w:val="-1"/>
          <w:sz w:val="15"/>
        </w:rPr>
        <w:t>𝑋</w:t>
      </w:r>
      <w:r>
        <w:rPr>
          <w:rFonts w:ascii="Cambria Math" w:hAnsi="Cambria Math" w:eastAsia="Cambria Math"/>
          <w:spacing w:val="-25"/>
          <w:w w:val="100"/>
          <w:sz w:val="15"/>
        </w:rPr>
        <w:t>̅</w:t>
      </w:r>
      <w:r>
        <w:rPr>
          <w:rFonts w:ascii="Cambria Math" w:hAnsi="Cambria Math" w:eastAsia="Cambria Math"/>
          <w:spacing w:val="-54"/>
          <w:w w:val="100"/>
          <w:sz w:val="15"/>
        </w:rPr>
        <w:t>̅</w:t>
      </w:r>
      <w:r>
        <w:rPr>
          <w:rFonts w:ascii="Cambria Math" w:hAnsi="Cambria Math" w:eastAsia="Cambria Math"/>
          <w:w w:val="118"/>
          <w:position w:val="-5"/>
          <w:sz w:val="12"/>
        </w:rPr>
        <w:t>𝑖</w:t>
      </w:r>
    </w:p>
    <w:p>
      <w:pPr>
        <w:pStyle w:val="BodyText"/>
        <w:spacing w:before="75"/>
        <w:ind w:left="537"/>
      </w:pPr>
      <w:r>
        <w:rPr/>
        <w:t>其中，</w:t>
      </w:r>
      <w:r>
        <w:rPr>
          <w:rFonts w:ascii="Cambria Math" w:eastAsia="Cambria Math"/>
        </w:rPr>
        <w:t>𝑋</w:t>
      </w:r>
      <w:r>
        <w:rPr>
          <w:rFonts w:ascii="Cambria Math" w:eastAsia="Cambria Math"/>
          <w:position w:val="-3"/>
          <w:sz w:val="15"/>
        </w:rPr>
        <w:t>𝑖</w:t>
      </w:r>
      <w:r>
        <w:rPr>
          <w:rFonts w:ascii="Cambria Math" w:eastAsia="Cambria Math"/>
          <w:position w:val="1"/>
        </w:rPr>
        <w:t>(</w:t>
      </w:r>
      <w:r>
        <w:rPr>
          <w:rFonts w:ascii="Cambria Math" w:eastAsia="Cambria Math"/>
        </w:rPr>
        <w:t>𝑘</w:t>
      </w:r>
      <w:r>
        <w:rPr>
          <w:rFonts w:ascii="Cambria Math" w:eastAsia="Cambria Math"/>
          <w:position w:val="1"/>
        </w:rPr>
        <w:t>)</w:t>
      </w:r>
      <w:r>
        <w:rPr>
          <w:spacing w:val="-13"/>
        </w:rPr>
        <w:t>表示第 </w:t>
      </w:r>
      <w:r>
        <w:rPr>
          <w:rFonts w:ascii="Times New Roman" w:eastAsia="Times New Roman"/>
          <w:i/>
        </w:rPr>
        <w:t>k</w:t>
      </w:r>
      <w:r>
        <w:rPr>
          <w:rFonts w:ascii="Times New Roman" w:eastAsia="Times New Roman"/>
          <w:i/>
          <w:spacing w:val="-1"/>
        </w:rPr>
        <w:t> </w:t>
      </w:r>
      <w:r>
        <w:rPr>
          <w:spacing w:val="-9"/>
        </w:rPr>
        <w:t>个时间点第 </w:t>
      </w:r>
      <w:r>
        <w:rPr>
          <w:rFonts w:ascii="Times New Roman" w:eastAsia="Times New Roman"/>
          <w:i/>
        </w:rPr>
        <w:t>i</w:t>
      </w:r>
      <w:r>
        <w:rPr>
          <w:rFonts w:ascii="Times New Roman" w:eastAsia="Times New Roman"/>
          <w:i/>
          <w:spacing w:val="2"/>
        </w:rPr>
        <w:t> </w:t>
      </w:r>
      <w:r>
        <w:rPr/>
        <w:t>个变量的样本数据值。</w:t>
      </w:r>
    </w:p>
    <w:p>
      <w:pPr>
        <w:pStyle w:val="ListParagraph"/>
        <w:numPr>
          <w:ilvl w:val="2"/>
          <w:numId w:val="5"/>
        </w:numPr>
        <w:tabs>
          <w:tab w:pos="749" w:val="left" w:leader="none"/>
        </w:tabs>
        <w:spacing w:line="240" w:lineRule="auto" w:before="29" w:after="0"/>
        <w:ind w:left="748" w:right="0" w:hanging="632"/>
        <w:jc w:val="left"/>
        <w:rPr>
          <w:rFonts w:ascii="SimSun" w:eastAsia="SimSun" w:hint="eastAsia"/>
          <w:sz w:val="21"/>
        </w:rPr>
      </w:pPr>
      <w:bookmarkStart w:name="_bookmark10" w:id="19"/>
      <w:bookmarkEnd w:id="19"/>
      <w:r>
        <w:rPr/>
      </w:r>
      <w:bookmarkStart w:name="_bookmark10" w:id="20"/>
      <w:bookmarkEnd w:id="20"/>
      <w:r>
        <w:rPr>
          <w:rFonts w:ascii="SimSun" w:eastAsia="SimSun" w:hint="eastAsia"/>
          <w:spacing w:val="-1"/>
          <w:sz w:val="21"/>
        </w:rPr>
        <w:t>灰色关联度计算</w:t>
      </w:r>
    </w:p>
    <w:p>
      <w:pPr>
        <w:spacing w:line="261" w:lineRule="auto" w:before="23"/>
        <w:ind w:left="117" w:right="0" w:firstLine="420"/>
        <w:jc w:val="left"/>
        <w:rPr>
          <w:sz w:val="21"/>
        </w:rPr>
      </w:pPr>
      <w:r>
        <w:rPr>
          <w:spacing w:val="19"/>
          <w:sz w:val="21"/>
        </w:rPr>
        <w:t>令产品性质中辛烷值含量为参考序列</w:t>
      </w:r>
      <w:r>
        <w:rPr>
          <w:rFonts w:ascii="Cambria Math" w:hAnsi="Cambria Math" w:eastAsia="Cambria Math"/>
          <w:sz w:val="24"/>
        </w:rPr>
        <w:t>𝑋</w:t>
      </w:r>
      <w:r>
        <w:rPr>
          <w:rFonts w:ascii="Cambria Math" w:hAnsi="Cambria Math" w:eastAsia="Cambria Math"/>
          <w:sz w:val="24"/>
          <w:vertAlign w:val="subscript"/>
        </w:rPr>
        <w:t>0</w:t>
      </w:r>
      <w:r>
        <w:rPr>
          <w:rFonts w:ascii="Cambria Math" w:hAnsi="Cambria Math" w:eastAsia="Cambria Math"/>
          <w:spacing w:val="17"/>
          <w:sz w:val="24"/>
          <w:vertAlign w:val="baseline"/>
        </w:rPr>
        <w:t> = </w:t>
      </w:r>
      <w:r>
        <w:rPr>
          <w:rFonts w:ascii="Cambria Math" w:hAnsi="Cambria Math" w:eastAsia="Cambria Math"/>
          <w:sz w:val="24"/>
          <w:vertAlign w:val="baseline"/>
        </w:rPr>
        <w:t>𝑥</w:t>
      </w:r>
      <w:r>
        <w:rPr>
          <w:rFonts w:ascii="Cambria Math" w:hAnsi="Cambria Math" w:eastAsia="Cambria Math"/>
          <w:sz w:val="24"/>
          <w:vertAlign w:val="subscript"/>
        </w:rPr>
        <w:t>0</w:t>
      </w:r>
      <w:r>
        <w:rPr>
          <w:rFonts w:ascii="Cambria Math" w:hAnsi="Cambria Math" w:eastAsia="Cambria Math"/>
          <w:position w:val="1"/>
          <w:sz w:val="24"/>
          <w:vertAlign w:val="baseline"/>
        </w:rPr>
        <w:t>(</w:t>
      </w:r>
      <w:r>
        <w:rPr>
          <w:rFonts w:ascii="Cambria Math" w:hAnsi="Cambria Math" w:eastAsia="Cambria Math"/>
          <w:sz w:val="24"/>
          <w:vertAlign w:val="baseline"/>
        </w:rPr>
        <w:t>𝑘</w:t>
      </w:r>
      <w:r>
        <w:rPr>
          <w:rFonts w:ascii="Cambria Math" w:hAnsi="Cambria Math" w:eastAsia="Cambria Math"/>
          <w:position w:val="1"/>
          <w:sz w:val="24"/>
          <w:vertAlign w:val="baseline"/>
        </w:rPr>
        <w:t>)</w:t>
      </w:r>
      <w:r>
        <w:rPr>
          <w:rFonts w:ascii="Cambria Math" w:hAnsi="Cambria Math" w:eastAsia="Cambria Math"/>
          <w:spacing w:val="-6"/>
          <w:sz w:val="24"/>
          <w:vertAlign w:val="baseline"/>
        </w:rPr>
        <w:t>, </w:t>
      </w:r>
      <w:r>
        <w:rPr>
          <w:rFonts w:ascii="Cambria Math" w:hAnsi="Cambria Math" w:eastAsia="Cambria Math"/>
          <w:sz w:val="24"/>
          <w:vertAlign w:val="baseline"/>
        </w:rPr>
        <w:t>k</w:t>
      </w:r>
      <w:r>
        <w:rPr>
          <w:rFonts w:ascii="Cambria Math" w:hAnsi="Cambria Math" w:eastAsia="Cambria Math"/>
          <w:spacing w:val="14"/>
          <w:sz w:val="24"/>
          <w:vertAlign w:val="baseline"/>
        </w:rPr>
        <w:t> = </w:t>
      </w:r>
      <w:r>
        <w:rPr>
          <w:rFonts w:ascii="Cambria Math" w:hAnsi="Cambria Math" w:eastAsia="Cambria Math"/>
          <w:sz w:val="24"/>
          <w:vertAlign w:val="baseline"/>
        </w:rPr>
        <w:t>1,2</w:t>
      </w:r>
      <w:r>
        <w:rPr>
          <w:rFonts w:ascii="Cambria Math" w:hAnsi="Cambria Math" w:eastAsia="Cambria Math"/>
          <w:spacing w:val="-5"/>
          <w:sz w:val="24"/>
          <w:vertAlign w:val="baseline"/>
        </w:rPr>
        <w:t>, … , </w:t>
      </w:r>
      <w:r>
        <w:rPr>
          <w:rFonts w:ascii="Cambria Math" w:hAnsi="Cambria Math" w:eastAsia="Cambria Math"/>
          <w:spacing w:val="11"/>
          <w:sz w:val="24"/>
          <w:vertAlign w:val="baseline"/>
        </w:rPr>
        <w:t>n</w:t>
      </w:r>
      <w:r>
        <w:rPr>
          <w:sz w:val="21"/>
          <w:vertAlign w:val="baseline"/>
        </w:rPr>
        <w:t>， 因素序列</w:t>
      </w:r>
      <w:r>
        <w:rPr>
          <w:rFonts w:ascii="Cambria Math" w:hAnsi="Cambria Math" w:eastAsia="Cambria Math"/>
          <w:sz w:val="24"/>
          <w:vertAlign w:val="baseline"/>
        </w:rPr>
        <w:t>𝑋</w:t>
      </w:r>
      <w:r>
        <w:rPr>
          <w:rFonts w:ascii="Cambria Math" w:hAnsi="Cambria Math" w:eastAsia="Cambria Math"/>
          <w:sz w:val="24"/>
          <w:vertAlign w:val="subscript"/>
        </w:rPr>
        <w:t>𝑖</w:t>
      </w:r>
      <w:r>
        <w:rPr>
          <w:rFonts w:ascii="Cambria Math" w:hAnsi="Cambria Math" w:eastAsia="Cambria Math"/>
          <w:spacing w:val="18"/>
          <w:sz w:val="24"/>
          <w:vertAlign w:val="baseline"/>
        </w:rPr>
        <w:t> = </w:t>
      </w:r>
      <w:r>
        <w:rPr>
          <w:rFonts w:ascii="Cambria Math" w:hAnsi="Cambria Math" w:eastAsia="Cambria Math"/>
          <w:sz w:val="24"/>
          <w:vertAlign w:val="baseline"/>
        </w:rPr>
        <w:t>𝑥</w:t>
      </w:r>
      <w:r>
        <w:rPr>
          <w:rFonts w:ascii="Cambria Math" w:hAnsi="Cambria Math" w:eastAsia="Cambria Math"/>
          <w:sz w:val="24"/>
          <w:vertAlign w:val="subscript"/>
        </w:rPr>
        <w:t>𝑖</w:t>
      </w:r>
      <w:r>
        <w:rPr>
          <w:rFonts w:ascii="Cambria Math" w:hAnsi="Cambria Math" w:eastAsia="Cambria Math"/>
          <w:position w:val="1"/>
          <w:sz w:val="24"/>
          <w:vertAlign w:val="baseline"/>
        </w:rPr>
        <w:t>(</w:t>
      </w:r>
      <w:r>
        <w:rPr>
          <w:rFonts w:ascii="Cambria Math" w:hAnsi="Cambria Math" w:eastAsia="Cambria Math"/>
          <w:sz w:val="24"/>
          <w:vertAlign w:val="baseline"/>
        </w:rPr>
        <w:t>𝑘</w:t>
      </w:r>
      <w:r>
        <w:rPr>
          <w:rFonts w:ascii="Cambria Math" w:hAnsi="Cambria Math" w:eastAsia="Cambria Math"/>
          <w:position w:val="1"/>
          <w:sz w:val="24"/>
          <w:vertAlign w:val="baseline"/>
        </w:rPr>
        <w:t>)</w:t>
      </w:r>
      <w:r>
        <w:rPr>
          <w:rFonts w:ascii="Cambria Math" w:hAnsi="Cambria Math" w:eastAsia="Cambria Math"/>
          <w:spacing w:val="-6"/>
          <w:sz w:val="24"/>
          <w:vertAlign w:val="baseline"/>
        </w:rPr>
        <w:t>, </w:t>
      </w:r>
      <w:r>
        <w:rPr>
          <w:rFonts w:ascii="Cambria Math" w:hAnsi="Cambria Math" w:eastAsia="Cambria Math"/>
          <w:sz w:val="24"/>
          <w:vertAlign w:val="baseline"/>
        </w:rPr>
        <w:t>𝑘</w:t>
      </w:r>
      <w:r>
        <w:rPr>
          <w:rFonts w:ascii="Cambria Math" w:hAnsi="Cambria Math" w:eastAsia="Cambria Math"/>
          <w:spacing w:val="14"/>
          <w:sz w:val="24"/>
          <w:vertAlign w:val="baseline"/>
        </w:rPr>
        <w:t> =</w:t>
      </w:r>
      <w:r>
        <w:rPr>
          <w:rFonts w:ascii="Cambria Math" w:hAnsi="Cambria Math" w:eastAsia="Cambria Math"/>
          <w:spacing w:val="-49"/>
          <w:sz w:val="24"/>
          <w:vertAlign w:val="baseline"/>
        </w:rPr>
        <w:t> </w:t>
      </w:r>
      <w:r>
        <w:rPr>
          <w:rFonts w:ascii="Cambria Math" w:hAnsi="Cambria Math" w:eastAsia="Cambria Math"/>
          <w:sz w:val="24"/>
          <w:vertAlign w:val="baseline"/>
        </w:rPr>
        <w:t>1,2</w:t>
      </w:r>
      <w:r>
        <w:rPr>
          <w:rFonts w:ascii="Cambria Math" w:hAnsi="Cambria Math" w:eastAsia="Cambria Math"/>
          <w:spacing w:val="-8"/>
          <w:sz w:val="24"/>
          <w:vertAlign w:val="baseline"/>
        </w:rPr>
        <w:t>, … , </w:t>
      </w:r>
      <w:r>
        <w:rPr>
          <w:rFonts w:ascii="Cambria Math" w:hAnsi="Cambria Math" w:eastAsia="Cambria Math"/>
          <w:sz w:val="24"/>
          <w:vertAlign w:val="baseline"/>
        </w:rPr>
        <w:t>𝑛</w:t>
      </w:r>
      <w:r>
        <w:rPr>
          <w:rFonts w:ascii="Cambria Math" w:hAnsi="Cambria Math" w:eastAsia="Cambria Math"/>
          <w:spacing w:val="-7"/>
          <w:sz w:val="24"/>
          <w:vertAlign w:val="baseline"/>
        </w:rPr>
        <w:t>, </w:t>
      </w:r>
      <w:r>
        <w:rPr>
          <w:rFonts w:ascii="Cambria Math" w:hAnsi="Cambria Math" w:eastAsia="Cambria Math"/>
          <w:sz w:val="24"/>
          <w:vertAlign w:val="baseline"/>
        </w:rPr>
        <w:t>𝑖</w:t>
      </w:r>
      <w:r>
        <w:rPr>
          <w:rFonts w:ascii="Cambria Math" w:hAnsi="Cambria Math" w:eastAsia="Cambria Math"/>
          <w:spacing w:val="12"/>
          <w:sz w:val="24"/>
          <w:vertAlign w:val="baseline"/>
        </w:rPr>
        <w:t> = </w:t>
      </w:r>
      <w:r>
        <w:rPr>
          <w:rFonts w:ascii="Cambria Math" w:hAnsi="Cambria Math" w:eastAsia="Cambria Math"/>
          <w:sz w:val="24"/>
          <w:vertAlign w:val="baseline"/>
        </w:rPr>
        <w:t>1,2</w:t>
      </w:r>
      <w:r>
        <w:rPr>
          <w:rFonts w:ascii="Cambria Math" w:hAnsi="Cambria Math" w:eastAsia="Cambria Math"/>
          <w:spacing w:val="-8"/>
          <w:sz w:val="24"/>
          <w:vertAlign w:val="baseline"/>
        </w:rPr>
        <w:t>, … , </w:t>
      </w:r>
      <w:r>
        <w:rPr>
          <w:rFonts w:ascii="Cambria Math" w:hAnsi="Cambria Math" w:eastAsia="Cambria Math"/>
          <w:sz w:val="24"/>
          <w:vertAlign w:val="baseline"/>
        </w:rPr>
        <w:t>𝑚</w:t>
      </w:r>
      <w:r>
        <w:rPr>
          <w:i/>
          <w:sz w:val="22"/>
          <w:vertAlign w:val="baseline"/>
        </w:rPr>
        <w:t>，</w:t>
      </w:r>
      <w:r>
        <w:rPr>
          <w:sz w:val="21"/>
          <w:vertAlign w:val="baseline"/>
        </w:rPr>
        <w:t>则</w:t>
      </w:r>
      <w:r>
        <w:rPr>
          <w:rFonts w:ascii="Cambria Math" w:hAnsi="Cambria Math" w:eastAsia="Cambria Math"/>
          <w:sz w:val="24"/>
          <w:vertAlign w:val="baseline"/>
        </w:rPr>
        <w:t>𝑋</w:t>
      </w:r>
      <w:r>
        <w:rPr>
          <w:rFonts w:ascii="Cambria Math" w:hAnsi="Cambria Math" w:eastAsia="Cambria Math"/>
          <w:sz w:val="24"/>
          <w:vertAlign w:val="subscript"/>
        </w:rPr>
        <w:t>0</w:t>
      </w:r>
      <w:r>
        <w:rPr>
          <w:sz w:val="21"/>
          <w:vertAlign w:val="baseline"/>
        </w:rPr>
        <w:t>和</w:t>
      </w:r>
      <w:r>
        <w:rPr>
          <w:rFonts w:ascii="Cambria Math" w:hAnsi="Cambria Math" w:eastAsia="Cambria Math"/>
          <w:sz w:val="24"/>
          <w:vertAlign w:val="baseline"/>
        </w:rPr>
        <w:t>𝑋</w:t>
      </w:r>
      <w:r>
        <w:rPr>
          <w:rFonts w:ascii="Cambria Math" w:hAnsi="Cambria Math" w:eastAsia="Cambria Math"/>
          <w:sz w:val="24"/>
          <w:vertAlign w:val="subscript"/>
        </w:rPr>
        <w:t>𝑖</w:t>
      </w:r>
      <w:r>
        <w:rPr>
          <w:sz w:val="21"/>
          <w:vertAlign w:val="baseline"/>
        </w:rPr>
        <w:t>的灰色关联度</w:t>
      </w:r>
      <w:r>
        <w:rPr>
          <w:rFonts w:ascii="Cambria Math" w:hAnsi="Cambria Math" w:eastAsia="Cambria Math"/>
          <w:sz w:val="24"/>
          <w:vertAlign w:val="baseline"/>
        </w:rPr>
        <w:t>𝑟(𝑋</w:t>
      </w:r>
      <w:r>
        <w:rPr>
          <w:rFonts w:ascii="Cambria Math" w:hAnsi="Cambria Math" w:eastAsia="Cambria Math"/>
          <w:sz w:val="24"/>
          <w:vertAlign w:val="subscript"/>
        </w:rPr>
        <w:t>0</w:t>
      </w:r>
      <w:r>
        <w:rPr>
          <w:rFonts w:ascii="Cambria Math" w:hAnsi="Cambria Math" w:eastAsia="Cambria Math"/>
          <w:spacing w:val="-7"/>
          <w:sz w:val="24"/>
          <w:vertAlign w:val="baseline"/>
        </w:rPr>
        <w:t>, </w:t>
      </w:r>
      <w:r>
        <w:rPr>
          <w:rFonts w:ascii="Cambria Math" w:hAnsi="Cambria Math" w:eastAsia="Cambria Math"/>
          <w:sz w:val="24"/>
          <w:vertAlign w:val="baseline"/>
        </w:rPr>
        <w:t>𝑋</w:t>
      </w:r>
      <w:r>
        <w:rPr>
          <w:rFonts w:ascii="Cambria Math" w:hAnsi="Cambria Math" w:eastAsia="Cambria Math"/>
          <w:sz w:val="24"/>
          <w:vertAlign w:val="subscript"/>
        </w:rPr>
        <w:t>𝑖</w:t>
      </w:r>
      <w:r>
        <w:rPr>
          <w:rFonts w:ascii="Cambria Math" w:hAnsi="Cambria Math" w:eastAsia="Cambria Math"/>
          <w:sz w:val="24"/>
          <w:vertAlign w:val="baseline"/>
        </w:rPr>
        <w:t>)</w:t>
      </w:r>
      <w:r>
        <w:rPr>
          <w:sz w:val="21"/>
          <w:vertAlign w:val="baseline"/>
        </w:rPr>
        <w:t>定义为：</w:t>
      </w:r>
    </w:p>
    <w:p>
      <w:pPr>
        <w:spacing w:after="0" w:line="261" w:lineRule="auto"/>
        <w:jc w:val="left"/>
        <w:rPr>
          <w:sz w:val="21"/>
        </w:rPr>
        <w:sectPr>
          <w:type w:val="continuous"/>
          <w:pgSz w:w="11910" w:h="16840"/>
          <w:pgMar w:header="0" w:footer="973" w:top="1580" w:bottom="1200" w:left="1160" w:right="1060"/>
        </w:sectPr>
      </w:pPr>
    </w:p>
    <w:p>
      <w:pPr>
        <w:pStyle w:val="Heading3"/>
        <w:spacing w:line="217" w:lineRule="exact" w:before="76"/>
        <w:jc w:val="right"/>
      </w:pPr>
      <w:r>
        <w:rPr/>
        <w:t>𝑟</w:t>
      </w:r>
      <w:r>
        <w:rPr>
          <w:position w:val="1"/>
        </w:rPr>
        <w:t>(</w:t>
      </w:r>
      <w:r>
        <w:rPr/>
        <w:t>𝑋</w:t>
      </w:r>
      <w:r>
        <w:rPr>
          <w:spacing w:val="49"/>
        </w:rPr>
        <w:t> </w:t>
      </w:r>
      <w:r>
        <w:rPr/>
        <w:t>,</w:t>
      </w:r>
      <w:r>
        <w:rPr>
          <w:spacing w:val="-11"/>
        </w:rPr>
        <w:t> </w:t>
      </w:r>
      <w:r>
        <w:rPr/>
        <w:t>𝑋</w:t>
      </w:r>
      <w:r>
        <w:rPr>
          <w:spacing w:val="17"/>
        </w:rPr>
        <w:t> </w:t>
      </w:r>
      <w:r>
        <w:rPr>
          <w:position w:val="1"/>
        </w:rPr>
        <w:t>)</w:t>
      </w:r>
      <w:r>
        <w:rPr>
          <w:spacing w:val="14"/>
          <w:position w:val="1"/>
        </w:rPr>
        <w:t> </w:t>
      </w:r>
      <w:r>
        <w:rPr/>
        <w:t>=</w:t>
      </w:r>
      <w:r>
        <w:rPr>
          <w:spacing w:val="27"/>
        </w:rPr>
        <w:t> </w:t>
      </w:r>
      <w:r>
        <w:rPr>
          <w:position w:val="14"/>
          <w:sz w:val="17"/>
        </w:rPr>
        <w:t>1</w:t>
      </w:r>
      <w:r>
        <w:rPr>
          <w:spacing w:val="13"/>
          <w:position w:val="14"/>
          <w:sz w:val="17"/>
        </w:rPr>
        <w:t> </w:t>
      </w:r>
      <w:r>
        <w:rPr>
          <w:position w:val="1"/>
        </w:rPr>
        <w:t>∑</w:t>
      </w:r>
      <w:r>
        <w:rPr>
          <w:position w:val="1"/>
          <w:vertAlign w:val="superscript"/>
        </w:rPr>
        <w:t>𝑛</w:t>
      </w:r>
    </w:p>
    <w:p>
      <w:pPr>
        <w:spacing w:line="143" w:lineRule="exact" w:before="149"/>
        <w:ind w:left="218" w:right="0" w:firstLine="0"/>
        <w:jc w:val="left"/>
        <w:rPr>
          <w:rFonts w:ascii="Cambria Math" w:eastAsia="Cambria Math"/>
          <w:sz w:val="24"/>
        </w:rPr>
      </w:pPr>
      <w:r>
        <w:rPr/>
        <w:br w:type="column"/>
      </w:r>
      <w:r>
        <w:rPr>
          <w:rFonts w:ascii="Cambria Math" w:eastAsia="Cambria Math"/>
          <w:spacing w:val="-1"/>
          <w:sz w:val="24"/>
        </w:rPr>
        <w:t>𝑟(𝑋</w:t>
      </w:r>
      <w:r>
        <w:rPr>
          <w:rFonts w:ascii="Cambria Math" w:eastAsia="Cambria Math"/>
          <w:spacing w:val="44"/>
          <w:sz w:val="24"/>
        </w:rPr>
        <w:t> </w:t>
      </w:r>
      <w:r>
        <w:rPr>
          <w:rFonts w:ascii="Cambria Math" w:eastAsia="Cambria Math"/>
          <w:sz w:val="24"/>
        </w:rPr>
        <w:t>(𝑘),</w:t>
      </w:r>
      <w:r>
        <w:rPr>
          <w:rFonts w:ascii="Cambria Math" w:eastAsia="Cambria Math"/>
          <w:spacing w:val="-14"/>
          <w:sz w:val="24"/>
        </w:rPr>
        <w:t> </w:t>
      </w:r>
      <w:r>
        <w:rPr>
          <w:rFonts w:ascii="Cambria Math" w:eastAsia="Cambria Math"/>
          <w:sz w:val="24"/>
        </w:rPr>
        <w:t>𝑋</w:t>
      </w:r>
      <w:r>
        <w:rPr>
          <w:rFonts w:ascii="Cambria Math" w:eastAsia="Cambria Math"/>
          <w:spacing w:val="13"/>
          <w:sz w:val="24"/>
        </w:rPr>
        <w:t> </w:t>
      </w:r>
      <w:r>
        <w:rPr>
          <w:rFonts w:ascii="Cambria Math" w:eastAsia="Cambria Math"/>
          <w:sz w:val="24"/>
        </w:rPr>
        <w:t>(k))</w:t>
      </w:r>
    </w:p>
    <w:p>
      <w:pPr>
        <w:spacing w:line="125" w:lineRule="exact" w:before="167"/>
        <w:ind w:left="0" w:right="212" w:firstLine="0"/>
        <w:jc w:val="right"/>
        <w:rPr>
          <w:sz w:val="21"/>
        </w:rPr>
      </w:pPr>
      <w:r>
        <w:rPr/>
        <w:br w:type="column"/>
      </w:r>
      <w:r>
        <w:rPr>
          <w:sz w:val="21"/>
        </w:rPr>
        <w:t>（</w:t>
      </w:r>
      <w:r>
        <w:rPr>
          <w:rFonts w:ascii="Times New Roman" w:eastAsia="Times New Roman"/>
          <w:sz w:val="21"/>
        </w:rPr>
        <w:t>4</w:t>
      </w:r>
      <w:r>
        <w:rPr>
          <w:sz w:val="21"/>
        </w:rPr>
        <w:t>）</w:t>
      </w:r>
    </w:p>
    <w:p>
      <w:pPr>
        <w:spacing w:after="0" w:line="125" w:lineRule="exact"/>
        <w:jc w:val="right"/>
        <w:rPr>
          <w:sz w:val="21"/>
        </w:rPr>
        <w:sectPr>
          <w:type w:val="continuous"/>
          <w:pgSz w:w="11910" w:h="16840"/>
          <w:pgMar w:header="0" w:footer="973" w:top="1580" w:bottom="1200" w:left="1160" w:right="1060"/>
          <w:cols w:num="3" w:equalWidth="0">
            <w:col w:w="5147" w:space="40"/>
            <w:col w:w="1767" w:space="39"/>
            <w:col w:w="2697"/>
          </w:cols>
        </w:sectPr>
      </w:pPr>
    </w:p>
    <w:p>
      <w:pPr>
        <w:tabs>
          <w:tab w:pos="343" w:val="left" w:leader="none"/>
        </w:tabs>
        <w:spacing w:line="171" w:lineRule="exact" w:before="0"/>
        <w:ind w:left="0" w:right="0" w:firstLine="0"/>
        <w:jc w:val="right"/>
        <w:rPr>
          <w:rFonts w:ascii="Cambria Math" w:eastAsia="Cambria Math"/>
          <w:sz w:val="17"/>
        </w:rPr>
      </w:pPr>
      <w:r>
        <w:rPr/>
        <w:pict>
          <v:rect style="position:absolute;margin-left:293.589996pt;margin-top:.408494pt;width:5.64pt;height:.83997pt;mso-position-horizontal-relative:page;mso-position-vertical-relative:paragraph;z-index:-19798528" id="docshape25" filled="true" fillcolor="#000000" stroked="false">
            <v:fill type="solid"/>
            <w10:wrap type="none"/>
          </v:rect>
        </w:pict>
      </w:r>
      <w:r>
        <w:rPr>
          <w:rFonts w:ascii="Cambria Math" w:eastAsia="Cambria Math"/>
          <w:w w:val="110"/>
          <w:sz w:val="17"/>
        </w:rPr>
        <w:t>0</w:t>
        <w:tab/>
        <w:t>𝑖</w:t>
      </w:r>
    </w:p>
    <w:p>
      <w:pPr>
        <w:tabs>
          <w:tab w:pos="709" w:val="left" w:leader="none"/>
          <w:tab w:pos="1443" w:val="left" w:leader="none"/>
          <w:tab w:pos="2125" w:val="left" w:leader="none"/>
        </w:tabs>
        <w:spacing w:line="206" w:lineRule="auto" w:before="0"/>
        <w:ind w:left="385" w:right="0" w:firstLine="0"/>
        <w:jc w:val="left"/>
        <w:rPr>
          <w:rFonts w:ascii="Cambria Math" w:eastAsia="Cambria Math"/>
          <w:sz w:val="17"/>
        </w:rPr>
      </w:pPr>
      <w:r>
        <w:rPr/>
        <w:br w:type="column"/>
      </w:r>
      <w:r>
        <w:rPr>
          <w:rFonts w:ascii="Cambria Math" w:eastAsia="Cambria Math"/>
          <w:w w:val="105"/>
          <w:position w:val="-5"/>
          <w:sz w:val="17"/>
        </w:rPr>
        <w:t>𝑛</w:t>
        <w:tab/>
      </w:r>
      <w:r>
        <w:rPr>
          <w:rFonts w:ascii="Cambria Math" w:eastAsia="Cambria Math"/>
          <w:w w:val="105"/>
          <w:sz w:val="17"/>
        </w:rPr>
        <w:t>𝑘=1</w:t>
        <w:tab/>
      </w:r>
      <w:r>
        <w:rPr>
          <w:rFonts w:ascii="Cambria Math" w:eastAsia="Cambria Math"/>
          <w:w w:val="105"/>
          <w:position w:val="1"/>
          <w:sz w:val="17"/>
        </w:rPr>
        <w:t>0</w:t>
        <w:tab/>
        <w:t>𝑖</w:t>
      </w:r>
    </w:p>
    <w:p>
      <w:pPr>
        <w:spacing w:after="0" w:line="206" w:lineRule="auto"/>
        <w:jc w:val="left"/>
        <w:rPr>
          <w:rFonts w:ascii="Cambria Math" w:eastAsia="Cambria Math"/>
          <w:sz w:val="17"/>
        </w:rPr>
        <w:sectPr>
          <w:type w:val="continuous"/>
          <w:pgSz w:w="11910" w:h="16840"/>
          <w:pgMar w:header="0" w:footer="973" w:top="1580" w:bottom="1200" w:left="1160" w:right="1060"/>
          <w:cols w:num="2" w:equalWidth="0">
            <w:col w:w="4287" w:space="40"/>
            <w:col w:w="5363"/>
          </w:cols>
        </w:sectPr>
      </w:pPr>
    </w:p>
    <w:p>
      <w:pPr>
        <w:pStyle w:val="BodyText"/>
        <w:spacing w:before="3"/>
        <w:rPr>
          <w:rFonts w:ascii="Cambria Math"/>
          <w:sz w:val="11"/>
        </w:rPr>
      </w:pPr>
    </w:p>
    <w:p>
      <w:pPr>
        <w:spacing w:line="176" w:lineRule="exact" w:before="71"/>
        <w:ind w:left="4445" w:right="0" w:firstLine="0"/>
        <w:jc w:val="left"/>
        <w:rPr>
          <w:rFonts w:ascii="Cambria Math" w:hAnsi="Cambria Math" w:eastAsia="Cambria Math"/>
          <w:sz w:val="17"/>
        </w:rPr>
      </w:pPr>
      <w:r>
        <w:rPr/>
        <w:pict>
          <v:shape style="position:absolute;margin-left:286.869995pt;margin-top:12.346157pt;width:2.65pt;height:7pt;mso-position-horizontal-relative:page;mso-position-vertical-relative:paragraph;z-index:15737856" type="#_x0000_t202" id="docshape26" filled="false" stroked="false">
            <v:textbox inset="0,0,0,0">
              <w:txbxContent>
                <w:p>
                  <w:pPr>
                    <w:spacing w:line="139" w:lineRule="exact" w:before="0"/>
                    <w:ind w:left="0" w:right="0" w:firstLine="0"/>
                    <w:jc w:val="left"/>
                    <w:rPr>
                      <w:rFonts w:ascii="Cambria Math" w:eastAsia="Cambria Math"/>
                      <w:sz w:val="14"/>
                    </w:rPr>
                  </w:pPr>
                  <w:r>
                    <w:rPr>
                      <w:rFonts w:ascii="Cambria Math" w:eastAsia="Cambria Math"/>
                      <w:w w:val="115"/>
                      <w:sz w:val="14"/>
                    </w:rPr>
                    <w:t>𝑖</w:t>
                  </w:r>
                </w:p>
              </w:txbxContent>
            </v:textbox>
            <w10:wrap type="none"/>
          </v:shape>
        </w:pict>
      </w:r>
      <w:r>
        <w:rPr/>
        <w:pict>
          <v:shape style="position:absolute;margin-left:303.429993pt;margin-top:12.226157pt;width:4.5pt;height:7pt;mso-position-horizontal-relative:page;mso-position-vertical-relative:paragraph;z-index:15738368" type="#_x0000_t202" id="docshape27" filled="false" stroked="false">
            <v:textbox inset="0,0,0,0">
              <w:txbxContent>
                <w:p>
                  <w:pPr>
                    <w:spacing w:line="139" w:lineRule="exact" w:before="0"/>
                    <w:ind w:left="0" w:right="0" w:firstLine="0"/>
                    <w:jc w:val="left"/>
                    <w:rPr>
                      <w:rFonts w:ascii="Cambria Math" w:eastAsia="Cambria Math"/>
                      <w:sz w:val="14"/>
                    </w:rPr>
                  </w:pPr>
                  <w:r>
                    <w:rPr>
                      <w:rFonts w:ascii="Cambria Math" w:eastAsia="Cambria Math"/>
                      <w:w w:val="115"/>
                      <w:sz w:val="14"/>
                    </w:rPr>
                    <w:t>𝑘</w:t>
                  </w:r>
                </w:p>
              </w:txbxContent>
            </v:textbox>
            <w10:wrap type="none"/>
          </v:shape>
        </w:pict>
      </w:r>
      <w:r>
        <w:rPr>
          <w:rFonts w:ascii="Cambria Math" w:hAnsi="Cambria Math" w:eastAsia="Cambria Math"/>
          <w:w w:val="105"/>
          <w:sz w:val="17"/>
        </w:rPr>
        <w:t>min</w:t>
      </w:r>
      <w:r>
        <w:rPr>
          <w:rFonts w:ascii="Cambria Math" w:hAnsi="Cambria Math" w:eastAsia="Cambria Math"/>
          <w:spacing w:val="-1"/>
          <w:w w:val="105"/>
          <w:sz w:val="17"/>
        </w:rPr>
        <w:t> </w:t>
      </w:r>
      <w:r>
        <w:rPr>
          <w:rFonts w:ascii="Cambria Math" w:hAnsi="Cambria Math" w:eastAsia="Cambria Math"/>
          <w:w w:val="105"/>
          <w:sz w:val="17"/>
        </w:rPr>
        <w:t>min</w:t>
      </w:r>
      <w:r>
        <w:rPr>
          <w:rFonts w:ascii="Cambria Math" w:hAnsi="Cambria Math" w:eastAsia="Cambria Math"/>
          <w:w w:val="105"/>
          <w:position w:val="1"/>
          <w:sz w:val="17"/>
        </w:rPr>
        <w:t>|</w:t>
      </w:r>
      <w:r>
        <w:rPr>
          <w:rFonts w:ascii="Cambria Math" w:hAnsi="Cambria Math" w:eastAsia="Cambria Math"/>
          <w:w w:val="105"/>
          <w:sz w:val="17"/>
        </w:rPr>
        <w:t>𝑋</w:t>
      </w:r>
      <w:r>
        <w:rPr>
          <w:rFonts w:ascii="Cambria Math" w:hAnsi="Cambria Math" w:eastAsia="Cambria Math"/>
          <w:w w:val="105"/>
          <w:position w:val="-2"/>
          <w:sz w:val="14"/>
        </w:rPr>
        <w:t>0</w:t>
      </w:r>
      <w:r>
        <w:rPr>
          <w:rFonts w:ascii="Cambria Math" w:hAnsi="Cambria Math" w:eastAsia="Cambria Math"/>
          <w:w w:val="105"/>
          <w:position w:val="1"/>
          <w:sz w:val="17"/>
        </w:rPr>
        <w:t>(</w:t>
      </w:r>
      <w:r>
        <w:rPr>
          <w:rFonts w:ascii="Cambria Math" w:hAnsi="Cambria Math" w:eastAsia="Cambria Math"/>
          <w:w w:val="105"/>
          <w:sz w:val="17"/>
        </w:rPr>
        <w:t>𝑘</w:t>
      </w:r>
      <w:r>
        <w:rPr>
          <w:rFonts w:ascii="Cambria Math" w:hAnsi="Cambria Math" w:eastAsia="Cambria Math"/>
          <w:w w:val="105"/>
          <w:position w:val="1"/>
          <w:sz w:val="17"/>
        </w:rPr>
        <w:t>)</w:t>
      </w:r>
      <w:r>
        <w:rPr>
          <w:rFonts w:ascii="Cambria Math" w:hAnsi="Cambria Math" w:eastAsia="Cambria Math"/>
          <w:w w:val="105"/>
          <w:sz w:val="17"/>
        </w:rPr>
        <w:t>−𝑋</w:t>
      </w:r>
      <w:r>
        <w:rPr>
          <w:rFonts w:ascii="Cambria Math" w:hAnsi="Cambria Math" w:eastAsia="Cambria Math"/>
          <w:w w:val="105"/>
          <w:position w:val="-3"/>
          <w:sz w:val="14"/>
        </w:rPr>
        <w:t>𝑖</w:t>
      </w:r>
      <w:r>
        <w:rPr>
          <w:rFonts w:ascii="Cambria Math" w:hAnsi="Cambria Math" w:eastAsia="Cambria Math"/>
          <w:w w:val="105"/>
          <w:sz w:val="17"/>
        </w:rPr>
        <w:t>(k)</w:t>
      </w:r>
      <w:r>
        <w:rPr>
          <w:rFonts w:ascii="Cambria Math" w:hAnsi="Cambria Math" w:eastAsia="Cambria Math"/>
          <w:w w:val="105"/>
          <w:position w:val="1"/>
          <w:sz w:val="17"/>
        </w:rPr>
        <w:t>|</w:t>
      </w:r>
      <w:r>
        <w:rPr>
          <w:rFonts w:ascii="Cambria Math" w:hAnsi="Cambria Math" w:eastAsia="Cambria Math"/>
          <w:spacing w:val="-4"/>
          <w:w w:val="105"/>
          <w:position w:val="1"/>
          <w:sz w:val="17"/>
        </w:rPr>
        <w:t> </w:t>
      </w:r>
      <w:r>
        <w:rPr>
          <w:rFonts w:ascii="Cambria Math" w:hAnsi="Cambria Math" w:eastAsia="Cambria Math"/>
          <w:w w:val="105"/>
          <w:sz w:val="17"/>
        </w:rPr>
        <w:t>+𝜌</w:t>
      </w:r>
      <w:r>
        <w:rPr>
          <w:rFonts w:ascii="Cambria Math" w:hAnsi="Cambria Math" w:eastAsia="Cambria Math"/>
          <w:spacing w:val="8"/>
          <w:w w:val="105"/>
          <w:sz w:val="17"/>
        </w:rPr>
        <w:t> </w:t>
      </w:r>
      <w:r>
        <w:rPr>
          <w:rFonts w:ascii="Cambria Math" w:hAnsi="Cambria Math" w:eastAsia="Cambria Math"/>
          <w:w w:val="105"/>
          <w:sz w:val="17"/>
        </w:rPr>
        <w:t>max</w:t>
      </w:r>
      <w:r>
        <w:rPr>
          <w:rFonts w:ascii="Cambria Math" w:hAnsi="Cambria Math" w:eastAsia="Cambria Math"/>
          <w:spacing w:val="-3"/>
          <w:w w:val="105"/>
          <w:sz w:val="17"/>
        </w:rPr>
        <w:t> </w:t>
      </w:r>
      <w:r>
        <w:rPr>
          <w:rFonts w:ascii="Cambria Math" w:hAnsi="Cambria Math" w:eastAsia="Cambria Math"/>
          <w:w w:val="105"/>
          <w:sz w:val="17"/>
        </w:rPr>
        <w:t>max</w:t>
      </w:r>
      <w:r>
        <w:rPr>
          <w:rFonts w:ascii="Cambria Math" w:hAnsi="Cambria Math" w:eastAsia="Cambria Math"/>
          <w:w w:val="105"/>
          <w:position w:val="1"/>
          <w:sz w:val="17"/>
        </w:rPr>
        <w:t>|</w:t>
      </w:r>
      <w:r>
        <w:rPr>
          <w:rFonts w:ascii="Cambria Math" w:hAnsi="Cambria Math" w:eastAsia="Cambria Math"/>
          <w:w w:val="105"/>
          <w:sz w:val="17"/>
        </w:rPr>
        <w:t>𝑋</w:t>
      </w:r>
      <w:r>
        <w:rPr>
          <w:rFonts w:ascii="Cambria Math" w:hAnsi="Cambria Math" w:eastAsia="Cambria Math"/>
          <w:w w:val="105"/>
          <w:position w:val="-2"/>
          <w:sz w:val="14"/>
        </w:rPr>
        <w:t>0</w:t>
      </w:r>
      <w:r>
        <w:rPr>
          <w:rFonts w:ascii="Cambria Math" w:hAnsi="Cambria Math" w:eastAsia="Cambria Math"/>
          <w:w w:val="105"/>
          <w:position w:val="1"/>
          <w:sz w:val="17"/>
        </w:rPr>
        <w:t>(</w:t>
      </w:r>
      <w:r>
        <w:rPr>
          <w:rFonts w:ascii="Cambria Math" w:hAnsi="Cambria Math" w:eastAsia="Cambria Math"/>
          <w:w w:val="105"/>
          <w:sz w:val="17"/>
        </w:rPr>
        <w:t>𝑘</w:t>
      </w:r>
      <w:r>
        <w:rPr>
          <w:rFonts w:ascii="Cambria Math" w:hAnsi="Cambria Math" w:eastAsia="Cambria Math"/>
          <w:w w:val="105"/>
          <w:position w:val="1"/>
          <w:sz w:val="17"/>
        </w:rPr>
        <w:t>)</w:t>
      </w:r>
      <w:r>
        <w:rPr>
          <w:rFonts w:ascii="Cambria Math" w:hAnsi="Cambria Math" w:eastAsia="Cambria Math"/>
          <w:w w:val="105"/>
          <w:sz w:val="17"/>
        </w:rPr>
        <w:t>−𝑋</w:t>
      </w:r>
      <w:r>
        <w:rPr>
          <w:rFonts w:ascii="Cambria Math" w:hAnsi="Cambria Math" w:eastAsia="Cambria Math"/>
          <w:w w:val="105"/>
          <w:position w:val="-3"/>
          <w:sz w:val="14"/>
        </w:rPr>
        <w:t>𝑖</w:t>
      </w:r>
      <w:r>
        <w:rPr>
          <w:rFonts w:ascii="Cambria Math" w:hAnsi="Cambria Math" w:eastAsia="Cambria Math"/>
          <w:w w:val="105"/>
          <w:sz w:val="17"/>
        </w:rPr>
        <w:t>(k)</w:t>
      </w:r>
      <w:r>
        <w:rPr>
          <w:rFonts w:ascii="Cambria Math" w:hAnsi="Cambria Math" w:eastAsia="Cambria Math"/>
          <w:w w:val="105"/>
          <w:position w:val="1"/>
          <w:sz w:val="17"/>
        </w:rPr>
        <w:t>|</w:t>
      </w:r>
    </w:p>
    <w:p>
      <w:pPr>
        <w:spacing w:after="0" w:line="176" w:lineRule="exact"/>
        <w:jc w:val="left"/>
        <w:rPr>
          <w:rFonts w:ascii="Cambria Math" w:hAnsi="Cambria Math" w:eastAsia="Cambria Math"/>
          <w:sz w:val="17"/>
        </w:rPr>
        <w:sectPr>
          <w:type w:val="continuous"/>
          <w:pgSz w:w="11910" w:h="16840"/>
          <w:pgMar w:header="0" w:footer="973" w:top="1580" w:bottom="1200" w:left="1160" w:right="1060"/>
        </w:sectPr>
      </w:pPr>
    </w:p>
    <w:p>
      <w:pPr>
        <w:pStyle w:val="Heading3"/>
        <w:spacing w:line="153" w:lineRule="exact" w:before="16"/>
        <w:ind w:left="2573"/>
      </w:pPr>
      <w:r>
        <w:rPr/>
        <w:t>𝑟(𝑋</w:t>
      </w:r>
      <w:r>
        <w:rPr>
          <w:spacing w:val="2"/>
        </w:rPr>
        <w:t> </w:t>
      </w:r>
      <w:r>
        <w:rPr>
          <w:position w:val="1"/>
        </w:rPr>
        <w:t>(</w:t>
      </w:r>
      <w:r>
        <w:rPr/>
        <w:t>𝑘</w:t>
      </w:r>
      <w:r>
        <w:rPr>
          <w:position w:val="1"/>
        </w:rPr>
        <w:t>)</w:t>
      </w:r>
      <w:r>
        <w:rPr/>
        <w:t>,</w:t>
      </w:r>
      <w:r>
        <w:rPr>
          <w:spacing w:val="-14"/>
        </w:rPr>
        <w:t> </w:t>
      </w:r>
      <w:r>
        <w:rPr/>
        <w:t>𝑋</w:t>
      </w:r>
      <w:r>
        <w:rPr>
          <w:spacing w:val="18"/>
        </w:rPr>
        <w:t> </w:t>
      </w:r>
      <w:r>
        <w:rPr>
          <w:position w:val="1"/>
        </w:rPr>
        <w:t>(</w:t>
      </w:r>
      <w:r>
        <w:rPr/>
        <w:t>k</w:t>
      </w:r>
      <w:r>
        <w:rPr>
          <w:position w:val="1"/>
        </w:rPr>
        <w:t>)</w:t>
      </w:r>
      <w:r>
        <w:rPr/>
        <w:t>)</w:t>
      </w:r>
      <w:r>
        <w:rPr>
          <w:spacing w:val="17"/>
        </w:rPr>
        <w:t> </w:t>
      </w:r>
      <w:r>
        <w:rPr/>
        <w:t>=</w:t>
      </w:r>
    </w:p>
    <w:p>
      <w:pPr>
        <w:tabs>
          <w:tab w:pos="355" w:val="left" w:leader="none"/>
        </w:tabs>
        <w:spacing w:line="139" w:lineRule="exact" w:before="0"/>
        <w:ind w:left="0" w:right="0" w:firstLine="0"/>
        <w:jc w:val="right"/>
        <w:rPr>
          <w:rFonts w:ascii="Cambria Math" w:eastAsia="Cambria Math"/>
          <w:sz w:val="14"/>
        </w:rPr>
      </w:pPr>
      <w:r>
        <w:rPr/>
        <w:br w:type="column"/>
      </w:r>
      <w:r>
        <w:rPr>
          <w:rFonts w:ascii="Cambria Math" w:eastAsia="Cambria Math"/>
          <w:w w:val="115"/>
          <w:sz w:val="14"/>
        </w:rPr>
        <w:t>𝑖</w:t>
        <w:tab/>
        <w:t>𝑘</w:t>
      </w:r>
    </w:p>
    <w:p>
      <w:pPr>
        <w:spacing w:line="125" w:lineRule="exact" w:before="44"/>
        <w:ind w:left="0" w:right="212" w:firstLine="0"/>
        <w:jc w:val="right"/>
        <w:rPr>
          <w:sz w:val="21"/>
        </w:rPr>
      </w:pPr>
      <w:r>
        <w:rPr/>
        <w:br w:type="column"/>
      </w:r>
      <w:r>
        <w:rPr>
          <w:sz w:val="21"/>
        </w:rPr>
        <w:t>（</w:t>
      </w:r>
      <w:r>
        <w:rPr>
          <w:rFonts w:ascii="Times New Roman" w:eastAsia="Times New Roman"/>
          <w:sz w:val="21"/>
        </w:rPr>
        <w:t>5</w:t>
      </w:r>
      <w:r>
        <w:rPr>
          <w:sz w:val="21"/>
        </w:rPr>
        <w:t>）</w:t>
      </w:r>
    </w:p>
    <w:p>
      <w:pPr>
        <w:spacing w:after="0" w:line="125" w:lineRule="exact"/>
        <w:jc w:val="right"/>
        <w:rPr>
          <w:sz w:val="21"/>
        </w:rPr>
        <w:sectPr>
          <w:type w:val="continuous"/>
          <w:pgSz w:w="11910" w:h="16840"/>
          <w:pgMar w:header="0" w:footer="973" w:top="1580" w:bottom="1200" w:left="1160" w:right="1060"/>
          <w:cols w:num="3" w:equalWidth="0">
            <w:col w:w="4999" w:space="40"/>
            <w:col w:w="2054" w:space="39"/>
            <w:col w:w="2558"/>
          </w:cols>
        </w:sectPr>
      </w:pPr>
    </w:p>
    <w:p>
      <w:pPr>
        <w:tabs>
          <w:tab w:pos="679" w:val="left" w:leader="none"/>
        </w:tabs>
        <w:spacing w:line="171" w:lineRule="exact" w:before="0"/>
        <w:ind w:left="0" w:right="0" w:firstLine="0"/>
        <w:jc w:val="right"/>
        <w:rPr>
          <w:rFonts w:ascii="Cambria Math" w:eastAsia="Cambria Math"/>
          <w:sz w:val="17"/>
        </w:rPr>
      </w:pPr>
      <w:r>
        <w:rPr>
          <w:rFonts w:ascii="Cambria Math" w:eastAsia="Cambria Math"/>
          <w:w w:val="110"/>
          <w:sz w:val="17"/>
        </w:rPr>
        <w:t>0</w:t>
        <w:tab/>
        <w:t>𝑖</w:t>
      </w:r>
    </w:p>
    <w:p>
      <w:pPr>
        <w:spacing w:line="20" w:lineRule="exact"/>
        <w:ind w:left="719" w:right="0" w:firstLine="0"/>
        <w:rPr>
          <w:rFonts w:ascii="Cambria Math"/>
          <w:sz w:val="2"/>
        </w:rPr>
      </w:pPr>
      <w:r>
        <w:rPr/>
        <w:br w:type="column"/>
      </w:r>
      <w:r>
        <w:rPr>
          <w:rFonts w:ascii="Cambria Math"/>
          <w:sz w:val="2"/>
        </w:rPr>
        <w:pict>
          <v:group style="width:193.35pt;height:.85pt;mso-position-horizontal-relative:char;mso-position-vertical-relative:line" id="docshapegroup28" coordorigin="0,0" coordsize="3867,17">
            <v:rect style="position:absolute;left:0;top:0;width:3867;height:17" id="docshape29" filled="true" fillcolor="#000000" stroked="false">
              <v:fill type="solid"/>
            </v:rect>
          </v:group>
        </w:pict>
      </w:r>
      <w:r>
        <w:rPr>
          <w:rFonts w:ascii="Cambria Math"/>
          <w:sz w:val="2"/>
        </w:rPr>
      </w:r>
    </w:p>
    <w:p>
      <w:pPr>
        <w:spacing w:line="176" w:lineRule="exact" w:before="14"/>
        <w:ind w:left="1050" w:right="0" w:firstLine="0"/>
        <w:jc w:val="left"/>
        <w:rPr>
          <w:rFonts w:ascii="Cambria Math" w:hAnsi="Cambria Math" w:eastAsia="Cambria Math"/>
          <w:sz w:val="17"/>
        </w:rPr>
      </w:pPr>
      <w:r>
        <w:rPr>
          <w:rFonts w:ascii="Cambria Math" w:hAnsi="Cambria Math" w:eastAsia="Cambria Math"/>
          <w:w w:val="105"/>
          <w:position w:val="1"/>
          <w:sz w:val="17"/>
        </w:rPr>
        <w:t>|</w:t>
      </w:r>
      <w:r>
        <w:rPr>
          <w:rFonts w:ascii="Cambria Math" w:hAnsi="Cambria Math" w:eastAsia="Cambria Math"/>
          <w:w w:val="105"/>
          <w:sz w:val="17"/>
        </w:rPr>
        <w:t>𝑋</w:t>
      </w:r>
      <w:r>
        <w:rPr>
          <w:rFonts w:ascii="Cambria Math" w:hAnsi="Cambria Math" w:eastAsia="Cambria Math"/>
          <w:w w:val="105"/>
          <w:position w:val="-2"/>
          <w:sz w:val="14"/>
        </w:rPr>
        <w:t>0</w:t>
      </w:r>
      <w:r>
        <w:rPr>
          <w:rFonts w:ascii="Cambria Math" w:hAnsi="Cambria Math" w:eastAsia="Cambria Math"/>
          <w:w w:val="105"/>
          <w:position w:val="1"/>
          <w:sz w:val="17"/>
        </w:rPr>
        <w:t>(</w:t>
      </w:r>
      <w:r>
        <w:rPr>
          <w:rFonts w:ascii="Cambria Math" w:hAnsi="Cambria Math" w:eastAsia="Cambria Math"/>
          <w:w w:val="105"/>
          <w:sz w:val="17"/>
        </w:rPr>
        <w:t>𝑘</w:t>
      </w:r>
      <w:r>
        <w:rPr>
          <w:rFonts w:ascii="Cambria Math" w:hAnsi="Cambria Math" w:eastAsia="Cambria Math"/>
          <w:w w:val="105"/>
          <w:position w:val="1"/>
          <w:sz w:val="17"/>
        </w:rPr>
        <w:t>)</w:t>
      </w:r>
      <w:r>
        <w:rPr>
          <w:rFonts w:ascii="Cambria Math" w:hAnsi="Cambria Math" w:eastAsia="Cambria Math"/>
          <w:w w:val="105"/>
          <w:sz w:val="17"/>
        </w:rPr>
        <w:t>−𝑋</w:t>
      </w:r>
      <w:r>
        <w:rPr>
          <w:rFonts w:ascii="Cambria Math" w:hAnsi="Cambria Math" w:eastAsia="Cambria Math"/>
          <w:w w:val="105"/>
          <w:position w:val="-3"/>
          <w:sz w:val="14"/>
        </w:rPr>
        <w:t>𝑖</w:t>
      </w:r>
      <w:r>
        <w:rPr>
          <w:rFonts w:ascii="Cambria Math" w:hAnsi="Cambria Math" w:eastAsia="Cambria Math"/>
          <w:w w:val="105"/>
          <w:sz w:val="17"/>
        </w:rPr>
        <w:t>(k)</w:t>
      </w:r>
      <w:r>
        <w:rPr>
          <w:rFonts w:ascii="Cambria Math" w:hAnsi="Cambria Math" w:eastAsia="Cambria Math"/>
          <w:w w:val="105"/>
          <w:position w:val="1"/>
          <w:sz w:val="17"/>
        </w:rPr>
        <w:t>|</w:t>
      </w:r>
      <w:r>
        <w:rPr>
          <w:rFonts w:ascii="Cambria Math" w:hAnsi="Cambria Math" w:eastAsia="Cambria Math"/>
          <w:w w:val="105"/>
          <w:sz w:val="17"/>
        </w:rPr>
        <w:t>+𝜌</w:t>
      </w:r>
      <w:r>
        <w:rPr>
          <w:rFonts w:ascii="Cambria Math" w:hAnsi="Cambria Math" w:eastAsia="Cambria Math"/>
          <w:spacing w:val="-4"/>
          <w:w w:val="105"/>
          <w:sz w:val="17"/>
        </w:rPr>
        <w:t> </w:t>
      </w:r>
      <w:r>
        <w:rPr>
          <w:rFonts w:ascii="Cambria Math" w:hAnsi="Cambria Math" w:eastAsia="Cambria Math"/>
          <w:w w:val="105"/>
          <w:sz w:val="17"/>
        </w:rPr>
        <w:t>max</w:t>
      </w:r>
      <w:r>
        <w:rPr>
          <w:rFonts w:ascii="Cambria Math" w:hAnsi="Cambria Math" w:eastAsia="Cambria Math"/>
          <w:spacing w:val="-4"/>
          <w:w w:val="105"/>
          <w:sz w:val="17"/>
        </w:rPr>
        <w:t> </w:t>
      </w:r>
      <w:r>
        <w:rPr>
          <w:rFonts w:ascii="Cambria Math" w:hAnsi="Cambria Math" w:eastAsia="Cambria Math"/>
          <w:w w:val="105"/>
          <w:sz w:val="17"/>
        </w:rPr>
        <w:t>max</w:t>
      </w:r>
      <w:r>
        <w:rPr>
          <w:rFonts w:ascii="Cambria Math" w:hAnsi="Cambria Math" w:eastAsia="Cambria Math"/>
          <w:w w:val="105"/>
          <w:position w:val="1"/>
          <w:sz w:val="17"/>
        </w:rPr>
        <w:t>|</w:t>
      </w:r>
      <w:r>
        <w:rPr>
          <w:rFonts w:ascii="Cambria Math" w:hAnsi="Cambria Math" w:eastAsia="Cambria Math"/>
          <w:w w:val="105"/>
          <w:sz w:val="17"/>
        </w:rPr>
        <w:t>𝑋</w:t>
      </w:r>
      <w:r>
        <w:rPr>
          <w:rFonts w:ascii="Cambria Math" w:hAnsi="Cambria Math" w:eastAsia="Cambria Math"/>
          <w:w w:val="105"/>
          <w:position w:val="-2"/>
          <w:sz w:val="14"/>
        </w:rPr>
        <w:t>0</w:t>
      </w:r>
      <w:r>
        <w:rPr>
          <w:rFonts w:ascii="Cambria Math" w:hAnsi="Cambria Math" w:eastAsia="Cambria Math"/>
          <w:w w:val="105"/>
          <w:position w:val="1"/>
          <w:sz w:val="17"/>
        </w:rPr>
        <w:t>(</w:t>
      </w:r>
      <w:r>
        <w:rPr>
          <w:rFonts w:ascii="Cambria Math" w:hAnsi="Cambria Math" w:eastAsia="Cambria Math"/>
          <w:w w:val="105"/>
          <w:sz w:val="17"/>
        </w:rPr>
        <w:t>𝑘</w:t>
      </w:r>
      <w:r>
        <w:rPr>
          <w:rFonts w:ascii="Cambria Math" w:hAnsi="Cambria Math" w:eastAsia="Cambria Math"/>
          <w:w w:val="105"/>
          <w:position w:val="1"/>
          <w:sz w:val="17"/>
        </w:rPr>
        <w:t>)</w:t>
      </w:r>
      <w:r>
        <w:rPr>
          <w:rFonts w:ascii="Cambria Math" w:hAnsi="Cambria Math" w:eastAsia="Cambria Math"/>
          <w:w w:val="105"/>
          <w:sz w:val="17"/>
        </w:rPr>
        <w:t>,−𝑋</w:t>
      </w:r>
      <w:r>
        <w:rPr>
          <w:rFonts w:ascii="Cambria Math" w:hAnsi="Cambria Math" w:eastAsia="Cambria Math"/>
          <w:w w:val="105"/>
          <w:position w:val="-3"/>
          <w:sz w:val="14"/>
        </w:rPr>
        <w:t>𝑖</w:t>
      </w:r>
      <w:r>
        <w:rPr>
          <w:rFonts w:ascii="Cambria Math" w:hAnsi="Cambria Math" w:eastAsia="Cambria Math"/>
          <w:w w:val="105"/>
          <w:sz w:val="17"/>
        </w:rPr>
        <w:t>(k)</w:t>
      </w:r>
      <w:r>
        <w:rPr>
          <w:rFonts w:ascii="Cambria Math" w:hAnsi="Cambria Math" w:eastAsia="Cambria Math"/>
          <w:w w:val="105"/>
          <w:position w:val="1"/>
          <w:sz w:val="17"/>
        </w:rPr>
        <w:t>|</w:t>
      </w:r>
    </w:p>
    <w:p>
      <w:pPr>
        <w:spacing w:after="0" w:line="176" w:lineRule="exact"/>
        <w:jc w:val="left"/>
        <w:rPr>
          <w:rFonts w:ascii="Cambria Math" w:hAnsi="Cambria Math" w:eastAsia="Cambria Math"/>
          <w:sz w:val="17"/>
        </w:rPr>
        <w:sectPr>
          <w:type w:val="continuous"/>
          <w:pgSz w:w="11910" w:h="16840"/>
          <w:pgMar w:header="0" w:footer="973" w:top="1580" w:bottom="1200" w:left="1160" w:right="1060"/>
          <w:cols w:num="2" w:equalWidth="0">
            <w:col w:w="3687" w:space="40"/>
            <w:col w:w="5963"/>
          </w:cols>
        </w:sectPr>
      </w:pPr>
    </w:p>
    <w:p>
      <w:pPr>
        <w:tabs>
          <w:tab w:pos="6637" w:val="left" w:leader="none"/>
        </w:tabs>
        <w:spacing w:line="142" w:lineRule="exact" w:before="0"/>
        <w:ind w:left="6279" w:right="0" w:firstLine="0"/>
        <w:jc w:val="left"/>
        <w:rPr>
          <w:rFonts w:ascii="Cambria Math" w:eastAsia="Cambria Math"/>
          <w:sz w:val="14"/>
        </w:rPr>
      </w:pPr>
      <w:r>
        <w:rPr>
          <w:rFonts w:ascii="Cambria Math" w:eastAsia="Cambria Math"/>
          <w:w w:val="115"/>
          <w:sz w:val="14"/>
        </w:rPr>
        <w:t>𝑖</w:t>
        <w:tab/>
        <w:t>𝑘</w:t>
      </w:r>
    </w:p>
    <w:p>
      <w:pPr>
        <w:pStyle w:val="BodyText"/>
        <w:spacing w:before="131"/>
        <w:ind w:left="537"/>
      </w:pPr>
      <w:r>
        <w:rPr/>
        <w:t>其中，</w:t>
      </w:r>
      <w:r>
        <w:rPr>
          <w:rFonts w:ascii="Cambria Math" w:hAnsi="Cambria Math" w:eastAsia="Cambria Math"/>
        </w:rPr>
        <w:t>𝜌</w:t>
      </w:r>
      <w:r>
        <w:rPr>
          <w:spacing w:val="-1"/>
        </w:rPr>
        <w:t>为分辨系数，且 </w:t>
      </w:r>
      <w:r>
        <w:rPr>
          <w:rFonts w:ascii="Cambria Math" w:hAnsi="Cambria Math" w:eastAsia="Cambria Math"/>
        </w:rPr>
        <w:t>𝜌</w:t>
      </w:r>
      <w:r>
        <w:rPr>
          <w:rFonts w:ascii="Cambria Math" w:hAnsi="Cambria Math" w:eastAsia="Cambria Math"/>
          <w:spacing w:val="8"/>
        </w:rPr>
        <w:t> ∈ </w:t>
      </w:r>
      <w:r>
        <w:rPr>
          <w:rFonts w:ascii="Cambria Math" w:hAnsi="Cambria Math" w:eastAsia="Cambria Math"/>
          <w:position w:val="1"/>
        </w:rPr>
        <w:t>[</w:t>
      </w:r>
      <w:r>
        <w:rPr>
          <w:rFonts w:ascii="Cambria Math" w:hAnsi="Cambria Math" w:eastAsia="Cambria Math"/>
        </w:rPr>
        <w:t>0,1</w:t>
      </w:r>
      <w:r>
        <w:rPr>
          <w:rFonts w:ascii="Cambria Math" w:hAnsi="Cambria Math" w:eastAsia="Cambria Math"/>
          <w:position w:val="1"/>
        </w:rPr>
        <w:t>]</w:t>
      </w:r>
      <w:r>
        <w:rPr/>
        <w:t>，其作用在于提高关联系数之间的差异显著性。通常，</w:t>
      </w:r>
      <w:r>
        <w:rPr>
          <w:rFonts w:ascii="Cambria Math" w:hAnsi="Cambria Math" w:eastAsia="Cambria Math"/>
        </w:rPr>
        <w:t>𝜌</w:t>
      </w:r>
      <w:r>
        <w:rPr>
          <w:rFonts w:ascii="Cambria Math" w:hAnsi="Cambria Math" w:eastAsia="Cambria Math"/>
          <w:spacing w:val="7"/>
        </w:rPr>
        <w:t> = </w:t>
      </w:r>
      <w:r>
        <w:rPr>
          <w:rFonts w:ascii="Cambria Math" w:hAnsi="Cambria Math" w:eastAsia="Cambria Math"/>
        </w:rPr>
        <w:t>0.5</w:t>
      </w:r>
      <w:r>
        <w:rPr/>
        <w:t>。</w:t>
      </w:r>
    </w:p>
    <w:p>
      <w:pPr>
        <w:pStyle w:val="BodyText"/>
        <w:spacing w:before="8"/>
        <w:rPr>
          <w:sz w:val="27"/>
        </w:rPr>
      </w:pPr>
    </w:p>
    <w:p>
      <w:pPr>
        <w:pStyle w:val="ListParagraph"/>
        <w:numPr>
          <w:ilvl w:val="2"/>
          <w:numId w:val="5"/>
        </w:numPr>
        <w:tabs>
          <w:tab w:pos="749" w:val="left" w:leader="none"/>
        </w:tabs>
        <w:spacing w:line="240" w:lineRule="auto" w:before="1" w:after="0"/>
        <w:ind w:left="748" w:right="0" w:hanging="632"/>
        <w:jc w:val="left"/>
        <w:rPr>
          <w:rFonts w:ascii="SimSun" w:eastAsia="SimSun" w:hint="eastAsia"/>
          <w:sz w:val="21"/>
        </w:rPr>
      </w:pPr>
      <w:bookmarkStart w:name="_bookmark11" w:id="21"/>
      <w:bookmarkEnd w:id="21"/>
      <w:r>
        <w:rPr/>
      </w:r>
      <w:bookmarkStart w:name="_bookmark11" w:id="22"/>
      <w:bookmarkEnd w:id="22"/>
      <w:r>
        <w:rPr>
          <w:rFonts w:ascii="SimSun" w:eastAsia="SimSun" w:hint="eastAsia"/>
          <w:spacing w:val="-1"/>
          <w:sz w:val="21"/>
        </w:rPr>
        <w:t>计算结果及变量筛选</w:t>
      </w:r>
    </w:p>
    <w:p>
      <w:pPr>
        <w:pStyle w:val="BodyText"/>
        <w:spacing w:before="42"/>
        <w:ind w:left="537"/>
      </w:pPr>
      <w:r>
        <w:rPr>
          <w:spacing w:val="-6"/>
        </w:rPr>
        <w:t>根据灰色关联度模型，基于 </w:t>
      </w:r>
      <w:r>
        <w:rPr>
          <w:rFonts w:ascii="Times New Roman" w:eastAsia="Times New Roman"/>
          <w:spacing w:val="-1"/>
        </w:rPr>
        <w:t>MATLAB</w:t>
      </w:r>
      <w:r>
        <w:rPr>
          <w:rFonts w:ascii="Times New Roman" w:eastAsia="Times New Roman"/>
          <w:spacing w:val="1"/>
        </w:rPr>
        <w:t> </w:t>
      </w:r>
      <w:r>
        <w:rPr>
          <w:spacing w:val="-1"/>
        </w:rPr>
        <w:t>软件，对各变量与辛烷值的相关度进行计算。便于后期优化</w:t>
      </w:r>
    </w:p>
    <w:p>
      <w:pPr>
        <w:spacing w:after="0"/>
        <w:sectPr>
          <w:type w:val="continuous"/>
          <w:pgSz w:w="11910" w:h="16840"/>
          <w:pgMar w:header="0" w:footer="973" w:top="1580" w:bottom="1200" w:left="1160" w:right="1060"/>
        </w:sectPr>
      </w:pPr>
    </w:p>
    <w:p>
      <w:pPr>
        <w:pStyle w:val="BodyText"/>
        <w:spacing w:line="278" w:lineRule="auto" w:before="126"/>
        <w:ind w:left="117" w:right="207"/>
      </w:pPr>
      <w:r>
        <w:rPr>
          <w:spacing w:val="-8"/>
          <w:w w:val="100"/>
        </w:rPr>
        <w:t>方案的设计，本文筛选相关性较高的</w:t>
      </w:r>
      <w:r>
        <w:rPr>
          <w:spacing w:val="-53"/>
        </w:rPr>
        <w:t> </w:t>
      </w:r>
      <w:r>
        <w:rPr>
          <w:rFonts w:ascii="Times New Roman" w:eastAsia="Times New Roman"/>
          <w:w w:val="100"/>
        </w:rPr>
        <w:t>30</w:t>
      </w:r>
      <w:r>
        <w:rPr>
          <w:rFonts w:ascii="Times New Roman" w:eastAsia="Times New Roman"/>
          <w:spacing w:val="-3"/>
        </w:rPr>
        <w:t> </w:t>
      </w:r>
      <w:r>
        <w:rPr>
          <w:spacing w:val="-11"/>
          <w:w w:val="100"/>
        </w:rPr>
        <w:t>个指标变量</w:t>
      </w:r>
      <w:r>
        <w:rPr>
          <w:w w:val="100"/>
        </w:rPr>
        <w:t>（</w:t>
      </w:r>
      <w:r>
        <w:rPr>
          <w:spacing w:val="-3"/>
          <w:w w:val="100"/>
        </w:rPr>
        <w:t>相关度大于</w:t>
      </w:r>
      <w:r>
        <w:rPr>
          <w:spacing w:val="-53"/>
        </w:rPr>
        <w:t> </w:t>
      </w:r>
      <w:r>
        <w:rPr>
          <w:rFonts w:ascii="Times New Roman" w:eastAsia="Times New Roman"/>
          <w:w w:val="100"/>
        </w:rPr>
        <w:t>80</w:t>
      </w:r>
      <w:r>
        <w:rPr>
          <w:rFonts w:ascii="Times New Roman" w:eastAsia="Times New Roman"/>
          <w:spacing w:val="-4"/>
          <w:w w:val="100"/>
        </w:rPr>
        <w:t>%</w:t>
      </w:r>
      <w:r>
        <w:rPr>
          <w:spacing w:val="-105"/>
          <w:w w:val="100"/>
        </w:rPr>
        <w:t>）</w:t>
      </w:r>
      <w:r>
        <w:rPr>
          <w:spacing w:val="-8"/>
          <w:w w:val="100"/>
        </w:rPr>
        <w:t>。筛选变量结果及相应的相关度</w:t>
      </w:r>
      <w:r>
        <w:rPr>
          <w:spacing w:val="-18"/>
        </w:rPr>
        <w:t>见表 </w:t>
      </w:r>
      <w:r>
        <w:rPr>
          <w:rFonts w:ascii="Times New Roman" w:eastAsia="Times New Roman"/>
        </w:rPr>
        <w:t>2</w:t>
      </w:r>
      <w:r>
        <w:rPr/>
        <w:t>。</w:t>
      </w:r>
    </w:p>
    <w:p>
      <w:pPr>
        <w:pStyle w:val="BodyText"/>
        <w:spacing w:before="4"/>
        <w:rPr>
          <w:sz w:val="24"/>
        </w:rPr>
      </w:pPr>
    </w:p>
    <w:p>
      <w:pPr>
        <w:pStyle w:val="BodyText"/>
        <w:spacing w:after="21"/>
        <w:ind w:left="562" w:right="240"/>
        <w:jc w:val="center"/>
      </w:pPr>
      <w:r>
        <w:rPr>
          <w:spacing w:val="-27"/>
        </w:rPr>
        <w:t>表 </w:t>
      </w:r>
      <w:r>
        <w:rPr>
          <w:rFonts w:ascii="Times New Roman" w:eastAsia="Times New Roman"/>
        </w:rPr>
        <w:t>2</w:t>
      </w:r>
      <w:r>
        <w:rPr>
          <w:rFonts w:ascii="Times New Roman" w:eastAsia="Times New Roman"/>
          <w:spacing w:val="52"/>
        </w:rPr>
        <w:t> </w:t>
      </w:r>
      <w:r>
        <w:rPr/>
        <w:t>主要变量筛选结果</w:t>
      </w:r>
    </w:p>
    <w:tbl>
      <w:tblPr>
        <w:tblW w:w="0" w:type="auto"/>
        <w:jc w:val="left"/>
        <w:tblInd w:w="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0"/>
        <w:gridCol w:w="2211"/>
        <w:gridCol w:w="1791"/>
      </w:tblGrid>
      <w:tr>
        <w:trPr>
          <w:trHeight w:val="311" w:hRule="atLeast"/>
        </w:trPr>
        <w:tc>
          <w:tcPr>
            <w:tcW w:w="3800" w:type="dxa"/>
            <w:tcBorders>
              <w:top w:val="single" w:sz="4" w:space="0" w:color="000000"/>
              <w:bottom w:val="single" w:sz="4" w:space="0" w:color="000000"/>
            </w:tcBorders>
          </w:tcPr>
          <w:p>
            <w:pPr>
              <w:pStyle w:val="TableParagraph"/>
              <w:spacing w:before="22"/>
              <w:ind w:left="1254" w:right="1495"/>
              <w:rPr>
                <w:rFonts w:ascii="SimSun" w:eastAsia="SimSun" w:hint="eastAsia"/>
                <w:b/>
                <w:sz w:val="21"/>
              </w:rPr>
            </w:pPr>
            <w:r>
              <w:rPr>
                <w:rFonts w:ascii="SimSun" w:eastAsia="SimSun" w:hint="eastAsia"/>
                <w:b/>
                <w:sz w:val="21"/>
              </w:rPr>
              <w:t>变量名称</w:t>
            </w:r>
          </w:p>
        </w:tc>
        <w:tc>
          <w:tcPr>
            <w:tcW w:w="2211" w:type="dxa"/>
            <w:tcBorders>
              <w:top w:val="single" w:sz="4" w:space="0" w:color="000000"/>
              <w:bottom w:val="single" w:sz="4" w:space="0" w:color="000000"/>
            </w:tcBorders>
          </w:tcPr>
          <w:p>
            <w:pPr>
              <w:pStyle w:val="TableParagraph"/>
              <w:spacing w:before="22"/>
              <w:ind w:left="654" w:right="673"/>
              <w:rPr>
                <w:rFonts w:ascii="SimSun" w:eastAsia="SimSun" w:hint="eastAsia"/>
                <w:b/>
                <w:sz w:val="21"/>
              </w:rPr>
            </w:pPr>
            <w:r>
              <w:rPr>
                <w:rFonts w:ascii="SimSun" w:eastAsia="SimSun" w:hint="eastAsia"/>
                <w:b/>
                <w:sz w:val="21"/>
              </w:rPr>
              <w:t>符号表示</w:t>
            </w:r>
          </w:p>
        </w:tc>
        <w:tc>
          <w:tcPr>
            <w:tcW w:w="1791" w:type="dxa"/>
            <w:tcBorders>
              <w:top w:val="single" w:sz="4" w:space="0" w:color="000000"/>
              <w:bottom w:val="single" w:sz="4" w:space="0" w:color="000000"/>
            </w:tcBorders>
          </w:tcPr>
          <w:p>
            <w:pPr>
              <w:pStyle w:val="TableParagraph"/>
              <w:spacing w:before="22"/>
              <w:ind w:left="674" w:right="444"/>
              <w:rPr>
                <w:rFonts w:ascii="SimSun" w:eastAsia="SimSun" w:hint="eastAsia"/>
                <w:b/>
                <w:sz w:val="21"/>
              </w:rPr>
            </w:pPr>
            <w:r>
              <w:rPr>
                <w:rFonts w:ascii="SimSun" w:eastAsia="SimSun" w:hint="eastAsia"/>
                <w:b/>
                <w:sz w:val="21"/>
              </w:rPr>
              <w:t>相关度</w:t>
            </w:r>
          </w:p>
        </w:tc>
      </w:tr>
      <w:tr>
        <w:trPr>
          <w:trHeight w:val="319" w:hRule="atLeast"/>
        </w:trPr>
        <w:tc>
          <w:tcPr>
            <w:tcW w:w="3800" w:type="dxa"/>
            <w:tcBorders>
              <w:top w:val="single" w:sz="4" w:space="0" w:color="000000"/>
            </w:tcBorders>
          </w:tcPr>
          <w:p>
            <w:pPr>
              <w:pStyle w:val="TableParagraph"/>
              <w:spacing w:before="22"/>
              <w:ind w:left="986"/>
              <w:jc w:val="left"/>
              <w:rPr>
                <w:rFonts w:ascii="SimSun" w:eastAsia="SimSun" w:hint="eastAsia"/>
                <w:sz w:val="21"/>
              </w:rPr>
            </w:pPr>
            <w:r>
              <w:rPr>
                <w:rFonts w:ascii="Times New Roman" w:eastAsia="Times New Roman"/>
                <w:sz w:val="21"/>
              </w:rPr>
              <w:t>K-102A</w:t>
            </w:r>
            <w:r>
              <w:rPr>
                <w:rFonts w:ascii="Times New Roman" w:eastAsia="Times New Roman"/>
                <w:spacing w:val="1"/>
                <w:sz w:val="21"/>
              </w:rPr>
              <w:t> </w:t>
            </w:r>
            <w:r>
              <w:rPr>
                <w:rFonts w:ascii="SimSun" w:eastAsia="SimSun" w:hint="eastAsia"/>
                <w:sz w:val="21"/>
              </w:rPr>
              <w:t>进气温度</w:t>
            </w:r>
          </w:p>
        </w:tc>
        <w:tc>
          <w:tcPr>
            <w:tcW w:w="2211" w:type="dxa"/>
            <w:tcBorders>
              <w:top w:val="single" w:sz="4" w:space="0" w:color="000000"/>
            </w:tcBorders>
          </w:tcPr>
          <w:p>
            <w:pPr>
              <w:pStyle w:val="TableParagraph"/>
              <w:spacing w:before="35"/>
              <w:ind w:left="654" w:right="671"/>
              <w:rPr>
                <w:rFonts w:ascii="Times New Roman"/>
                <w:sz w:val="14"/>
              </w:rPr>
            </w:pPr>
            <w:r>
              <w:rPr>
                <w:rFonts w:ascii="Times New Roman"/>
                <w:position w:val="2"/>
                <w:sz w:val="21"/>
              </w:rPr>
              <w:t>X</w:t>
            </w:r>
            <w:r>
              <w:rPr>
                <w:rFonts w:ascii="Times New Roman"/>
                <w:sz w:val="14"/>
              </w:rPr>
              <w:t>1</w:t>
            </w:r>
          </w:p>
        </w:tc>
        <w:tc>
          <w:tcPr>
            <w:tcW w:w="1791" w:type="dxa"/>
            <w:tcBorders>
              <w:top w:val="single" w:sz="4" w:space="0" w:color="000000"/>
            </w:tcBorders>
          </w:tcPr>
          <w:p>
            <w:pPr>
              <w:pStyle w:val="TableParagraph"/>
              <w:spacing w:before="36"/>
              <w:ind w:left="674" w:right="444"/>
              <w:rPr>
                <w:rFonts w:ascii="Times New Roman"/>
                <w:sz w:val="21"/>
              </w:rPr>
            </w:pPr>
            <w:r>
              <w:rPr>
                <w:rFonts w:ascii="Times New Roman"/>
                <w:sz w:val="21"/>
              </w:rPr>
              <w:t>0.991</w:t>
            </w:r>
          </w:p>
        </w:tc>
      </w:tr>
      <w:tr>
        <w:trPr>
          <w:trHeight w:val="312" w:hRule="atLeast"/>
        </w:trPr>
        <w:tc>
          <w:tcPr>
            <w:tcW w:w="3800" w:type="dxa"/>
          </w:tcPr>
          <w:p>
            <w:pPr>
              <w:pStyle w:val="TableParagraph"/>
              <w:spacing w:before="15"/>
              <w:ind w:left="739"/>
              <w:jc w:val="left"/>
              <w:rPr>
                <w:rFonts w:ascii="SimSun" w:eastAsia="SimSun" w:hint="eastAsia"/>
                <w:sz w:val="21"/>
              </w:rPr>
            </w:pPr>
            <w:r>
              <w:rPr>
                <w:rFonts w:ascii="Times New Roman" w:eastAsia="Times New Roman"/>
                <w:sz w:val="21"/>
              </w:rPr>
              <w:t>F-101</w:t>
            </w:r>
            <w:r>
              <w:rPr>
                <w:rFonts w:ascii="Times New Roman" w:eastAsia="Times New Roman"/>
                <w:spacing w:val="-2"/>
                <w:sz w:val="21"/>
              </w:rPr>
              <w:t> </w:t>
            </w:r>
            <w:r>
              <w:rPr>
                <w:rFonts w:ascii="SimSun" w:eastAsia="SimSun" w:hint="eastAsia"/>
                <w:sz w:val="21"/>
              </w:rPr>
              <w:t>出口支管</w:t>
            </w:r>
            <w:r>
              <w:rPr>
                <w:rFonts w:ascii="Times New Roman" w:eastAsia="Times New Roman"/>
                <w:sz w:val="21"/>
              </w:rPr>
              <w:t>#4</w:t>
            </w:r>
            <w:r>
              <w:rPr>
                <w:rFonts w:ascii="Times New Roman" w:eastAsia="Times New Roman"/>
                <w:spacing w:val="-2"/>
                <w:sz w:val="21"/>
              </w:rPr>
              <w:t> </w:t>
            </w:r>
            <w:r>
              <w:rPr>
                <w:rFonts w:ascii="SimSun" w:eastAsia="SimSun" w:hint="eastAsia"/>
                <w:sz w:val="21"/>
              </w:rPr>
              <w:t>温度</w:t>
            </w:r>
          </w:p>
        </w:tc>
        <w:tc>
          <w:tcPr>
            <w:tcW w:w="2211" w:type="dxa"/>
          </w:tcPr>
          <w:p>
            <w:pPr>
              <w:pStyle w:val="TableParagraph"/>
              <w:spacing w:before="28"/>
              <w:ind w:left="654" w:right="671"/>
              <w:rPr>
                <w:rFonts w:ascii="Times New Roman"/>
                <w:sz w:val="14"/>
              </w:rPr>
            </w:pPr>
            <w:r>
              <w:rPr>
                <w:rFonts w:ascii="Times New Roman"/>
                <w:position w:val="2"/>
                <w:sz w:val="21"/>
              </w:rPr>
              <w:t>X</w:t>
            </w:r>
            <w:r>
              <w:rPr>
                <w:rFonts w:ascii="Times New Roman"/>
                <w:sz w:val="14"/>
              </w:rPr>
              <w:t>2</w:t>
            </w:r>
          </w:p>
        </w:tc>
        <w:tc>
          <w:tcPr>
            <w:tcW w:w="1791" w:type="dxa"/>
          </w:tcPr>
          <w:p>
            <w:pPr>
              <w:pStyle w:val="TableParagraph"/>
              <w:spacing w:before="29"/>
              <w:ind w:left="674" w:right="444"/>
              <w:rPr>
                <w:rFonts w:ascii="Times New Roman"/>
                <w:sz w:val="21"/>
              </w:rPr>
            </w:pPr>
            <w:r>
              <w:rPr>
                <w:rFonts w:ascii="Times New Roman"/>
                <w:sz w:val="21"/>
              </w:rPr>
              <w:t>0.987</w:t>
            </w:r>
          </w:p>
        </w:tc>
      </w:tr>
      <w:tr>
        <w:trPr>
          <w:trHeight w:val="312" w:hRule="atLeast"/>
        </w:trPr>
        <w:tc>
          <w:tcPr>
            <w:tcW w:w="3800" w:type="dxa"/>
          </w:tcPr>
          <w:p>
            <w:pPr>
              <w:pStyle w:val="TableParagraph"/>
              <w:spacing w:before="15"/>
              <w:ind w:left="683"/>
              <w:jc w:val="left"/>
              <w:rPr>
                <w:rFonts w:ascii="SimSun" w:eastAsia="SimSun" w:hint="eastAsia"/>
                <w:sz w:val="21"/>
              </w:rPr>
            </w:pPr>
            <w:r>
              <w:rPr>
                <w:rFonts w:ascii="Times New Roman" w:eastAsia="Times New Roman"/>
                <w:sz w:val="21"/>
              </w:rPr>
              <w:t>E-101D</w:t>
            </w:r>
            <w:r>
              <w:rPr>
                <w:rFonts w:ascii="Times New Roman" w:eastAsia="Times New Roman"/>
                <w:spacing w:val="-2"/>
                <w:sz w:val="21"/>
              </w:rPr>
              <w:t> </w:t>
            </w:r>
            <w:r>
              <w:rPr>
                <w:rFonts w:ascii="SimSun" w:eastAsia="SimSun" w:hint="eastAsia"/>
                <w:sz w:val="21"/>
              </w:rPr>
              <w:t>壳程出口管温度</w:t>
            </w:r>
          </w:p>
        </w:tc>
        <w:tc>
          <w:tcPr>
            <w:tcW w:w="2211" w:type="dxa"/>
          </w:tcPr>
          <w:p>
            <w:pPr>
              <w:pStyle w:val="TableParagraph"/>
              <w:spacing w:before="28"/>
              <w:ind w:left="654" w:right="671"/>
              <w:rPr>
                <w:rFonts w:ascii="Times New Roman"/>
                <w:sz w:val="14"/>
              </w:rPr>
            </w:pPr>
            <w:r>
              <w:rPr>
                <w:rFonts w:ascii="Times New Roman"/>
                <w:position w:val="2"/>
                <w:sz w:val="21"/>
              </w:rPr>
              <w:t>X</w:t>
            </w:r>
            <w:r>
              <w:rPr>
                <w:rFonts w:ascii="Times New Roman"/>
                <w:sz w:val="14"/>
              </w:rPr>
              <w:t>3</w:t>
            </w:r>
          </w:p>
        </w:tc>
        <w:tc>
          <w:tcPr>
            <w:tcW w:w="1791" w:type="dxa"/>
          </w:tcPr>
          <w:p>
            <w:pPr>
              <w:pStyle w:val="TableParagraph"/>
              <w:spacing w:before="29"/>
              <w:ind w:left="674" w:right="444"/>
              <w:rPr>
                <w:rFonts w:ascii="Times New Roman"/>
                <w:sz w:val="21"/>
              </w:rPr>
            </w:pPr>
            <w:r>
              <w:rPr>
                <w:rFonts w:ascii="Times New Roman"/>
                <w:sz w:val="21"/>
              </w:rPr>
              <w:t>0.959</w:t>
            </w:r>
          </w:p>
        </w:tc>
      </w:tr>
      <w:tr>
        <w:trPr>
          <w:trHeight w:val="311" w:hRule="atLeast"/>
        </w:trPr>
        <w:tc>
          <w:tcPr>
            <w:tcW w:w="3800" w:type="dxa"/>
          </w:tcPr>
          <w:p>
            <w:pPr>
              <w:pStyle w:val="TableParagraph"/>
              <w:spacing w:before="15"/>
              <w:ind w:left="1041"/>
              <w:jc w:val="left"/>
              <w:rPr>
                <w:rFonts w:ascii="SimSun" w:eastAsia="SimSun" w:hint="eastAsia"/>
                <w:sz w:val="21"/>
              </w:rPr>
            </w:pPr>
            <w:r>
              <w:rPr>
                <w:rFonts w:ascii="SimSun" w:eastAsia="SimSun" w:hint="eastAsia"/>
                <w:sz w:val="21"/>
              </w:rPr>
              <w:t>干气出装置温度</w:t>
            </w:r>
          </w:p>
        </w:tc>
        <w:tc>
          <w:tcPr>
            <w:tcW w:w="2211" w:type="dxa"/>
          </w:tcPr>
          <w:p>
            <w:pPr>
              <w:pStyle w:val="TableParagraph"/>
              <w:spacing w:before="28"/>
              <w:ind w:left="654" w:right="671"/>
              <w:rPr>
                <w:rFonts w:ascii="Times New Roman"/>
                <w:sz w:val="14"/>
              </w:rPr>
            </w:pPr>
            <w:r>
              <w:rPr>
                <w:rFonts w:ascii="Times New Roman"/>
                <w:position w:val="2"/>
                <w:sz w:val="21"/>
              </w:rPr>
              <w:t>X</w:t>
            </w:r>
            <w:r>
              <w:rPr>
                <w:rFonts w:ascii="Times New Roman"/>
                <w:sz w:val="14"/>
              </w:rPr>
              <w:t>4</w:t>
            </w:r>
          </w:p>
        </w:tc>
        <w:tc>
          <w:tcPr>
            <w:tcW w:w="1791" w:type="dxa"/>
          </w:tcPr>
          <w:p>
            <w:pPr>
              <w:pStyle w:val="TableParagraph"/>
              <w:spacing w:before="29"/>
              <w:ind w:left="674" w:right="444"/>
              <w:rPr>
                <w:rFonts w:ascii="Times New Roman"/>
                <w:sz w:val="21"/>
              </w:rPr>
            </w:pPr>
            <w:r>
              <w:rPr>
                <w:rFonts w:ascii="Times New Roman"/>
                <w:sz w:val="21"/>
              </w:rPr>
              <w:t>0.951</w:t>
            </w:r>
          </w:p>
        </w:tc>
      </w:tr>
      <w:tr>
        <w:trPr>
          <w:trHeight w:val="312" w:hRule="atLeast"/>
        </w:trPr>
        <w:tc>
          <w:tcPr>
            <w:tcW w:w="3800" w:type="dxa"/>
          </w:tcPr>
          <w:p>
            <w:pPr>
              <w:pStyle w:val="TableParagraph"/>
              <w:spacing w:before="15"/>
              <w:ind w:left="727"/>
              <w:jc w:val="left"/>
              <w:rPr>
                <w:rFonts w:ascii="SimSun" w:eastAsia="SimSun" w:hint="eastAsia"/>
                <w:sz w:val="21"/>
              </w:rPr>
            </w:pPr>
            <w:r>
              <w:rPr>
                <w:rFonts w:ascii="Times New Roman" w:eastAsia="Times New Roman"/>
                <w:sz w:val="21"/>
              </w:rPr>
              <w:t>3#</w:t>
            </w:r>
            <w:r>
              <w:rPr>
                <w:rFonts w:ascii="SimSun" w:eastAsia="SimSun" w:hint="eastAsia"/>
                <w:sz w:val="21"/>
              </w:rPr>
              <w:t>催化汽油进装置流量</w:t>
            </w:r>
          </w:p>
        </w:tc>
        <w:tc>
          <w:tcPr>
            <w:tcW w:w="2211" w:type="dxa"/>
          </w:tcPr>
          <w:p>
            <w:pPr>
              <w:pStyle w:val="TableParagraph"/>
              <w:spacing w:before="28"/>
              <w:ind w:left="654" w:right="671"/>
              <w:rPr>
                <w:rFonts w:ascii="Times New Roman"/>
                <w:sz w:val="14"/>
              </w:rPr>
            </w:pPr>
            <w:r>
              <w:rPr>
                <w:rFonts w:ascii="Times New Roman"/>
                <w:position w:val="2"/>
                <w:sz w:val="21"/>
              </w:rPr>
              <w:t>X</w:t>
            </w:r>
            <w:r>
              <w:rPr>
                <w:rFonts w:ascii="Times New Roman"/>
                <w:sz w:val="14"/>
              </w:rPr>
              <w:t>5</w:t>
            </w:r>
          </w:p>
        </w:tc>
        <w:tc>
          <w:tcPr>
            <w:tcW w:w="1791" w:type="dxa"/>
          </w:tcPr>
          <w:p>
            <w:pPr>
              <w:pStyle w:val="TableParagraph"/>
              <w:spacing w:before="29"/>
              <w:ind w:left="674" w:right="444"/>
              <w:rPr>
                <w:rFonts w:ascii="Times New Roman"/>
                <w:sz w:val="21"/>
              </w:rPr>
            </w:pPr>
            <w:r>
              <w:rPr>
                <w:rFonts w:ascii="Times New Roman"/>
                <w:sz w:val="21"/>
              </w:rPr>
              <w:t>0.948</w:t>
            </w:r>
          </w:p>
        </w:tc>
      </w:tr>
      <w:tr>
        <w:trPr>
          <w:trHeight w:val="312" w:hRule="atLeast"/>
        </w:trPr>
        <w:tc>
          <w:tcPr>
            <w:tcW w:w="3800" w:type="dxa"/>
          </w:tcPr>
          <w:p>
            <w:pPr>
              <w:pStyle w:val="TableParagraph"/>
              <w:spacing w:before="15"/>
              <w:ind w:left="1147"/>
              <w:jc w:val="left"/>
              <w:rPr>
                <w:rFonts w:ascii="Times New Roman" w:eastAsia="Times New Roman"/>
                <w:b/>
                <w:sz w:val="21"/>
              </w:rPr>
            </w:pPr>
            <w:r>
              <w:rPr>
                <w:rFonts w:ascii="Times New Roman" w:eastAsia="Times New Roman"/>
                <w:b/>
                <w:sz w:val="21"/>
              </w:rPr>
              <w:t>*</w:t>
            </w:r>
            <w:r>
              <w:rPr>
                <w:rFonts w:ascii="SimSun" w:eastAsia="SimSun" w:hint="eastAsia"/>
                <w:b/>
                <w:spacing w:val="-14"/>
                <w:sz w:val="21"/>
              </w:rPr>
              <w:t>辛烷值 </w:t>
            </w:r>
            <w:r>
              <w:rPr>
                <w:rFonts w:ascii="Times New Roman" w:eastAsia="Times New Roman"/>
                <w:b/>
                <w:sz w:val="21"/>
              </w:rPr>
              <w:t>RON</w:t>
            </w:r>
          </w:p>
        </w:tc>
        <w:tc>
          <w:tcPr>
            <w:tcW w:w="2211" w:type="dxa"/>
          </w:tcPr>
          <w:p>
            <w:pPr>
              <w:pStyle w:val="TableParagraph"/>
              <w:spacing w:before="28"/>
              <w:ind w:left="654" w:right="673"/>
              <w:rPr>
                <w:rFonts w:ascii="Times New Roman"/>
                <w:b/>
                <w:sz w:val="14"/>
              </w:rPr>
            </w:pPr>
            <w:r>
              <w:rPr>
                <w:rFonts w:ascii="Times New Roman"/>
                <w:b/>
                <w:position w:val="2"/>
                <w:sz w:val="21"/>
              </w:rPr>
              <w:t>X</w:t>
            </w:r>
            <w:r>
              <w:rPr>
                <w:rFonts w:ascii="Times New Roman"/>
                <w:b/>
                <w:sz w:val="14"/>
              </w:rPr>
              <w:t>6</w:t>
            </w:r>
          </w:p>
        </w:tc>
        <w:tc>
          <w:tcPr>
            <w:tcW w:w="1791" w:type="dxa"/>
          </w:tcPr>
          <w:p>
            <w:pPr>
              <w:pStyle w:val="TableParagraph"/>
              <w:spacing w:before="29"/>
              <w:ind w:left="674" w:right="444"/>
              <w:rPr>
                <w:rFonts w:ascii="Times New Roman"/>
                <w:b/>
                <w:sz w:val="21"/>
              </w:rPr>
            </w:pPr>
            <w:r>
              <w:rPr>
                <w:rFonts w:ascii="Times New Roman"/>
                <w:b/>
                <w:sz w:val="21"/>
              </w:rPr>
              <w:t>0.945</w:t>
            </w:r>
          </w:p>
        </w:tc>
      </w:tr>
      <w:tr>
        <w:trPr>
          <w:trHeight w:val="312" w:hRule="atLeast"/>
        </w:trPr>
        <w:tc>
          <w:tcPr>
            <w:tcW w:w="3800" w:type="dxa"/>
          </w:tcPr>
          <w:p>
            <w:pPr>
              <w:pStyle w:val="TableParagraph"/>
              <w:spacing w:before="15"/>
              <w:ind w:left="1041"/>
              <w:jc w:val="left"/>
              <w:rPr>
                <w:rFonts w:ascii="SimSun" w:eastAsia="SimSun" w:hint="eastAsia"/>
                <w:sz w:val="21"/>
              </w:rPr>
            </w:pPr>
            <w:r>
              <w:rPr>
                <w:rFonts w:ascii="SimSun" w:eastAsia="SimSun" w:hint="eastAsia"/>
                <w:sz w:val="21"/>
              </w:rPr>
              <w:t>混氢点氢气流量</w:t>
            </w:r>
          </w:p>
        </w:tc>
        <w:tc>
          <w:tcPr>
            <w:tcW w:w="2211" w:type="dxa"/>
          </w:tcPr>
          <w:p>
            <w:pPr>
              <w:pStyle w:val="TableParagraph"/>
              <w:spacing w:before="29"/>
              <w:ind w:left="654" w:right="671"/>
              <w:rPr>
                <w:rFonts w:ascii="Times New Roman"/>
                <w:sz w:val="14"/>
              </w:rPr>
            </w:pPr>
            <w:r>
              <w:rPr>
                <w:rFonts w:ascii="Times New Roman"/>
                <w:position w:val="2"/>
                <w:sz w:val="21"/>
              </w:rPr>
              <w:t>X</w:t>
            </w:r>
            <w:r>
              <w:rPr>
                <w:rFonts w:ascii="Times New Roman"/>
                <w:sz w:val="14"/>
              </w:rPr>
              <w:t>7</w:t>
            </w:r>
          </w:p>
        </w:tc>
        <w:tc>
          <w:tcPr>
            <w:tcW w:w="1791" w:type="dxa"/>
          </w:tcPr>
          <w:p>
            <w:pPr>
              <w:pStyle w:val="TableParagraph"/>
              <w:spacing w:before="29"/>
              <w:ind w:left="674" w:right="444"/>
              <w:rPr>
                <w:rFonts w:ascii="Times New Roman"/>
                <w:sz w:val="21"/>
              </w:rPr>
            </w:pPr>
            <w:r>
              <w:rPr>
                <w:rFonts w:ascii="Times New Roman"/>
                <w:sz w:val="21"/>
              </w:rPr>
              <w:t>0.944</w:t>
            </w:r>
          </w:p>
        </w:tc>
      </w:tr>
      <w:tr>
        <w:trPr>
          <w:trHeight w:val="312" w:hRule="atLeast"/>
        </w:trPr>
        <w:tc>
          <w:tcPr>
            <w:tcW w:w="3800" w:type="dxa"/>
          </w:tcPr>
          <w:p>
            <w:pPr>
              <w:pStyle w:val="TableParagraph"/>
              <w:spacing w:before="15"/>
              <w:ind w:left="424"/>
              <w:jc w:val="left"/>
              <w:rPr>
                <w:rFonts w:ascii="SimSun" w:eastAsia="SimSun" w:hint="eastAsia"/>
                <w:b/>
                <w:sz w:val="21"/>
              </w:rPr>
            </w:pPr>
            <w:r>
              <w:rPr>
                <w:rFonts w:ascii="Times New Roman" w:eastAsia="Times New Roman"/>
                <w:b/>
                <w:sz w:val="21"/>
              </w:rPr>
              <w:t>*</w:t>
            </w:r>
            <w:r>
              <w:rPr>
                <w:rFonts w:ascii="SimSun" w:eastAsia="SimSun" w:hint="eastAsia"/>
                <w:b/>
                <w:sz w:val="21"/>
              </w:rPr>
              <w:t>饱和烃</w:t>
            </w:r>
            <w:r>
              <w:rPr>
                <w:rFonts w:ascii="Times New Roman" w:eastAsia="Times New Roman"/>
                <w:b/>
                <w:sz w:val="21"/>
              </w:rPr>
              <w:t>,v%</w:t>
            </w:r>
            <w:r>
              <w:rPr>
                <w:rFonts w:ascii="SimSun" w:eastAsia="SimSun" w:hint="eastAsia"/>
                <w:b/>
                <w:sz w:val="21"/>
              </w:rPr>
              <w:t>（烷烃</w:t>
            </w:r>
            <w:r>
              <w:rPr>
                <w:rFonts w:ascii="Times New Roman" w:eastAsia="Times New Roman"/>
                <w:b/>
                <w:sz w:val="21"/>
              </w:rPr>
              <w:t>+</w:t>
            </w:r>
            <w:r>
              <w:rPr>
                <w:rFonts w:ascii="SimSun" w:eastAsia="SimSun" w:hint="eastAsia"/>
                <w:b/>
                <w:sz w:val="21"/>
              </w:rPr>
              <w:t>环烷烃）</w:t>
            </w:r>
          </w:p>
        </w:tc>
        <w:tc>
          <w:tcPr>
            <w:tcW w:w="2211" w:type="dxa"/>
          </w:tcPr>
          <w:p>
            <w:pPr>
              <w:pStyle w:val="TableParagraph"/>
              <w:spacing w:before="28"/>
              <w:ind w:left="654" w:right="673"/>
              <w:rPr>
                <w:rFonts w:ascii="Times New Roman"/>
                <w:b/>
                <w:sz w:val="14"/>
              </w:rPr>
            </w:pPr>
            <w:r>
              <w:rPr>
                <w:rFonts w:ascii="Times New Roman"/>
                <w:b/>
                <w:position w:val="2"/>
                <w:sz w:val="21"/>
              </w:rPr>
              <w:t>X</w:t>
            </w:r>
            <w:r>
              <w:rPr>
                <w:rFonts w:ascii="Times New Roman"/>
                <w:b/>
                <w:sz w:val="14"/>
              </w:rPr>
              <w:t>8</w:t>
            </w:r>
          </w:p>
        </w:tc>
        <w:tc>
          <w:tcPr>
            <w:tcW w:w="1791" w:type="dxa"/>
          </w:tcPr>
          <w:p>
            <w:pPr>
              <w:pStyle w:val="TableParagraph"/>
              <w:spacing w:before="29"/>
              <w:ind w:left="674" w:right="444"/>
              <w:rPr>
                <w:rFonts w:ascii="Times New Roman"/>
                <w:b/>
                <w:sz w:val="21"/>
              </w:rPr>
            </w:pPr>
            <w:r>
              <w:rPr>
                <w:rFonts w:ascii="Times New Roman"/>
                <w:b/>
                <w:sz w:val="21"/>
              </w:rPr>
              <w:t>0.934</w:t>
            </w:r>
          </w:p>
        </w:tc>
      </w:tr>
      <w:tr>
        <w:trPr>
          <w:trHeight w:val="312" w:hRule="atLeast"/>
        </w:trPr>
        <w:tc>
          <w:tcPr>
            <w:tcW w:w="3800" w:type="dxa"/>
          </w:tcPr>
          <w:p>
            <w:pPr>
              <w:pStyle w:val="TableParagraph"/>
              <w:spacing w:before="15"/>
              <w:ind w:left="1041"/>
              <w:jc w:val="left"/>
              <w:rPr>
                <w:rFonts w:ascii="SimSun" w:eastAsia="SimSun" w:hint="eastAsia"/>
                <w:sz w:val="21"/>
              </w:rPr>
            </w:pPr>
            <w:r>
              <w:rPr>
                <w:rFonts w:ascii="SimSun" w:eastAsia="SimSun" w:hint="eastAsia"/>
                <w:sz w:val="21"/>
              </w:rPr>
              <w:t>低压热氮气压力</w:t>
            </w:r>
          </w:p>
        </w:tc>
        <w:tc>
          <w:tcPr>
            <w:tcW w:w="2211" w:type="dxa"/>
          </w:tcPr>
          <w:p>
            <w:pPr>
              <w:pStyle w:val="TableParagraph"/>
              <w:spacing w:before="28"/>
              <w:ind w:left="654" w:right="671"/>
              <w:rPr>
                <w:rFonts w:ascii="Times New Roman"/>
                <w:sz w:val="14"/>
              </w:rPr>
            </w:pPr>
            <w:r>
              <w:rPr>
                <w:rFonts w:ascii="Times New Roman"/>
                <w:position w:val="2"/>
                <w:sz w:val="21"/>
              </w:rPr>
              <w:t>X</w:t>
            </w:r>
            <w:r>
              <w:rPr>
                <w:rFonts w:ascii="Times New Roman"/>
                <w:sz w:val="14"/>
              </w:rPr>
              <w:t>9</w:t>
            </w:r>
          </w:p>
        </w:tc>
        <w:tc>
          <w:tcPr>
            <w:tcW w:w="1791" w:type="dxa"/>
          </w:tcPr>
          <w:p>
            <w:pPr>
              <w:pStyle w:val="TableParagraph"/>
              <w:spacing w:before="29"/>
              <w:ind w:left="674" w:right="444"/>
              <w:rPr>
                <w:rFonts w:ascii="Times New Roman"/>
                <w:sz w:val="21"/>
              </w:rPr>
            </w:pPr>
            <w:r>
              <w:rPr>
                <w:rFonts w:ascii="Times New Roman"/>
                <w:sz w:val="21"/>
              </w:rPr>
              <w:t>0.915</w:t>
            </w:r>
          </w:p>
        </w:tc>
      </w:tr>
      <w:tr>
        <w:trPr>
          <w:trHeight w:val="311" w:hRule="atLeast"/>
        </w:trPr>
        <w:tc>
          <w:tcPr>
            <w:tcW w:w="3800" w:type="dxa"/>
          </w:tcPr>
          <w:p>
            <w:pPr>
              <w:pStyle w:val="TableParagraph"/>
              <w:spacing w:before="15"/>
              <w:ind w:left="688"/>
              <w:jc w:val="left"/>
              <w:rPr>
                <w:rFonts w:ascii="SimSun" w:eastAsia="SimSun" w:hint="eastAsia"/>
                <w:sz w:val="21"/>
              </w:rPr>
            </w:pPr>
            <w:r>
              <w:rPr>
                <w:rFonts w:ascii="Times New Roman" w:eastAsia="Times New Roman"/>
                <w:sz w:val="21"/>
              </w:rPr>
              <w:t>E-101C </w:t>
            </w:r>
            <w:r>
              <w:rPr>
                <w:rFonts w:ascii="SimSun" w:eastAsia="SimSun" w:hint="eastAsia"/>
                <w:sz w:val="21"/>
              </w:rPr>
              <w:t>管程出口管温度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10</w:t>
            </w:r>
          </w:p>
        </w:tc>
        <w:tc>
          <w:tcPr>
            <w:tcW w:w="1791" w:type="dxa"/>
          </w:tcPr>
          <w:p>
            <w:pPr>
              <w:pStyle w:val="TableParagraph"/>
              <w:spacing w:before="29"/>
              <w:ind w:left="674" w:right="444"/>
              <w:rPr>
                <w:rFonts w:ascii="Times New Roman"/>
                <w:sz w:val="21"/>
              </w:rPr>
            </w:pPr>
            <w:r>
              <w:rPr>
                <w:rFonts w:ascii="Times New Roman"/>
                <w:sz w:val="21"/>
              </w:rPr>
              <w:t>0.893</w:t>
            </w:r>
          </w:p>
        </w:tc>
      </w:tr>
      <w:tr>
        <w:trPr>
          <w:trHeight w:val="312" w:hRule="atLeast"/>
        </w:trPr>
        <w:tc>
          <w:tcPr>
            <w:tcW w:w="3800" w:type="dxa"/>
          </w:tcPr>
          <w:p>
            <w:pPr>
              <w:pStyle w:val="TableParagraph"/>
              <w:spacing w:before="15"/>
              <w:ind w:left="936"/>
              <w:jc w:val="left"/>
              <w:rPr>
                <w:rFonts w:ascii="SimSun" w:eastAsia="SimSun" w:hint="eastAsia"/>
                <w:sz w:val="21"/>
              </w:rPr>
            </w:pPr>
            <w:r>
              <w:rPr>
                <w:rFonts w:ascii="SimSun" w:eastAsia="SimSun" w:hint="eastAsia"/>
                <w:sz w:val="21"/>
              </w:rPr>
              <w:t>净化风进装置压力</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11</w:t>
            </w:r>
          </w:p>
        </w:tc>
        <w:tc>
          <w:tcPr>
            <w:tcW w:w="1791" w:type="dxa"/>
          </w:tcPr>
          <w:p>
            <w:pPr>
              <w:pStyle w:val="TableParagraph"/>
              <w:spacing w:before="29"/>
              <w:ind w:left="674" w:right="444"/>
              <w:rPr>
                <w:rFonts w:ascii="Times New Roman"/>
                <w:sz w:val="21"/>
              </w:rPr>
            </w:pPr>
            <w:r>
              <w:rPr>
                <w:rFonts w:ascii="Times New Roman"/>
                <w:sz w:val="21"/>
              </w:rPr>
              <w:t>0.892</w:t>
            </w:r>
          </w:p>
        </w:tc>
      </w:tr>
      <w:tr>
        <w:trPr>
          <w:trHeight w:val="312" w:hRule="atLeast"/>
        </w:trPr>
        <w:tc>
          <w:tcPr>
            <w:tcW w:w="3800" w:type="dxa"/>
          </w:tcPr>
          <w:p>
            <w:pPr>
              <w:pStyle w:val="TableParagraph"/>
              <w:spacing w:before="15"/>
              <w:ind w:left="686"/>
              <w:jc w:val="left"/>
              <w:rPr>
                <w:rFonts w:ascii="SimSun" w:eastAsia="SimSun" w:hint="eastAsia"/>
                <w:sz w:val="21"/>
              </w:rPr>
            </w:pPr>
            <w:r>
              <w:rPr>
                <w:rFonts w:ascii="Times New Roman" w:eastAsia="Times New Roman"/>
                <w:sz w:val="21"/>
              </w:rPr>
              <w:t>1.0MPa</w:t>
            </w:r>
            <w:r>
              <w:rPr>
                <w:rFonts w:ascii="Times New Roman" w:eastAsia="Times New Roman"/>
                <w:spacing w:val="-2"/>
                <w:sz w:val="21"/>
              </w:rPr>
              <w:t> </w:t>
            </w:r>
            <w:r>
              <w:rPr>
                <w:rFonts w:ascii="SimSun" w:eastAsia="SimSun" w:hint="eastAsia"/>
                <w:sz w:val="21"/>
              </w:rPr>
              <w:t>蒸汽进装置温度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12</w:t>
            </w:r>
          </w:p>
        </w:tc>
        <w:tc>
          <w:tcPr>
            <w:tcW w:w="1791" w:type="dxa"/>
          </w:tcPr>
          <w:p>
            <w:pPr>
              <w:pStyle w:val="TableParagraph"/>
              <w:spacing w:before="29"/>
              <w:ind w:left="674" w:right="444"/>
              <w:rPr>
                <w:rFonts w:ascii="Times New Roman"/>
                <w:sz w:val="21"/>
              </w:rPr>
            </w:pPr>
            <w:r>
              <w:rPr>
                <w:rFonts w:ascii="Times New Roman"/>
                <w:sz w:val="21"/>
              </w:rPr>
              <w:t>0.889</w:t>
            </w:r>
          </w:p>
        </w:tc>
      </w:tr>
      <w:tr>
        <w:trPr>
          <w:trHeight w:val="312" w:hRule="atLeast"/>
        </w:trPr>
        <w:tc>
          <w:tcPr>
            <w:tcW w:w="3800" w:type="dxa"/>
          </w:tcPr>
          <w:p>
            <w:pPr>
              <w:pStyle w:val="TableParagraph"/>
              <w:spacing w:before="15"/>
              <w:ind w:left="739"/>
              <w:jc w:val="left"/>
              <w:rPr>
                <w:rFonts w:ascii="SimSun" w:eastAsia="SimSun" w:hint="eastAsia"/>
                <w:sz w:val="21"/>
              </w:rPr>
            </w:pPr>
            <w:r>
              <w:rPr>
                <w:rFonts w:ascii="Times New Roman" w:eastAsia="Times New Roman"/>
                <w:sz w:val="21"/>
              </w:rPr>
              <w:t>F-101</w:t>
            </w:r>
            <w:r>
              <w:rPr>
                <w:rFonts w:ascii="Times New Roman" w:eastAsia="Times New Roman"/>
                <w:spacing w:val="-2"/>
                <w:sz w:val="21"/>
              </w:rPr>
              <w:t> </w:t>
            </w:r>
            <w:r>
              <w:rPr>
                <w:rFonts w:ascii="SimSun" w:eastAsia="SimSun" w:hint="eastAsia"/>
                <w:sz w:val="21"/>
              </w:rPr>
              <w:t>出口支管</w:t>
            </w:r>
            <w:r>
              <w:rPr>
                <w:rFonts w:ascii="Times New Roman" w:eastAsia="Times New Roman"/>
                <w:sz w:val="21"/>
              </w:rPr>
              <w:t>#1</w:t>
            </w:r>
            <w:r>
              <w:rPr>
                <w:rFonts w:ascii="Times New Roman" w:eastAsia="Times New Roman"/>
                <w:spacing w:val="-2"/>
                <w:sz w:val="21"/>
              </w:rPr>
              <w:t> </w:t>
            </w:r>
            <w:r>
              <w:rPr>
                <w:rFonts w:ascii="SimSun" w:eastAsia="SimSun" w:hint="eastAsia"/>
                <w:sz w:val="21"/>
              </w:rPr>
              <w:t>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13</w:t>
            </w:r>
          </w:p>
        </w:tc>
        <w:tc>
          <w:tcPr>
            <w:tcW w:w="1791" w:type="dxa"/>
          </w:tcPr>
          <w:p>
            <w:pPr>
              <w:pStyle w:val="TableParagraph"/>
              <w:spacing w:before="29"/>
              <w:ind w:left="674" w:right="444"/>
              <w:rPr>
                <w:rFonts w:ascii="Times New Roman"/>
                <w:sz w:val="21"/>
              </w:rPr>
            </w:pPr>
            <w:r>
              <w:rPr>
                <w:rFonts w:ascii="Times New Roman"/>
                <w:sz w:val="21"/>
              </w:rPr>
              <w:t>0.873</w:t>
            </w:r>
          </w:p>
        </w:tc>
      </w:tr>
      <w:tr>
        <w:trPr>
          <w:trHeight w:val="311" w:hRule="atLeast"/>
        </w:trPr>
        <w:tc>
          <w:tcPr>
            <w:tcW w:w="3800" w:type="dxa"/>
          </w:tcPr>
          <w:p>
            <w:pPr>
              <w:pStyle w:val="TableParagraph"/>
              <w:spacing w:before="15"/>
              <w:ind w:left="739"/>
              <w:jc w:val="left"/>
              <w:rPr>
                <w:rFonts w:ascii="SimSun" w:eastAsia="SimSun" w:hint="eastAsia"/>
                <w:sz w:val="21"/>
              </w:rPr>
            </w:pPr>
            <w:r>
              <w:rPr>
                <w:rFonts w:ascii="Times New Roman" w:eastAsia="Times New Roman"/>
                <w:sz w:val="21"/>
              </w:rPr>
              <w:t>F-101</w:t>
            </w:r>
            <w:r>
              <w:rPr>
                <w:rFonts w:ascii="Times New Roman" w:eastAsia="Times New Roman"/>
                <w:spacing w:val="-2"/>
                <w:sz w:val="21"/>
              </w:rPr>
              <w:t> </w:t>
            </w:r>
            <w:r>
              <w:rPr>
                <w:rFonts w:ascii="SimSun" w:eastAsia="SimSun" w:hint="eastAsia"/>
                <w:sz w:val="21"/>
              </w:rPr>
              <w:t>出口支管</w:t>
            </w:r>
            <w:r>
              <w:rPr>
                <w:rFonts w:ascii="Times New Roman" w:eastAsia="Times New Roman"/>
                <w:sz w:val="21"/>
              </w:rPr>
              <w:t>#3</w:t>
            </w:r>
            <w:r>
              <w:rPr>
                <w:rFonts w:ascii="Times New Roman" w:eastAsia="Times New Roman"/>
                <w:spacing w:val="-2"/>
                <w:sz w:val="21"/>
              </w:rPr>
              <w:t> </w:t>
            </w:r>
            <w:r>
              <w:rPr>
                <w:rFonts w:ascii="SimSun" w:eastAsia="SimSun" w:hint="eastAsia"/>
                <w:sz w:val="21"/>
              </w:rPr>
              <w:t>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14</w:t>
            </w:r>
          </w:p>
        </w:tc>
        <w:tc>
          <w:tcPr>
            <w:tcW w:w="1791" w:type="dxa"/>
          </w:tcPr>
          <w:p>
            <w:pPr>
              <w:pStyle w:val="TableParagraph"/>
              <w:spacing w:before="29"/>
              <w:ind w:left="674" w:right="444"/>
              <w:rPr>
                <w:rFonts w:ascii="Times New Roman"/>
                <w:sz w:val="21"/>
              </w:rPr>
            </w:pPr>
            <w:r>
              <w:rPr>
                <w:rFonts w:ascii="Times New Roman"/>
                <w:sz w:val="21"/>
              </w:rPr>
              <w:t>0.870</w:t>
            </w:r>
          </w:p>
        </w:tc>
      </w:tr>
      <w:tr>
        <w:trPr>
          <w:trHeight w:val="312" w:hRule="atLeast"/>
        </w:trPr>
        <w:tc>
          <w:tcPr>
            <w:tcW w:w="3800" w:type="dxa"/>
          </w:tcPr>
          <w:p>
            <w:pPr>
              <w:pStyle w:val="TableParagraph"/>
              <w:spacing w:before="15"/>
              <w:ind w:left="1147"/>
              <w:jc w:val="left"/>
              <w:rPr>
                <w:rFonts w:ascii="SimSun" w:eastAsia="SimSun" w:hint="eastAsia"/>
                <w:sz w:val="21"/>
              </w:rPr>
            </w:pPr>
            <w:r>
              <w:rPr>
                <w:rFonts w:ascii="SimSun" w:eastAsia="SimSun" w:hint="eastAsia"/>
                <w:sz w:val="21"/>
              </w:rPr>
              <w:t>稳定塔顶压力</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15</w:t>
            </w:r>
          </w:p>
        </w:tc>
        <w:tc>
          <w:tcPr>
            <w:tcW w:w="1791" w:type="dxa"/>
          </w:tcPr>
          <w:p>
            <w:pPr>
              <w:pStyle w:val="TableParagraph"/>
              <w:spacing w:before="29"/>
              <w:ind w:left="674" w:right="444"/>
              <w:rPr>
                <w:rFonts w:ascii="Times New Roman"/>
                <w:sz w:val="21"/>
              </w:rPr>
            </w:pPr>
            <w:r>
              <w:rPr>
                <w:rFonts w:ascii="Times New Roman"/>
                <w:sz w:val="21"/>
              </w:rPr>
              <w:t>0.870</w:t>
            </w:r>
          </w:p>
        </w:tc>
      </w:tr>
      <w:tr>
        <w:trPr>
          <w:trHeight w:val="311" w:hRule="atLeast"/>
        </w:trPr>
        <w:tc>
          <w:tcPr>
            <w:tcW w:w="3800" w:type="dxa"/>
          </w:tcPr>
          <w:p>
            <w:pPr>
              <w:pStyle w:val="TableParagraph"/>
              <w:spacing w:before="15"/>
              <w:ind w:left="1254" w:right="1498"/>
              <w:rPr>
                <w:rFonts w:ascii="SimSun" w:eastAsia="SimSun" w:hint="eastAsia"/>
                <w:sz w:val="21"/>
              </w:rPr>
            </w:pPr>
            <w:r>
              <w:rPr>
                <w:rFonts w:ascii="Times New Roman" w:eastAsia="Times New Roman"/>
                <w:sz w:val="21"/>
              </w:rPr>
              <w:t>D-113</w:t>
            </w:r>
            <w:r>
              <w:rPr>
                <w:rFonts w:ascii="Times New Roman" w:eastAsia="Times New Roman"/>
                <w:spacing w:val="-2"/>
                <w:sz w:val="21"/>
              </w:rPr>
              <w:t> </w:t>
            </w:r>
            <w:r>
              <w:rPr>
                <w:rFonts w:ascii="SimSun" w:eastAsia="SimSun" w:hint="eastAsia"/>
                <w:sz w:val="21"/>
              </w:rPr>
              <w:t>压力</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16</w:t>
            </w:r>
          </w:p>
        </w:tc>
        <w:tc>
          <w:tcPr>
            <w:tcW w:w="1791" w:type="dxa"/>
          </w:tcPr>
          <w:p>
            <w:pPr>
              <w:pStyle w:val="TableParagraph"/>
              <w:spacing w:before="29"/>
              <w:ind w:left="674" w:right="444"/>
              <w:rPr>
                <w:rFonts w:ascii="Times New Roman"/>
                <w:sz w:val="21"/>
              </w:rPr>
            </w:pPr>
            <w:r>
              <w:rPr>
                <w:rFonts w:ascii="Times New Roman"/>
                <w:sz w:val="21"/>
              </w:rPr>
              <w:t>0.867</w:t>
            </w:r>
          </w:p>
        </w:tc>
      </w:tr>
      <w:tr>
        <w:trPr>
          <w:trHeight w:val="312" w:hRule="atLeast"/>
        </w:trPr>
        <w:tc>
          <w:tcPr>
            <w:tcW w:w="3800" w:type="dxa"/>
          </w:tcPr>
          <w:p>
            <w:pPr>
              <w:pStyle w:val="TableParagraph"/>
              <w:spacing w:before="15"/>
              <w:ind w:left="1251"/>
              <w:jc w:val="left"/>
              <w:rPr>
                <w:rFonts w:ascii="SimSun" w:eastAsia="SimSun" w:hint="eastAsia"/>
                <w:sz w:val="21"/>
              </w:rPr>
            </w:pPr>
            <w:r>
              <w:rPr>
                <w:rFonts w:ascii="SimSun" w:eastAsia="SimSun" w:hint="eastAsia"/>
                <w:sz w:val="21"/>
              </w:rPr>
              <w:t>还原器压力</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17</w:t>
            </w:r>
          </w:p>
        </w:tc>
        <w:tc>
          <w:tcPr>
            <w:tcW w:w="1791" w:type="dxa"/>
          </w:tcPr>
          <w:p>
            <w:pPr>
              <w:pStyle w:val="TableParagraph"/>
              <w:spacing w:before="29"/>
              <w:ind w:left="674" w:right="444"/>
              <w:rPr>
                <w:rFonts w:ascii="Times New Roman"/>
                <w:sz w:val="21"/>
              </w:rPr>
            </w:pPr>
            <w:r>
              <w:rPr>
                <w:rFonts w:ascii="Times New Roman"/>
                <w:sz w:val="21"/>
              </w:rPr>
              <w:t>0.864</w:t>
            </w:r>
          </w:p>
        </w:tc>
      </w:tr>
      <w:tr>
        <w:trPr>
          <w:trHeight w:val="312" w:hRule="atLeast"/>
        </w:trPr>
        <w:tc>
          <w:tcPr>
            <w:tcW w:w="3800" w:type="dxa"/>
          </w:tcPr>
          <w:p>
            <w:pPr>
              <w:pStyle w:val="TableParagraph"/>
              <w:spacing w:before="15"/>
              <w:ind w:left="1041"/>
              <w:jc w:val="left"/>
              <w:rPr>
                <w:rFonts w:ascii="SimSun" w:eastAsia="SimSun" w:hint="eastAsia"/>
                <w:sz w:val="21"/>
              </w:rPr>
            </w:pPr>
            <w:r>
              <w:rPr>
                <w:rFonts w:ascii="SimSun" w:eastAsia="SimSun" w:hint="eastAsia"/>
                <w:sz w:val="21"/>
              </w:rPr>
              <w:t>反应器入口温度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18</w:t>
            </w:r>
          </w:p>
        </w:tc>
        <w:tc>
          <w:tcPr>
            <w:tcW w:w="1791" w:type="dxa"/>
          </w:tcPr>
          <w:p>
            <w:pPr>
              <w:pStyle w:val="TableParagraph"/>
              <w:spacing w:before="29"/>
              <w:ind w:left="674" w:right="444"/>
              <w:rPr>
                <w:rFonts w:ascii="Times New Roman"/>
                <w:sz w:val="21"/>
              </w:rPr>
            </w:pPr>
            <w:r>
              <w:rPr>
                <w:rFonts w:ascii="Times New Roman"/>
                <w:sz w:val="21"/>
              </w:rPr>
              <w:t>0.854</w:t>
            </w:r>
          </w:p>
        </w:tc>
      </w:tr>
      <w:tr>
        <w:trPr>
          <w:trHeight w:val="312" w:hRule="atLeast"/>
        </w:trPr>
        <w:tc>
          <w:tcPr>
            <w:tcW w:w="3800" w:type="dxa"/>
          </w:tcPr>
          <w:p>
            <w:pPr>
              <w:pStyle w:val="TableParagraph"/>
              <w:spacing w:before="15"/>
              <w:ind w:left="542"/>
              <w:jc w:val="left"/>
              <w:rPr>
                <w:rFonts w:ascii="SimSun" w:eastAsia="SimSun" w:hint="eastAsia"/>
                <w:sz w:val="21"/>
              </w:rPr>
            </w:pPr>
            <w:r>
              <w:rPr>
                <w:rFonts w:ascii="Times New Roman" w:eastAsia="Times New Roman"/>
                <w:sz w:val="21"/>
              </w:rPr>
              <w:t>R-102</w:t>
            </w:r>
            <w:r>
              <w:rPr>
                <w:rFonts w:ascii="Times New Roman" w:eastAsia="Times New Roman"/>
                <w:spacing w:val="-1"/>
                <w:sz w:val="21"/>
              </w:rPr>
              <w:t> </w:t>
            </w:r>
            <w:r>
              <w:rPr>
                <w:rFonts w:ascii="SimSun" w:eastAsia="SimSun" w:hint="eastAsia"/>
                <w:sz w:val="21"/>
              </w:rPr>
              <w:t>床层吸附剂料位密度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19</w:t>
            </w:r>
          </w:p>
        </w:tc>
        <w:tc>
          <w:tcPr>
            <w:tcW w:w="1791" w:type="dxa"/>
          </w:tcPr>
          <w:p>
            <w:pPr>
              <w:pStyle w:val="TableParagraph"/>
              <w:spacing w:before="29"/>
              <w:ind w:left="674" w:right="444"/>
              <w:rPr>
                <w:rFonts w:ascii="Times New Roman"/>
                <w:sz w:val="21"/>
              </w:rPr>
            </w:pPr>
            <w:r>
              <w:rPr>
                <w:rFonts w:ascii="Times New Roman"/>
                <w:sz w:val="21"/>
              </w:rPr>
              <w:t>0.854</w:t>
            </w:r>
          </w:p>
        </w:tc>
      </w:tr>
      <w:tr>
        <w:trPr>
          <w:trHeight w:val="311" w:hRule="atLeast"/>
        </w:trPr>
        <w:tc>
          <w:tcPr>
            <w:tcW w:w="3800" w:type="dxa"/>
          </w:tcPr>
          <w:p>
            <w:pPr>
              <w:pStyle w:val="TableParagraph"/>
              <w:spacing w:before="15"/>
              <w:ind w:left="830"/>
              <w:jc w:val="left"/>
              <w:rPr>
                <w:rFonts w:ascii="SimSun" w:eastAsia="SimSun" w:hint="eastAsia"/>
                <w:sz w:val="21"/>
              </w:rPr>
            </w:pPr>
            <w:r>
              <w:rPr>
                <w:rFonts w:ascii="SimSun" w:eastAsia="SimSun" w:hint="eastAsia"/>
                <w:sz w:val="21"/>
              </w:rPr>
              <w:t>非净化风进装置压力</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20</w:t>
            </w:r>
          </w:p>
        </w:tc>
        <w:tc>
          <w:tcPr>
            <w:tcW w:w="1791" w:type="dxa"/>
          </w:tcPr>
          <w:p>
            <w:pPr>
              <w:pStyle w:val="TableParagraph"/>
              <w:spacing w:before="29"/>
              <w:ind w:left="674" w:right="444"/>
              <w:rPr>
                <w:rFonts w:ascii="Times New Roman"/>
                <w:sz w:val="21"/>
              </w:rPr>
            </w:pPr>
            <w:r>
              <w:rPr>
                <w:rFonts w:ascii="Times New Roman"/>
                <w:sz w:val="21"/>
              </w:rPr>
              <w:t>0.846</w:t>
            </w:r>
          </w:p>
        </w:tc>
      </w:tr>
      <w:tr>
        <w:trPr>
          <w:trHeight w:val="312" w:hRule="atLeast"/>
        </w:trPr>
        <w:tc>
          <w:tcPr>
            <w:tcW w:w="3800" w:type="dxa"/>
          </w:tcPr>
          <w:p>
            <w:pPr>
              <w:pStyle w:val="TableParagraph"/>
              <w:spacing w:before="15"/>
              <w:ind w:left="1041"/>
              <w:jc w:val="left"/>
              <w:rPr>
                <w:rFonts w:ascii="SimSun" w:eastAsia="SimSun" w:hint="eastAsia"/>
                <w:sz w:val="21"/>
              </w:rPr>
            </w:pPr>
            <w:r>
              <w:rPr>
                <w:rFonts w:ascii="SimSun" w:eastAsia="SimSun" w:hint="eastAsia"/>
                <w:sz w:val="21"/>
              </w:rPr>
              <w:t>再生器下部温度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21</w:t>
            </w:r>
          </w:p>
        </w:tc>
        <w:tc>
          <w:tcPr>
            <w:tcW w:w="1791" w:type="dxa"/>
          </w:tcPr>
          <w:p>
            <w:pPr>
              <w:pStyle w:val="TableParagraph"/>
              <w:spacing w:before="29"/>
              <w:ind w:left="674" w:right="444"/>
              <w:rPr>
                <w:rFonts w:ascii="Times New Roman"/>
                <w:sz w:val="21"/>
              </w:rPr>
            </w:pPr>
            <w:r>
              <w:rPr>
                <w:rFonts w:ascii="Times New Roman"/>
                <w:sz w:val="21"/>
              </w:rPr>
              <w:t>0.844</w:t>
            </w:r>
          </w:p>
        </w:tc>
      </w:tr>
      <w:tr>
        <w:trPr>
          <w:trHeight w:val="311" w:hRule="atLeast"/>
        </w:trPr>
        <w:tc>
          <w:tcPr>
            <w:tcW w:w="3800" w:type="dxa"/>
          </w:tcPr>
          <w:p>
            <w:pPr>
              <w:pStyle w:val="TableParagraph"/>
              <w:spacing w:before="15"/>
              <w:ind w:left="1063"/>
              <w:jc w:val="left"/>
              <w:rPr>
                <w:rFonts w:ascii="SimSun" w:eastAsia="SimSun" w:hint="eastAsia"/>
                <w:sz w:val="21"/>
              </w:rPr>
            </w:pPr>
            <w:r>
              <w:rPr>
                <w:rFonts w:ascii="Times New Roman" w:eastAsia="Times New Roman"/>
                <w:sz w:val="21"/>
              </w:rPr>
              <w:t>D-122</w:t>
            </w:r>
            <w:r>
              <w:rPr>
                <w:rFonts w:ascii="Times New Roman" w:eastAsia="Times New Roman"/>
                <w:spacing w:val="-1"/>
                <w:sz w:val="21"/>
              </w:rPr>
              <w:t> </w:t>
            </w:r>
            <w:r>
              <w:rPr>
                <w:rFonts w:ascii="SimSun" w:eastAsia="SimSun" w:hint="eastAsia"/>
                <w:sz w:val="21"/>
              </w:rPr>
              <w:t>液位液位</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22</w:t>
            </w:r>
          </w:p>
        </w:tc>
        <w:tc>
          <w:tcPr>
            <w:tcW w:w="1791" w:type="dxa"/>
          </w:tcPr>
          <w:p>
            <w:pPr>
              <w:pStyle w:val="TableParagraph"/>
              <w:spacing w:before="29"/>
              <w:ind w:left="674" w:right="444"/>
              <w:rPr>
                <w:rFonts w:ascii="Times New Roman"/>
                <w:sz w:val="21"/>
              </w:rPr>
            </w:pPr>
            <w:r>
              <w:rPr>
                <w:rFonts w:ascii="Times New Roman"/>
                <w:sz w:val="21"/>
              </w:rPr>
              <w:t>0.843</w:t>
            </w:r>
          </w:p>
        </w:tc>
      </w:tr>
      <w:tr>
        <w:trPr>
          <w:trHeight w:val="312" w:hRule="atLeast"/>
        </w:trPr>
        <w:tc>
          <w:tcPr>
            <w:tcW w:w="3800" w:type="dxa"/>
          </w:tcPr>
          <w:p>
            <w:pPr>
              <w:pStyle w:val="TableParagraph"/>
              <w:spacing w:before="15"/>
              <w:ind w:left="1254" w:right="1498"/>
              <w:rPr>
                <w:rFonts w:ascii="SimSun" w:eastAsia="SimSun" w:hint="eastAsia"/>
                <w:sz w:val="21"/>
              </w:rPr>
            </w:pPr>
            <w:r>
              <w:rPr>
                <w:rFonts w:ascii="Times New Roman" w:eastAsia="Times New Roman"/>
                <w:sz w:val="21"/>
              </w:rPr>
              <w:t>D-124</w:t>
            </w:r>
            <w:r>
              <w:rPr>
                <w:rFonts w:ascii="Times New Roman" w:eastAsia="Times New Roman"/>
                <w:spacing w:val="-2"/>
                <w:sz w:val="21"/>
              </w:rPr>
              <w:t> </w:t>
            </w:r>
            <w:r>
              <w:rPr>
                <w:rFonts w:ascii="SimSun" w:eastAsia="SimSun" w:hint="eastAsia"/>
                <w:sz w:val="21"/>
              </w:rPr>
              <w:t>液位</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23</w:t>
            </w:r>
          </w:p>
        </w:tc>
        <w:tc>
          <w:tcPr>
            <w:tcW w:w="1791" w:type="dxa"/>
          </w:tcPr>
          <w:p>
            <w:pPr>
              <w:pStyle w:val="TableParagraph"/>
              <w:spacing w:before="29"/>
              <w:ind w:left="674" w:right="444"/>
              <w:rPr>
                <w:rFonts w:ascii="Times New Roman"/>
                <w:sz w:val="21"/>
              </w:rPr>
            </w:pPr>
            <w:r>
              <w:rPr>
                <w:rFonts w:ascii="Times New Roman"/>
                <w:sz w:val="21"/>
              </w:rPr>
              <w:t>0.842</w:t>
            </w:r>
          </w:p>
        </w:tc>
      </w:tr>
      <w:tr>
        <w:trPr>
          <w:trHeight w:val="312" w:hRule="atLeast"/>
        </w:trPr>
        <w:tc>
          <w:tcPr>
            <w:tcW w:w="3800" w:type="dxa"/>
          </w:tcPr>
          <w:p>
            <w:pPr>
              <w:pStyle w:val="TableParagraph"/>
              <w:spacing w:before="15"/>
              <w:ind w:left="727"/>
              <w:jc w:val="left"/>
              <w:rPr>
                <w:rFonts w:ascii="SimSun" w:eastAsia="SimSun" w:hint="eastAsia"/>
                <w:sz w:val="21"/>
              </w:rPr>
            </w:pPr>
            <w:r>
              <w:rPr>
                <w:rFonts w:ascii="Times New Roman" w:eastAsia="Times New Roman"/>
                <w:sz w:val="21"/>
              </w:rPr>
              <w:t>R-102</w:t>
            </w:r>
            <w:r>
              <w:rPr>
                <w:rFonts w:ascii="Times New Roman" w:eastAsia="Times New Roman"/>
                <w:spacing w:val="-1"/>
                <w:sz w:val="21"/>
              </w:rPr>
              <w:t> </w:t>
            </w:r>
            <w:r>
              <w:rPr>
                <w:rFonts w:ascii="Times New Roman" w:eastAsia="Times New Roman"/>
                <w:sz w:val="21"/>
              </w:rPr>
              <w:t>#1 </w:t>
            </w:r>
            <w:r>
              <w:rPr>
                <w:rFonts w:ascii="SimSun" w:eastAsia="SimSun" w:hint="eastAsia"/>
                <w:sz w:val="21"/>
              </w:rPr>
              <w:t>通风挡板温度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24</w:t>
            </w:r>
          </w:p>
        </w:tc>
        <w:tc>
          <w:tcPr>
            <w:tcW w:w="1791" w:type="dxa"/>
          </w:tcPr>
          <w:p>
            <w:pPr>
              <w:pStyle w:val="TableParagraph"/>
              <w:spacing w:before="29"/>
              <w:ind w:left="674" w:right="444"/>
              <w:rPr>
                <w:rFonts w:ascii="Times New Roman"/>
                <w:sz w:val="21"/>
              </w:rPr>
            </w:pPr>
            <w:r>
              <w:rPr>
                <w:rFonts w:ascii="Times New Roman"/>
                <w:sz w:val="21"/>
              </w:rPr>
              <w:t>0.826</w:t>
            </w:r>
          </w:p>
        </w:tc>
      </w:tr>
      <w:tr>
        <w:trPr>
          <w:trHeight w:val="311" w:hRule="atLeast"/>
        </w:trPr>
        <w:tc>
          <w:tcPr>
            <w:tcW w:w="3800" w:type="dxa"/>
          </w:tcPr>
          <w:p>
            <w:pPr>
              <w:pStyle w:val="TableParagraph"/>
              <w:spacing w:before="15"/>
              <w:ind w:left="1041"/>
              <w:jc w:val="left"/>
              <w:rPr>
                <w:rFonts w:ascii="SimSun" w:eastAsia="SimSun" w:hint="eastAsia"/>
                <w:sz w:val="21"/>
              </w:rPr>
            </w:pPr>
            <w:r>
              <w:rPr>
                <w:rFonts w:ascii="SimSun" w:eastAsia="SimSun" w:hint="eastAsia"/>
                <w:sz w:val="21"/>
              </w:rPr>
              <w:t>再生器下部温度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25</w:t>
            </w:r>
          </w:p>
        </w:tc>
        <w:tc>
          <w:tcPr>
            <w:tcW w:w="1791" w:type="dxa"/>
          </w:tcPr>
          <w:p>
            <w:pPr>
              <w:pStyle w:val="TableParagraph"/>
              <w:spacing w:before="29"/>
              <w:ind w:left="674" w:right="444"/>
              <w:rPr>
                <w:rFonts w:ascii="Times New Roman"/>
                <w:sz w:val="21"/>
              </w:rPr>
            </w:pPr>
            <w:r>
              <w:rPr>
                <w:rFonts w:ascii="Times New Roman"/>
                <w:sz w:val="21"/>
              </w:rPr>
              <w:t>0.821</w:t>
            </w:r>
          </w:p>
        </w:tc>
      </w:tr>
      <w:tr>
        <w:trPr>
          <w:trHeight w:val="312" w:hRule="atLeast"/>
        </w:trPr>
        <w:tc>
          <w:tcPr>
            <w:tcW w:w="3800" w:type="dxa"/>
          </w:tcPr>
          <w:p>
            <w:pPr>
              <w:pStyle w:val="TableParagraph"/>
              <w:spacing w:before="15"/>
              <w:ind w:left="1251"/>
              <w:jc w:val="left"/>
              <w:rPr>
                <w:rFonts w:ascii="SimSun" w:eastAsia="SimSun" w:hint="eastAsia"/>
                <w:sz w:val="21"/>
              </w:rPr>
            </w:pPr>
            <w:r>
              <w:rPr>
                <w:rFonts w:ascii="SimSun" w:eastAsia="SimSun" w:hint="eastAsia"/>
                <w:sz w:val="21"/>
              </w:rPr>
              <w:t>再生器温度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26</w:t>
            </w:r>
          </w:p>
        </w:tc>
        <w:tc>
          <w:tcPr>
            <w:tcW w:w="1791" w:type="dxa"/>
          </w:tcPr>
          <w:p>
            <w:pPr>
              <w:pStyle w:val="TableParagraph"/>
              <w:spacing w:before="29"/>
              <w:ind w:left="674" w:right="444"/>
              <w:rPr>
                <w:rFonts w:ascii="Times New Roman"/>
                <w:sz w:val="21"/>
              </w:rPr>
            </w:pPr>
            <w:r>
              <w:rPr>
                <w:rFonts w:ascii="Times New Roman"/>
                <w:sz w:val="21"/>
              </w:rPr>
              <w:t>0.819</w:t>
            </w:r>
          </w:p>
        </w:tc>
      </w:tr>
      <w:tr>
        <w:trPr>
          <w:trHeight w:val="311" w:hRule="atLeast"/>
        </w:trPr>
        <w:tc>
          <w:tcPr>
            <w:tcW w:w="3800" w:type="dxa"/>
          </w:tcPr>
          <w:p>
            <w:pPr>
              <w:pStyle w:val="TableParagraph"/>
              <w:spacing w:before="15"/>
              <w:ind w:left="1041"/>
              <w:jc w:val="left"/>
              <w:rPr>
                <w:rFonts w:ascii="SimSun" w:eastAsia="SimSun" w:hint="eastAsia"/>
                <w:sz w:val="21"/>
              </w:rPr>
            </w:pPr>
            <w:r>
              <w:rPr>
                <w:rFonts w:ascii="SimSun" w:eastAsia="SimSun" w:hint="eastAsia"/>
                <w:sz w:val="21"/>
              </w:rPr>
              <w:t>加热炉排烟温度</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27</w:t>
            </w:r>
          </w:p>
        </w:tc>
        <w:tc>
          <w:tcPr>
            <w:tcW w:w="1791" w:type="dxa"/>
          </w:tcPr>
          <w:p>
            <w:pPr>
              <w:pStyle w:val="TableParagraph"/>
              <w:spacing w:before="29"/>
              <w:ind w:left="674" w:right="444"/>
              <w:rPr>
                <w:rFonts w:ascii="Times New Roman"/>
                <w:sz w:val="21"/>
              </w:rPr>
            </w:pPr>
            <w:r>
              <w:rPr>
                <w:rFonts w:ascii="Times New Roman"/>
                <w:sz w:val="21"/>
              </w:rPr>
              <w:t>0.817</w:t>
            </w:r>
          </w:p>
        </w:tc>
      </w:tr>
      <w:tr>
        <w:trPr>
          <w:trHeight w:val="312" w:hRule="atLeast"/>
        </w:trPr>
        <w:tc>
          <w:tcPr>
            <w:tcW w:w="3800" w:type="dxa"/>
          </w:tcPr>
          <w:p>
            <w:pPr>
              <w:pStyle w:val="TableParagraph"/>
              <w:spacing w:before="15"/>
              <w:ind w:left="868"/>
              <w:jc w:val="left"/>
              <w:rPr>
                <w:rFonts w:ascii="SimSun" w:eastAsia="SimSun" w:hint="eastAsia"/>
                <w:sz w:val="21"/>
              </w:rPr>
            </w:pPr>
            <w:r>
              <w:rPr>
                <w:rFonts w:ascii="Times New Roman" w:eastAsia="Times New Roman"/>
                <w:sz w:val="21"/>
              </w:rPr>
              <w:t>F-101 </w:t>
            </w:r>
            <w:r>
              <w:rPr>
                <w:rFonts w:ascii="SimSun" w:eastAsia="SimSun" w:hint="eastAsia"/>
                <w:sz w:val="21"/>
              </w:rPr>
              <w:t>出口总管压力</w:t>
            </w:r>
          </w:p>
        </w:tc>
        <w:tc>
          <w:tcPr>
            <w:tcW w:w="2211" w:type="dxa"/>
          </w:tcPr>
          <w:p>
            <w:pPr>
              <w:pStyle w:val="TableParagraph"/>
              <w:spacing w:before="28"/>
              <w:ind w:left="654" w:right="673"/>
              <w:rPr>
                <w:rFonts w:ascii="Times New Roman"/>
                <w:sz w:val="14"/>
              </w:rPr>
            </w:pPr>
            <w:r>
              <w:rPr>
                <w:rFonts w:ascii="Times New Roman"/>
                <w:position w:val="2"/>
                <w:sz w:val="21"/>
              </w:rPr>
              <w:t>X</w:t>
            </w:r>
            <w:r>
              <w:rPr>
                <w:rFonts w:ascii="Times New Roman"/>
                <w:sz w:val="14"/>
              </w:rPr>
              <w:t>28</w:t>
            </w:r>
          </w:p>
        </w:tc>
        <w:tc>
          <w:tcPr>
            <w:tcW w:w="1791" w:type="dxa"/>
          </w:tcPr>
          <w:p>
            <w:pPr>
              <w:pStyle w:val="TableParagraph"/>
              <w:spacing w:before="29"/>
              <w:ind w:left="674" w:right="444"/>
              <w:rPr>
                <w:rFonts w:ascii="Times New Roman"/>
                <w:sz w:val="21"/>
              </w:rPr>
            </w:pPr>
            <w:r>
              <w:rPr>
                <w:rFonts w:ascii="Times New Roman"/>
                <w:sz w:val="21"/>
              </w:rPr>
              <w:t>0.817</w:t>
            </w:r>
          </w:p>
        </w:tc>
      </w:tr>
      <w:tr>
        <w:trPr>
          <w:trHeight w:val="312" w:hRule="atLeast"/>
        </w:trPr>
        <w:tc>
          <w:tcPr>
            <w:tcW w:w="3800" w:type="dxa"/>
          </w:tcPr>
          <w:p>
            <w:pPr>
              <w:pStyle w:val="TableParagraph"/>
              <w:spacing w:before="15"/>
              <w:ind w:left="1254" w:right="1496"/>
              <w:rPr>
                <w:rFonts w:ascii="SimSun" w:eastAsia="SimSun" w:hint="eastAsia"/>
                <w:sz w:val="21"/>
              </w:rPr>
            </w:pPr>
            <w:r>
              <w:rPr>
                <w:rFonts w:ascii="Times New Roman" w:eastAsia="Times New Roman"/>
                <w:sz w:val="21"/>
              </w:rPr>
              <w:t>D104</w:t>
            </w:r>
            <w:r>
              <w:rPr>
                <w:rFonts w:ascii="Times New Roman" w:eastAsia="Times New Roman"/>
                <w:spacing w:val="-2"/>
                <w:sz w:val="21"/>
              </w:rPr>
              <w:t> </w:t>
            </w:r>
            <w:r>
              <w:rPr>
                <w:rFonts w:ascii="SimSun" w:eastAsia="SimSun" w:hint="eastAsia"/>
                <w:sz w:val="21"/>
              </w:rPr>
              <w:t>压力</w:t>
            </w:r>
          </w:p>
        </w:tc>
        <w:tc>
          <w:tcPr>
            <w:tcW w:w="2211" w:type="dxa"/>
          </w:tcPr>
          <w:p>
            <w:pPr>
              <w:pStyle w:val="TableParagraph"/>
              <w:spacing w:before="29"/>
              <w:ind w:left="654" w:right="673"/>
              <w:rPr>
                <w:rFonts w:ascii="Times New Roman"/>
                <w:sz w:val="14"/>
              </w:rPr>
            </w:pPr>
            <w:r>
              <w:rPr>
                <w:rFonts w:ascii="Times New Roman"/>
                <w:position w:val="2"/>
                <w:sz w:val="21"/>
              </w:rPr>
              <w:t>X</w:t>
            </w:r>
            <w:r>
              <w:rPr>
                <w:rFonts w:ascii="Times New Roman"/>
                <w:sz w:val="14"/>
              </w:rPr>
              <w:t>29</w:t>
            </w:r>
          </w:p>
        </w:tc>
        <w:tc>
          <w:tcPr>
            <w:tcW w:w="1791" w:type="dxa"/>
          </w:tcPr>
          <w:p>
            <w:pPr>
              <w:pStyle w:val="TableParagraph"/>
              <w:spacing w:before="29"/>
              <w:ind w:left="674" w:right="444"/>
              <w:rPr>
                <w:rFonts w:ascii="Times New Roman"/>
                <w:sz w:val="21"/>
              </w:rPr>
            </w:pPr>
            <w:r>
              <w:rPr>
                <w:rFonts w:ascii="Times New Roman"/>
                <w:sz w:val="21"/>
              </w:rPr>
              <w:t>0.806</w:t>
            </w:r>
          </w:p>
        </w:tc>
      </w:tr>
      <w:tr>
        <w:trPr>
          <w:trHeight w:val="304" w:hRule="atLeast"/>
        </w:trPr>
        <w:tc>
          <w:tcPr>
            <w:tcW w:w="3800" w:type="dxa"/>
            <w:tcBorders>
              <w:bottom w:val="single" w:sz="4" w:space="0" w:color="000000"/>
            </w:tcBorders>
          </w:tcPr>
          <w:p>
            <w:pPr>
              <w:pStyle w:val="TableParagraph"/>
              <w:spacing w:before="15"/>
              <w:ind w:left="1041"/>
              <w:jc w:val="left"/>
              <w:rPr>
                <w:rFonts w:ascii="SimSun" w:eastAsia="SimSun" w:hint="eastAsia"/>
                <w:sz w:val="21"/>
              </w:rPr>
            </w:pPr>
            <w:r>
              <w:rPr>
                <w:rFonts w:ascii="SimSun" w:eastAsia="SimSun" w:hint="eastAsia"/>
                <w:sz w:val="21"/>
              </w:rPr>
              <w:t>蒸汽进装置压力</w:t>
            </w:r>
          </w:p>
        </w:tc>
        <w:tc>
          <w:tcPr>
            <w:tcW w:w="2211" w:type="dxa"/>
            <w:tcBorders>
              <w:bottom w:val="single" w:sz="4" w:space="0" w:color="000000"/>
            </w:tcBorders>
          </w:tcPr>
          <w:p>
            <w:pPr>
              <w:pStyle w:val="TableParagraph"/>
              <w:spacing w:before="28"/>
              <w:ind w:left="654" w:right="673"/>
              <w:rPr>
                <w:rFonts w:ascii="Times New Roman"/>
                <w:sz w:val="14"/>
              </w:rPr>
            </w:pPr>
            <w:r>
              <w:rPr>
                <w:rFonts w:ascii="Times New Roman"/>
                <w:position w:val="2"/>
                <w:sz w:val="21"/>
              </w:rPr>
              <w:t>X</w:t>
            </w:r>
            <w:r>
              <w:rPr>
                <w:rFonts w:ascii="Times New Roman"/>
                <w:sz w:val="14"/>
              </w:rPr>
              <w:t>30</w:t>
            </w:r>
          </w:p>
        </w:tc>
        <w:tc>
          <w:tcPr>
            <w:tcW w:w="1791" w:type="dxa"/>
            <w:tcBorders>
              <w:bottom w:val="single" w:sz="4" w:space="0" w:color="000000"/>
            </w:tcBorders>
          </w:tcPr>
          <w:p>
            <w:pPr>
              <w:pStyle w:val="TableParagraph"/>
              <w:spacing w:before="29"/>
              <w:ind w:left="674" w:right="444"/>
              <w:rPr>
                <w:rFonts w:ascii="Times New Roman"/>
                <w:sz w:val="21"/>
              </w:rPr>
            </w:pPr>
            <w:r>
              <w:rPr>
                <w:rFonts w:ascii="Times New Roman"/>
                <w:sz w:val="21"/>
              </w:rPr>
              <w:t>0.803</w:t>
            </w:r>
          </w:p>
        </w:tc>
      </w:tr>
    </w:tbl>
    <w:p>
      <w:pPr>
        <w:spacing w:before="51"/>
        <w:ind w:left="117" w:right="0" w:firstLine="0"/>
        <w:jc w:val="left"/>
        <w:rPr>
          <w:sz w:val="18"/>
        </w:rPr>
      </w:pPr>
      <w:r>
        <w:rPr>
          <w:rFonts w:ascii="Times New Roman" w:eastAsia="Times New Roman"/>
          <w:sz w:val="18"/>
        </w:rPr>
        <w:t>*</w:t>
      </w:r>
      <w:r>
        <w:rPr>
          <w:sz w:val="18"/>
        </w:rPr>
        <w:t>表示原料性质变量</w:t>
      </w:r>
    </w:p>
    <w:p>
      <w:pPr>
        <w:spacing w:after="0"/>
        <w:jc w:val="left"/>
        <w:rPr>
          <w:sz w:val="18"/>
        </w:rPr>
        <w:sectPr>
          <w:pgSz w:w="11910" w:h="16840"/>
          <w:pgMar w:header="0" w:footer="973" w:top="1580" w:bottom="1200" w:left="1160" w:right="1060"/>
        </w:sectPr>
      </w:pPr>
    </w:p>
    <w:p>
      <w:pPr>
        <w:pStyle w:val="BodyText"/>
        <w:spacing w:before="12"/>
        <w:rPr>
          <w:sz w:val="14"/>
        </w:rPr>
      </w:pPr>
    </w:p>
    <w:p>
      <w:pPr>
        <w:pStyle w:val="BodyText"/>
        <w:ind w:left="1384"/>
        <w:rPr>
          <w:sz w:val="20"/>
        </w:rPr>
      </w:pPr>
      <w:r>
        <w:rPr>
          <w:sz w:val="20"/>
        </w:rPr>
        <w:drawing>
          <wp:inline distT="0" distB="0" distL="0" distR="0">
            <wp:extent cx="4369410" cy="2884170"/>
            <wp:effectExtent l="0" t="0" r="0" b="0"/>
            <wp:docPr id="13" name="image10.jpeg"/>
            <wp:cNvGraphicFramePr>
              <a:graphicFrameLocks noChangeAspect="1"/>
            </wp:cNvGraphicFramePr>
            <a:graphic>
              <a:graphicData uri="http://schemas.openxmlformats.org/drawingml/2006/picture">
                <pic:pic>
                  <pic:nvPicPr>
                    <pic:cNvPr id="14" name="image10.jpeg"/>
                    <pic:cNvPicPr/>
                  </pic:nvPicPr>
                  <pic:blipFill>
                    <a:blip r:embed="rId16" cstate="print"/>
                    <a:stretch>
                      <a:fillRect/>
                    </a:stretch>
                  </pic:blipFill>
                  <pic:spPr>
                    <a:xfrm>
                      <a:off x="0" y="0"/>
                      <a:ext cx="4369410" cy="2884170"/>
                    </a:xfrm>
                    <a:prstGeom prst="rect">
                      <a:avLst/>
                    </a:prstGeom>
                  </pic:spPr>
                </pic:pic>
              </a:graphicData>
            </a:graphic>
          </wp:inline>
        </w:drawing>
      </w:r>
      <w:r>
        <w:rPr>
          <w:sz w:val="20"/>
        </w:rPr>
      </w:r>
    </w:p>
    <w:p>
      <w:pPr>
        <w:pStyle w:val="BodyText"/>
        <w:spacing w:before="73"/>
        <w:ind w:right="93"/>
        <w:jc w:val="center"/>
      </w:pPr>
      <w:r>
        <w:rPr>
          <w:spacing w:val="-27"/>
        </w:rPr>
        <w:t>图 </w:t>
      </w:r>
      <w:r>
        <w:rPr>
          <w:rFonts w:ascii="Times New Roman" w:eastAsia="Times New Roman"/>
        </w:rPr>
        <w:t>2</w:t>
      </w:r>
      <w:r>
        <w:rPr>
          <w:rFonts w:ascii="Times New Roman" w:eastAsia="Times New Roman"/>
          <w:spacing w:val="52"/>
        </w:rPr>
        <w:t> </w:t>
      </w:r>
      <w:r>
        <w:rPr>
          <w:rFonts w:ascii="Times New Roman" w:eastAsia="Times New Roman"/>
        </w:rPr>
        <w:t>S-Zorb </w:t>
      </w:r>
      <w:r>
        <w:rPr/>
        <w:t>装置中重点优化的设备示意图</w:t>
      </w:r>
    </w:p>
    <w:p>
      <w:pPr>
        <w:pStyle w:val="BodyText"/>
        <w:spacing w:before="9"/>
        <w:rPr>
          <w:sz w:val="27"/>
        </w:rPr>
      </w:pPr>
    </w:p>
    <w:p>
      <w:pPr>
        <w:pStyle w:val="BodyText"/>
        <w:spacing w:line="278" w:lineRule="auto"/>
        <w:ind w:left="117" w:right="207" w:firstLine="631"/>
      </w:pPr>
      <w:r>
        <w:rPr>
          <w:spacing w:val="-1"/>
        </w:rPr>
        <w:t>如表 </w:t>
      </w:r>
      <w:r>
        <w:rPr>
          <w:rFonts w:ascii="Times New Roman" w:eastAsia="Times New Roman"/>
        </w:rPr>
        <w:t>2</w:t>
      </w:r>
      <w:r>
        <w:rPr>
          <w:rFonts w:ascii="Times New Roman" w:eastAsia="Times New Roman"/>
          <w:spacing w:val="2"/>
        </w:rPr>
        <w:t> </w:t>
      </w:r>
      <w:r>
        <w:rPr/>
        <w:t>所示，即为利用灰色关联度分析模型进行筛选后的主要操作变量。结合筛选出的操作变</w:t>
      </w:r>
      <w:r>
        <w:rPr>
          <w:spacing w:val="8"/>
          <w:w w:val="100"/>
        </w:rPr>
        <w:t>量，经过对</w:t>
      </w:r>
      <w:r>
        <w:rPr>
          <w:rFonts w:ascii="Times New Roman" w:eastAsia="Times New Roman"/>
          <w:w w:val="100"/>
        </w:rPr>
        <w:t>S</w:t>
      </w:r>
      <w:r>
        <w:rPr>
          <w:rFonts w:ascii="Times New Roman" w:eastAsia="Times New Roman"/>
          <w:spacing w:val="-4"/>
          <w:w w:val="100"/>
        </w:rPr>
        <w:t>-</w:t>
      </w:r>
      <w:r>
        <w:rPr>
          <w:rFonts w:ascii="Times New Roman" w:eastAsia="Times New Roman"/>
          <w:spacing w:val="-2"/>
          <w:w w:val="100"/>
        </w:rPr>
        <w:t>Z</w:t>
      </w:r>
      <w:r>
        <w:rPr>
          <w:rFonts w:ascii="Times New Roman" w:eastAsia="Times New Roman"/>
          <w:w w:val="100"/>
        </w:rPr>
        <w:t>o</w:t>
      </w:r>
      <w:r>
        <w:rPr>
          <w:rFonts w:ascii="Times New Roman" w:eastAsia="Times New Roman"/>
          <w:spacing w:val="-1"/>
          <w:w w:val="100"/>
        </w:rPr>
        <w:t>r</w:t>
      </w:r>
      <w:r>
        <w:rPr>
          <w:rFonts w:ascii="Times New Roman" w:eastAsia="Times New Roman"/>
          <w:w w:val="100"/>
        </w:rPr>
        <w:t>b</w:t>
      </w:r>
      <w:r>
        <w:rPr>
          <w:rFonts w:ascii="Times New Roman" w:eastAsia="Times New Roman"/>
        </w:rPr>
        <w:t> </w:t>
      </w:r>
      <w:r>
        <w:rPr>
          <w:spacing w:val="-3"/>
          <w:w w:val="100"/>
        </w:rPr>
        <w:t>装置各关键设备分析可知，应重点关注</w:t>
      </w:r>
      <w:r>
        <w:rPr>
          <w:spacing w:val="-52"/>
        </w:rPr>
        <w:t> </w:t>
      </w:r>
      <w:r>
        <w:rPr>
          <w:rFonts w:ascii="Times New Roman" w:eastAsia="Times New Roman"/>
          <w:w w:val="100"/>
        </w:rPr>
        <w:t>S</w:t>
      </w:r>
      <w:r>
        <w:rPr>
          <w:rFonts w:ascii="Times New Roman" w:eastAsia="Times New Roman"/>
          <w:spacing w:val="-4"/>
          <w:w w:val="100"/>
        </w:rPr>
        <w:t>-</w:t>
      </w:r>
      <w:r>
        <w:rPr>
          <w:rFonts w:ascii="Times New Roman" w:eastAsia="Times New Roman"/>
          <w:spacing w:val="-2"/>
          <w:w w:val="100"/>
        </w:rPr>
        <w:t>Z</w:t>
      </w:r>
      <w:r>
        <w:rPr>
          <w:rFonts w:ascii="Times New Roman" w:eastAsia="Times New Roman"/>
          <w:w w:val="100"/>
        </w:rPr>
        <w:t>o</w:t>
      </w:r>
      <w:r>
        <w:rPr>
          <w:rFonts w:ascii="Times New Roman" w:eastAsia="Times New Roman"/>
          <w:spacing w:val="-1"/>
          <w:w w:val="100"/>
        </w:rPr>
        <w:t>r</w:t>
      </w:r>
      <w:r>
        <w:rPr>
          <w:rFonts w:ascii="Times New Roman" w:eastAsia="Times New Roman"/>
          <w:w w:val="100"/>
        </w:rPr>
        <w:t>b</w:t>
      </w:r>
      <w:r>
        <w:rPr>
          <w:rFonts w:ascii="Times New Roman" w:eastAsia="Times New Roman"/>
        </w:rPr>
        <w:t> </w:t>
      </w:r>
      <w:r>
        <w:rPr>
          <w:spacing w:val="-3"/>
          <w:w w:val="100"/>
        </w:rPr>
        <w:t>装置中的加热炉</w:t>
      </w:r>
      <w:r>
        <w:rPr>
          <w:w w:val="100"/>
        </w:rPr>
        <w:t>（</w:t>
      </w:r>
      <w:r>
        <w:rPr>
          <w:rFonts w:ascii="Times New Roman" w:eastAsia="Times New Roman"/>
          <w:spacing w:val="-3"/>
          <w:w w:val="100"/>
        </w:rPr>
        <w:t>F</w:t>
      </w:r>
      <w:r>
        <w:rPr>
          <w:rFonts w:ascii="Times New Roman" w:eastAsia="Times New Roman"/>
          <w:spacing w:val="-4"/>
          <w:w w:val="100"/>
        </w:rPr>
        <w:t>-</w:t>
      </w:r>
      <w:r>
        <w:rPr>
          <w:rFonts w:ascii="Times New Roman" w:eastAsia="Times New Roman"/>
          <w:w w:val="100"/>
        </w:rPr>
        <w:t>101</w:t>
      </w:r>
      <w:r>
        <w:rPr>
          <w:spacing w:val="-106"/>
          <w:w w:val="100"/>
        </w:rPr>
        <w:t>）</w:t>
      </w:r>
      <w:r>
        <w:rPr>
          <w:spacing w:val="-3"/>
          <w:w w:val="100"/>
        </w:rPr>
        <w:t>、吸附产物</w:t>
      </w:r>
      <w:r>
        <w:rPr>
          <w:spacing w:val="-8"/>
          <w:w w:val="100"/>
        </w:rPr>
        <w:t>换热器</w:t>
      </w:r>
      <w:r>
        <w:rPr>
          <w:spacing w:val="-3"/>
          <w:w w:val="100"/>
        </w:rPr>
        <w:t>（</w:t>
      </w:r>
      <w:r>
        <w:rPr>
          <w:rFonts w:ascii="Times New Roman" w:eastAsia="Times New Roman"/>
          <w:w w:val="100"/>
        </w:rPr>
        <w:t>E</w:t>
      </w:r>
      <w:r>
        <w:rPr>
          <w:rFonts w:ascii="Times New Roman" w:eastAsia="Times New Roman"/>
          <w:spacing w:val="-4"/>
          <w:w w:val="100"/>
        </w:rPr>
        <w:t>-</w:t>
      </w:r>
      <w:r>
        <w:rPr>
          <w:rFonts w:ascii="Times New Roman" w:eastAsia="Times New Roman"/>
          <w:w w:val="100"/>
        </w:rPr>
        <w:t>101</w:t>
      </w:r>
      <w:r>
        <w:rPr>
          <w:spacing w:val="-106"/>
          <w:w w:val="100"/>
        </w:rPr>
        <w:t>）</w:t>
      </w:r>
      <w:r>
        <w:rPr>
          <w:spacing w:val="-7"/>
          <w:w w:val="100"/>
        </w:rPr>
        <w:t>、吸附剂进料罐</w:t>
      </w:r>
      <w:r>
        <w:rPr>
          <w:spacing w:val="-3"/>
          <w:w w:val="100"/>
        </w:rPr>
        <w:t>（</w:t>
      </w:r>
      <w:r>
        <w:rPr>
          <w:rFonts w:ascii="Times New Roman" w:eastAsia="Times New Roman"/>
          <w:spacing w:val="1"/>
          <w:w w:val="100"/>
        </w:rPr>
        <w:t>D</w:t>
      </w:r>
      <w:r>
        <w:rPr>
          <w:rFonts w:ascii="Times New Roman" w:eastAsia="Times New Roman"/>
          <w:spacing w:val="-4"/>
          <w:w w:val="100"/>
        </w:rPr>
        <w:t>-</w:t>
      </w:r>
      <w:r>
        <w:rPr>
          <w:rFonts w:ascii="Times New Roman" w:eastAsia="Times New Roman"/>
          <w:spacing w:val="-8"/>
          <w:w w:val="100"/>
        </w:rPr>
        <w:t>1</w:t>
      </w:r>
      <w:r>
        <w:rPr>
          <w:rFonts w:ascii="Times New Roman" w:eastAsia="Times New Roman"/>
          <w:w w:val="100"/>
        </w:rPr>
        <w:t>1</w:t>
      </w:r>
      <w:r>
        <w:rPr>
          <w:rFonts w:ascii="Times New Roman" w:eastAsia="Times New Roman"/>
          <w:spacing w:val="-1"/>
          <w:w w:val="100"/>
        </w:rPr>
        <w:t>3</w:t>
      </w:r>
      <w:r>
        <w:rPr>
          <w:spacing w:val="-108"/>
          <w:w w:val="100"/>
        </w:rPr>
        <w:t>）</w:t>
      </w:r>
      <w:r>
        <w:rPr>
          <w:spacing w:val="-9"/>
          <w:w w:val="100"/>
        </w:rPr>
        <w:t>、再生器</w:t>
      </w:r>
      <w:r>
        <w:rPr>
          <w:w w:val="100"/>
        </w:rPr>
        <w:t>（</w:t>
      </w:r>
      <w:r>
        <w:rPr>
          <w:rFonts w:ascii="Times New Roman" w:eastAsia="Times New Roman"/>
          <w:w w:val="100"/>
        </w:rPr>
        <w:t>R</w:t>
      </w:r>
      <w:r>
        <w:rPr>
          <w:rFonts w:ascii="Times New Roman" w:eastAsia="Times New Roman"/>
          <w:spacing w:val="-4"/>
          <w:w w:val="100"/>
        </w:rPr>
        <w:t>-</w:t>
      </w:r>
      <w:r>
        <w:rPr>
          <w:rFonts w:ascii="Times New Roman" w:eastAsia="Times New Roman"/>
          <w:w w:val="100"/>
        </w:rPr>
        <w:t>102</w:t>
      </w:r>
      <w:r>
        <w:rPr>
          <w:spacing w:val="-108"/>
          <w:w w:val="100"/>
        </w:rPr>
        <w:t>）</w:t>
      </w:r>
      <w:r>
        <w:rPr>
          <w:spacing w:val="-9"/>
          <w:w w:val="100"/>
        </w:rPr>
        <w:t>、缓冲罐</w:t>
      </w:r>
      <w:r>
        <w:rPr>
          <w:spacing w:val="-2"/>
          <w:w w:val="100"/>
        </w:rPr>
        <w:t>（</w:t>
      </w:r>
      <w:r>
        <w:rPr>
          <w:rFonts w:ascii="Times New Roman" w:eastAsia="Times New Roman"/>
          <w:spacing w:val="1"/>
          <w:w w:val="100"/>
        </w:rPr>
        <w:t>D</w:t>
      </w:r>
      <w:r>
        <w:rPr>
          <w:rFonts w:ascii="Times New Roman" w:eastAsia="Times New Roman"/>
          <w:spacing w:val="-4"/>
          <w:w w:val="100"/>
        </w:rPr>
        <w:t>-</w:t>
      </w:r>
      <w:r>
        <w:rPr>
          <w:rFonts w:ascii="Times New Roman" w:eastAsia="Times New Roman"/>
          <w:w w:val="100"/>
        </w:rPr>
        <w:t>124</w:t>
      </w:r>
      <w:r>
        <w:rPr>
          <w:spacing w:val="-106"/>
          <w:w w:val="100"/>
        </w:rPr>
        <w:t>）</w:t>
      </w:r>
      <w:r>
        <w:rPr>
          <w:spacing w:val="-7"/>
          <w:w w:val="100"/>
        </w:rPr>
        <w:t>、气液分离罐</w:t>
      </w:r>
      <w:r>
        <w:rPr>
          <w:spacing w:val="-3"/>
          <w:w w:val="100"/>
        </w:rPr>
        <w:t>（</w:t>
      </w:r>
      <w:r>
        <w:rPr>
          <w:rFonts w:ascii="Times New Roman" w:eastAsia="Times New Roman"/>
          <w:spacing w:val="1"/>
          <w:w w:val="100"/>
        </w:rPr>
        <w:t>D</w:t>
      </w:r>
      <w:r>
        <w:rPr>
          <w:rFonts w:ascii="Times New Roman" w:eastAsia="Times New Roman"/>
          <w:spacing w:val="-4"/>
          <w:w w:val="100"/>
        </w:rPr>
        <w:t>-</w:t>
      </w:r>
      <w:r>
        <w:rPr>
          <w:rFonts w:ascii="Times New Roman" w:eastAsia="Times New Roman"/>
          <w:w w:val="100"/>
        </w:rPr>
        <w:t>104</w:t>
      </w:r>
      <w:r>
        <w:rPr>
          <w:spacing w:val="-106"/>
          <w:w w:val="100"/>
        </w:rPr>
        <w:t>）、</w:t>
      </w:r>
      <w:r>
        <w:rPr>
          <w:spacing w:val="-1"/>
          <w:w w:val="100"/>
        </w:rPr>
        <w:t>稳定塔</w:t>
      </w:r>
      <w:r>
        <w:rPr>
          <w:spacing w:val="-3"/>
          <w:w w:val="100"/>
        </w:rPr>
        <w:t>（</w:t>
      </w:r>
      <w:r>
        <w:rPr>
          <w:rFonts w:ascii="Times New Roman" w:eastAsia="Times New Roman"/>
          <w:w w:val="100"/>
        </w:rPr>
        <w:t>C</w:t>
      </w:r>
      <w:r>
        <w:rPr>
          <w:rFonts w:ascii="Times New Roman" w:eastAsia="Times New Roman"/>
          <w:spacing w:val="-4"/>
          <w:w w:val="100"/>
        </w:rPr>
        <w:t>-</w:t>
      </w:r>
      <w:r>
        <w:rPr>
          <w:rFonts w:ascii="Times New Roman" w:eastAsia="Times New Roman"/>
          <w:w w:val="100"/>
        </w:rPr>
        <w:t>201</w:t>
      </w:r>
      <w:r>
        <w:rPr>
          <w:w w:val="100"/>
        </w:rPr>
        <w:t>）</w:t>
      </w:r>
      <w:r>
        <w:rPr>
          <w:spacing w:val="-3"/>
          <w:w w:val="100"/>
        </w:rPr>
        <w:t>等</w:t>
      </w:r>
      <w:r>
        <w:rPr>
          <w:w w:val="100"/>
        </w:rPr>
        <w:t>（</w:t>
      </w:r>
      <w:r>
        <w:rPr>
          <w:spacing w:val="-2"/>
          <w:w w:val="100"/>
        </w:rPr>
        <w:t>见图</w:t>
      </w:r>
      <w:r>
        <w:rPr>
          <w:spacing w:val="-33"/>
        </w:rPr>
        <w:t> </w:t>
      </w:r>
      <w:r>
        <w:rPr>
          <w:rFonts w:ascii="Times New Roman" w:eastAsia="Times New Roman"/>
          <w:w w:val="100"/>
        </w:rPr>
        <w:t>2</w:t>
      </w:r>
      <w:r>
        <w:rPr>
          <w:spacing w:val="-106"/>
          <w:w w:val="100"/>
        </w:rPr>
        <w:t>）</w:t>
      </w:r>
      <w:r>
        <w:rPr>
          <w:spacing w:val="-3"/>
          <w:w w:val="100"/>
        </w:rPr>
        <w:t>，并且主要对上述设备所涉及到的</w:t>
      </w:r>
      <w:r>
        <w:rPr>
          <w:spacing w:val="-34"/>
        </w:rPr>
        <w:t> </w:t>
      </w:r>
      <w:r>
        <w:rPr>
          <w:rFonts w:ascii="Times New Roman" w:eastAsia="Times New Roman"/>
          <w:w w:val="100"/>
        </w:rPr>
        <w:t>30</w:t>
      </w:r>
      <w:r>
        <w:rPr>
          <w:rFonts w:ascii="Times New Roman" w:eastAsia="Times New Roman"/>
          <w:spacing w:val="19"/>
        </w:rPr>
        <w:t> </w:t>
      </w:r>
      <w:r>
        <w:rPr>
          <w:spacing w:val="-3"/>
          <w:w w:val="100"/>
        </w:rPr>
        <w:t>个重点变量进行优化设置，从而使 </w:t>
      </w:r>
      <w:r>
        <w:rPr>
          <w:rFonts w:ascii="Times New Roman" w:eastAsia="Times New Roman"/>
        </w:rPr>
        <w:t>S-Zorb </w:t>
      </w:r>
      <w:r>
        <w:rPr/>
        <w:t>装置达到最佳工作状态。</w:t>
      </w:r>
    </w:p>
    <w:p>
      <w:pPr>
        <w:pStyle w:val="Heading2"/>
        <w:numPr>
          <w:ilvl w:val="1"/>
          <w:numId w:val="5"/>
        </w:numPr>
        <w:tabs>
          <w:tab w:pos="576" w:val="left" w:leader="none"/>
        </w:tabs>
        <w:spacing w:line="240" w:lineRule="auto" w:before="95" w:after="0"/>
        <w:ind w:left="575" w:right="0" w:hanging="459"/>
        <w:jc w:val="left"/>
      </w:pPr>
      <w:bookmarkStart w:name="_bookmark12" w:id="23"/>
      <w:bookmarkEnd w:id="23"/>
      <w:r>
        <w:rPr>
          <w:b w:val="0"/>
        </w:rPr>
      </w:r>
      <w:bookmarkStart w:name="_bookmark12" w:id="24"/>
      <w:bookmarkEnd w:id="24"/>
      <w:r>
        <w:rPr>
          <w:w w:val="95"/>
        </w:rPr>
        <w:t>辛烷值损失预测模型构建</w:t>
      </w:r>
    </w:p>
    <w:p>
      <w:pPr>
        <w:pStyle w:val="BodyText"/>
        <w:spacing w:line="278" w:lineRule="auto" w:before="138"/>
        <w:ind w:left="117" w:right="102" w:firstLine="420"/>
      </w:pPr>
      <w:r>
        <w:rPr>
          <w:spacing w:val="-1"/>
        </w:rPr>
        <w:t>依据汽油加工工艺过程，原材料经过系列加工得到产成品。而产成品的质量主要通过辛烷值、含硫</w:t>
      </w:r>
      <w:r>
        <w:rPr>
          <w:spacing w:val="-4"/>
        </w:rPr>
        <w:t>量和辛烷值损失三个主要指标对其描述。其中</w:t>
      </w:r>
      <w:r>
        <w:rPr>
          <w:b/>
        </w:rPr>
        <w:t>辛烷值损失 </w:t>
      </w:r>
      <w:r>
        <w:rPr>
          <w:rFonts w:ascii="Times New Roman" w:hAnsi="Times New Roman" w:eastAsia="Times New Roman"/>
          <w:b/>
          <w:spacing w:val="25"/>
        </w:rPr>
        <w:t>= </w:t>
      </w:r>
      <w:r>
        <w:rPr>
          <w:b/>
        </w:rPr>
        <w:t>原材料辛烷值 </w:t>
      </w:r>
      <w:r>
        <w:rPr>
          <w:rFonts w:ascii="Times New Roman" w:hAnsi="Times New Roman" w:eastAsia="Times New Roman"/>
          <w:b/>
          <w:spacing w:val="25"/>
        </w:rPr>
        <w:t>– </w:t>
      </w:r>
      <w:r>
        <w:rPr>
          <w:b/>
        </w:rPr>
        <w:t>产成品辛烷值</w:t>
      </w:r>
      <w:r>
        <w:rPr>
          <w:spacing w:val="-14"/>
        </w:rPr>
        <w:t>。对于石油</w:t>
      </w:r>
      <w:r>
        <w:rPr/>
        <w:t>脱硫加工各个环节，组成了一个非线性复杂系统，各操作环节间的相互作用、配合决定了产品的质量。</w:t>
      </w:r>
      <w:r>
        <w:rPr>
          <w:spacing w:val="-1"/>
        </w:rPr>
        <w:t>因此，研究辛烷损失模型要从非线性视角构建，且应以产成品的辛烷值含量和含硫量作为因变量，生产</w:t>
      </w:r>
      <w:r>
        <w:rPr/>
        <w:t>环节操作变量和原材料等要素作为自变量，构建辛烷值损失预测模型。</w:t>
      </w:r>
    </w:p>
    <w:p>
      <w:pPr>
        <w:pStyle w:val="BodyText"/>
        <w:spacing w:line="278" w:lineRule="auto"/>
        <w:ind w:left="117" w:right="102" w:firstLine="420"/>
      </w:pPr>
      <w:r>
        <w:rPr/>
        <w:t>预测方法按照类型分为定量分析法与定性分析法。定性分析法主要针对预测的资料数据缺失情况，</w:t>
      </w:r>
      <w:r>
        <w:rPr>
          <w:spacing w:val="-102"/>
        </w:rPr>
        <w:t> </w:t>
      </w:r>
      <w:r>
        <w:rPr/>
        <w:t>依靠预测人员的丰富经验及主观判断能力来分析。定量分析法是通过数学模型计算出分析对象的各项</w:t>
      </w:r>
      <w:r>
        <w:rPr>
          <w:spacing w:val="1"/>
        </w:rPr>
        <w:t> </w:t>
      </w:r>
      <w:r>
        <w:rPr>
          <w:spacing w:val="-1"/>
        </w:rPr>
        <w:t>数值指标，主要是时间序列分析法、因果关系分析法等。神经网络是通过训练而模拟被测系统任意复杂</w:t>
      </w:r>
      <w:r>
        <w:rPr/>
        <w:t>的非线性关系，故其在智能控制、模型预测、模式识别等重大领域具有重要应用。</w:t>
      </w:r>
      <w:r>
        <w:rPr>
          <w:rFonts w:ascii="Times New Roman" w:hAnsi="Times New Roman" w:eastAsia="Times New Roman"/>
        </w:rPr>
        <w:t>BP</w:t>
      </w:r>
      <w:r>
        <w:rPr>
          <w:rFonts w:ascii="Times New Roman" w:hAnsi="Times New Roman" w:eastAsia="Times New Roman"/>
          <w:spacing w:val="11"/>
        </w:rPr>
        <w:t> </w:t>
      </w:r>
      <w:r>
        <w:rPr/>
        <w:t>神经网络凭借其良好的函数逼近能力在数据预测领域有大量的研究。例如，</w:t>
      </w:r>
      <w:r>
        <w:rPr>
          <w:rFonts w:ascii="Times New Roman" w:hAnsi="Times New Roman" w:eastAsia="Times New Roman"/>
        </w:rPr>
        <w:t>Zong</w:t>
      </w:r>
      <w:r>
        <w:rPr>
          <w:rFonts w:ascii="Times New Roman" w:hAnsi="Times New Roman" w:eastAsia="Times New Roman"/>
          <w:color w:val="080000"/>
          <w:vertAlign w:val="superscript"/>
        </w:rPr>
        <w:t>[7]</w:t>
      </w:r>
      <w:r>
        <w:rPr>
          <w:vertAlign w:val="baseline"/>
        </w:rPr>
        <w:t>基于神经网络预测了韩国的交通部门能源需求量，并指出神经网络模型优于线性回归模型和指数模型。王珏</w:t>
      </w:r>
      <w:r>
        <w:rPr>
          <w:rFonts w:ascii="Times New Roman" w:hAnsi="Times New Roman" w:eastAsia="Times New Roman"/>
          <w:vertAlign w:val="superscript"/>
        </w:rPr>
        <w:t>[8]</w:t>
      </w:r>
      <w:r>
        <w:rPr>
          <w:vertAlign w:val="baseline"/>
        </w:rPr>
        <w:t>建立了基于小波神经网络的我</w:t>
      </w:r>
      <w:r>
        <w:rPr>
          <w:spacing w:val="-2"/>
          <w:vertAlign w:val="baseline"/>
        </w:rPr>
        <w:t>国能源需求非线性预测模型。吕彬</w:t>
      </w:r>
      <w:r>
        <w:rPr>
          <w:rFonts w:ascii="Times New Roman" w:hAnsi="Times New Roman" w:eastAsia="Times New Roman"/>
          <w:spacing w:val="-2"/>
          <w:vertAlign w:val="superscript"/>
        </w:rPr>
        <w:t>[9]</w:t>
      </w:r>
      <w:r>
        <w:rPr>
          <w:spacing w:val="-20"/>
          <w:vertAlign w:val="baseline"/>
        </w:rPr>
        <w:t>运用 </w:t>
      </w:r>
      <w:r>
        <w:rPr>
          <w:rFonts w:ascii="Times New Roman" w:hAnsi="Times New Roman" w:eastAsia="Times New Roman"/>
          <w:spacing w:val="-2"/>
          <w:vertAlign w:val="baseline"/>
        </w:rPr>
        <w:t>BP</w:t>
      </w:r>
      <w:r>
        <w:rPr>
          <w:rFonts w:ascii="Times New Roman" w:hAnsi="Times New Roman" w:eastAsia="Times New Roman"/>
          <w:vertAlign w:val="baseline"/>
        </w:rPr>
        <w:t> </w:t>
      </w:r>
      <w:r>
        <w:rPr>
          <w:spacing w:val="-2"/>
          <w:vertAlign w:val="baseline"/>
        </w:rPr>
        <w:t>神经网络对电力负荷进行了预测研究。</w:t>
      </w:r>
      <w:r>
        <w:rPr>
          <w:rFonts w:ascii="Times New Roman" w:hAnsi="Times New Roman" w:eastAsia="Times New Roman"/>
          <w:spacing w:val="-1"/>
          <w:vertAlign w:val="baseline"/>
        </w:rPr>
        <w:t>Sözen</w:t>
      </w:r>
      <w:r>
        <w:rPr>
          <w:rFonts w:ascii="Times New Roman" w:hAnsi="Times New Roman" w:eastAsia="Times New Roman"/>
          <w:spacing w:val="-24"/>
          <w:vertAlign w:val="baseline"/>
        </w:rPr>
        <w:t> </w:t>
      </w:r>
      <w:r>
        <w:rPr>
          <w:rFonts w:ascii="Times New Roman" w:hAnsi="Times New Roman" w:eastAsia="Times New Roman"/>
          <w:spacing w:val="-1"/>
          <w:vertAlign w:val="baseline"/>
        </w:rPr>
        <w:t>A</w:t>
      </w:r>
      <w:r>
        <w:rPr>
          <w:rFonts w:ascii="Times New Roman" w:hAnsi="Times New Roman" w:eastAsia="Times New Roman"/>
          <w:spacing w:val="-1"/>
          <w:position w:val="7"/>
          <w:sz w:val="14"/>
          <w:vertAlign w:val="baseline"/>
        </w:rPr>
        <w:t>[10]</w:t>
      </w:r>
      <w:r>
        <w:rPr>
          <w:spacing w:val="-1"/>
          <w:vertAlign w:val="baseline"/>
        </w:rPr>
        <w:t>运用神经</w:t>
      </w:r>
      <w:r>
        <w:rPr>
          <w:spacing w:val="7"/>
          <w:vertAlign w:val="baseline"/>
        </w:rPr>
        <w:t>网络预测土耳其各部门的能源消费量，后来该神经网络模型被应用到温室气体预测和预警中去。</w:t>
      </w:r>
      <w:r>
        <w:rPr>
          <w:rFonts w:ascii="Times New Roman" w:hAnsi="Times New Roman" w:eastAsia="Times New Roman"/>
          <w:spacing w:val="-1"/>
          <w:vertAlign w:val="baseline"/>
        </w:rPr>
        <w:t>Kankal</w:t>
      </w:r>
      <w:r>
        <w:rPr>
          <w:rFonts w:ascii="Times New Roman" w:hAnsi="Times New Roman" w:eastAsia="Times New Roman"/>
          <w:spacing w:val="-1"/>
          <w:position w:val="7"/>
          <w:sz w:val="14"/>
          <w:vertAlign w:val="baseline"/>
        </w:rPr>
        <w:t>[11]</w:t>
      </w:r>
      <w:r>
        <w:rPr>
          <w:spacing w:val="-1"/>
          <w:vertAlign w:val="baseline"/>
        </w:rPr>
        <w:t>运用神经网络和回归分析的算法和国内生产总值、人口、进出口等社会经济和人口统计数据指</w:t>
      </w:r>
      <w:r>
        <w:rPr>
          <w:vertAlign w:val="baseline"/>
        </w:rPr>
        <w:t>标预测土耳其能源消费，并使用相对误差和标准误差（</w:t>
      </w:r>
      <w:r>
        <w:rPr>
          <w:rFonts w:ascii="Times New Roman" w:hAnsi="Times New Roman" w:eastAsia="Times New Roman"/>
          <w:vertAlign w:val="baseline"/>
        </w:rPr>
        <w:t>RMSE</w:t>
      </w:r>
      <w:r>
        <w:rPr>
          <w:vertAlign w:val="baseline"/>
        </w:rPr>
        <w:t>）验证模型的有效性。除此之外还有许多学者对神经网络算法进行改进，研究预测问题。陶阳威</w:t>
      </w:r>
      <w:r>
        <w:rPr>
          <w:rFonts w:ascii="Times New Roman" w:hAnsi="Times New Roman" w:eastAsia="Times New Roman"/>
          <w:vertAlign w:val="superscript"/>
        </w:rPr>
        <w:t>[12]</w:t>
      </w:r>
      <w:r>
        <w:rPr>
          <w:vertAlign w:val="baseline"/>
        </w:rPr>
        <w:t>等用在误差反向传播时加入动量项对传统的</w:t>
      </w:r>
      <w:r>
        <w:rPr>
          <w:rFonts w:ascii="Times New Roman" w:hAnsi="Times New Roman" w:eastAsia="Times New Roman"/>
          <w:vertAlign w:val="baseline"/>
        </w:rPr>
        <w:t>BP</w:t>
      </w:r>
      <w:r>
        <w:rPr>
          <w:rFonts w:ascii="Times New Roman" w:hAnsi="Times New Roman" w:eastAsia="Times New Roman"/>
          <w:spacing w:val="12"/>
          <w:vertAlign w:val="baseline"/>
        </w:rPr>
        <w:t> </w:t>
      </w:r>
      <w:r>
        <w:rPr>
          <w:vertAlign w:val="baseline"/>
        </w:rPr>
        <w:t>神经网络进行改进，并以国民生产总值、城镇人口比例、产业结构变化、能源价格、能源结构、技</w:t>
      </w:r>
      <w:r>
        <w:rPr>
          <w:spacing w:val="-11"/>
          <w:vertAlign w:val="baseline"/>
        </w:rPr>
        <w:t>术进步、消费水平等 </w:t>
      </w:r>
      <w:r>
        <w:rPr>
          <w:rFonts w:ascii="Times New Roman" w:hAnsi="Times New Roman" w:eastAsia="Times New Roman"/>
          <w:vertAlign w:val="baseline"/>
        </w:rPr>
        <w:t>8</w:t>
      </w:r>
      <w:r>
        <w:rPr>
          <w:rFonts w:ascii="Times New Roman" w:hAnsi="Times New Roman" w:eastAsia="Times New Roman"/>
          <w:spacing w:val="6"/>
          <w:vertAlign w:val="baseline"/>
        </w:rPr>
        <w:t> </w:t>
      </w:r>
      <w:r>
        <w:rPr>
          <w:spacing w:val="-10"/>
          <w:vertAlign w:val="baseline"/>
        </w:rPr>
        <w:t>项数据指标作为输入层数据，建立了中国能源需求模型，对中国未来 </w:t>
      </w:r>
      <w:r>
        <w:rPr>
          <w:rFonts w:ascii="Times New Roman" w:hAnsi="Times New Roman" w:eastAsia="Times New Roman"/>
          <w:vertAlign w:val="baseline"/>
        </w:rPr>
        <w:t>3</w:t>
      </w:r>
      <w:r>
        <w:rPr>
          <w:rFonts w:ascii="Times New Roman" w:hAnsi="Times New Roman" w:eastAsia="Times New Roman"/>
          <w:spacing w:val="5"/>
          <w:vertAlign w:val="baseline"/>
        </w:rPr>
        <w:t> </w:t>
      </w:r>
      <w:r>
        <w:rPr>
          <w:spacing w:val="-3"/>
          <w:vertAlign w:val="baseline"/>
        </w:rPr>
        <w:t>年的能源</w:t>
      </w:r>
      <w:r>
        <w:rPr>
          <w:vertAlign w:val="baseline"/>
        </w:rPr>
        <w:t>需求进行了预测。张俊深</w:t>
      </w:r>
      <w:r>
        <w:rPr>
          <w:rFonts w:ascii="Times New Roman" w:hAnsi="Times New Roman" w:eastAsia="Times New Roman"/>
          <w:vertAlign w:val="superscript"/>
        </w:rPr>
        <w:t>[13]</w:t>
      </w:r>
      <w:r>
        <w:rPr>
          <w:spacing w:val="16"/>
          <w:vertAlign w:val="baseline"/>
        </w:rPr>
        <w:t>基于对</w:t>
      </w:r>
      <w:r>
        <w:rPr>
          <w:rFonts w:ascii="Times New Roman" w:hAnsi="Times New Roman" w:eastAsia="Times New Roman"/>
          <w:vertAlign w:val="baseline"/>
        </w:rPr>
        <w:t>GM(1,1)</w:t>
      </w:r>
      <w:r>
        <w:rPr>
          <w:vertAlign w:val="baseline"/>
        </w:rPr>
        <w:t>模型进行无偏模型改进，并将各种非线性参变量间的映射纳</w:t>
      </w:r>
      <w:r>
        <w:rPr>
          <w:spacing w:val="-3"/>
          <w:vertAlign w:val="baseline"/>
        </w:rPr>
        <w:t>入组合 </w:t>
      </w:r>
      <w:r>
        <w:rPr>
          <w:rFonts w:ascii="Times New Roman" w:hAnsi="Times New Roman" w:eastAsia="Times New Roman"/>
          <w:vertAlign w:val="baseline"/>
        </w:rPr>
        <w:t>BP</w:t>
      </w:r>
      <w:r>
        <w:rPr>
          <w:rFonts w:ascii="Times New Roman" w:hAnsi="Times New Roman" w:eastAsia="Times New Roman"/>
          <w:spacing w:val="44"/>
          <w:vertAlign w:val="baseline"/>
        </w:rPr>
        <w:t> </w:t>
      </w:r>
      <w:r>
        <w:rPr>
          <w:vertAlign w:val="baseline"/>
        </w:rPr>
        <w:t>神经网络的能源消费预测。</w:t>
      </w:r>
      <w:r>
        <w:rPr>
          <w:rFonts w:ascii="Times New Roman" w:hAnsi="Times New Roman" w:eastAsia="Times New Roman"/>
          <w:vertAlign w:val="baseline"/>
        </w:rPr>
        <w:t>Beccali</w:t>
      </w:r>
      <w:r>
        <w:rPr>
          <w:rFonts w:ascii="Times New Roman" w:hAnsi="Times New Roman" w:eastAsia="Times New Roman"/>
          <w:spacing w:val="24"/>
          <w:vertAlign w:val="baseline"/>
        </w:rPr>
        <w:t> </w:t>
      </w:r>
      <w:r>
        <w:rPr>
          <w:rFonts w:ascii="Times New Roman" w:hAnsi="Times New Roman" w:eastAsia="Times New Roman"/>
          <w:vertAlign w:val="baseline"/>
        </w:rPr>
        <w:t>M</w:t>
      </w:r>
      <w:r>
        <w:rPr>
          <w:rFonts w:ascii="Times New Roman" w:hAnsi="Times New Roman" w:eastAsia="Times New Roman"/>
          <w:position w:val="7"/>
          <w:sz w:val="14"/>
          <w:vertAlign w:val="baseline"/>
        </w:rPr>
        <w:t>[14]</w:t>
      </w:r>
      <w:r>
        <w:rPr>
          <w:vertAlign w:val="baseline"/>
        </w:rPr>
        <w:t>使用无监督学习和有监督学习的神经网络的联合方</w:t>
      </w:r>
    </w:p>
    <w:p>
      <w:pPr>
        <w:spacing w:after="0" w:line="278" w:lineRule="auto"/>
        <w:sectPr>
          <w:pgSz w:w="11910" w:h="16840"/>
          <w:pgMar w:header="0" w:footer="973" w:top="1580" w:bottom="1200" w:left="1160" w:right="1060"/>
        </w:sectPr>
      </w:pPr>
    </w:p>
    <w:p>
      <w:pPr>
        <w:pStyle w:val="BodyText"/>
        <w:spacing w:line="278" w:lineRule="auto" w:before="126"/>
        <w:ind w:left="117" w:right="210"/>
        <w:jc w:val="both"/>
      </w:pPr>
      <w:r>
        <w:rPr>
          <w:spacing w:val="-4"/>
        </w:rPr>
        <w:t>法预测城市每日电力负荷状况。因此，本研究采用上述样本和建模主要变量，本研究选择 </w:t>
      </w:r>
      <w:r>
        <w:rPr>
          <w:rFonts w:ascii="Times New Roman" w:eastAsia="Times New Roman"/>
          <w:spacing w:val="-1"/>
        </w:rPr>
        <w:t>BP</w:t>
      </w:r>
      <w:r>
        <w:rPr>
          <w:rFonts w:ascii="Times New Roman" w:eastAsia="Times New Roman"/>
        </w:rPr>
        <w:t> </w:t>
      </w:r>
      <w:r>
        <w:rPr>
          <w:spacing w:val="-1"/>
        </w:rPr>
        <w:t>神经网络</w:t>
      </w:r>
      <w:r>
        <w:rPr/>
        <w:t>建立辛烷值（</w:t>
      </w:r>
      <w:r>
        <w:rPr>
          <w:rFonts w:ascii="Times New Roman" w:eastAsia="Times New Roman"/>
        </w:rPr>
        <w:t>RON</w:t>
      </w:r>
      <w:r>
        <w:rPr/>
        <w:t>）损失预测模型。</w:t>
      </w:r>
    </w:p>
    <w:p>
      <w:pPr>
        <w:pStyle w:val="BodyText"/>
        <w:spacing w:line="278" w:lineRule="auto"/>
        <w:ind w:left="117" w:right="207" w:firstLine="420"/>
        <w:jc w:val="both"/>
      </w:pPr>
      <w:r>
        <w:rPr>
          <w:rFonts w:ascii="Times New Roman" w:eastAsia="Times New Roman"/>
        </w:rPr>
        <w:t>BP</w:t>
      </w:r>
      <w:r>
        <w:rPr>
          <w:rFonts w:ascii="Times New Roman" w:eastAsia="Times New Roman"/>
          <w:spacing w:val="8"/>
        </w:rPr>
        <w:t> </w:t>
      </w:r>
      <w:r>
        <w:rPr/>
        <w:t>神经网络属于前向神经网络，强调网络采用误差反向传播的学习算法。其包括一个输入层、若</w:t>
      </w:r>
      <w:r>
        <w:rPr>
          <w:spacing w:val="-3"/>
        </w:rPr>
        <w:t>干隐含层和一个输出层组成。其核心思想是通过样本训练集，不断修正神经网络的权值和阈值，逐步逼近期望输出值。在训练开始时沿着网络正向传播，然后根据网络输出值与期望输出值之间误差，反向传</w:t>
      </w:r>
      <w:r>
        <w:rPr/>
        <w:t>播调整权值和阈值。通过反复更新网络权值和阈值实现误差最小即完成网络训练。</w:t>
      </w:r>
    </w:p>
    <w:p>
      <w:pPr>
        <w:pStyle w:val="BodyText"/>
        <w:spacing w:line="278" w:lineRule="auto"/>
        <w:ind w:left="117" w:right="208" w:firstLine="420"/>
        <w:jc w:val="both"/>
      </w:pPr>
      <w:r>
        <w:rPr>
          <w:spacing w:val="-3"/>
          <w:w w:val="100"/>
        </w:rPr>
        <w:t>其中输出入层指标为问题</w:t>
      </w:r>
      <w:r>
        <w:rPr>
          <w:spacing w:val="-55"/>
        </w:rPr>
        <w:t> </w:t>
      </w:r>
      <w:r>
        <w:rPr>
          <w:rFonts w:ascii="Times New Roman" w:eastAsia="Times New Roman"/>
          <w:w w:val="100"/>
        </w:rPr>
        <w:t>2</w:t>
      </w:r>
      <w:r>
        <w:rPr>
          <w:rFonts w:ascii="Times New Roman" w:eastAsia="Times New Roman"/>
        </w:rPr>
        <w:t> </w:t>
      </w:r>
      <w:r>
        <w:rPr>
          <w:spacing w:val="-3"/>
          <w:w w:val="100"/>
        </w:rPr>
        <w:t>中筛选出的</w:t>
      </w:r>
      <w:r>
        <w:rPr>
          <w:spacing w:val="-53"/>
        </w:rPr>
        <w:t> </w:t>
      </w:r>
      <w:r>
        <w:rPr>
          <w:rFonts w:ascii="Times New Roman" w:eastAsia="Times New Roman"/>
          <w:spacing w:val="-3"/>
          <w:w w:val="100"/>
        </w:rPr>
        <w:t>3</w:t>
      </w:r>
      <w:r>
        <w:rPr>
          <w:rFonts w:ascii="Times New Roman" w:eastAsia="Times New Roman"/>
          <w:w w:val="100"/>
        </w:rPr>
        <w:t>0</w:t>
      </w:r>
      <w:r>
        <w:rPr>
          <w:rFonts w:ascii="Times New Roman" w:eastAsia="Times New Roman"/>
        </w:rPr>
        <w:t> </w:t>
      </w:r>
      <w:r>
        <w:rPr>
          <w:spacing w:val="-11"/>
          <w:w w:val="100"/>
        </w:rPr>
        <w:t>个变量</w:t>
      </w:r>
      <w:r>
        <w:rPr>
          <w:spacing w:val="-3"/>
          <w:w w:val="100"/>
        </w:rPr>
        <w:t>（</w:t>
      </w:r>
      <w:r>
        <w:rPr>
          <w:w w:val="100"/>
        </w:rPr>
        <w:t>见表</w:t>
      </w:r>
      <w:r>
        <w:rPr>
          <w:spacing w:val="-53"/>
        </w:rPr>
        <w:t> </w:t>
      </w:r>
      <w:r>
        <w:rPr>
          <w:rFonts w:ascii="Times New Roman" w:eastAsia="Times New Roman"/>
          <w:spacing w:val="-3"/>
          <w:w w:val="100"/>
        </w:rPr>
        <w:t>2</w:t>
      </w:r>
      <w:r>
        <w:rPr>
          <w:spacing w:val="-106"/>
          <w:w w:val="100"/>
        </w:rPr>
        <w:t>）</w:t>
      </w:r>
      <w:r>
        <w:rPr>
          <w:spacing w:val="-8"/>
          <w:w w:val="100"/>
        </w:rPr>
        <w:t>，输出层指标为</w:t>
      </w:r>
      <w:r>
        <w:rPr>
          <w:b/>
          <w:w w:val="100"/>
        </w:rPr>
        <w:t>产成品的辛烷值和含硫</w:t>
      </w:r>
      <w:r>
        <w:rPr>
          <w:b/>
          <w:spacing w:val="-3"/>
        </w:rPr>
        <w:t>量</w:t>
      </w:r>
      <w:r>
        <w:rPr>
          <w:spacing w:val="-3"/>
        </w:rPr>
        <w:t>两个指标。然后运用原材料的辛烷值减去模拟出的产成品的辛烷值，即可得到辛烷值损失值。构建的</w:t>
      </w:r>
      <w:r>
        <w:rPr>
          <w:rFonts w:ascii="Times New Roman" w:eastAsia="Times New Roman"/>
        </w:rPr>
        <w:t>3 </w:t>
      </w:r>
      <w:r>
        <w:rPr>
          <w:spacing w:val="-28"/>
        </w:rPr>
        <w:t>层 </w:t>
      </w:r>
      <w:r>
        <w:rPr>
          <w:rFonts w:ascii="Times New Roman" w:eastAsia="Times New Roman"/>
        </w:rPr>
        <w:t>BP </w:t>
      </w:r>
      <w:r>
        <w:rPr>
          <w:spacing w:val="-8"/>
        </w:rPr>
        <w:t>神经网络如图 </w:t>
      </w:r>
      <w:r>
        <w:rPr>
          <w:rFonts w:ascii="Times New Roman" w:eastAsia="Times New Roman"/>
        </w:rPr>
        <w:t>3 </w:t>
      </w:r>
      <w:r>
        <w:rPr/>
        <w:t>所示。</w:t>
      </w:r>
    </w:p>
    <w:p>
      <w:pPr>
        <w:pStyle w:val="BodyText"/>
        <w:rPr>
          <w:sz w:val="29"/>
        </w:rPr>
      </w:pPr>
      <w:r>
        <w:rPr/>
        <w:pict>
          <v:group style="position:absolute;margin-left:127.894997pt;margin-top:19.824375pt;width:361pt;height:207.6pt;mso-position-horizontal-relative:page;mso-position-vertical-relative:paragraph;z-index:-15718400;mso-wrap-distance-left:0;mso-wrap-distance-right:0" id="docshapegroup30" coordorigin="2558,396" coordsize="7220,4152">
            <v:shape style="position:absolute;left:2687;top:730;width:6954;height:3631" type="#_x0000_t75" id="docshape31" stroked="false">
              <v:imagedata r:id="rId17" o:title=""/>
            </v:shape>
            <v:rect style="position:absolute;left:2560;top:398;width:7215;height:4147" id="docshape32" filled="false" stroked="true" strokeweight=".25pt" strokecolor="#d9d9d9">
              <v:stroke dashstyle="solid"/>
            </v:rect>
            <w10:wrap type="topAndBottom"/>
          </v:group>
        </w:pict>
      </w:r>
    </w:p>
    <w:p>
      <w:pPr>
        <w:pStyle w:val="BodyText"/>
        <w:spacing w:before="132"/>
        <w:ind w:left="562" w:right="240"/>
        <w:jc w:val="center"/>
      </w:pPr>
      <w:r>
        <w:rPr>
          <w:spacing w:val="-27"/>
        </w:rPr>
        <w:t>图 </w:t>
      </w:r>
      <w:r>
        <w:rPr>
          <w:rFonts w:ascii="Times New Roman" w:eastAsia="Times New Roman"/>
          <w:spacing w:val="-1"/>
        </w:rPr>
        <w:t>3</w:t>
      </w:r>
      <w:r>
        <w:rPr>
          <w:rFonts w:ascii="Times New Roman" w:eastAsia="Times New Roman"/>
        </w:rPr>
        <w:t> </w:t>
      </w:r>
      <w:r>
        <w:rPr/>
        <w:t>构建的神经网络结构图</w:t>
      </w:r>
    </w:p>
    <w:p>
      <w:pPr>
        <w:pStyle w:val="BodyText"/>
        <w:spacing w:before="1"/>
        <w:rPr>
          <w:sz w:val="22"/>
        </w:rPr>
      </w:pPr>
    </w:p>
    <w:p>
      <w:pPr>
        <w:spacing w:after="0"/>
        <w:rPr>
          <w:sz w:val="22"/>
        </w:rPr>
        <w:sectPr>
          <w:pgSz w:w="11910" w:h="16840"/>
          <w:pgMar w:header="0" w:footer="973" w:top="1580" w:bottom="1200" w:left="1160" w:right="1060"/>
        </w:sectPr>
      </w:pPr>
    </w:p>
    <w:p>
      <w:pPr>
        <w:pStyle w:val="ListParagraph"/>
        <w:numPr>
          <w:ilvl w:val="2"/>
          <w:numId w:val="5"/>
        </w:numPr>
        <w:tabs>
          <w:tab w:pos="749" w:val="left" w:leader="none"/>
        </w:tabs>
        <w:spacing w:line="240" w:lineRule="auto" w:before="72" w:after="0"/>
        <w:ind w:left="748" w:right="0" w:hanging="632"/>
        <w:jc w:val="left"/>
        <w:rPr>
          <w:rFonts w:ascii="SimSun" w:eastAsia="SimSun" w:hint="eastAsia"/>
          <w:sz w:val="21"/>
        </w:rPr>
      </w:pPr>
      <w:bookmarkStart w:name="_bookmark13" w:id="25"/>
      <w:bookmarkEnd w:id="25"/>
      <w:r>
        <w:rPr/>
      </w:r>
      <w:bookmarkStart w:name="_bookmark13" w:id="26"/>
      <w:bookmarkEnd w:id="26"/>
      <w:r>
        <w:rPr>
          <w:rFonts w:ascii="SimSun" w:eastAsia="SimSun" w:hint="eastAsia"/>
          <w:sz w:val="21"/>
        </w:rPr>
        <w:t>模型建立</w:t>
      </w:r>
    </w:p>
    <w:p>
      <w:pPr>
        <w:pStyle w:val="ListParagraph"/>
        <w:numPr>
          <w:ilvl w:val="3"/>
          <w:numId w:val="5"/>
        </w:numPr>
        <w:tabs>
          <w:tab w:pos="1067" w:val="left" w:leader="none"/>
        </w:tabs>
        <w:spacing w:line="240" w:lineRule="auto" w:before="43" w:after="0"/>
        <w:ind w:left="1066" w:right="0" w:hanging="530"/>
        <w:jc w:val="left"/>
        <w:rPr>
          <w:rFonts w:ascii="SimSun" w:eastAsia="SimSun" w:hint="eastAsia"/>
          <w:sz w:val="21"/>
        </w:rPr>
      </w:pPr>
      <w:r>
        <w:rPr>
          <w:rFonts w:ascii="SimSun" w:eastAsia="SimSun" w:hint="eastAsia"/>
          <w:sz w:val="21"/>
        </w:rPr>
        <w:t>隐含层与输出层计算公式如下：</w:t>
      </w:r>
    </w:p>
    <w:p>
      <w:pPr>
        <w:pStyle w:val="BodyText"/>
        <w:spacing w:before="43"/>
        <w:ind w:left="537"/>
      </w:pPr>
      <w:r>
        <w:rPr>
          <w:spacing w:val="-9"/>
        </w:rPr>
        <w:t>① 隐含层第 </w:t>
      </w:r>
      <w:r>
        <w:rPr>
          <w:rFonts w:ascii="Times New Roman" w:hAnsi="Times New Roman" w:eastAsia="Times New Roman"/>
        </w:rPr>
        <w:t>j</w:t>
      </w:r>
      <w:r>
        <w:rPr>
          <w:rFonts w:ascii="Times New Roman" w:hAnsi="Times New Roman" w:eastAsia="Times New Roman"/>
          <w:spacing w:val="-1"/>
        </w:rPr>
        <w:t> </w:t>
      </w:r>
      <w:r>
        <w:rPr/>
        <w:t>个神经元输入值为：</w:t>
      </w:r>
    </w:p>
    <w:p>
      <w:pPr>
        <w:spacing w:before="174"/>
        <w:ind w:left="0" w:right="38" w:firstLine="0"/>
        <w:jc w:val="right"/>
        <w:rPr>
          <w:rFonts w:ascii="Cambria Math" w:hAnsi="Cambria Math" w:eastAsia="Cambria Math"/>
          <w:sz w:val="15"/>
        </w:rPr>
      </w:pPr>
      <w:r>
        <w:rPr>
          <w:rFonts w:ascii="Cambria Math" w:hAnsi="Cambria Math" w:eastAsia="Cambria Math"/>
          <w:w w:val="110"/>
          <w:position w:val="4"/>
          <w:sz w:val="21"/>
        </w:rPr>
        <w:t>ℎ𝑖𝑑</w:t>
      </w:r>
      <w:r>
        <w:rPr>
          <w:rFonts w:ascii="Cambria Math" w:hAnsi="Cambria Math" w:eastAsia="Cambria Math"/>
          <w:w w:val="110"/>
          <w:sz w:val="15"/>
        </w:rPr>
        <w:t>𝑖𝑛𝑝𝑢𝑡</w:t>
      </w:r>
      <w:r>
        <w:rPr>
          <w:rFonts w:ascii="Cambria Math" w:hAnsi="Cambria Math" w:eastAsia="Cambria Math"/>
          <w:w w:val="110"/>
          <w:position w:val="-5"/>
          <w:sz w:val="15"/>
        </w:rPr>
        <w:t>𝑗</w:t>
      </w:r>
    </w:p>
    <w:p>
      <w:pPr>
        <w:pStyle w:val="BodyText"/>
        <w:spacing w:before="160"/>
        <w:ind w:left="537"/>
      </w:pPr>
      <w:r>
        <w:rPr>
          <w:spacing w:val="-9"/>
        </w:rPr>
        <w:t>② 隐含层第 </w:t>
      </w:r>
      <w:r>
        <w:rPr>
          <w:rFonts w:ascii="Times New Roman" w:hAnsi="Times New Roman" w:eastAsia="Times New Roman"/>
        </w:rPr>
        <w:t>j</w:t>
      </w:r>
      <w:r>
        <w:rPr>
          <w:rFonts w:ascii="Times New Roman" w:hAnsi="Times New Roman" w:eastAsia="Times New Roman"/>
          <w:spacing w:val="-1"/>
        </w:rPr>
        <w:t> </w:t>
      </w:r>
      <w:r>
        <w:rPr/>
        <w:t>个神经元输出值为：</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
        <w:rPr>
          <w:sz w:val="16"/>
        </w:rPr>
      </w:pPr>
    </w:p>
    <w:p>
      <w:pPr>
        <w:spacing w:line="155" w:lineRule="exact" w:before="0"/>
        <w:ind w:left="117" w:right="0" w:firstLine="0"/>
        <w:jc w:val="left"/>
        <w:rPr>
          <w:rFonts w:ascii="Cambria Math" w:eastAsia="Cambria Math"/>
          <w:sz w:val="15"/>
        </w:rPr>
      </w:pPr>
      <w:r>
        <w:rPr>
          <w:rFonts w:ascii="Cambria Math" w:eastAsia="Cambria Math"/>
          <w:w w:val="105"/>
          <w:sz w:val="15"/>
        </w:rPr>
        <w:t>𝐼</w:t>
      </w:r>
    </w:p>
    <w:p>
      <w:pPr>
        <w:spacing w:line="155" w:lineRule="exact" w:before="0"/>
        <w:ind w:left="117" w:right="0" w:firstLine="0"/>
        <w:jc w:val="left"/>
        <w:rPr>
          <w:rFonts w:ascii="Cambria Math" w:eastAsia="Cambria Math"/>
          <w:sz w:val="15"/>
        </w:rPr>
      </w:pPr>
      <w:r>
        <w:rPr/>
        <w:pict>
          <v:shape style="position:absolute;margin-left:269.089996pt;margin-top:-5.014129pt;width:18.350pt;height:10.95pt;mso-position-horizontal-relative:page;mso-position-vertical-relative:paragraph;z-index:15739904" type="#_x0000_t202" id="docshape33" filled="false" stroked="false">
            <v:textbox inset="0,0,0,0">
              <w:txbxContent>
                <w:p>
                  <w:pPr>
                    <w:spacing w:line="218" w:lineRule="exact" w:before="0"/>
                    <w:ind w:left="0" w:right="0" w:firstLine="0"/>
                    <w:jc w:val="left"/>
                    <w:rPr>
                      <w:rFonts w:ascii="Cambria Math" w:hAnsi="Cambria Math"/>
                      <w:sz w:val="21"/>
                    </w:rPr>
                  </w:pPr>
                  <w:r>
                    <w:rPr>
                      <w:rFonts w:ascii="Cambria Math" w:hAnsi="Cambria Math"/>
                      <w:sz w:val="21"/>
                    </w:rPr>
                    <w:t>=</w:t>
                  </w:r>
                  <w:r>
                    <w:rPr>
                      <w:rFonts w:ascii="Cambria Math" w:hAnsi="Cambria Math"/>
                      <w:spacing w:val="-2"/>
                      <w:sz w:val="21"/>
                    </w:rPr>
                    <w:t> </w:t>
                  </w:r>
                  <w:r>
                    <w:rPr>
                      <w:rFonts w:ascii="Cambria Math" w:hAnsi="Cambria Math"/>
                      <w:position w:val="1"/>
                      <w:sz w:val="21"/>
                    </w:rPr>
                    <w:t>∑</w:t>
                  </w:r>
                </w:p>
              </w:txbxContent>
            </v:textbox>
            <w10:wrap type="none"/>
          </v:shape>
        </w:pict>
      </w:r>
      <w:r>
        <w:rPr>
          <w:rFonts w:ascii="Cambria Math" w:eastAsia="Cambria Math"/>
          <w:sz w:val="15"/>
        </w:rPr>
        <w:t>𝑖=1</w:t>
      </w:r>
    </w:p>
    <w:p>
      <w:pPr>
        <w:spacing w:line="240" w:lineRule="auto" w:before="0"/>
        <w:rPr>
          <w:rFonts w:ascii="Cambria Math"/>
          <w:sz w:val="24"/>
        </w:rPr>
      </w:pPr>
      <w:r>
        <w:rPr/>
        <w:br w:type="column"/>
      </w:r>
      <w:r>
        <w:rPr>
          <w:rFonts w:ascii="Cambria Math"/>
          <w:sz w:val="24"/>
        </w:rPr>
      </w:r>
    </w:p>
    <w:p>
      <w:pPr>
        <w:pStyle w:val="BodyText"/>
        <w:rPr>
          <w:rFonts w:ascii="Cambria Math"/>
          <w:sz w:val="24"/>
        </w:rPr>
      </w:pPr>
    </w:p>
    <w:p>
      <w:pPr>
        <w:pStyle w:val="BodyText"/>
        <w:rPr>
          <w:rFonts w:ascii="Cambria Math"/>
          <w:sz w:val="24"/>
        </w:rPr>
      </w:pPr>
    </w:p>
    <w:p>
      <w:pPr>
        <w:pStyle w:val="BodyText"/>
        <w:spacing w:before="10"/>
        <w:rPr>
          <w:rFonts w:ascii="Cambria Math"/>
          <w:sz w:val="24"/>
        </w:rPr>
      </w:pPr>
    </w:p>
    <w:p>
      <w:pPr>
        <w:spacing w:before="0"/>
        <w:ind w:left="-8" w:right="0" w:firstLine="0"/>
        <w:jc w:val="left"/>
        <w:rPr>
          <w:rFonts w:ascii="Cambria Math" w:hAnsi="Cambria Math" w:eastAsia="Cambria Math"/>
          <w:sz w:val="15"/>
        </w:rPr>
      </w:pPr>
      <w:r>
        <w:rPr>
          <w:rFonts w:ascii="Cambria Math" w:hAnsi="Cambria Math" w:eastAsia="Cambria Math"/>
          <w:w w:val="105"/>
          <w:sz w:val="21"/>
        </w:rPr>
        <w:t>𝑤</w:t>
      </w:r>
      <w:r>
        <w:rPr>
          <w:rFonts w:ascii="Cambria Math" w:hAnsi="Cambria Math" w:eastAsia="Cambria Math"/>
          <w:w w:val="105"/>
          <w:position w:val="-3"/>
          <w:sz w:val="15"/>
        </w:rPr>
        <w:t>𝑖𝑗</w:t>
      </w:r>
      <w:r>
        <w:rPr>
          <w:rFonts w:ascii="Cambria Math" w:hAnsi="Cambria Math" w:eastAsia="Cambria Math"/>
          <w:spacing w:val="24"/>
          <w:w w:val="105"/>
          <w:position w:val="-3"/>
          <w:sz w:val="15"/>
        </w:rPr>
        <w:t> </w:t>
      </w:r>
      <w:r>
        <w:rPr>
          <w:rFonts w:ascii="Cambria Math" w:hAnsi="Cambria Math" w:eastAsia="Cambria Math"/>
          <w:w w:val="105"/>
          <w:sz w:val="21"/>
        </w:rPr>
        <w:t>∙</w:t>
      </w:r>
      <w:r>
        <w:rPr>
          <w:rFonts w:ascii="Cambria Math" w:hAnsi="Cambria Math" w:eastAsia="Cambria Math"/>
          <w:spacing w:val="-5"/>
          <w:w w:val="105"/>
          <w:sz w:val="21"/>
        </w:rPr>
        <w:t> </w:t>
      </w:r>
      <w:r>
        <w:rPr>
          <w:rFonts w:ascii="Cambria Math" w:hAnsi="Cambria Math" w:eastAsia="Cambria Math"/>
          <w:w w:val="105"/>
          <w:sz w:val="21"/>
        </w:rPr>
        <w:t>𝑥</w:t>
      </w:r>
      <w:r>
        <w:rPr>
          <w:rFonts w:ascii="Cambria Math" w:hAnsi="Cambria Math" w:eastAsia="Cambria Math"/>
          <w:w w:val="105"/>
          <w:position w:val="-3"/>
          <w:sz w:val="15"/>
        </w:rPr>
        <w:t>𝑖</w:t>
      </w:r>
    </w:p>
    <w:p>
      <w:pPr>
        <w:spacing w:line="240" w:lineRule="auto" w:before="0"/>
        <w:rPr>
          <w:rFonts w:ascii="Cambria Math"/>
          <w:sz w:val="22"/>
        </w:rPr>
      </w:pPr>
      <w:r>
        <w:rPr/>
        <w:br w:type="column"/>
      </w:r>
      <w:r>
        <w:rPr>
          <w:rFonts w:ascii="Cambria Math"/>
          <w:sz w:val="22"/>
        </w:rPr>
      </w:r>
    </w:p>
    <w:p>
      <w:pPr>
        <w:pStyle w:val="BodyText"/>
        <w:rPr>
          <w:rFonts w:ascii="Cambria Math"/>
          <w:sz w:val="22"/>
        </w:rPr>
      </w:pPr>
    </w:p>
    <w:p>
      <w:pPr>
        <w:pStyle w:val="BodyText"/>
        <w:rPr>
          <w:rFonts w:ascii="Cambria Math"/>
          <w:sz w:val="22"/>
        </w:rPr>
      </w:pPr>
    </w:p>
    <w:p>
      <w:pPr>
        <w:pStyle w:val="BodyText"/>
        <w:rPr>
          <w:rFonts w:ascii="Cambria Math"/>
          <w:sz w:val="30"/>
        </w:rPr>
      </w:pPr>
    </w:p>
    <w:p>
      <w:pPr>
        <w:pStyle w:val="BodyText"/>
        <w:ind w:left="117"/>
      </w:pPr>
      <w:r>
        <w:rPr/>
        <w:t>（</w:t>
      </w:r>
      <w:r>
        <w:rPr>
          <w:rFonts w:ascii="Times New Roman" w:eastAsia="Times New Roman"/>
        </w:rPr>
        <w:t>6</w:t>
      </w:r>
      <w:r>
        <w:rPr/>
        <w:t>）</w:t>
      </w:r>
    </w:p>
    <w:p>
      <w:pPr>
        <w:spacing w:after="0"/>
        <w:sectPr>
          <w:type w:val="continuous"/>
          <w:pgSz w:w="11910" w:h="16840"/>
          <w:pgMar w:header="0" w:footer="973" w:top="1580" w:bottom="1200" w:left="1160" w:right="1060"/>
          <w:cols w:num="4" w:equalWidth="0">
            <w:col w:w="4189" w:space="280"/>
            <w:col w:w="373" w:space="40"/>
            <w:col w:w="628" w:space="3321"/>
            <w:col w:w="859"/>
          </w:cols>
        </w:sectPr>
      </w:pPr>
    </w:p>
    <w:p>
      <w:pPr>
        <w:pStyle w:val="BodyText"/>
        <w:spacing w:before="6"/>
        <w:rPr>
          <w:sz w:val="8"/>
        </w:rPr>
      </w:pPr>
    </w:p>
    <w:p>
      <w:pPr>
        <w:tabs>
          <w:tab w:pos="8948" w:val="left" w:leader="none"/>
        </w:tabs>
        <w:spacing w:before="80"/>
        <w:ind w:left="3096" w:right="0" w:firstLine="0"/>
        <w:jc w:val="left"/>
        <w:rPr>
          <w:sz w:val="21"/>
        </w:rPr>
      </w:pPr>
      <w:r>
        <w:rPr>
          <w:rFonts w:ascii="Cambria Math" w:hAnsi="Cambria Math" w:eastAsia="Cambria Math"/>
          <w:w w:val="105"/>
          <w:sz w:val="21"/>
        </w:rPr>
        <w:t>ℎ𝑖𝑑</w:t>
      </w:r>
      <w:r>
        <w:rPr>
          <w:rFonts w:ascii="Cambria Math" w:hAnsi="Cambria Math" w:eastAsia="Cambria Math"/>
          <w:w w:val="105"/>
          <w:position w:val="-3"/>
          <w:sz w:val="15"/>
        </w:rPr>
        <w:t>𝑜𝑢𝑡𝑝𝑢𝑡</w:t>
      </w:r>
      <w:r>
        <w:rPr>
          <w:rFonts w:ascii="Cambria Math" w:hAnsi="Cambria Math" w:eastAsia="Cambria Math"/>
          <w:w w:val="105"/>
          <w:position w:val="-9"/>
          <w:sz w:val="15"/>
        </w:rPr>
        <w:t>𝑗 </w:t>
      </w:r>
      <w:r>
        <w:rPr>
          <w:rFonts w:ascii="Cambria Math" w:hAnsi="Cambria Math" w:eastAsia="Cambria Math"/>
          <w:spacing w:val="27"/>
          <w:w w:val="105"/>
          <w:position w:val="-9"/>
          <w:sz w:val="15"/>
        </w:rPr>
        <w:t> </w:t>
      </w:r>
      <w:r>
        <w:rPr>
          <w:rFonts w:ascii="Cambria Math" w:hAnsi="Cambria Math" w:eastAsia="Cambria Math"/>
          <w:w w:val="105"/>
          <w:sz w:val="21"/>
        </w:rPr>
        <w:t>=</w:t>
      </w:r>
      <w:r>
        <w:rPr>
          <w:rFonts w:ascii="Cambria Math" w:hAnsi="Cambria Math" w:eastAsia="Cambria Math"/>
          <w:spacing w:val="27"/>
          <w:w w:val="105"/>
          <w:sz w:val="21"/>
        </w:rPr>
        <w:t> </w:t>
      </w:r>
      <w:r>
        <w:rPr>
          <w:rFonts w:ascii="Cambria Math" w:hAnsi="Cambria Math" w:eastAsia="Cambria Math"/>
          <w:w w:val="105"/>
          <w:sz w:val="21"/>
        </w:rPr>
        <w:t>𝐹</w:t>
      </w:r>
      <w:r>
        <w:rPr>
          <w:rFonts w:ascii="Cambria Math" w:hAnsi="Cambria Math" w:eastAsia="Cambria Math"/>
          <w:spacing w:val="5"/>
          <w:w w:val="105"/>
          <w:sz w:val="21"/>
        </w:rPr>
        <w:t> </w:t>
      </w:r>
      <w:r>
        <w:rPr>
          <w:rFonts w:ascii="Cambria Math" w:hAnsi="Cambria Math" w:eastAsia="Cambria Math"/>
          <w:w w:val="105"/>
          <w:sz w:val="21"/>
        </w:rPr>
        <w:t>(ℎ𝑖𝑑</w:t>
      </w:r>
      <w:r>
        <w:rPr>
          <w:rFonts w:ascii="Cambria Math" w:hAnsi="Cambria Math" w:eastAsia="Cambria Math"/>
          <w:w w:val="105"/>
          <w:position w:val="-3"/>
          <w:sz w:val="15"/>
        </w:rPr>
        <w:t>𝑖𝑛𝑝𝑢𝑡</w:t>
      </w:r>
      <w:r>
        <w:rPr>
          <w:rFonts w:ascii="Cambria Math" w:hAnsi="Cambria Math" w:eastAsia="Cambria Math"/>
          <w:w w:val="105"/>
          <w:position w:val="-9"/>
          <w:sz w:val="15"/>
        </w:rPr>
        <w:t>𝑗</w:t>
      </w:r>
      <w:r>
        <w:rPr>
          <w:rFonts w:ascii="Cambria Math" w:hAnsi="Cambria Math" w:eastAsia="Cambria Math"/>
          <w:w w:val="105"/>
          <w:sz w:val="21"/>
        </w:rPr>
        <w:t>)</w:t>
        <w:tab/>
      </w:r>
      <w:r>
        <w:rPr>
          <w:w w:val="105"/>
          <w:sz w:val="21"/>
        </w:rPr>
        <w:t>（</w:t>
      </w:r>
      <w:r>
        <w:rPr>
          <w:rFonts w:ascii="Times New Roman" w:hAnsi="Times New Roman" w:eastAsia="Times New Roman"/>
          <w:w w:val="105"/>
          <w:sz w:val="21"/>
        </w:rPr>
        <w:t>7</w:t>
      </w:r>
      <w:r>
        <w:rPr>
          <w:w w:val="105"/>
          <w:sz w:val="21"/>
        </w:rPr>
        <w:t>）</w:t>
      </w:r>
    </w:p>
    <w:p>
      <w:pPr>
        <w:pStyle w:val="BodyText"/>
        <w:spacing w:before="135"/>
        <w:ind w:left="957"/>
      </w:pPr>
      <w:r>
        <w:rPr>
          <w:rFonts w:ascii="Times New Roman" w:eastAsia="Times New Roman"/>
          <w:spacing w:val="-1"/>
        </w:rPr>
        <w:t>F(x)</w:t>
      </w:r>
      <w:r>
        <w:rPr>
          <w:spacing w:val="-4"/>
        </w:rPr>
        <w:t>为传递函数，由于本文数据均大于 </w:t>
      </w:r>
      <w:r>
        <w:rPr>
          <w:rFonts w:ascii="Times New Roman" w:eastAsia="Times New Roman"/>
        </w:rPr>
        <w:t>0</w:t>
      </w:r>
      <w:r>
        <w:rPr/>
        <w:t>，传递函数选取为：</w:t>
      </w:r>
    </w:p>
    <w:p>
      <w:pPr>
        <w:spacing w:after="0"/>
        <w:sectPr>
          <w:type w:val="continuous"/>
          <w:pgSz w:w="11910" w:h="16840"/>
          <w:pgMar w:header="0" w:footer="973" w:top="1580" w:bottom="1200" w:left="1160" w:right="1060"/>
        </w:sectPr>
      </w:pPr>
    </w:p>
    <w:p>
      <w:pPr>
        <w:pStyle w:val="BodyText"/>
        <w:rPr>
          <w:sz w:val="20"/>
        </w:rPr>
      </w:pPr>
    </w:p>
    <w:p>
      <w:pPr>
        <w:pStyle w:val="BodyText"/>
        <w:rPr>
          <w:sz w:val="20"/>
        </w:rPr>
      </w:pPr>
    </w:p>
    <w:p>
      <w:pPr>
        <w:pStyle w:val="BodyText"/>
        <w:spacing w:before="155"/>
        <w:ind w:left="537"/>
      </w:pPr>
      <w:r>
        <w:rPr>
          <w:spacing w:val="-4"/>
        </w:rPr>
        <w:t>③ 输出层输入计算公式 为：</w:t>
      </w:r>
    </w:p>
    <w:p>
      <w:pPr>
        <w:pStyle w:val="BodyText"/>
        <w:tabs>
          <w:tab w:pos="1371" w:val="left" w:leader="none"/>
        </w:tabs>
        <w:spacing w:line="257" w:lineRule="exact" w:before="140"/>
        <w:ind w:left="507"/>
        <w:rPr>
          <w:rFonts w:ascii="Cambria Math" w:eastAsia="Cambria Math"/>
          <w:sz w:val="15"/>
        </w:rPr>
      </w:pPr>
      <w:r>
        <w:rPr/>
        <w:br w:type="column"/>
      </w:r>
      <w:r>
        <w:rPr>
          <w:rFonts w:ascii="Cambria Math" w:eastAsia="Cambria Math"/>
        </w:rPr>
        <w:t>F</w:t>
      </w:r>
      <w:r>
        <w:rPr>
          <w:rFonts w:ascii="Cambria Math" w:eastAsia="Cambria Math"/>
          <w:position w:val="1"/>
        </w:rPr>
        <w:t>(</w:t>
      </w:r>
      <w:r>
        <w:rPr>
          <w:rFonts w:ascii="Cambria Math" w:eastAsia="Cambria Math"/>
        </w:rPr>
        <w:t>𝑥</w:t>
      </w:r>
      <w:r>
        <w:rPr>
          <w:rFonts w:ascii="Cambria Math" w:eastAsia="Cambria Math"/>
          <w:position w:val="1"/>
        </w:rPr>
        <w:t>)</w:t>
      </w:r>
      <w:r>
        <w:rPr>
          <w:rFonts w:ascii="Cambria Math" w:eastAsia="Cambria Math"/>
          <w:spacing w:val="12"/>
          <w:position w:val="1"/>
        </w:rPr>
        <w:t> </w:t>
      </w:r>
      <w:r>
        <w:rPr>
          <w:rFonts w:ascii="Cambria Math" w:eastAsia="Cambria Math"/>
        </w:rPr>
        <w:t>=</w:t>
        <w:tab/>
      </w:r>
      <w:r>
        <w:rPr>
          <w:rFonts w:ascii="Cambria Math" w:eastAsia="Cambria Math"/>
          <w:position w:val="12"/>
          <w:sz w:val="15"/>
        </w:rPr>
        <w:t>1</w:t>
      </w:r>
    </w:p>
    <w:p>
      <w:pPr>
        <w:spacing w:line="145" w:lineRule="exact" w:before="0"/>
        <w:ind w:left="0" w:right="38" w:firstLine="0"/>
        <w:jc w:val="right"/>
        <w:rPr>
          <w:rFonts w:ascii="Cambria Math" w:hAnsi="Cambria Math" w:eastAsia="Cambria Math"/>
          <w:sz w:val="12"/>
        </w:rPr>
      </w:pPr>
      <w:r>
        <w:rPr/>
        <w:pict>
          <v:rect style="position:absolute;margin-left:282.910004pt;margin-top:-3.065822pt;width:22.92pt;height:.72003pt;mso-position-horizontal-relative:page;mso-position-vertical-relative:paragraph;z-index:-19796480" id="docshape34" filled="true" fillcolor="#000000" stroked="false">
            <v:fill type="solid"/>
            <w10:wrap type="none"/>
          </v:rect>
        </w:pict>
      </w:r>
      <w:r>
        <w:rPr>
          <w:rFonts w:ascii="Cambria Math" w:hAnsi="Cambria Math" w:eastAsia="Cambria Math"/>
          <w:w w:val="105"/>
          <w:sz w:val="15"/>
        </w:rPr>
        <w:t>1+𝑒</w:t>
      </w:r>
      <w:r>
        <w:rPr>
          <w:rFonts w:ascii="Cambria Math" w:hAnsi="Cambria Math" w:eastAsia="Cambria Math"/>
          <w:w w:val="105"/>
          <w:position w:val="5"/>
          <w:sz w:val="12"/>
        </w:rPr>
        <w:t>−𝑥</w:t>
      </w:r>
    </w:p>
    <w:p>
      <w:pPr>
        <w:spacing w:before="192"/>
        <w:ind w:left="537" w:right="0" w:firstLine="0"/>
        <w:jc w:val="left"/>
        <w:rPr>
          <w:sz w:val="21"/>
        </w:rPr>
      </w:pPr>
      <w:r>
        <w:rPr/>
        <w:br w:type="column"/>
      </w:r>
      <w:r>
        <w:rPr>
          <w:sz w:val="21"/>
        </w:rPr>
        <w:t>（</w:t>
      </w:r>
      <w:r>
        <w:rPr>
          <w:rFonts w:ascii="Times New Roman" w:eastAsia="Times New Roman"/>
          <w:sz w:val="21"/>
        </w:rPr>
        <w:t>8</w:t>
      </w:r>
      <w:r>
        <w:rPr>
          <w:sz w:val="21"/>
        </w:rPr>
        <w:t>）</w:t>
      </w:r>
    </w:p>
    <w:p>
      <w:pPr>
        <w:spacing w:after="0"/>
        <w:jc w:val="left"/>
        <w:rPr>
          <w:sz w:val="21"/>
        </w:rPr>
        <w:sectPr>
          <w:type w:val="continuous"/>
          <w:pgSz w:w="11910" w:h="16840"/>
          <w:pgMar w:header="0" w:footer="973" w:top="1580" w:bottom="1200" w:left="1160" w:right="1060"/>
          <w:cols w:num="3" w:equalWidth="0">
            <w:col w:w="3272" w:space="40"/>
            <w:col w:w="1680" w:space="3419"/>
            <w:col w:w="1279"/>
          </w:cols>
        </w:sectPr>
      </w:pPr>
    </w:p>
    <w:p>
      <w:pPr>
        <w:pStyle w:val="BodyText"/>
        <w:rPr>
          <w:sz w:val="20"/>
        </w:rPr>
      </w:pPr>
    </w:p>
    <w:p>
      <w:pPr>
        <w:pStyle w:val="BodyText"/>
        <w:rPr>
          <w:sz w:val="20"/>
        </w:rPr>
      </w:pPr>
    </w:p>
    <w:p>
      <w:pPr>
        <w:pStyle w:val="BodyText"/>
        <w:spacing w:before="154"/>
        <w:ind w:left="537"/>
      </w:pPr>
      <w:r>
        <w:rPr>
          <w:spacing w:val="-4"/>
        </w:rPr>
        <w:t>④ 输出层计算公式为：</w:t>
      </w:r>
    </w:p>
    <w:p>
      <w:pPr>
        <w:spacing w:before="184"/>
        <w:ind w:left="82" w:right="0" w:firstLine="0"/>
        <w:jc w:val="left"/>
        <w:rPr>
          <w:rFonts w:ascii="Cambria Math" w:eastAsia="Cambria Math"/>
          <w:sz w:val="15"/>
        </w:rPr>
      </w:pPr>
      <w:r>
        <w:rPr/>
        <w:br w:type="column"/>
      </w:r>
      <w:r>
        <w:rPr>
          <w:rFonts w:ascii="Cambria Math" w:eastAsia="Cambria Math"/>
          <w:w w:val="105"/>
          <w:position w:val="4"/>
          <w:sz w:val="21"/>
        </w:rPr>
        <w:t>𝑜𝑢𝑡</w:t>
      </w:r>
      <w:r>
        <w:rPr>
          <w:rFonts w:ascii="Cambria Math" w:eastAsia="Cambria Math"/>
          <w:w w:val="105"/>
          <w:sz w:val="15"/>
        </w:rPr>
        <w:t>𝑖𝑛𝑝𝑢𝑡</w:t>
      </w:r>
      <w:r>
        <w:rPr>
          <w:rFonts w:ascii="Cambria Math" w:eastAsia="Cambria Math"/>
          <w:w w:val="105"/>
          <w:position w:val="-5"/>
          <w:sz w:val="15"/>
        </w:rPr>
        <w:t>𝑚</w:t>
      </w:r>
    </w:p>
    <w:p>
      <w:pPr>
        <w:spacing w:line="240" w:lineRule="auto" w:before="3"/>
        <w:rPr>
          <w:rFonts w:ascii="Cambria Math"/>
          <w:sz w:val="11"/>
        </w:rPr>
      </w:pPr>
      <w:r>
        <w:rPr/>
        <w:br w:type="column"/>
      </w:r>
      <w:r>
        <w:rPr>
          <w:rFonts w:ascii="Cambria Math"/>
          <w:sz w:val="11"/>
        </w:rPr>
      </w:r>
    </w:p>
    <w:p>
      <w:pPr>
        <w:spacing w:line="173" w:lineRule="exact" w:before="0"/>
        <w:ind w:left="389" w:right="0" w:firstLine="0"/>
        <w:jc w:val="left"/>
        <w:rPr>
          <w:rFonts w:ascii="Cambria Math" w:eastAsia="Cambria Math"/>
          <w:sz w:val="15"/>
        </w:rPr>
      </w:pPr>
      <w:r>
        <w:rPr>
          <w:rFonts w:ascii="Cambria Math" w:eastAsia="Cambria Math"/>
          <w:w w:val="125"/>
          <w:sz w:val="15"/>
        </w:rPr>
        <w:t>𝐽</w:t>
      </w:r>
    </w:p>
    <w:p>
      <w:pPr>
        <w:spacing w:line="173" w:lineRule="exact" w:before="0"/>
        <w:ind w:left="389" w:right="0" w:firstLine="0"/>
        <w:jc w:val="left"/>
        <w:rPr>
          <w:rFonts w:ascii="Cambria Math" w:eastAsia="Cambria Math"/>
          <w:sz w:val="15"/>
        </w:rPr>
      </w:pPr>
      <w:r>
        <w:rPr/>
        <w:pict>
          <v:shape style="position:absolute;margin-left:248.809998pt;margin-top:-4.834117pt;width:18.3pt;height:10.95pt;mso-position-horizontal-relative:page;mso-position-vertical-relative:paragraph;z-index:15740416" type="#_x0000_t202" id="docshape35" filled="false" stroked="false">
            <v:textbox inset="0,0,0,0">
              <w:txbxContent>
                <w:p>
                  <w:pPr>
                    <w:spacing w:line="218" w:lineRule="exact" w:before="0"/>
                    <w:ind w:left="0" w:right="0" w:firstLine="0"/>
                    <w:jc w:val="left"/>
                    <w:rPr>
                      <w:rFonts w:ascii="Cambria Math" w:hAnsi="Cambria Math"/>
                      <w:sz w:val="21"/>
                    </w:rPr>
                  </w:pPr>
                  <w:r>
                    <w:rPr>
                      <w:rFonts w:ascii="Cambria Math" w:hAnsi="Cambria Math"/>
                      <w:sz w:val="21"/>
                    </w:rPr>
                    <w:t>=</w:t>
                  </w:r>
                  <w:r>
                    <w:rPr>
                      <w:rFonts w:ascii="Cambria Math" w:hAnsi="Cambria Math"/>
                      <w:spacing w:val="-2"/>
                      <w:sz w:val="21"/>
                    </w:rPr>
                    <w:t> </w:t>
                  </w:r>
                  <w:r>
                    <w:rPr>
                      <w:rFonts w:ascii="Cambria Math" w:hAnsi="Cambria Math"/>
                      <w:position w:val="1"/>
                      <w:sz w:val="21"/>
                    </w:rPr>
                    <w:t>∑</w:t>
                  </w:r>
                </w:p>
              </w:txbxContent>
            </v:textbox>
            <w10:wrap type="none"/>
          </v:shape>
        </w:pict>
      </w:r>
      <w:r>
        <w:rPr>
          <w:rFonts w:ascii="Cambria Math" w:eastAsia="Cambria Math"/>
          <w:w w:val="105"/>
          <w:sz w:val="15"/>
        </w:rPr>
        <w:t>𝑗=1</w:t>
      </w:r>
    </w:p>
    <w:p>
      <w:pPr>
        <w:spacing w:before="184"/>
        <w:ind w:left="-8" w:right="0" w:firstLine="0"/>
        <w:jc w:val="left"/>
        <w:rPr>
          <w:rFonts w:ascii="Cambria Math" w:hAnsi="Cambria Math" w:eastAsia="Cambria Math"/>
          <w:sz w:val="15"/>
        </w:rPr>
      </w:pPr>
      <w:r>
        <w:rPr/>
        <w:br w:type="column"/>
      </w:r>
      <w:r>
        <w:rPr>
          <w:rFonts w:ascii="Cambria Math" w:hAnsi="Cambria Math" w:eastAsia="Cambria Math"/>
          <w:spacing w:val="-1"/>
          <w:w w:val="110"/>
          <w:position w:val="4"/>
          <w:sz w:val="21"/>
        </w:rPr>
        <w:t>𝑤</w:t>
      </w:r>
      <w:r>
        <w:rPr>
          <w:rFonts w:ascii="Cambria Math" w:hAnsi="Cambria Math" w:eastAsia="Cambria Math"/>
          <w:spacing w:val="-1"/>
          <w:w w:val="110"/>
          <w:sz w:val="15"/>
        </w:rPr>
        <w:t>𝑗𝑚</w:t>
      </w:r>
      <w:r>
        <w:rPr>
          <w:rFonts w:ascii="Cambria Math" w:hAnsi="Cambria Math" w:eastAsia="Cambria Math"/>
          <w:spacing w:val="11"/>
          <w:w w:val="110"/>
          <w:sz w:val="15"/>
        </w:rPr>
        <w:t> </w:t>
      </w:r>
      <w:r>
        <w:rPr>
          <w:rFonts w:ascii="Cambria Math" w:hAnsi="Cambria Math" w:eastAsia="Cambria Math"/>
          <w:spacing w:val="-1"/>
          <w:w w:val="110"/>
          <w:position w:val="4"/>
          <w:sz w:val="21"/>
        </w:rPr>
        <w:t>∙</w:t>
      </w:r>
      <w:r>
        <w:rPr>
          <w:rFonts w:ascii="Cambria Math" w:hAnsi="Cambria Math" w:eastAsia="Cambria Math"/>
          <w:spacing w:val="-10"/>
          <w:w w:val="110"/>
          <w:position w:val="4"/>
          <w:sz w:val="21"/>
        </w:rPr>
        <w:t> </w:t>
      </w:r>
      <w:r>
        <w:rPr>
          <w:rFonts w:ascii="Cambria Math" w:hAnsi="Cambria Math" w:eastAsia="Cambria Math"/>
          <w:spacing w:val="-1"/>
          <w:w w:val="110"/>
          <w:position w:val="4"/>
          <w:sz w:val="21"/>
        </w:rPr>
        <w:t>ℎ𝑖𝑑</w:t>
      </w:r>
      <w:r>
        <w:rPr>
          <w:rFonts w:ascii="Cambria Math" w:hAnsi="Cambria Math" w:eastAsia="Cambria Math"/>
          <w:spacing w:val="-1"/>
          <w:w w:val="110"/>
          <w:sz w:val="15"/>
        </w:rPr>
        <w:t>𝑜𝑢𝑡𝑝𝑢𝑡</w:t>
      </w:r>
      <w:r>
        <w:rPr>
          <w:rFonts w:ascii="Cambria Math" w:hAnsi="Cambria Math" w:eastAsia="Cambria Math"/>
          <w:spacing w:val="-1"/>
          <w:w w:val="110"/>
          <w:position w:val="-5"/>
          <w:sz w:val="15"/>
        </w:rPr>
        <w:t>𝑗</w:t>
      </w:r>
    </w:p>
    <w:p>
      <w:pPr>
        <w:spacing w:before="170"/>
        <w:ind w:left="537" w:right="0" w:firstLine="0"/>
        <w:jc w:val="left"/>
        <w:rPr>
          <w:sz w:val="21"/>
        </w:rPr>
      </w:pPr>
      <w:r>
        <w:rPr/>
        <w:br w:type="column"/>
      </w:r>
      <w:r>
        <w:rPr>
          <w:sz w:val="21"/>
        </w:rPr>
        <w:t>（</w:t>
      </w:r>
      <w:r>
        <w:rPr>
          <w:rFonts w:ascii="Times New Roman" w:eastAsia="Times New Roman"/>
          <w:sz w:val="21"/>
        </w:rPr>
        <w:t>9</w:t>
      </w:r>
      <w:r>
        <w:rPr>
          <w:sz w:val="21"/>
        </w:rPr>
        <w:t>）</w:t>
      </w:r>
    </w:p>
    <w:p>
      <w:pPr>
        <w:spacing w:after="0"/>
        <w:jc w:val="left"/>
        <w:rPr>
          <w:sz w:val="21"/>
        </w:rPr>
        <w:sectPr>
          <w:type w:val="continuous"/>
          <w:pgSz w:w="11910" w:h="16840"/>
          <w:pgMar w:header="0" w:footer="973" w:top="1580" w:bottom="1200" w:left="1160" w:right="1060"/>
          <w:cols w:num="5" w:equalWidth="0">
            <w:col w:w="2746" w:space="40"/>
            <w:col w:w="966" w:space="39"/>
            <w:col w:w="663" w:space="40"/>
            <w:col w:w="1434" w:space="2484"/>
            <w:col w:w="1278"/>
          </w:cols>
        </w:sectPr>
      </w:pPr>
    </w:p>
    <w:p>
      <w:pPr>
        <w:pStyle w:val="BodyText"/>
        <w:spacing w:before="9"/>
        <w:rPr>
          <w:sz w:val="27"/>
        </w:rPr>
      </w:pPr>
    </w:p>
    <w:p>
      <w:pPr>
        <w:pStyle w:val="ListParagraph"/>
        <w:numPr>
          <w:ilvl w:val="3"/>
          <w:numId w:val="5"/>
        </w:numPr>
        <w:tabs>
          <w:tab w:pos="1067" w:val="left" w:leader="none"/>
        </w:tabs>
        <w:spacing w:line="240" w:lineRule="auto" w:before="0" w:after="0"/>
        <w:ind w:left="1066" w:right="0" w:hanging="530"/>
        <w:jc w:val="left"/>
        <w:rPr>
          <w:rFonts w:ascii="SimSun" w:eastAsia="SimSun" w:hint="eastAsia"/>
          <w:sz w:val="21"/>
        </w:rPr>
      </w:pPr>
      <w:r>
        <w:rPr>
          <w:rFonts w:ascii="SimSun" w:eastAsia="SimSun" w:hint="eastAsia"/>
          <w:sz w:val="21"/>
        </w:rPr>
        <w:t>计算训练误差</w:t>
      </w:r>
    </w:p>
    <w:p>
      <w:pPr>
        <w:pStyle w:val="BodyText"/>
        <w:tabs>
          <w:tab w:pos="6389" w:val="left" w:leader="none"/>
        </w:tabs>
        <w:spacing w:before="43"/>
        <w:ind w:left="537"/>
      </w:pPr>
      <w:r>
        <w:rPr/>
        <w:br w:type="column"/>
      </w:r>
      <w:r>
        <w:rPr>
          <w:rFonts w:ascii="Cambria Math" w:eastAsia="Cambria Math"/>
        </w:rPr>
        <w:t>𝑜𝑢𝑡_𝑜𝑢𝑡𝑝𝑢𝑡</w:t>
      </w:r>
      <w:r>
        <w:rPr>
          <w:rFonts w:ascii="Cambria Math" w:eastAsia="Cambria Math"/>
          <w:position w:val="-3"/>
          <w:sz w:val="15"/>
        </w:rPr>
        <w:t>1</w:t>
      </w:r>
      <w:r>
        <w:rPr>
          <w:rFonts w:ascii="Cambria Math" w:eastAsia="Cambria Math"/>
          <w:spacing w:val="37"/>
          <w:position w:val="-3"/>
          <w:sz w:val="15"/>
        </w:rPr>
        <w:t> </w:t>
      </w:r>
      <w:r>
        <w:rPr>
          <w:rFonts w:ascii="Cambria Math" w:eastAsia="Cambria Math"/>
        </w:rPr>
        <w:t>=</w:t>
      </w:r>
      <w:r>
        <w:rPr>
          <w:rFonts w:ascii="Cambria Math" w:eastAsia="Cambria Math"/>
          <w:spacing w:val="12"/>
        </w:rPr>
        <w:t> </w:t>
      </w:r>
      <w:r>
        <w:rPr>
          <w:rFonts w:ascii="Cambria Math" w:eastAsia="Cambria Math"/>
        </w:rPr>
        <w:t>𝐹</w:t>
      </w:r>
      <w:r>
        <w:rPr>
          <w:rFonts w:ascii="Cambria Math" w:eastAsia="Cambria Math"/>
          <w:position w:val="1"/>
        </w:rPr>
        <w:t>(</w:t>
      </w:r>
      <w:r>
        <w:rPr>
          <w:rFonts w:ascii="Cambria Math" w:eastAsia="Cambria Math"/>
        </w:rPr>
        <w:t>𝑜𝑢𝑡_𝑖𝑛𝑝𝑢𝑡</w:t>
      </w:r>
      <w:r>
        <w:rPr>
          <w:rFonts w:ascii="Cambria Math" w:eastAsia="Cambria Math"/>
          <w:position w:val="-3"/>
          <w:sz w:val="15"/>
        </w:rPr>
        <w:t>1</w:t>
      </w:r>
      <w:r>
        <w:rPr>
          <w:rFonts w:ascii="Cambria Math" w:eastAsia="Cambria Math"/>
          <w:position w:val="1"/>
        </w:rPr>
        <w:t>)</w:t>
        <w:tab/>
      </w:r>
      <w:r>
        <w:rPr/>
        <w:t>（</w:t>
      </w:r>
      <w:r>
        <w:rPr>
          <w:rFonts w:ascii="Times New Roman" w:eastAsia="Times New Roman"/>
        </w:rPr>
        <w:t>10</w:t>
      </w:r>
      <w:r>
        <w:rPr/>
        <w:t>）</w:t>
      </w:r>
    </w:p>
    <w:p>
      <w:pPr>
        <w:spacing w:after="0"/>
        <w:sectPr>
          <w:type w:val="continuous"/>
          <w:pgSz w:w="11910" w:h="16840"/>
          <w:pgMar w:header="0" w:footer="973" w:top="1580" w:bottom="1200" w:left="1160" w:right="1060"/>
          <w:cols w:num="2" w:equalWidth="0">
            <w:col w:w="2366" w:space="87"/>
            <w:col w:w="7237"/>
          </w:cols>
        </w:sectPr>
      </w:pPr>
    </w:p>
    <w:p>
      <w:pPr>
        <w:pStyle w:val="BodyText"/>
        <w:spacing w:before="43"/>
        <w:ind w:left="537"/>
      </w:pPr>
      <w:r>
        <w:rPr>
          <w:spacing w:val="16"/>
        </w:rPr>
        <w:t>① 第</w:t>
      </w:r>
      <w:r>
        <w:rPr>
          <w:rFonts w:ascii="Times New Roman" w:hAnsi="Times New Roman" w:eastAsia="Times New Roman"/>
        </w:rPr>
        <w:t>n</w:t>
      </w:r>
      <w:r>
        <w:rPr>
          <w:rFonts w:ascii="Times New Roman" w:hAnsi="Times New Roman" w:eastAsia="Times New Roman"/>
          <w:spacing w:val="1"/>
        </w:rPr>
        <w:t> </w:t>
      </w:r>
      <w:r>
        <w:rPr>
          <w:spacing w:val="-11"/>
        </w:rPr>
        <w:t>代误差为 </w:t>
      </w:r>
      <w:r>
        <w:rPr>
          <w:rFonts w:ascii="Times New Roman" w:hAnsi="Times New Roman" w:eastAsia="Times New Roman"/>
        </w:rPr>
        <w:t>em(n)</w:t>
      </w:r>
      <w:r>
        <w:rPr/>
        <w:t>，</w:t>
      </w:r>
      <w:r>
        <w:rPr>
          <w:rFonts w:ascii="Times New Roman" w:hAnsi="Times New Roman" w:eastAsia="Times New Roman"/>
        </w:rPr>
        <w:t>ym</w:t>
      </w:r>
      <w:r>
        <w:rPr>
          <w:rFonts w:ascii="Times New Roman" w:hAnsi="Times New Roman" w:eastAsia="Times New Roman"/>
          <w:spacing w:val="-4"/>
        </w:rPr>
        <w:t> </w:t>
      </w:r>
      <w:r>
        <w:rPr/>
        <w:t>为期望输出，其中：</w:t>
      </w:r>
    </w:p>
    <w:p>
      <w:pPr>
        <w:spacing w:after="0"/>
        <w:sectPr>
          <w:type w:val="continuous"/>
          <w:pgSz w:w="11910" w:h="16840"/>
          <w:pgMar w:header="0" w:footer="973" w:top="1580" w:bottom="1200" w:left="1160" w:right="1060"/>
        </w:sectPr>
      </w:pPr>
    </w:p>
    <w:p>
      <w:pPr>
        <w:pStyle w:val="BodyText"/>
        <w:rPr>
          <w:sz w:val="20"/>
        </w:rPr>
      </w:pPr>
    </w:p>
    <w:p>
      <w:pPr>
        <w:pStyle w:val="BodyText"/>
        <w:spacing w:before="2"/>
        <w:rPr>
          <w:sz w:val="14"/>
        </w:rPr>
      </w:pPr>
    </w:p>
    <w:p>
      <w:pPr>
        <w:pStyle w:val="BodyText"/>
        <w:ind w:left="537"/>
      </w:pPr>
      <w:r>
        <w:rPr>
          <w:spacing w:val="-4"/>
        </w:rPr>
        <w:t>② 计算网络总误差为：</w:t>
      </w:r>
    </w:p>
    <w:p>
      <w:pPr>
        <w:pStyle w:val="BodyText"/>
        <w:tabs>
          <w:tab w:pos="6024" w:val="left" w:leader="none"/>
        </w:tabs>
        <w:spacing w:before="126"/>
        <w:ind w:left="537"/>
      </w:pPr>
      <w:r>
        <w:rPr/>
        <w:br w:type="column"/>
      </w:r>
      <w:r>
        <w:rPr>
          <w:rFonts w:ascii="Cambria Math" w:hAnsi="Cambria Math" w:eastAsia="Cambria Math"/>
        </w:rPr>
        <w:t>𝑒</w:t>
      </w:r>
      <w:r>
        <w:rPr>
          <w:rFonts w:ascii="Cambria Math" w:hAnsi="Cambria Math" w:eastAsia="Cambria Math"/>
          <w:position w:val="-3"/>
          <w:sz w:val="15"/>
        </w:rPr>
        <w:t>𝑚</w:t>
      </w:r>
      <w:r>
        <w:rPr>
          <w:rFonts w:ascii="Cambria Math" w:hAnsi="Cambria Math" w:eastAsia="Cambria Math"/>
          <w:position w:val="1"/>
        </w:rPr>
        <w:t>(</w:t>
      </w:r>
      <w:r>
        <w:rPr>
          <w:rFonts w:ascii="Cambria Math" w:hAnsi="Cambria Math" w:eastAsia="Cambria Math"/>
        </w:rPr>
        <w:t>𝑛</w:t>
      </w:r>
      <w:r>
        <w:rPr>
          <w:rFonts w:ascii="Cambria Math" w:hAnsi="Cambria Math" w:eastAsia="Cambria Math"/>
          <w:position w:val="1"/>
        </w:rPr>
        <w:t>)</w:t>
      </w:r>
      <w:r>
        <w:rPr>
          <w:rFonts w:ascii="Cambria Math" w:hAnsi="Cambria Math" w:eastAsia="Cambria Math"/>
          <w:spacing w:val="13"/>
          <w:position w:val="1"/>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rPr>
        <w:t>𝑜𝑢𝑡_𝑜𝑢𝑡𝑝𝑢𝑡</w:t>
      </w:r>
      <w:r>
        <w:rPr>
          <w:rFonts w:ascii="Cambria Math" w:hAnsi="Cambria Math" w:eastAsia="Cambria Math"/>
          <w:position w:val="-3"/>
          <w:sz w:val="15"/>
        </w:rPr>
        <w:t>1</w:t>
      </w:r>
      <w:r>
        <w:rPr>
          <w:rFonts w:ascii="Cambria Math" w:hAnsi="Cambria Math" w:eastAsia="Cambria Math"/>
          <w:spacing w:val="21"/>
          <w:position w:val="-3"/>
          <w:sz w:val="15"/>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𝑦</w:t>
      </w:r>
      <w:r>
        <w:rPr>
          <w:rFonts w:ascii="Cambria Math" w:hAnsi="Cambria Math" w:eastAsia="Cambria Math"/>
          <w:position w:val="-3"/>
          <w:sz w:val="15"/>
        </w:rPr>
        <w:t>m</w:t>
        <w:tab/>
      </w:r>
      <w:r>
        <w:rPr/>
        <w:t>（</w:t>
      </w:r>
      <w:r>
        <w:rPr>
          <w:rFonts w:ascii="Times New Roman" w:hAnsi="Times New Roman" w:eastAsia="Times New Roman"/>
        </w:rPr>
        <w:t>11</w:t>
      </w:r>
      <w:r>
        <w:rPr/>
        <w:t>）</w:t>
      </w:r>
    </w:p>
    <w:p>
      <w:pPr>
        <w:spacing w:after="0"/>
        <w:sectPr>
          <w:pgSz w:w="11910" w:h="16840"/>
          <w:pgMar w:header="0" w:footer="973" w:top="1580" w:bottom="1200" w:left="1160" w:right="1060"/>
          <w:cols w:num="2" w:equalWidth="0">
            <w:col w:w="2746" w:space="79"/>
            <w:col w:w="6865"/>
          </w:cols>
        </w:sectPr>
      </w:pPr>
    </w:p>
    <w:p>
      <w:pPr>
        <w:pStyle w:val="BodyText"/>
        <w:tabs>
          <w:tab w:pos="4934" w:val="left" w:leader="none"/>
        </w:tabs>
        <w:spacing w:line="188" w:lineRule="exact" w:before="142"/>
        <w:ind w:left="3609"/>
        <w:rPr>
          <w:rFonts w:ascii="Cambria Math" w:hAnsi="Cambria Math" w:eastAsia="Cambria Math"/>
        </w:rPr>
      </w:pPr>
      <w:r>
        <w:rPr>
          <w:rFonts w:ascii="Cambria Math" w:hAnsi="Cambria Math" w:eastAsia="Cambria Math"/>
          <w:w w:val="105"/>
        </w:rPr>
        <w:t>𝑒</w:t>
      </w:r>
      <w:r>
        <w:rPr>
          <w:rFonts w:ascii="Cambria Math" w:hAnsi="Cambria Math" w:eastAsia="Cambria Math"/>
          <w:w w:val="105"/>
          <w:position w:val="1"/>
        </w:rPr>
        <w:t>(</w:t>
      </w:r>
      <w:r>
        <w:rPr>
          <w:rFonts w:ascii="Cambria Math" w:hAnsi="Cambria Math" w:eastAsia="Cambria Math"/>
          <w:w w:val="105"/>
        </w:rPr>
        <w:t>𝑛</w:t>
      </w:r>
      <w:r>
        <w:rPr>
          <w:rFonts w:ascii="Cambria Math" w:hAnsi="Cambria Math" w:eastAsia="Cambria Math"/>
          <w:w w:val="105"/>
          <w:position w:val="1"/>
        </w:rPr>
        <w:t>)</w:t>
      </w:r>
      <w:r>
        <w:rPr>
          <w:rFonts w:ascii="Cambria Math" w:hAnsi="Cambria Math" w:eastAsia="Cambria Math"/>
          <w:spacing w:val="4"/>
          <w:w w:val="105"/>
          <w:position w:val="1"/>
        </w:rPr>
        <w:t> </w:t>
      </w:r>
      <w:r>
        <w:rPr>
          <w:rFonts w:ascii="Cambria Math" w:hAnsi="Cambria Math" w:eastAsia="Cambria Math"/>
          <w:w w:val="105"/>
        </w:rPr>
        <w:t>=</w:t>
      </w:r>
      <w:r>
        <w:rPr>
          <w:rFonts w:ascii="Cambria Math" w:hAnsi="Cambria Math" w:eastAsia="Cambria Math"/>
          <w:spacing w:val="7"/>
          <w:w w:val="105"/>
        </w:rPr>
        <w:t> </w:t>
      </w:r>
      <w:r>
        <w:rPr>
          <w:rFonts w:ascii="Cambria Math" w:hAnsi="Cambria Math" w:eastAsia="Cambria Math"/>
          <w:w w:val="105"/>
          <w:position w:val="12"/>
          <w:sz w:val="15"/>
        </w:rPr>
        <w:t>1</w:t>
      </w:r>
      <w:r>
        <w:rPr>
          <w:rFonts w:ascii="Cambria Math" w:hAnsi="Cambria Math" w:eastAsia="Cambria Math"/>
          <w:spacing w:val="-4"/>
          <w:w w:val="105"/>
          <w:position w:val="12"/>
          <w:sz w:val="15"/>
        </w:rPr>
        <w:t> </w:t>
      </w:r>
      <w:r>
        <w:rPr>
          <w:rFonts w:ascii="Cambria Math" w:hAnsi="Cambria Math" w:eastAsia="Cambria Math"/>
          <w:w w:val="105"/>
          <w:position w:val="1"/>
        </w:rPr>
        <w:t>∑</w:t>
      </w:r>
      <w:r>
        <w:rPr>
          <w:rFonts w:ascii="Cambria Math" w:hAnsi="Cambria Math" w:eastAsia="Cambria Math"/>
          <w:w w:val="105"/>
          <w:position w:val="1"/>
          <w:vertAlign w:val="superscript"/>
        </w:rPr>
        <w:t>𝑀</w:t>
      </w:r>
      <w:r>
        <w:rPr>
          <w:rFonts w:ascii="Cambria Math" w:hAnsi="Cambria Math" w:eastAsia="Cambria Math"/>
          <w:w w:val="105"/>
          <w:position w:val="1"/>
          <w:vertAlign w:val="baseline"/>
        </w:rPr>
        <w:tab/>
      </w:r>
      <w:r>
        <w:rPr>
          <w:rFonts w:ascii="Cambria Math" w:hAnsi="Cambria Math" w:eastAsia="Cambria Math"/>
          <w:w w:val="105"/>
          <w:vertAlign w:val="baseline"/>
        </w:rPr>
        <w:t>𝑒</w:t>
      </w:r>
      <w:r>
        <w:rPr>
          <w:rFonts w:ascii="Cambria Math" w:hAnsi="Cambria Math" w:eastAsia="Cambria Math"/>
          <w:w w:val="105"/>
          <w:vertAlign w:val="superscript"/>
        </w:rPr>
        <w:t>2</w:t>
      </w:r>
      <w:r>
        <w:rPr>
          <w:rFonts w:ascii="Cambria Math" w:hAnsi="Cambria Math" w:eastAsia="Cambria Math"/>
          <w:spacing w:val="-10"/>
          <w:w w:val="105"/>
          <w:vertAlign w:val="baseline"/>
        </w:rPr>
        <w:t> </w:t>
      </w:r>
      <w:r>
        <w:rPr>
          <w:rFonts w:ascii="Cambria Math" w:hAnsi="Cambria Math" w:eastAsia="Cambria Math"/>
          <w:w w:val="105"/>
          <w:position w:val="1"/>
          <w:vertAlign w:val="baseline"/>
        </w:rPr>
        <w:t>(</w:t>
      </w:r>
      <w:r>
        <w:rPr>
          <w:rFonts w:ascii="Cambria Math" w:hAnsi="Cambria Math" w:eastAsia="Cambria Math"/>
          <w:w w:val="105"/>
          <w:vertAlign w:val="baseline"/>
        </w:rPr>
        <w:t>𝑛</w:t>
      </w:r>
      <w:r>
        <w:rPr>
          <w:rFonts w:ascii="Cambria Math" w:hAnsi="Cambria Math" w:eastAsia="Cambria Math"/>
          <w:w w:val="105"/>
          <w:position w:val="1"/>
          <w:vertAlign w:val="baseline"/>
        </w:rPr>
        <w:t>)</w:t>
      </w:r>
    </w:p>
    <w:p>
      <w:pPr>
        <w:pStyle w:val="BodyText"/>
        <w:spacing w:line="135" w:lineRule="exact" w:before="195"/>
        <w:ind w:right="210"/>
        <w:jc w:val="right"/>
      </w:pPr>
      <w:r>
        <w:rPr/>
        <w:br w:type="column"/>
      </w:r>
      <w:r>
        <w:rPr/>
        <w:t>（</w:t>
      </w:r>
      <w:r>
        <w:rPr>
          <w:rFonts w:ascii="Times New Roman" w:eastAsia="Times New Roman"/>
        </w:rPr>
        <w:t>12</w:t>
      </w:r>
      <w:r>
        <w:rPr/>
        <w:t>）</w:t>
      </w:r>
    </w:p>
    <w:p>
      <w:pPr>
        <w:spacing w:after="0" w:line="135" w:lineRule="exact"/>
        <w:jc w:val="right"/>
        <w:sectPr>
          <w:type w:val="continuous"/>
          <w:pgSz w:w="11910" w:h="16840"/>
          <w:pgMar w:header="0" w:footer="973" w:top="1580" w:bottom="1200" w:left="1160" w:right="1060"/>
          <w:cols w:num="2" w:equalWidth="0">
            <w:col w:w="5486" w:space="40"/>
            <w:col w:w="4164"/>
          </w:cols>
        </w:sectPr>
      </w:pPr>
    </w:p>
    <w:p>
      <w:pPr>
        <w:spacing w:line="201" w:lineRule="auto" w:before="0"/>
        <w:ind w:left="4291" w:right="0" w:firstLine="0"/>
        <w:jc w:val="left"/>
        <w:rPr>
          <w:rFonts w:ascii="Cambria Math" w:eastAsia="Cambria Math"/>
          <w:sz w:val="15"/>
        </w:rPr>
      </w:pPr>
      <w:r>
        <w:rPr/>
        <w:pict>
          <v:rect style="position:absolute;margin-left:272.589996pt;margin-top:.826245pt;width:4.32pt;height:.72pt;mso-position-horizontal-relative:page;mso-position-vertical-relative:paragraph;z-index:15741440" id="docshape36" filled="true" fillcolor="#000000" stroked="false">
            <v:fill type="solid"/>
            <w10:wrap type="none"/>
          </v:rect>
        </w:pict>
      </w:r>
      <w:r>
        <w:rPr>
          <w:rFonts w:ascii="Cambria Math" w:eastAsia="Cambria Math"/>
          <w:w w:val="105"/>
          <w:position w:val="-5"/>
          <w:sz w:val="15"/>
        </w:rPr>
        <w:t>2    </w:t>
      </w:r>
      <w:r>
        <w:rPr>
          <w:rFonts w:ascii="Cambria Math" w:eastAsia="Cambria Math"/>
          <w:spacing w:val="8"/>
          <w:w w:val="105"/>
          <w:position w:val="-5"/>
          <w:sz w:val="15"/>
        </w:rPr>
        <w:t> </w:t>
      </w:r>
      <w:r>
        <w:rPr>
          <w:rFonts w:ascii="Cambria Math" w:eastAsia="Cambria Math"/>
          <w:w w:val="105"/>
          <w:sz w:val="15"/>
        </w:rPr>
        <w:t>𝑚=1  </w:t>
      </w:r>
      <w:r>
        <w:rPr>
          <w:rFonts w:ascii="Cambria Math" w:eastAsia="Cambria Math"/>
          <w:spacing w:val="2"/>
          <w:w w:val="105"/>
          <w:sz w:val="15"/>
        </w:rPr>
        <w:t> </w:t>
      </w:r>
      <w:r>
        <w:rPr>
          <w:rFonts w:ascii="Cambria Math" w:eastAsia="Cambria Math"/>
          <w:w w:val="105"/>
          <w:sz w:val="15"/>
        </w:rPr>
        <w:t>𝑚</w:t>
      </w:r>
    </w:p>
    <w:p>
      <w:pPr>
        <w:pStyle w:val="ListParagraph"/>
        <w:numPr>
          <w:ilvl w:val="3"/>
          <w:numId w:val="5"/>
        </w:numPr>
        <w:tabs>
          <w:tab w:pos="1067" w:val="left" w:leader="none"/>
        </w:tabs>
        <w:spacing w:line="240" w:lineRule="auto" w:before="129" w:after="0"/>
        <w:ind w:left="1066" w:right="0" w:hanging="530"/>
        <w:jc w:val="left"/>
        <w:rPr>
          <w:rFonts w:ascii="SimSun" w:eastAsia="SimSun" w:hint="eastAsia"/>
          <w:sz w:val="21"/>
        </w:rPr>
      </w:pPr>
      <w:r>
        <w:rPr>
          <w:rFonts w:ascii="SimSun" w:eastAsia="SimSun" w:hint="eastAsia"/>
          <w:sz w:val="21"/>
        </w:rPr>
        <w:t>误差反向传播</w:t>
      </w:r>
    </w:p>
    <w:p>
      <w:pPr>
        <w:pStyle w:val="BodyText"/>
        <w:spacing w:before="43"/>
        <w:ind w:left="537"/>
      </w:pPr>
      <w:r>
        <w:rPr>
          <w:spacing w:val="-1"/>
        </w:rPr>
        <w:t>① 输出层与隐含层之间的权值修正量为：</w:t>
      </w:r>
    </w:p>
    <w:p>
      <w:pPr>
        <w:spacing w:after="0"/>
        <w:sectPr>
          <w:type w:val="continuous"/>
          <w:pgSz w:w="11910" w:h="16840"/>
          <w:pgMar w:header="0" w:footer="973" w:top="1580" w:bottom="1200" w:left="1160" w:right="1060"/>
        </w:sectPr>
      </w:pPr>
    </w:p>
    <w:p>
      <w:pPr>
        <w:pStyle w:val="BodyText"/>
        <w:rPr>
          <w:sz w:val="20"/>
        </w:rPr>
      </w:pPr>
    </w:p>
    <w:p>
      <w:pPr>
        <w:pStyle w:val="BodyText"/>
        <w:rPr>
          <w:sz w:val="20"/>
        </w:rPr>
      </w:pPr>
    </w:p>
    <w:p>
      <w:pPr>
        <w:pStyle w:val="BodyText"/>
        <w:spacing w:before="155"/>
        <w:ind w:left="1377"/>
      </w:pPr>
      <w:r>
        <w:rPr>
          <w:spacing w:val="-3"/>
        </w:rPr>
        <w:t>修正后的权值为：</w:t>
      </w:r>
    </w:p>
    <w:p>
      <w:pPr>
        <w:spacing w:before="186"/>
        <w:ind w:left="603" w:right="0" w:firstLine="0"/>
        <w:jc w:val="left"/>
        <w:rPr>
          <w:rFonts w:ascii="Cambria Math" w:hAnsi="Cambria Math" w:eastAsia="Cambria Math"/>
          <w:sz w:val="15"/>
        </w:rPr>
      </w:pPr>
      <w:r>
        <w:rPr/>
        <w:br w:type="column"/>
      </w:r>
      <w:r>
        <w:rPr>
          <w:rFonts w:ascii="Cambria Math" w:hAnsi="Cambria Math" w:eastAsia="Cambria Math"/>
          <w:spacing w:val="-4"/>
          <w:w w:val="105"/>
          <w:sz w:val="21"/>
        </w:rPr>
        <w:t>∆𝑤</w:t>
      </w:r>
      <w:r>
        <w:rPr>
          <w:rFonts w:ascii="Cambria Math" w:hAnsi="Cambria Math" w:eastAsia="Cambria Math"/>
          <w:spacing w:val="-4"/>
          <w:w w:val="105"/>
          <w:position w:val="-3"/>
          <w:sz w:val="15"/>
        </w:rPr>
        <w:t>𝑗𝑚</w:t>
      </w:r>
    </w:p>
    <w:p>
      <w:pPr>
        <w:spacing w:line="272" w:lineRule="exact" w:before="113"/>
        <w:ind w:left="-29" w:right="0" w:firstLine="0"/>
        <w:jc w:val="left"/>
        <w:rPr>
          <w:rFonts w:ascii="Cambria Math" w:hAnsi="Cambria Math" w:eastAsia="Cambria Math"/>
          <w:sz w:val="15"/>
        </w:rPr>
      </w:pPr>
      <w:r>
        <w:rPr/>
        <w:br w:type="column"/>
      </w:r>
      <w:r>
        <w:rPr>
          <w:rFonts w:ascii="Cambria Math" w:hAnsi="Cambria Math" w:eastAsia="Cambria Math"/>
          <w:position w:val="1"/>
          <w:sz w:val="21"/>
        </w:rPr>
        <w:t>(</w:t>
      </w:r>
      <w:r>
        <w:rPr>
          <w:rFonts w:ascii="Cambria Math" w:hAnsi="Cambria Math" w:eastAsia="Cambria Math"/>
          <w:sz w:val="21"/>
        </w:rPr>
        <w:t>𝑛</w:t>
      </w:r>
      <w:r>
        <w:rPr>
          <w:rFonts w:ascii="Cambria Math" w:hAnsi="Cambria Math" w:eastAsia="Cambria Math"/>
          <w:position w:val="1"/>
          <w:sz w:val="21"/>
        </w:rPr>
        <w:t>)</w:t>
      </w:r>
      <w:r>
        <w:rPr>
          <w:rFonts w:ascii="Cambria Math" w:hAnsi="Cambria Math" w:eastAsia="Cambria Math"/>
          <w:spacing w:val="15"/>
          <w:position w:val="1"/>
          <w:sz w:val="21"/>
        </w:rPr>
        <w:t> </w:t>
      </w:r>
      <w:r>
        <w:rPr>
          <w:rFonts w:ascii="Cambria Math" w:hAnsi="Cambria Math" w:eastAsia="Cambria Math"/>
          <w:sz w:val="21"/>
        </w:rPr>
        <w:t>=</w:t>
      </w:r>
      <w:r>
        <w:rPr>
          <w:rFonts w:ascii="Cambria Math" w:hAnsi="Cambria Math" w:eastAsia="Cambria Math"/>
          <w:spacing w:val="20"/>
          <w:sz w:val="21"/>
        </w:rPr>
        <w:t> </w:t>
      </w:r>
      <w:r>
        <w:rPr>
          <w:rFonts w:ascii="Cambria Math" w:hAnsi="Cambria Math" w:eastAsia="Cambria Math"/>
          <w:sz w:val="21"/>
        </w:rPr>
        <w:t>−𝜂  </w:t>
      </w:r>
      <w:r>
        <w:rPr>
          <w:rFonts w:ascii="Cambria Math" w:hAnsi="Cambria Math" w:eastAsia="Cambria Math"/>
          <w:spacing w:val="36"/>
          <w:sz w:val="21"/>
        </w:rPr>
        <w:t> </w:t>
      </w:r>
      <w:r>
        <w:rPr>
          <w:rFonts w:ascii="Cambria Math" w:hAnsi="Cambria Math" w:eastAsia="Cambria Math"/>
          <w:position w:val="12"/>
          <w:sz w:val="15"/>
        </w:rPr>
        <w:t>𝜕𝑒</w:t>
      </w:r>
      <w:r>
        <w:rPr>
          <w:rFonts w:ascii="Cambria Math" w:hAnsi="Cambria Math" w:eastAsia="Cambria Math"/>
          <w:position w:val="13"/>
          <w:sz w:val="15"/>
        </w:rPr>
        <w:t>(</w:t>
      </w:r>
      <w:r>
        <w:rPr>
          <w:rFonts w:ascii="Cambria Math" w:hAnsi="Cambria Math" w:eastAsia="Cambria Math"/>
          <w:position w:val="12"/>
          <w:sz w:val="15"/>
        </w:rPr>
        <w:t>𝑛</w:t>
      </w:r>
      <w:r>
        <w:rPr>
          <w:rFonts w:ascii="Cambria Math" w:hAnsi="Cambria Math" w:eastAsia="Cambria Math"/>
          <w:position w:val="13"/>
          <w:sz w:val="15"/>
        </w:rPr>
        <w:t>)</w:t>
      </w:r>
    </w:p>
    <w:p>
      <w:pPr>
        <w:spacing w:line="177" w:lineRule="auto" w:before="0"/>
        <w:ind w:left="847" w:right="0" w:firstLine="0"/>
        <w:jc w:val="left"/>
        <w:rPr>
          <w:rFonts w:ascii="Cambria Math" w:eastAsia="Cambria Math"/>
          <w:sz w:val="15"/>
        </w:rPr>
      </w:pPr>
      <w:r>
        <w:rPr/>
        <w:pict>
          <v:rect style="position:absolute;margin-left:310.989990pt;margin-top:-2.563049pt;width:31.44pt;height:.72pt;mso-position-horizontal-relative:page;mso-position-vertical-relative:paragraph;z-index:-19793920" id="docshape37" filled="true" fillcolor="#000000" stroked="false">
            <v:fill type="solid"/>
            <w10:wrap type="none"/>
          </v:rect>
        </w:pict>
      </w:r>
      <w:r>
        <w:rPr>
          <w:rFonts w:ascii="Cambria Math" w:eastAsia="Cambria Math"/>
          <w:w w:val="115"/>
          <w:sz w:val="15"/>
        </w:rPr>
        <w:t>𝜕𝑤</w:t>
      </w:r>
      <w:r>
        <w:rPr>
          <w:rFonts w:ascii="Cambria Math" w:eastAsia="Cambria Math"/>
          <w:w w:val="115"/>
          <w:position w:val="-2"/>
          <w:sz w:val="12"/>
        </w:rPr>
        <w:t>𝑗𝑚</w:t>
      </w:r>
      <w:r>
        <w:rPr>
          <w:rFonts w:ascii="Cambria Math" w:eastAsia="Cambria Math"/>
          <w:w w:val="115"/>
          <w:position w:val="1"/>
          <w:sz w:val="15"/>
        </w:rPr>
        <w:t>(</w:t>
      </w:r>
      <w:r>
        <w:rPr>
          <w:rFonts w:ascii="Cambria Math" w:eastAsia="Cambria Math"/>
          <w:w w:val="115"/>
          <w:sz w:val="15"/>
        </w:rPr>
        <w:t>𝑛</w:t>
      </w:r>
      <w:r>
        <w:rPr>
          <w:rFonts w:ascii="Cambria Math" w:eastAsia="Cambria Math"/>
          <w:w w:val="115"/>
          <w:position w:val="1"/>
          <w:sz w:val="15"/>
        </w:rPr>
        <w:t>)</w:t>
      </w:r>
    </w:p>
    <w:p>
      <w:pPr>
        <w:pStyle w:val="BodyText"/>
        <w:spacing w:before="175"/>
        <w:ind w:left="1377"/>
      </w:pPr>
      <w:r>
        <w:rPr/>
        <w:br w:type="column"/>
      </w:r>
      <w:r>
        <w:rPr/>
        <w:t>（</w:t>
      </w:r>
      <w:r>
        <w:rPr>
          <w:rFonts w:ascii="Times New Roman" w:eastAsia="Times New Roman"/>
        </w:rPr>
        <w:t>13</w:t>
      </w:r>
      <w:r>
        <w:rPr/>
        <w:t>）</w:t>
      </w:r>
    </w:p>
    <w:p>
      <w:pPr>
        <w:spacing w:after="0"/>
        <w:sectPr>
          <w:type w:val="continuous"/>
          <w:pgSz w:w="11910" w:h="16840"/>
          <w:pgMar w:header="0" w:footer="973" w:top="1580" w:bottom="1200" w:left="1160" w:right="1060"/>
          <w:cols w:num="4" w:equalWidth="0">
            <w:col w:w="3060" w:space="40"/>
            <w:col w:w="1073" w:space="39"/>
            <w:col w:w="1522" w:space="1732"/>
            <w:col w:w="2224"/>
          </w:cols>
        </w:sectPr>
      </w:pPr>
    </w:p>
    <w:p>
      <w:pPr>
        <w:pStyle w:val="BodyText"/>
        <w:spacing w:before="8"/>
        <w:rPr>
          <w:sz w:val="27"/>
        </w:rPr>
      </w:pPr>
    </w:p>
    <w:p>
      <w:pPr>
        <w:pStyle w:val="BodyText"/>
        <w:spacing w:before="1"/>
        <w:ind w:left="1377"/>
      </w:pPr>
      <w:r>
        <w:rPr>
          <w:spacing w:val="-1"/>
        </w:rPr>
        <w:t>其中，</w:t>
      </w:r>
      <w:r>
        <w:rPr>
          <w:rFonts w:ascii="Times New Roman" w:hAnsi="Times New Roman" w:eastAsia="Times New Roman"/>
          <w:spacing w:val="-1"/>
        </w:rPr>
        <w:t>η</w:t>
      </w:r>
      <w:r>
        <w:rPr>
          <w:rFonts w:ascii="Times New Roman" w:hAnsi="Times New Roman" w:eastAsia="Times New Roman"/>
          <w:spacing w:val="-12"/>
        </w:rPr>
        <w:t> </w:t>
      </w:r>
      <w:r>
        <w:rPr/>
        <w:t>为学习率。</w:t>
      </w:r>
    </w:p>
    <w:p>
      <w:pPr>
        <w:tabs>
          <w:tab w:pos="5579" w:val="left" w:leader="none"/>
        </w:tabs>
        <w:spacing w:before="35"/>
        <w:ind w:left="91" w:right="0" w:firstLine="0"/>
        <w:jc w:val="left"/>
        <w:rPr>
          <w:sz w:val="21"/>
        </w:rPr>
      </w:pPr>
      <w:r>
        <w:rPr/>
        <w:br w:type="column"/>
      </w:r>
      <w:r>
        <w:rPr>
          <w:rFonts w:ascii="Cambria Math" w:hAnsi="Cambria Math" w:eastAsia="Cambria Math"/>
          <w:w w:val="105"/>
          <w:sz w:val="21"/>
        </w:rPr>
        <w:t>𝑤</w:t>
      </w:r>
      <w:r>
        <w:rPr>
          <w:rFonts w:ascii="Cambria Math" w:hAnsi="Cambria Math" w:eastAsia="Cambria Math"/>
          <w:w w:val="105"/>
          <w:position w:val="-3"/>
          <w:sz w:val="15"/>
        </w:rPr>
        <w:t>𝑗𝑚</w:t>
      </w:r>
      <w:r>
        <w:rPr>
          <w:rFonts w:ascii="Cambria Math" w:hAnsi="Cambria Math" w:eastAsia="Cambria Math"/>
          <w:w w:val="105"/>
          <w:position w:val="1"/>
          <w:sz w:val="21"/>
        </w:rPr>
        <w:t>(</w:t>
      </w:r>
      <w:r>
        <w:rPr>
          <w:rFonts w:ascii="Cambria Math" w:hAnsi="Cambria Math" w:eastAsia="Cambria Math"/>
          <w:w w:val="105"/>
          <w:sz w:val="21"/>
        </w:rPr>
        <w:t>𝑛</w:t>
      </w:r>
      <w:r>
        <w:rPr>
          <w:rFonts w:ascii="Cambria Math" w:hAnsi="Cambria Math" w:eastAsia="Cambria Math"/>
          <w:spacing w:val="-10"/>
          <w:w w:val="105"/>
          <w:sz w:val="21"/>
        </w:rPr>
        <w:t> </w:t>
      </w:r>
      <w:r>
        <w:rPr>
          <w:rFonts w:ascii="Cambria Math" w:hAnsi="Cambria Math" w:eastAsia="Cambria Math"/>
          <w:w w:val="105"/>
          <w:sz w:val="21"/>
        </w:rPr>
        <w:t>+</w:t>
      </w:r>
      <w:r>
        <w:rPr>
          <w:rFonts w:ascii="Cambria Math" w:hAnsi="Cambria Math" w:eastAsia="Cambria Math"/>
          <w:spacing w:val="-10"/>
          <w:w w:val="105"/>
          <w:sz w:val="21"/>
        </w:rPr>
        <w:t> </w:t>
      </w:r>
      <w:r>
        <w:rPr>
          <w:rFonts w:ascii="Cambria Math" w:hAnsi="Cambria Math" w:eastAsia="Cambria Math"/>
          <w:w w:val="105"/>
          <w:sz w:val="21"/>
        </w:rPr>
        <w:t>1</w:t>
      </w:r>
      <w:r>
        <w:rPr>
          <w:rFonts w:ascii="Cambria Math" w:hAnsi="Cambria Math" w:eastAsia="Cambria Math"/>
          <w:w w:val="105"/>
          <w:position w:val="1"/>
          <w:sz w:val="21"/>
        </w:rPr>
        <w:t>)</w:t>
      </w:r>
      <w:r>
        <w:rPr>
          <w:rFonts w:ascii="Cambria Math" w:hAnsi="Cambria Math" w:eastAsia="Cambria Math"/>
          <w:spacing w:val="-1"/>
          <w:w w:val="105"/>
          <w:position w:val="1"/>
          <w:sz w:val="21"/>
        </w:rPr>
        <w:t> </w:t>
      </w:r>
      <w:r>
        <w:rPr>
          <w:rFonts w:ascii="Cambria Math" w:hAnsi="Cambria Math" w:eastAsia="Cambria Math"/>
          <w:w w:val="105"/>
          <w:sz w:val="21"/>
        </w:rPr>
        <w:t>= 𝑤</w:t>
      </w:r>
      <w:r>
        <w:rPr>
          <w:rFonts w:ascii="Cambria Math" w:hAnsi="Cambria Math" w:eastAsia="Cambria Math"/>
          <w:w w:val="105"/>
          <w:position w:val="-3"/>
          <w:sz w:val="15"/>
        </w:rPr>
        <w:t>𝑗𝑚</w:t>
      </w:r>
      <w:r>
        <w:rPr>
          <w:rFonts w:ascii="Cambria Math" w:hAnsi="Cambria Math" w:eastAsia="Cambria Math"/>
          <w:w w:val="105"/>
          <w:position w:val="1"/>
          <w:sz w:val="21"/>
        </w:rPr>
        <w:t>(</w:t>
      </w:r>
      <w:r>
        <w:rPr>
          <w:rFonts w:ascii="Cambria Math" w:hAnsi="Cambria Math" w:eastAsia="Cambria Math"/>
          <w:w w:val="105"/>
          <w:sz w:val="21"/>
        </w:rPr>
        <w:t>𝑛</w:t>
      </w:r>
      <w:r>
        <w:rPr>
          <w:rFonts w:ascii="Cambria Math" w:hAnsi="Cambria Math" w:eastAsia="Cambria Math"/>
          <w:w w:val="105"/>
          <w:position w:val="1"/>
          <w:sz w:val="21"/>
        </w:rPr>
        <w:t>)</w:t>
      </w:r>
      <w:r>
        <w:rPr>
          <w:rFonts w:ascii="Cambria Math" w:hAnsi="Cambria Math" w:eastAsia="Cambria Math"/>
          <w:spacing w:val="-11"/>
          <w:w w:val="105"/>
          <w:position w:val="1"/>
          <w:sz w:val="21"/>
        </w:rPr>
        <w:t> </w:t>
      </w:r>
      <w:r>
        <w:rPr>
          <w:rFonts w:ascii="Cambria Math" w:hAnsi="Cambria Math" w:eastAsia="Cambria Math"/>
          <w:w w:val="105"/>
          <w:sz w:val="21"/>
        </w:rPr>
        <w:t>+</w:t>
      </w:r>
      <w:r>
        <w:rPr>
          <w:rFonts w:ascii="Cambria Math" w:hAnsi="Cambria Math" w:eastAsia="Cambria Math"/>
          <w:spacing w:val="-11"/>
          <w:w w:val="105"/>
          <w:sz w:val="21"/>
        </w:rPr>
        <w:t> </w:t>
      </w:r>
      <w:r>
        <w:rPr>
          <w:rFonts w:ascii="Cambria Math" w:hAnsi="Cambria Math" w:eastAsia="Cambria Math"/>
          <w:w w:val="105"/>
          <w:sz w:val="21"/>
        </w:rPr>
        <w:t>∆𝑤</w:t>
      </w:r>
      <w:r>
        <w:rPr>
          <w:rFonts w:ascii="Cambria Math" w:hAnsi="Cambria Math" w:eastAsia="Cambria Math"/>
          <w:w w:val="105"/>
          <w:position w:val="-3"/>
          <w:sz w:val="15"/>
        </w:rPr>
        <w:t>𝑗𝑚</w:t>
      </w:r>
      <w:r>
        <w:rPr>
          <w:rFonts w:ascii="Cambria Math" w:hAnsi="Cambria Math" w:eastAsia="Cambria Math"/>
          <w:w w:val="105"/>
          <w:position w:val="1"/>
          <w:sz w:val="21"/>
        </w:rPr>
        <w:t>(</w:t>
      </w:r>
      <w:r>
        <w:rPr>
          <w:rFonts w:ascii="Cambria Math" w:hAnsi="Cambria Math" w:eastAsia="Cambria Math"/>
          <w:w w:val="105"/>
          <w:sz w:val="21"/>
        </w:rPr>
        <w:t>𝑛</w:t>
      </w:r>
      <w:r>
        <w:rPr>
          <w:rFonts w:ascii="Cambria Math" w:hAnsi="Cambria Math" w:eastAsia="Cambria Math"/>
          <w:w w:val="105"/>
          <w:position w:val="1"/>
          <w:sz w:val="21"/>
        </w:rPr>
        <w:t>)</w:t>
        <w:tab/>
      </w:r>
      <w:r>
        <w:rPr>
          <w:w w:val="105"/>
          <w:sz w:val="21"/>
        </w:rPr>
        <w:t>（</w:t>
      </w:r>
      <w:r>
        <w:rPr>
          <w:rFonts w:ascii="Times New Roman" w:hAnsi="Times New Roman" w:eastAsia="Times New Roman"/>
          <w:w w:val="105"/>
          <w:sz w:val="21"/>
        </w:rPr>
        <w:t>14</w:t>
      </w:r>
      <w:r>
        <w:rPr>
          <w:w w:val="105"/>
          <w:sz w:val="21"/>
        </w:rPr>
        <w:t>）</w:t>
      </w:r>
    </w:p>
    <w:p>
      <w:pPr>
        <w:spacing w:after="0"/>
        <w:jc w:val="left"/>
        <w:rPr>
          <w:sz w:val="21"/>
        </w:rPr>
        <w:sectPr>
          <w:type w:val="continuous"/>
          <w:pgSz w:w="11910" w:h="16840"/>
          <w:pgMar w:header="0" w:footer="973" w:top="1580" w:bottom="1200" w:left="1160" w:right="1060"/>
          <w:cols w:num="2" w:equalWidth="0">
            <w:col w:w="3224" w:space="40"/>
            <w:col w:w="6426"/>
          </w:cols>
        </w:sectPr>
      </w:pPr>
    </w:p>
    <w:p>
      <w:pPr>
        <w:pStyle w:val="BodyText"/>
        <w:spacing w:before="43"/>
        <w:ind w:left="537"/>
      </w:pPr>
      <w:r>
        <w:rPr>
          <w:spacing w:val="-2"/>
        </w:rPr>
        <w:t>② 输入层与隐含层之间的权值调整为：</w:t>
      </w:r>
    </w:p>
    <w:p>
      <w:pPr>
        <w:spacing w:after="0"/>
        <w:sectPr>
          <w:type w:val="continuous"/>
          <w:pgSz w:w="11910" w:h="16840"/>
          <w:pgMar w:header="0" w:footer="973" w:top="1580" w:bottom="1200" w:left="1160" w:right="1060"/>
        </w:sectPr>
      </w:pPr>
    </w:p>
    <w:p>
      <w:pPr>
        <w:spacing w:line="198" w:lineRule="exact" w:before="125"/>
        <w:ind w:left="3372" w:right="0" w:firstLine="0"/>
        <w:jc w:val="left"/>
        <w:rPr>
          <w:rFonts w:ascii="Cambria Math" w:hAnsi="Cambria Math" w:eastAsia="Cambria Math"/>
          <w:sz w:val="21"/>
        </w:rPr>
      </w:pPr>
      <w:r>
        <w:rPr>
          <w:rFonts w:ascii="Cambria Math" w:hAnsi="Cambria Math" w:eastAsia="Cambria Math"/>
          <w:w w:val="105"/>
          <w:sz w:val="21"/>
        </w:rPr>
        <w:t>𝑤 </w:t>
      </w:r>
      <w:r>
        <w:rPr>
          <w:rFonts w:ascii="Cambria Math" w:hAnsi="Cambria Math" w:eastAsia="Cambria Math"/>
          <w:spacing w:val="17"/>
          <w:w w:val="105"/>
          <w:sz w:val="21"/>
        </w:rPr>
        <w:t> </w:t>
      </w:r>
      <w:r>
        <w:rPr>
          <w:rFonts w:ascii="Cambria Math" w:hAnsi="Cambria Math" w:eastAsia="Cambria Math"/>
          <w:w w:val="105"/>
          <w:position w:val="1"/>
          <w:sz w:val="21"/>
        </w:rPr>
        <w:t>(</w:t>
      </w:r>
      <w:r>
        <w:rPr>
          <w:rFonts w:ascii="Cambria Math" w:hAnsi="Cambria Math" w:eastAsia="Cambria Math"/>
          <w:w w:val="105"/>
          <w:sz w:val="21"/>
        </w:rPr>
        <w:t>𝑛</w:t>
      </w:r>
      <w:r>
        <w:rPr>
          <w:rFonts w:ascii="Cambria Math" w:hAnsi="Cambria Math" w:eastAsia="Cambria Math"/>
          <w:spacing w:val="-8"/>
          <w:w w:val="105"/>
          <w:sz w:val="21"/>
        </w:rPr>
        <w:t> </w:t>
      </w:r>
      <w:r>
        <w:rPr>
          <w:rFonts w:ascii="Cambria Math" w:hAnsi="Cambria Math" w:eastAsia="Cambria Math"/>
          <w:w w:val="105"/>
          <w:sz w:val="21"/>
        </w:rPr>
        <w:t>+</w:t>
      </w:r>
      <w:r>
        <w:rPr>
          <w:rFonts w:ascii="Cambria Math" w:hAnsi="Cambria Math" w:eastAsia="Cambria Math"/>
          <w:spacing w:val="-9"/>
          <w:w w:val="105"/>
          <w:sz w:val="21"/>
        </w:rPr>
        <w:t> </w:t>
      </w:r>
      <w:r>
        <w:rPr>
          <w:rFonts w:ascii="Cambria Math" w:hAnsi="Cambria Math" w:eastAsia="Cambria Math"/>
          <w:w w:val="105"/>
          <w:sz w:val="21"/>
        </w:rPr>
        <w:t>1</w:t>
      </w:r>
      <w:r>
        <w:rPr>
          <w:rFonts w:ascii="Cambria Math" w:hAnsi="Cambria Math" w:eastAsia="Cambria Math"/>
          <w:w w:val="105"/>
          <w:position w:val="1"/>
          <w:sz w:val="21"/>
        </w:rPr>
        <w:t>)</w:t>
      </w:r>
      <w:r>
        <w:rPr>
          <w:rFonts w:ascii="Cambria Math" w:hAnsi="Cambria Math" w:eastAsia="Cambria Math"/>
          <w:spacing w:val="1"/>
          <w:w w:val="105"/>
          <w:position w:val="1"/>
          <w:sz w:val="21"/>
        </w:rPr>
        <w:t> </w:t>
      </w:r>
      <w:r>
        <w:rPr>
          <w:rFonts w:ascii="Cambria Math" w:hAnsi="Cambria Math" w:eastAsia="Cambria Math"/>
          <w:w w:val="105"/>
          <w:sz w:val="21"/>
        </w:rPr>
        <w:t>=</w:t>
      </w:r>
      <w:r>
        <w:rPr>
          <w:rFonts w:ascii="Cambria Math" w:hAnsi="Cambria Math" w:eastAsia="Cambria Math"/>
          <w:spacing w:val="1"/>
          <w:w w:val="105"/>
          <w:sz w:val="21"/>
        </w:rPr>
        <w:t> </w:t>
      </w:r>
      <w:r>
        <w:rPr>
          <w:rFonts w:ascii="Cambria Math" w:hAnsi="Cambria Math" w:eastAsia="Cambria Math"/>
          <w:w w:val="105"/>
          <w:sz w:val="21"/>
        </w:rPr>
        <w:t>−𝜂</w:t>
      </w:r>
      <w:r>
        <w:rPr>
          <w:rFonts w:ascii="Cambria Math" w:hAnsi="Cambria Math" w:eastAsia="Cambria Math"/>
          <w:spacing w:val="-12"/>
          <w:w w:val="105"/>
          <w:sz w:val="21"/>
        </w:rPr>
        <w:t> </w:t>
      </w:r>
      <w:r>
        <w:rPr>
          <w:rFonts w:ascii="Cambria Math" w:hAnsi="Cambria Math" w:eastAsia="Cambria Math"/>
          <w:w w:val="105"/>
          <w:position w:val="12"/>
          <w:sz w:val="15"/>
        </w:rPr>
        <w:t>𝜕𝑒</w:t>
      </w:r>
      <w:r>
        <w:rPr>
          <w:rFonts w:ascii="Cambria Math" w:hAnsi="Cambria Math" w:eastAsia="Cambria Math"/>
          <w:w w:val="105"/>
          <w:position w:val="13"/>
          <w:sz w:val="15"/>
        </w:rPr>
        <w:t>(</w:t>
      </w:r>
      <w:r>
        <w:rPr>
          <w:rFonts w:ascii="Cambria Math" w:hAnsi="Cambria Math" w:eastAsia="Cambria Math"/>
          <w:w w:val="105"/>
          <w:position w:val="12"/>
          <w:sz w:val="15"/>
        </w:rPr>
        <w:t>𝑛</w:t>
      </w:r>
      <w:r>
        <w:rPr>
          <w:rFonts w:ascii="Cambria Math" w:hAnsi="Cambria Math" w:eastAsia="Cambria Math"/>
          <w:w w:val="105"/>
          <w:position w:val="13"/>
          <w:sz w:val="15"/>
        </w:rPr>
        <w:t>)</w:t>
      </w:r>
      <w:r>
        <w:rPr>
          <w:rFonts w:ascii="Cambria Math" w:hAnsi="Cambria Math" w:eastAsia="Cambria Math"/>
          <w:spacing w:val="9"/>
          <w:w w:val="105"/>
          <w:position w:val="13"/>
          <w:sz w:val="15"/>
        </w:rPr>
        <w:t> </w:t>
      </w:r>
      <w:r>
        <w:rPr>
          <w:rFonts w:ascii="Cambria Math" w:hAnsi="Cambria Math" w:eastAsia="Cambria Math"/>
          <w:w w:val="105"/>
          <w:sz w:val="21"/>
        </w:rPr>
        <w:t>+</w:t>
      </w:r>
      <w:r>
        <w:rPr>
          <w:rFonts w:ascii="Cambria Math" w:hAnsi="Cambria Math" w:eastAsia="Cambria Math"/>
          <w:spacing w:val="-11"/>
          <w:w w:val="105"/>
          <w:sz w:val="21"/>
        </w:rPr>
        <w:t> </w:t>
      </w:r>
      <w:r>
        <w:rPr>
          <w:rFonts w:ascii="Cambria Math" w:hAnsi="Cambria Math" w:eastAsia="Cambria Math"/>
          <w:spacing w:val="-129"/>
          <w:w w:val="105"/>
          <w:sz w:val="21"/>
        </w:rPr>
        <w:t>𝑤</w:t>
      </w:r>
    </w:p>
    <w:p>
      <w:pPr>
        <w:pStyle w:val="BodyText"/>
        <w:tabs>
          <w:tab w:pos="3080" w:val="left" w:leader="none"/>
        </w:tabs>
        <w:spacing w:line="135" w:lineRule="exact" w:before="187"/>
        <w:ind w:left="159"/>
      </w:pPr>
      <w:r>
        <w:rPr/>
        <w:br w:type="column"/>
      </w:r>
      <w:r>
        <w:rPr>
          <w:rFonts w:ascii="Cambria Math" w:eastAsia="Cambria Math"/>
          <w:position w:val="1"/>
        </w:rPr>
        <w:t>(</w:t>
      </w:r>
      <w:r>
        <w:rPr>
          <w:rFonts w:ascii="Cambria Math" w:eastAsia="Cambria Math"/>
        </w:rPr>
        <w:t>𝑛</w:t>
      </w:r>
      <w:r>
        <w:rPr>
          <w:rFonts w:ascii="Cambria Math" w:eastAsia="Cambria Math"/>
          <w:position w:val="1"/>
        </w:rPr>
        <w:t>)</w:t>
        <w:tab/>
      </w:r>
      <w:r>
        <w:rPr/>
        <w:t>（</w:t>
      </w:r>
      <w:r>
        <w:rPr>
          <w:rFonts w:ascii="Times New Roman" w:eastAsia="Times New Roman"/>
        </w:rPr>
        <w:t>15</w:t>
      </w:r>
      <w:r>
        <w:rPr/>
        <w:t>）</w:t>
      </w:r>
    </w:p>
    <w:p>
      <w:pPr>
        <w:spacing w:after="0" w:line="135" w:lineRule="exact"/>
        <w:sectPr>
          <w:type w:val="continuous"/>
          <w:pgSz w:w="11910" w:h="16840"/>
          <w:pgMar w:header="0" w:footer="973" w:top="1580" w:bottom="1200" w:left="1160" w:right="1060"/>
          <w:cols w:num="2" w:equalWidth="0">
            <w:col w:w="5723" w:space="40"/>
            <w:col w:w="3927"/>
          </w:cols>
        </w:sectPr>
      </w:pPr>
    </w:p>
    <w:p>
      <w:pPr>
        <w:pStyle w:val="BodyText"/>
        <w:spacing w:before="7"/>
        <w:rPr>
          <w:sz w:val="28"/>
        </w:rPr>
      </w:pPr>
    </w:p>
    <w:p>
      <w:pPr>
        <w:pStyle w:val="ListParagraph"/>
        <w:numPr>
          <w:ilvl w:val="3"/>
          <w:numId w:val="5"/>
        </w:numPr>
        <w:tabs>
          <w:tab w:pos="1067" w:val="left" w:leader="none"/>
        </w:tabs>
        <w:spacing w:line="240" w:lineRule="auto" w:before="0" w:after="0"/>
        <w:ind w:left="1066" w:right="0" w:hanging="530"/>
        <w:jc w:val="left"/>
        <w:rPr>
          <w:rFonts w:ascii="SimSun" w:eastAsia="SimSun" w:hint="eastAsia"/>
          <w:sz w:val="21"/>
        </w:rPr>
      </w:pPr>
      <w:r>
        <w:rPr>
          <w:rFonts w:ascii="SimSun" w:eastAsia="SimSun" w:hint="eastAsia"/>
          <w:spacing w:val="-18"/>
          <w:sz w:val="21"/>
        </w:rPr>
        <w:t>动量 </w:t>
      </w:r>
      <w:r>
        <w:rPr>
          <w:sz w:val="21"/>
        </w:rPr>
        <w:t>BP</w:t>
      </w:r>
      <w:r>
        <w:rPr>
          <w:spacing w:val="2"/>
          <w:sz w:val="21"/>
        </w:rPr>
        <w:t> </w:t>
      </w:r>
      <w:r>
        <w:rPr>
          <w:rFonts w:ascii="SimSun" w:eastAsia="SimSun" w:hint="eastAsia"/>
          <w:sz w:val="21"/>
        </w:rPr>
        <w:t>法</w:t>
      </w:r>
    </w:p>
    <w:p>
      <w:pPr>
        <w:spacing w:line="151" w:lineRule="exact" w:before="0"/>
        <w:ind w:left="0" w:right="38" w:firstLine="0"/>
        <w:jc w:val="right"/>
        <w:rPr>
          <w:rFonts w:ascii="Cambria Math" w:eastAsia="Cambria Math"/>
          <w:sz w:val="15"/>
        </w:rPr>
      </w:pPr>
      <w:r>
        <w:rPr/>
        <w:br w:type="column"/>
      </w:r>
      <w:r>
        <w:rPr>
          <w:rFonts w:ascii="Cambria Math" w:eastAsia="Cambria Math"/>
          <w:w w:val="120"/>
          <w:sz w:val="15"/>
        </w:rPr>
        <w:t>𝑖𝑗</w:t>
      </w:r>
    </w:p>
    <w:p>
      <w:pPr>
        <w:spacing w:line="20" w:lineRule="exact"/>
        <w:ind w:left="537" w:right="-58" w:firstLine="0"/>
        <w:rPr>
          <w:rFonts w:ascii="Cambria Math"/>
          <w:sz w:val="2"/>
        </w:rPr>
      </w:pPr>
      <w:r>
        <w:rPr/>
        <w:br w:type="column"/>
      </w:r>
      <w:r>
        <w:rPr>
          <w:rFonts w:ascii="Cambria Math"/>
          <w:sz w:val="2"/>
        </w:rPr>
        <w:pict>
          <v:group style="width:20.65pt;height:.75pt;mso-position-horizontal-relative:char;mso-position-vertical-relative:line" id="docshapegroup38" coordorigin="0,0" coordsize="413,15">
            <v:rect style="position:absolute;left:0;top:0;width:413;height:15" id="docshape39" filled="true" fillcolor="#000000" stroked="false">
              <v:fill type="solid"/>
            </v:rect>
          </v:group>
        </w:pict>
      </w:r>
      <w:r>
        <w:rPr>
          <w:rFonts w:ascii="Cambria Math"/>
          <w:sz w:val="2"/>
        </w:rPr>
      </w:r>
    </w:p>
    <w:p>
      <w:pPr>
        <w:spacing w:before="7"/>
        <w:ind w:left="537" w:right="0" w:firstLine="0"/>
        <w:jc w:val="left"/>
        <w:rPr>
          <w:rFonts w:ascii="Cambria Math" w:eastAsia="Cambria Math"/>
          <w:sz w:val="15"/>
        </w:rPr>
      </w:pPr>
      <w:r>
        <w:rPr>
          <w:rFonts w:ascii="Cambria Math" w:eastAsia="Cambria Math"/>
          <w:w w:val="110"/>
          <w:sz w:val="15"/>
        </w:rPr>
        <w:t>𝜕ij</w:t>
      </w:r>
      <w:r>
        <w:rPr>
          <w:rFonts w:ascii="Cambria Math" w:eastAsia="Cambria Math"/>
          <w:w w:val="110"/>
          <w:position w:val="1"/>
          <w:sz w:val="15"/>
        </w:rPr>
        <w:t>(</w:t>
      </w:r>
      <w:r>
        <w:rPr>
          <w:rFonts w:ascii="Cambria Math" w:eastAsia="Cambria Math"/>
          <w:w w:val="110"/>
          <w:sz w:val="15"/>
        </w:rPr>
        <w:t>𝑛</w:t>
      </w:r>
      <w:r>
        <w:rPr>
          <w:rFonts w:ascii="Cambria Math" w:eastAsia="Cambria Math"/>
          <w:w w:val="110"/>
          <w:position w:val="1"/>
          <w:sz w:val="15"/>
        </w:rPr>
        <w:t>)</w:t>
      </w:r>
    </w:p>
    <w:p>
      <w:pPr>
        <w:spacing w:line="151" w:lineRule="exact" w:before="0"/>
        <w:ind w:left="336" w:right="0" w:firstLine="0"/>
        <w:jc w:val="left"/>
        <w:rPr>
          <w:rFonts w:ascii="Cambria Math" w:eastAsia="Cambria Math"/>
          <w:sz w:val="15"/>
        </w:rPr>
      </w:pPr>
      <w:r>
        <w:rPr/>
        <w:br w:type="column"/>
      </w:r>
      <w:r>
        <w:rPr>
          <w:rFonts w:ascii="Cambria Math" w:eastAsia="Cambria Math"/>
          <w:w w:val="120"/>
          <w:sz w:val="15"/>
        </w:rPr>
        <w:t>𝑗𝑚</w:t>
      </w:r>
    </w:p>
    <w:p>
      <w:pPr>
        <w:spacing w:after="0" w:line="151" w:lineRule="exact"/>
        <w:jc w:val="left"/>
        <w:rPr>
          <w:rFonts w:ascii="Cambria Math" w:eastAsia="Cambria Math"/>
          <w:sz w:val="15"/>
        </w:rPr>
        <w:sectPr>
          <w:type w:val="continuous"/>
          <w:pgSz w:w="11910" w:h="16840"/>
          <w:pgMar w:header="0" w:footer="973" w:top="1580" w:bottom="1200" w:left="1160" w:right="1060"/>
          <w:cols w:num="4" w:equalWidth="0">
            <w:col w:w="2097" w:space="887"/>
            <w:col w:w="701" w:space="681"/>
            <w:col w:w="953" w:space="40"/>
            <w:col w:w="4331"/>
          </w:cols>
        </w:sectPr>
      </w:pPr>
    </w:p>
    <w:p>
      <w:pPr>
        <w:pStyle w:val="BodyText"/>
        <w:spacing w:line="336" w:lineRule="auto" w:before="89"/>
        <w:ind w:left="117" w:right="207" w:firstLine="420"/>
      </w:pPr>
      <w:r>
        <w:rPr>
          <w:spacing w:val="-18"/>
        </w:rPr>
        <w:t>由于 </w:t>
      </w:r>
      <w:r>
        <w:rPr>
          <w:rFonts w:ascii="Times New Roman" w:hAnsi="Times New Roman" w:eastAsia="Times New Roman"/>
          <w:spacing w:val="-1"/>
        </w:rPr>
        <w:t>BP</w:t>
      </w:r>
      <w:r>
        <w:rPr>
          <w:rFonts w:ascii="Times New Roman" w:hAnsi="Times New Roman" w:eastAsia="Times New Roman"/>
          <w:spacing w:val="7"/>
        </w:rPr>
        <w:t> </w:t>
      </w:r>
      <w:r>
        <w:rPr>
          <w:spacing w:val="-3"/>
        </w:rPr>
        <w:t>神经网络存在收敛速度慢的缺点，针对该不足本文采用动量 </w:t>
      </w:r>
      <w:r>
        <w:rPr>
          <w:rFonts w:ascii="Times New Roman" w:hAnsi="Times New Roman" w:eastAsia="Times New Roman"/>
        </w:rPr>
        <w:t>BP</w:t>
      </w:r>
      <w:r>
        <w:rPr>
          <w:rFonts w:ascii="Times New Roman" w:hAnsi="Times New Roman" w:eastAsia="Times New Roman"/>
          <w:spacing w:val="7"/>
        </w:rPr>
        <w:t> </w:t>
      </w:r>
      <w:r>
        <w:rPr/>
        <w:t>法更新权值，即该更新权值时引入动量因子</w:t>
      </w:r>
      <w:r>
        <w:rPr>
          <w:rFonts w:ascii="Cambria Math" w:hAnsi="Cambria Math" w:eastAsia="Cambria Math"/>
        </w:rPr>
        <w:t>α</w:t>
      </w:r>
      <w:r>
        <w:rPr/>
        <w:t>（</w:t>
      </w:r>
      <w:r>
        <w:rPr>
          <w:rFonts w:ascii="Cambria Math" w:hAnsi="Cambria Math" w:eastAsia="Cambria Math"/>
        </w:rPr>
        <w:t>0</w:t>
      </w:r>
      <w:r>
        <w:rPr>
          <w:rFonts w:ascii="Cambria Math" w:hAnsi="Cambria Math" w:eastAsia="Cambria Math"/>
          <w:spacing w:val="5"/>
        </w:rPr>
        <w:t> &lt; </w:t>
      </w:r>
      <w:r>
        <w:rPr>
          <w:rFonts w:ascii="Cambria Math" w:hAnsi="Cambria Math" w:eastAsia="Cambria Math"/>
        </w:rPr>
        <w:t>α</w:t>
      </w:r>
      <w:r>
        <w:rPr>
          <w:rFonts w:ascii="Cambria Math" w:hAnsi="Cambria Math" w:eastAsia="Cambria Math"/>
          <w:spacing w:val="7"/>
        </w:rPr>
        <w:t> &lt; </w:t>
      </w:r>
      <w:r>
        <w:rPr>
          <w:rFonts w:ascii="Cambria Math" w:hAnsi="Cambria Math" w:eastAsia="Cambria Math"/>
        </w:rPr>
        <w:t>1</w:t>
      </w:r>
      <w:r>
        <w:rPr/>
        <w:t>），则权值修正公式为：</w:t>
      </w:r>
    </w:p>
    <w:p>
      <w:pPr>
        <w:pStyle w:val="BodyText"/>
        <w:tabs>
          <w:tab w:pos="8845" w:val="left" w:leader="none"/>
        </w:tabs>
        <w:spacing w:line="233" w:lineRule="exact"/>
        <w:ind w:left="3067"/>
      </w:pPr>
      <w:r>
        <w:rPr>
          <w:rFonts w:ascii="Cambria Math" w:hAnsi="Cambria Math" w:eastAsia="Cambria Math"/>
        </w:rPr>
        <w:t>∆w</w:t>
      </w:r>
      <w:r>
        <w:rPr>
          <w:rFonts w:ascii="Cambria Math" w:hAnsi="Cambria Math" w:eastAsia="Cambria Math"/>
          <w:position w:val="1"/>
        </w:rPr>
        <w:t>(</w:t>
      </w:r>
      <w:r>
        <w:rPr>
          <w:rFonts w:ascii="Cambria Math" w:hAnsi="Cambria Math" w:eastAsia="Cambria Math"/>
        </w:rPr>
        <w:t>𝑛</w:t>
      </w:r>
      <w:r>
        <w:rPr>
          <w:rFonts w:ascii="Cambria Math" w:hAnsi="Cambria Math" w:eastAsia="Cambria Math"/>
          <w:position w:val="1"/>
        </w:rPr>
        <w:t>)</w:t>
      </w:r>
      <w:r>
        <w:rPr>
          <w:rFonts w:ascii="Cambria Math" w:hAnsi="Cambria Math" w:eastAsia="Cambria Math"/>
          <w:spacing w:val="13"/>
          <w:position w:val="1"/>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−𝜂</w:t>
      </w:r>
      <w:r>
        <w:rPr>
          <w:rFonts w:ascii="Cambria Math" w:hAnsi="Cambria Math" w:eastAsia="Cambria Math"/>
          <w:position w:val="1"/>
        </w:rPr>
        <w:t>(</w:t>
      </w:r>
      <w:r>
        <w:rPr>
          <w:rFonts w:ascii="Cambria Math" w:hAnsi="Cambria Math" w:eastAsia="Cambria Math"/>
        </w:rPr>
        <w:t>1 −</w:t>
      </w:r>
      <w:r>
        <w:rPr>
          <w:rFonts w:ascii="Cambria Math" w:hAnsi="Cambria Math" w:eastAsia="Cambria Math"/>
          <w:spacing w:val="2"/>
        </w:rPr>
        <w:t> </w:t>
      </w:r>
      <w:r>
        <w:rPr>
          <w:rFonts w:ascii="Cambria Math" w:hAnsi="Cambria Math" w:eastAsia="Cambria Math"/>
        </w:rPr>
        <w:t>𝛼</w:t>
      </w:r>
      <w:r>
        <w:rPr>
          <w:rFonts w:ascii="Cambria Math" w:hAnsi="Cambria Math" w:eastAsia="Cambria Math"/>
          <w:position w:val="1"/>
        </w:rPr>
        <w:t>)</w:t>
      </w:r>
      <w:r>
        <w:rPr>
          <w:rFonts w:ascii="Cambria Math" w:hAnsi="Cambria Math" w:eastAsia="Cambria Math"/>
        </w:rPr>
        <w:t>∇𝑒</w:t>
      </w:r>
      <w:r>
        <w:rPr>
          <w:rFonts w:ascii="Cambria Math" w:hAnsi="Cambria Math" w:eastAsia="Cambria Math"/>
          <w:position w:val="1"/>
        </w:rPr>
        <w:t>(</w:t>
      </w:r>
      <w:r>
        <w:rPr>
          <w:rFonts w:ascii="Cambria Math" w:hAnsi="Cambria Math" w:eastAsia="Cambria Math"/>
        </w:rPr>
        <w:t>𝑛</w:t>
      </w:r>
      <w:r>
        <w:rPr>
          <w:rFonts w:ascii="Cambria Math" w:hAnsi="Cambria Math" w:eastAsia="Cambria Math"/>
          <w:position w:val="1"/>
        </w:rPr>
        <w:t>)</w:t>
      </w:r>
      <w:r>
        <w:rPr>
          <w:rFonts w:ascii="Cambria Math" w:hAnsi="Cambria Math" w:eastAsia="Cambria Math"/>
          <w:spacing w:val="1"/>
          <w:position w:val="1"/>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𝛼∆w</w:t>
      </w:r>
      <w:r>
        <w:rPr>
          <w:rFonts w:ascii="Cambria Math" w:hAnsi="Cambria Math" w:eastAsia="Cambria Math"/>
          <w:position w:val="1"/>
        </w:rPr>
        <w:t>(</w:t>
      </w:r>
      <w:r>
        <w:rPr>
          <w:rFonts w:ascii="Cambria Math" w:hAnsi="Cambria Math" w:eastAsia="Cambria Math"/>
        </w:rPr>
        <w:t>𝑛</w:t>
      </w:r>
      <w:r>
        <w:rPr>
          <w:rFonts w:ascii="Cambria Math" w:hAnsi="Cambria Math" w:eastAsia="Cambria Math"/>
          <w:spacing w:val="3"/>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rPr>
        <w:t>1</w:t>
      </w:r>
      <w:r>
        <w:rPr>
          <w:rFonts w:ascii="Cambria Math" w:hAnsi="Cambria Math" w:eastAsia="Cambria Math"/>
          <w:position w:val="1"/>
        </w:rPr>
        <w:t>)</w:t>
        <w:tab/>
      </w:r>
      <w:r>
        <w:rPr/>
        <w:t>（</w:t>
      </w:r>
      <w:r>
        <w:rPr>
          <w:rFonts w:ascii="Times New Roman" w:hAnsi="Times New Roman" w:eastAsia="Times New Roman"/>
        </w:rPr>
        <w:t>16</w:t>
      </w:r>
      <w:r>
        <w:rPr/>
        <w:t>）</w:t>
      </w:r>
    </w:p>
    <w:p>
      <w:pPr>
        <w:pStyle w:val="ListParagraph"/>
        <w:numPr>
          <w:ilvl w:val="2"/>
          <w:numId w:val="5"/>
        </w:numPr>
        <w:tabs>
          <w:tab w:pos="749" w:val="left" w:leader="none"/>
        </w:tabs>
        <w:spacing w:line="240" w:lineRule="auto" w:before="69" w:after="0"/>
        <w:ind w:left="748" w:right="0" w:hanging="632"/>
        <w:jc w:val="left"/>
        <w:rPr>
          <w:rFonts w:ascii="SimSun" w:eastAsia="SimSun" w:hint="eastAsia"/>
          <w:sz w:val="21"/>
        </w:rPr>
      </w:pPr>
      <w:bookmarkStart w:name="_bookmark14" w:id="27"/>
      <w:bookmarkEnd w:id="27"/>
      <w:r>
        <w:rPr/>
      </w:r>
      <w:bookmarkStart w:name="_bookmark14" w:id="28"/>
      <w:bookmarkEnd w:id="28"/>
      <w:r>
        <w:rPr>
          <w:rFonts w:ascii="SimSun" w:eastAsia="SimSun" w:hint="eastAsia"/>
          <w:sz w:val="21"/>
        </w:rPr>
        <w:t>模型验证</w:t>
      </w:r>
    </w:p>
    <w:p>
      <w:pPr>
        <w:pStyle w:val="ListParagraph"/>
        <w:numPr>
          <w:ilvl w:val="0"/>
          <w:numId w:val="6"/>
        </w:numPr>
        <w:tabs>
          <w:tab w:pos="1067" w:val="left" w:leader="none"/>
        </w:tabs>
        <w:spacing w:line="240" w:lineRule="auto" w:before="43" w:after="0"/>
        <w:ind w:left="1066" w:right="0" w:hanging="530"/>
        <w:jc w:val="left"/>
        <w:rPr>
          <w:rFonts w:ascii="SimSun" w:eastAsia="SimSun" w:hint="eastAsia"/>
          <w:sz w:val="21"/>
        </w:rPr>
      </w:pPr>
      <w:r>
        <w:rPr>
          <w:rFonts w:ascii="SimSun" w:eastAsia="SimSun" w:hint="eastAsia"/>
          <w:sz w:val="21"/>
        </w:rPr>
        <w:t>训练数据和测试数据确定</w:t>
      </w:r>
    </w:p>
    <w:p>
      <w:pPr>
        <w:pStyle w:val="BodyText"/>
        <w:spacing w:before="43"/>
        <w:ind w:left="537"/>
      </w:pPr>
      <w:r>
        <w:rPr>
          <w:spacing w:val="-5"/>
        </w:rPr>
        <w:t>通过问题二的指标筛选，得到了 </w:t>
      </w:r>
      <w:r>
        <w:rPr>
          <w:rFonts w:ascii="Times New Roman" w:eastAsia="Times New Roman"/>
        </w:rPr>
        <w:t>325</w:t>
      </w:r>
      <w:r>
        <w:rPr>
          <w:rFonts w:ascii="Times New Roman" w:eastAsia="Times New Roman"/>
          <w:spacing w:val="2"/>
        </w:rPr>
        <w:t> </w:t>
      </w:r>
      <w:r>
        <w:rPr>
          <w:spacing w:val="-27"/>
        </w:rPr>
        <w:t>行 </w:t>
      </w:r>
      <w:r>
        <w:rPr>
          <w:rFonts w:ascii="Times New Roman" w:eastAsia="Times New Roman"/>
        </w:rPr>
        <w:t>30</w:t>
      </w:r>
      <w:r>
        <w:rPr>
          <w:rFonts w:ascii="Times New Roman" w:eastAsia="Times New Roman"/>
          <w:spacing w:val="3"/>
        </w:rPr>
        <w:t> </w:t>
      </w:r>
      <w:r>
        <w:rPr/>
        <w:t>列的变量数据，即神经网络的输入层数据，输出层数据</w:t>
      </w:r>
    </w:p>
    <w:p>
      <w:pPr>
        <w:pStyle w:val="BodyText"/>
        <w:spacing w:line="278" w:lineRule="auto" w:before="43"/>
        <w:ind w:left="117" w:right="207"/>
        <w:jc w:val="both"/>
      </w:pPr>
      <w:r>
        <w:rPr/>
        <w:pict>
          <v:line style="position:absolute;mso-position-horizontal-relative:page;mso-position-vertical-relative:paragraph;z-index:-19793408" from="278.871948pt,64.124222pt" to="324.963141pt,64.124239pt" stroked="true" strokeweight=".523359pt" strokecolor="#000000">
            <v:stroke dashstyle="solid"/>
            <w10:wrap type="none"/>
          </v:line>
        </w:pict>
      </w:r>
      <w:r>
        <w:rPr>
          <w:spacing w:val="-28"/>
        </w:rPr>
        <w:t>为 </w:t>
      </w:r>
      <w:r>
        <w:rPr>
          <w:rFonts w:ascii="Times New Roman" w:eastAsia="Times New Roman"/>
          <w:spacing w:val="-1"/>
        </w:rPr>
        <w:t>325</w:t>
      </w:r>
      <w:r>
        <w:rPr>
          <w:rFonts w:ascii="Times New Roman" w:eastAsia="Times New Roman"/>
          <w:spacing w:val="-3"/>
        </w:rPr>
        <w:t> </w:t>
      </w:r>
      <w:r>
        <w:rPr>
          <w:spacing w:val="-27"/>
        </w:rPr>
        <w:t>行 </w:t>
      </w:r>
      <w:r>
        <w:rPr>
          <w:rFonts w:ascii="Times New Roman" w:eastAsia="Times New Roman"/>
          <w:spacing w:val="-1"/>
        </w:rPr>
        <w:t>2</w:t>
      </w:r>
      <w:r>
        <w:rPr>
          <w:rFonts w:ascii="Times New Roman" w:eastAsia="Times New Roman"/>
          <w:spacing w:val="-3"/>
        </w:rPr>
        <w:t> </w:t>
      </w:r>
      <w:r>
        <w:rPr>
          <w:spacing w:val="-6"/>
        </w:rPr>
        <w:t>列的数据。本研究设置前 </w:t>
      </w:r>
      <w:r>
        <w:rPr>
          <w:rFonts w:ascii="Times New Roman" w:eastAsia="Times New Roman"/>
          <w:spacing w:val="-1"/>
        </w:rPr>
        <w:t>300</w:t>
      </w:r>
      <w:r>
        <w:rPr>
          <w:rFonts w:ascii="Times New Roman" w:eastAsia="Times New Roman"/>
          <w:spacing w:val="-3"/>
        </w:rPr>
        <w:t> </w:t>
      </w:r>
      <w:r>
        <w:rPr>
          <w:spacing w:val="-6"/>
        </w:rPr>
        <w:t>行数据为训练数据，后 </w:t>
      </w:r>
      <w:r>
        <w:rPr>
          <w:rFonts w:ascii="Times New Roman" w:eastAsia="Times New Roman"/>
          <w:spacing w:val="-1"/>
        </w:rPr>
        <w:t>25</w:t>
      </w:r>
      <w:r>
        <w:rPr>
          <w:rFonts w:ascii="Times New Roman" w:eastAsia="Times New Roman"/>
        </w:rPr>
        <w:t> </w:t>
      </w:r>
      <w:r>
        <w:rPr>
          <w:spacing w:val="-5"/>
        </w:rPr>
        <w:t>行数据为测试数据，即在筛选出 </w:t>
      </w:r>
      <w:r>
        <w:rPr>
          <w:rFonts w:ascii="Times New Roman" w:eastAsia="Times New Roman"/>
          <w:spacing w:val="-1"/>
        </w:rPr>
        <w:t>30</w:t>
      </w:r>
      <w:r>
        <w:rPr>
          <w:rFonts w:ascii="Times New Roman" w:eastAsia="Times New Roman"/>
          <w:spacing w:val="-50"/>
        </w:rPr>
        <w:t> </w:t>
      </w:r>
      <w:r>
        <w:rPr>
          <w:spacing w:val="-3"/>
        </w:rPr>
        <w:t>个变量指标下，对于附件一中的数据，以编号 </w:t>
      </w:r>
      <w:r>
        <w:rPr>
          <w:rFonts w:ascii="Times New Roman" w:eastAsia="Times New Roman"/>
        </w:rPr>
        <w:t>1-300</w:t>
      </w:r>
      <w:r>
        <w:rPr>
          <w:rFonts w:ascii="Times New Roman" w:eastAsia="Times New Roman"/>
          <w:spacing w:val="9"/>
        </w:rPr>
        <w:t> </w:t>
      </w:r>
      <w:r>
        <w:rPr/>
        <w:t>号的数据为神经网络训练数据，</w:t>
      </w:r>
      <w:r>
        <w:rPr>
          <w:rFonts w:ascii="Times New Roman" w:eastAsia="Times New Roman"/>
        </w:rPr>
        <w:t>301-325</w:t>
      </w:r>
      <w:r>
        <w:rPr>
          <w:rFonts w:ascii="Times New Roman" w:eastAsia="Times New Roman"/>
          <w:spacing w:val="9"/>
        </w:rPr>
        <w:t> </w:t>
      </w:r>
      <w:r>
        <w:rPr/>
        <w:t>号的数据为测试数据。基于此设定，按照公式（</w:t>
      </w:r>
      <w:r>
        <w:rPr>
          <w:rFonts w:ascii="Times New Roman" w:eastAsia="Times New Roman"/>
        </w:rPr>
        <w:t>17</w:t>
      </w:r>
      <w:r>
        <w:rPr/>
        <w:t>）进行数据标准化。</w:t>
      </w:r>
    </w:p>
    <w:p>
      <w:pPr>
        <w:spacing w:after="0" w:line="278" w:lineRule="auto"/>
        <w:jc w:val="both"/>
        <w:sectPr>
          <w:type w:val="continuous"/>
          <w:pgSz w:w="11910" w:h="16840"/>
          <w:pgMar w:header="0" w:footer="973" w:top="1580" w:bottom="1200" w:left="1160" w:right="1060"/>
        </w:sectPr>
      </w:pPr>
    </w:p>
    <w:p>
      <w:pPr>
        <w:pStyle w:val="BodyText"/>
        <w:rPr>
          <w:sz w:val="22"/>
        </w:rPr>
      </w:pPr>
    </w:p>
    <w:p>
      <w:pPr>
        <w:pStyle w:val="BodyText"/>
        <w:spacing w:before="5"/>
        <w:rPr>
          <w:sz w:val="28"/>
        </w:rPr>
      </w:pPr>
    </w:p>
    <w:p>
      <w:pPr>
        <w:pStyle w:val="ListParagraph"/>
        <w:numPr>
          <w:ilvl w:val="0"/>
          <w:numId w:val="6"/>
        </w:numPr>
        <w:tabs>
          <w:tab w:pos="1067" w:val="left" w:leader="none"/>
        </w:tabs>
        <w:spacing w:line="240" w:lineRule="auto" w:before="0" w:after="0"/>
        <w:ind w:left="1066" w:right="0" w:hanging="530"/>
        <w:jc w:val="left"/>
        <w:rPr>
          <w:rFonts w:ascii="SimSun" w:eastAsia="SimSun" w:hint="eastAsia"/>
          <w:sz w:val="21"/>
        </w:rPr>
      </w:pPr>
      <w:r>
        <w:rPr>
          <w:rFonts w:ascii="SimSun" w:eastAsia="SimSun" w:hint="eastAsia"/>
          <w:sz w:val="21"/>
        </w:rPr>
        <w:t>参数设定</w:t>
      </w:r>
    </w:p>
    <w:p>
      <w:pPr>
        <w:spacing w:before="138"/>
        <w:ind w:left="537" w:right="0" w:firstLine="0"/>
        <w:jc w:val="left"/>
        <w:rPr>
          <w:rFonts w:ascii="Symbol" w:hAnsi="Symbol"/>
          <w:sz w:val="22"/>
        </w:rPr>
      </w:pPr>
      <w:r>
        <w:rPr/>
        <w:br w:type="column"/>
      </w:r>
      <w:r>
        <w:rPr>
          <w:rFonts w:ascii="Times New Roman" w:hAnsi="Times New Roman"/>
          <w:i/>
          <w:sz w:val="22"/>
        </w:rPr>
        <w:t>x</w:t>
      </w:r>
      <w:r>
        <w:rPr>
          <w:rFonts w:ascii="Times New Roman" w:hAnsi="Times New Roman"/>
          <w:position w:val="10"/>
          <w:sz w:val="12"/>
        </w:rPr>
        <w:t>*</w:t>
      </w:r>
      <w:r>
        <w:rPr>
          <w:rFonts w:ascii="Times New Roman" w:hAnsi="Times New Roman"/>
          <w:spacing w:val="26"/>
          <w:position w:val="10"/>
          <w:sz w:val="12"/>
        </w:rPr>
        <w:t> </w:t>
      </w:r>
      <w:r>
        <w:rPr>
          <w:rFonts w:ascii="Symbol" w:hAnsi="Symbol"/>
          <w:sz w:val="22"/>
        </w:rPr>
        <w:t></w:t>
      </w:r>
    </w:p>
    <w:p>
      <w:pPr>
        <w:pStyle w:val="Heading4"/>
        <w:spacing w:line="273" w:lineRule="auto"/>
        <w:ind w:firstLine="111"/>
      </w:pPr>
      <w:r>
        <w:rPr/>
        <w:br w:type="column"/>
      </w:r>
      <w:r>
        <w:rPr>
          <w:i/>
          <w:spacing w:val="-1"/>
        </w:rPr>
        <w:t>x </w:t>
      </w:r>
      <w:r>
        <w:rPr>
          <w:rFonts w:ascii="Symbol" w:hAnsi="Symbol"/>
          <w:spacing w:val="-1"/>
        </w:rPr>
        <w:t></w:t>
      </w:r>
      <w:r>
        <w:rPr>
          <w:spacing w:val="-1"/>
        </w:rPr>
        <w:t> max</w:t>
      </w:r>
      <w:r>
        <w:rPr/>
        <w:t> </w:t>
      </w:r>
      <w:r>
        <w:rPr>
          <w:spacing w:val="-1"/>
        </w:rPr>
        <w:t>max</w:t>
      </w:r>
      <w:r>
        <w:rPr>
          <w:rFonts w:ascii="Symbol" w:hAnsi="Symbol"/>
          <w:spacing w:val="-1"/>
        </w:rPr>
        <w:t></w:t>
      </w:r>
      <w:r>
        <w:rPr>
          <w:spacing w:val="-16"/>
        </w:rPr>
        <w:t> </w:t>
      </w:r>
      <w:r>
        <w:rPr>
          <w:spacing w:val="-1"/>
        </w:rPr>
        <w:t>min</w:t>
      </w:r>
    </w:p>
    <w:p>
      <w:pPr>
        <w:pStyle w:val="BodyText"/>
        <w:spacing w:before="149"/>
        <w:ind w:left="537"/>
      </w:pPr>
      <w:r>
        <w:rPr/>
        <w:br w:type="column"/>
      </w:r>
      <w:r>
        <w:rPr/>
        <w:t>（</w:t>
      </w:r>
      <w:r>
        <w:rPr>
          <w:rFonts w:ascii="Times New Roman" w:eastAsia="Times New Roman"/>
        </w:rPr>
        <w:t>17</w:t>
      </w:r>
      <w:r>
        <w:rPr/>
        <w:t>）</w:t>
      </w:r>
    </w:p>
    <w:p>
      <w:pPr>
        <w:spacing w:after="0"/>
        <w:sectPr>
          <w:type w:val="continuous"/>
          <w:pgSz w:w="11910" w:h="16840"/>
          <w:pgMar w:header="0" w:footer="973" w:top="1580" w:bottom="1200" w:left="1160" w:right="1060"/>
          <w:cols w:num="4" w:equalWidth="0">
            <w:col w:w="1946" w:space="1523"/>
            <w:col w:w="893" w:space="40"/>
            <w:col w:w="963" w:space="2941"/>
            <w:col w:w="1384"/>
          </w:cols>
        </w:sectPr>
      </w:pPr>
    </w:p>
    <w:p>
      <w:pPr>
        <w:pStyle w:val="BodyText"/>
        <w:spacing w:line="319" w:lineRule="auto" w:before="83"/>
        <w:ind w:left="117" w:right="102" w:firstLine="420"/>
      </w:pPr>
      <w:r>
        <w:rPr/>
        <w:t>本研究设计的神经网络图涉及三个参数，分别为迭代次数、训练目标、隐含层元素个数和学习率。</w:t>
      </w:r>
      <w:r>
        <w:rPr>
          <w:spacing w:val="-2"/>
        </w:rPr>
        <w:t>由于涉及数据较少，本研究设置迭代次数为 </w:t>
      </w:r>
      <w:r>
        <w:rPr>
          <w:rFonts w:ascii="Times New Roman" w:eastAsia="Times New Roman"/>
        </w:rPr>
        <w:t>1000</w:t>
      </w:r>
      <w:r>
        <w:rPr>
          <w:spacing w:val="-3"/>
        </w:rPr>
        <w:t>，训练误差目标为 </w:t>
      </w:r>
      <w:r>
        <w:rPr>
          <w:rFonts w:ascii="Times New Roman" w:eastAsia="Times New Roman"/>
        </w:rPr>
        <w:t>0.000001</w:t>
      </w:r>
      <w:r>
        <w:rPr/>
        <w:t>。然后讨论隐含层元素个</w:t>
      </w:r>
      <w:r>
        <w:rPr>
          <w:spacing w:val="-6"/>
        </w:rPr>
        <w:t>数可和学习率的设定。首先设学习率为 </w:t>
      </w:r>
      <w:r>
        <w:rPr>
          <w:rFonts w:ascii="Times New Roman" w:eastAsia="Times New Roman"/>
          <w:spacing w:val="-2"/>
        </w:rPr>
        <w:t>0.1</w:t>
      </w:r>
      <w:r>
        <w:rPr>
          <w:spacing w:val="-2"/>
        </w:rPr>
        <w:t>，分别设定隐含层元素个数为：</w:t>
      </w:r>
      <w:r>
        <w:rPr>
          <w:rFonts w:ascii="Times New Roman" w:eastAsia="Times New Roman"/>
          <w:spacing w:val="-2"/>
        </w:rPr>
        <w:t>45</w:t>
      </w:r>
      <w:r>
        <w:rPr>
          <w:spacing w:val="-2"/>
        </w:rPr>
        <w:t>，</w:t>
      </w:r>
      <w:r>
        <w:rPr>
          <w:rFonts w:ascii="Times New Roman" w:eastAsia="Times New Roman"/>
          <w:spacing w:val="-2"/>
        </w:rPr>
        <w:t>60</w:t>
      </w:r>
      <w:r>
        <w:rPr>
          <w:spacing w:val="-2"/>
        </w:rPr>
        <w:t>，</w:t>
      </w:r>
      <w:r>
        <w:rPr>
          <w:rFonts w:ascii="Times New Roman" w:eastAsia="Times New Roman"/>
          <w:spacing w:val="-2"/>
        </w:rPr>
        <w:t>90</w:t>
      </w:r>
      <w:r>
        <w:rPr>
          <w:spacing w:val="-2"/>
        </w:rPr>
        <w:t>，</w:t>
      </w:r>
      <w:r>
        <w:rPr>
          <w:rFonts w:ascii="Times New Roman" w:eastAsia="Times New Roman"/>
          <w:spacing w:val="-2"/>
        </w:rPr>
        <w:t>120</w:t>
      </w:r>
      <w:r>
        <w:rPr>
          <w:spacing w:val="-2"/>
        </w:rPr>
        <w:t>。在此基础</w:t>
      </w:r>
      <w:r>
        <w:rPr>
          <w:spacing w:val="-5"/>
        </w:rPr>
        <w:t>上讨论不同隐含层元素个数的测试误差。通过对比模拟值和真实值间的误差确定隐含层元素个数，其中</w:t>
      </w:r>
      <w:r>
        <w:rPr>
          <w:spacing w:val="-3"/>
          <w:w w:val="100"/>
        </w:rPr>
        <w:t>误差计算公式为式（</w:t>
      </w:r>
      <w:r>
        <w:rPr>
          <w:rFonts w:ascii="Times New Roman" w:eastAsia="Times New Roman"/>
          <w:w w:val="100"/>
        </w:rPr>
        <w:t>18</w:t>
      </w:r>
      <w:r>
        <w:rPr>
          <w:spacing w:val="-108"/>
          <w:w w:val="100"/>
        </w:rPr>
        <w:t>）</w:t>
      </w:r>
      <w:r>
        <w:rPr>
          <w:w w:val="100"/>
        </w:rPr>
        <w:t>。</w:t>
      </w:r>
    </w:p>
    <w:p>
      <w:pPr>
        <w:spacing w:after="0" w:line="319" w:lineRule="auto"/>
        <w:sectPr>
          <w:type w:val="continuous"/>
          <w:pgSz w:w="11910" w:h="16840"/>
          <w:pgMar w:header="0" w:footer="973" w:top="1580" w:bottom="1200" w:left="1160" w:right="1060"/>
        </w:sectPr>
      </w:pPr>
    </w:p>
    <w:p>
      <w:pPr>
        <w:spacing w:line="236" w:lineRule="exact" w:before="0"/>
        <w:ind w:left="1890" w:right="15" w:firstLine="0"/>
        <w:jc w:val="center"/>
        <w:rPr>
          <w:rFonts w:ascii="Symbol" w:hAnsi="Symbol"/>
          <w:sz w:val="27"/>
        </w:rPr>
      </w:pPr>
      <w:r>
        <w:rPr/>
        <w:pict>
          <v:shape style="position:absolute;margin-left:146.466141pt;margin-top:8.230723pt;width:4.850pt;height:11.85pt;mso-position-horizontal-relative:page;mso-position-vertical-relative:paragraph;z-index:15742976" type="#_x0000_t202" id="docshape40" filled="false" stroked="false">
            <v:textbox inset="0,0,0,0">
              <w:txbxContent>
                <w:p>
                  <w:pPr>
                    <w:spacing w:before="3"/>
                    <w:ind w:left="0" w:right="0" w:firstLine="0"/>
                    <w:jc w:val="left"/>
                    <w:rPr>
                      <w:rFonts w:ascii="Symbol" w:hAnsi="Symbol"/>
                      <w:sz w:val="19"/>
                    </w:rPr>
                  </w:pPr>
                  <w:r>
                    <w:rPr>
                      <w:rFonts w:ascii="Symbol" w:hAnsi="Symbol"/>
                      <w:w w:val="92"/>
                      <w:sz w:val="19"/>
                    </w:rPr>
                    <w:t></w:t>
                  </w:r>
                </w:p>
              </w:txbxContent>
            </v:textbox>
            <w10:wrap type="none"/>
          </v:shape>
        </w:pict>
      </w:r>
      <w:r>
        <w:rPr>
          <w:rFonts w:ascii="Symbol" w:hAnsi="Symbol"/>
          <w:w w:val="90"/>
          <w:sz w:val="27"/>
          <w:u w:val="single"/>
        </w:rPr>
        <w:t></w:t>
      </w:r>
      <w:r>
        <w:rPr>
          <w:w w:val="90"/>
          <w:position w:val="2"/>
          <w:sz w:val="19"/>
          <w:u w:val="single"/>
        </w:rPr>
        <w:t>含硫量模拟值(j)-含硫量实际值(j)</w:t>
      </w:r>
      <w:r>
        <w:rPr>
          <w:rFonts w:ascii="Symbol" w:hAnsi="Symbol"/>
          <w:w w:val="90"/>
          <w:sz w:val="27"/>
          <w:u w:val="single"/>
        </w:rPr>
        <w:t></w:t>
      </w:r>
      <w:r>
        <w:rPr>
          <w:rFonts w:ascii="Times New Roman" w:hAnsi="Times New Roman"/>
          <w:w w:val="90"/>
          <w:position w:val="2"/>
          <w:sz w:val="19"/>
          <w:u w:val="single"/>
        </w:rPr>
        <w:t>+</w:t>
      </w:r>
      <w:r>
        <w:rPr>
          <w:rFonts w:ascii="Symbol" w:hAnsi="Symbol"/>
          <w:w w:val="90"/>
          <w:sz w:val="27"/>
          <w:u w:val="single"/>
        </w:rPr>
        <w:t></w:t>
      </w:r>
      <w:r>
        <w:rPr>
          <w:w w:val="90"/>
          <w:position w:val="2"/>
          <w:sz w:val="19"/>
          <w:u w:val="single"/>
        </w:rPr>
        <w:t>辛烷值模拟值(j)-辛烷值实际值(j)</w:t>
      </w:r>
      <w:r>
        <w:rPr>
          <w:rFonts w:ascii="Symbol" w:hAnsi="Symbol"/>
          <w:w w:val="90"/>
          <w:sz w:val="27"/>
          <w:u w:val="single"/>
        </w:rPr>
        <w:t></w:t>
      </w:r>
    </w:p>
    <w:p>
      <w:pPr>
        <w:spacing w:line="129" w:lineRule="exact" w:before="0"/>
        <w:ind w:left="1307" w:right="5904" w:firstLine="0"/>
        <w:jc w:val="center"/>
        <w:rPr>
          <w:rFonts w:ascii="Times New Roman"/>
          <w:sz w:val="19"/>
        </w:rPr>
      </w:pPr>
      <w:r>
        <w:rPr>
          <w:rFonts w:ascii="Times New Roman"/>
          <w:i/>
          <w:w w:val="90"/>
          <w:sz w:val="19"/>
        </w:rPr>
        <w:t>err</w:t>
      </w:r>
      <w:r>
        <w:rPr>
          <w:rFonts w:ascii="Times New Roman"/>
          <w:w w:val="90"/>
          <w:sz w:val="19"/>
        </w:rPr>
        <w:t>(</w:t>
      </w:r>
      <w:r>
        <w:rPr>
          <w:rFonts w:ascii="Times New Roman"/>
          <w:spacing w:val="2"/>
          <w:w w:val="90"/>
          <w:sz w:val="19"/>
        </w:rPr>
        <w:t> </w:t>
      </w:r>
      <w:r>
        <w:rPr>
          <w:rFonts w:ascii="Times New Roman"/>
          <w:i/>
          <w:w w:val="90"/>
          <w:sz w:val="19"/>
        </w:rPr>
        <w:t>j</w:t>
      </w:r>
      <w:r>
        <w:rPr>
          <w:rFonts w:ascii="Times New Roman"/>
          <w:w w:val="90"/>
          <w:sz w:val="19"/>
        </w:rPr>
        <w:t>)</w:t>
      </w:r>
      <w:r>
        <w:rPr>
          <w:rFonts w:ascii="Times New Roman"/>
          <w:spacing w:val="-9"/>
          <w:sz w:val="19"/>
        </w:rPr>
        <w:t> </w:t>
      </w:r>
    </w:p>
    <w:p>
      <w:pPr>
        <w:spacing w:line="184" w:lineRule="exact" w:before="0"/>
        <w:ind w:left="1875" w:right="0" w:firstLine="0"/>
        <w:jc w:val="center"/>
        <w:rPr>
          <w:rFonts w:ascii="Times New Roman"/>
          <w:sz w:val="19"/>
        </w:rPr>
      </w:pPr>
      <w:r>
        <w:rPr>
          <w:rFonts w:ascii="Times New Roman"/>
          <w:w w:val="92"/>
          <w:sz w:val="19"/>
        </w:rPr>
        <w:t>2</w:t>
      </w:r>
    </w:p>
    <w:p>
      <w:pPr>
        <w:pStyle w:val="BodyText"/>
        <w:spacing w:before="87"/>
        <w:ind w:left="537"/>
      </w:pPr>
      <w:r>
        <w:rPr>
          <w:spacing w:val="-4"/>
        </w:rPr>
        <w:t>不同隐含层元素个数各测试点误差曲线图见图 </w:t>
      </w:r>
      <w:r>
        <w:rPr>
          <w:rFonts w:ascii="Times New Roman" w:eastAsia="Times New Roman"/>
        </w:rPr>
        <w:t>4</w:t>
      </w:r>
      <w:r>
        <w:rPr>
          <w:spacing w:val="-5"/>
        </w:rPr>
        <w:t>，误差算数平均值见表 </w:t>
      </w:r>
      <w:r>
        <w:rPr>
          <w:rFonts w:ascii="Times New Roman" w:eastAsia="Times New Roman"/>
        </w:rPr>
        <w:t>3</w:t>
      </w:r>
      <w:r>
        <w:rPr/>
        <w:t>。</w:t>
      </w:r>
    </w:p>
    <w:p>
      <w:pPr>
        <w:pStyle w:val="BodyText"/>
        <w:spacing w:before="103"/>
        <w:ind w:left="537"/>
      </w:pPr>
      <w:r>
        <w:rPr/>
        <w:br w:type="column"/>
      </w:r>
      <w:r>
        <w:rPr/>
        <w:t>（</w:t>
      </w:r>
      <w:r>
        <w:rPr>
          <w:rFonts w:ascii="Times New Roman" w:eastAsia="Times New Roman"/>
        </w:rPr>
        <w:t>18</w:t>
      </w:r>
      <w:r>
        <w:rPr/>
        <w:t>）</w:t>
      </w:r>
    </w:p>
    <w:p>
      <w:pPr>
        <w:spacing w:after="0"/>
        <w:sectPr>
          <w:type w:val="continuous"/>
          <w:pgSz w:w="11910" w:h="16840"/>
          <w:pgMar w:header="0" w:footer="973" w:top="1580" w:bottom="1200" w:left="1160" w:right="1060"/>
          <w:cols w:num="2" w:equalWidth="0">
            <w:col w:w="7668" w:space="630"/>
            <w:col w:w="1392"/>
          </w:cols>
        </w:sectPr>
      </w:pPr>
    </w:p>
    <w:p>
      <w:pPr>
        <w:pStyle w:val="BodyText"/>
        <w:spacing w:before="126" w:after="21"/>
        <w:ind w:left="562" w:right="238"/>
        <w:jc w:val="center"/>
      </w:pPr>
      <w:r>
        <w:rPr/>
        <w:pict>
          <v:group style="position:absolute;margin-left:132.274994pt;margin-top:119.874992pt;width:351.15pt;height:182.6pt;mso-position-horizontal-relative:page;mso-position-vertical-relative:paragraph;z-index:15743488" id="docshapegroup41" coordorigin="2645,2397" coordsize="7023,3652">
            <v:shape style="position:absolute;left:3556;top:4583;width:5885;height:597" id="docshape42" coordorigin="3556,4584" coordsize="5885,597" path="m3556,4881l9441,4881m3556,4584l9441,4584m3556,5180l9441,5180e" filled="false" stroked="true" strokeweight=".75pt" strokecolor="#d9d9d9">
              <v:path arrowok="t"/>
              <v:stroke dashstyle="solid"/>
            </v:shape>
            <v:shape style="position:absolute;left:3669;top:4443;width:5433;height:685" id="docshape43" coordorigin="3669,4444" coordsize="5433,685" path="m3669,5109l3895,4934,4121,4932,4349,5052,4574,4860,4800,4860,5028,5040,5254,4896,5479,4932,5707,4862,5933,5124,6158,5128,6386,4946,6612,4444,6838,4696,7066,4831,7291,5040,7517,4783,7742,4987,7970,4807,8196,4480,8422,4545,8650,4756,8875,4922,9101,5035e" filled="false" stroked="true" strokeweight="1.25pt" strokecolor="#333e50">
              <v:path arrowok="t"/>
              <v:stroke dashstyle="dashdot"/>
            </v:shape>
            <v:line style="position:absolute" from="3556,4284" to="9441,4284" stroked="true" strokeweight=".75pt" strokecolor="#d9d9d9">
              <v:stroke dashstyle="solid"/>
            </v:line>
            <v:shape style="position:absolute;left:3669;top:4177;width:5433;height:995" id="docshape44" coordorigin="3669,4177" coordsize="5433,995" path="m3669,4857l3895,4725,4121,4569,4349,4910,4574,4644,4800,4545,5028,4908,5254,4852,5479,4624,5707,4869,5933,4989,6158,4718,6386,5171,6612,4177,6838,4598,7066,4555,7291,4929,7517,5100,7742,5071,7970,4752,8196,4509,8422,4437,8650,4778,8875,4903,9101,5020e" filled="false" stroked="true" strokeweight="1.25pt" strokecolor="#ec7c30">
              <v:path arrowok="t"/>
              <v:stroke dashstyle="dot"/>
            </v:shape>
            <v:shape style="position:absolute;left:3669;top:4316;width:5433;height:852" id="docshape45" coordorigin="3669,4316" coordsize="5433,852" path="m3669,4792l3895,4881,4121,4951,4349,4992,4574,5100,4800,5168,5028,4759,5254,5097,5479,5025,5707,5160,5933,4879,6158,4316,6386,4812,6612,4862,6838,5100,7066,4356,7291,4845,7517,5080,7742,5145,7970,4792,8196,5049,8422,5030,8650,5085,8875,5042,9101,4694e" filled="false" stroked="true" strokeweight="1.25pt" strokecolor="#ff0000">
              <v:path arrowok="t"/>
              <v:stroke dashstyle="solid"/>
            </v:shape>
            <v:shape style="position:absolute;left:3556;top:3388;width:5885;height:598" id="docshape46" coordorigin="3556,3388" coordsize="5885,598" path="m3556,3986l9441,3986m3556,3688l9441,3688m3556,3388l9441,3388e" filled="false" stroked="true" strokeweight=".75pt" strokecolor="#d9d9d9">
              <v:path arrowok="t"/>
              <v:stroke dashstyle="solid"/>
            </v:shape>
            <v:shape style="position:absolute;left:3669;top:3232;width:5433;height:1884" id="docshape47" coordorigin="3669,3233" coordsize="5433,1884" path="m3669,4936l3895,5073,4121,5064,4349,5116,4574,5076,4800,4992,5028,5112,5254,5078,5479,4490,5707,5114,5933,4785,6158,3233,6386,4603,6612,3753,6838,5032,7066,3909,7291,4742,7517,4749,7742,4778,7970,5061,8196,4569,8422,4483,8650,4845,8875,4744,9101,4615e" filled="false" stroked="true" strokeweight="1.25pt" strokecolor="#006fc0">
              <v:path arrowok="t"/>
              <v:stroke dashstyle="dash"/>
            </v:shape>
            <v:line style="position:absolute" from="3556,3091" to="9441,3091" stroked="true" strokeweight=".75pt" strokecolor="#d9d9d9">
              <v:stroke dashstyle="solid"/>
            </v:line>
            <v:line style="position:absolute" from="3943,5769" to="4447,5769" stroked="true" strokeweight="1.25pt" strokecolor="#333e50">
              <v:stroke dashstyle="dashdot"/>
            </v:line>
            <v:line style="position:absolute" from="5106,5769" to="5610,5769" stroked="true" strokeweight="1.25pt" strokecolor="#ec7c30">
              <v:stroke dashstyle="dot"/>
            </v:line>
            <v:line style="position:absolute" from="6269,5769" to="6773,5769" stroked="true" strokeweight="1.25pt" strokecolor="#ff0000">
              <v:stroke dashstyle="solid"/>
            </v:line>
            <v:line style="position:absolute" from="7433,5769" to="7937,5769" stroked="true" strokeweight="1.25pt" strokecolor="#006fc0">
              <v:stroke dashstyle="dash"/>
            </v:line>
            <v:rect style="position:absolute;left:2653;top:2405;width:7008;height:3637" id="docshape48" filled="false" stroked="true" strokeweight=".75pt" strokecolor="#000000">
              <v:stroke dashstyle="solid"/>
            </v:rect>
            <v:shape style="position:absolute;left:4943;top:2589;width:2449;height:221" type="#_x0000_t202" id="docshape49" filled="false" stroked="false">
              <v:textbox inset="0,0,0,0">
                <w:txbxContent>
                  <w:p>
                    <w:pPr>
                      <w:spacing w:line="221" w:lineRule="exact" w:before="0"/>
                      <w:ind w:left="0" w:right="0" w:firstLine="0"/>
                      <w:jc w:val="left"/>
                      <w:rPr>
                        <w:sz w:val="22"/>
                      </w:rPr>
                    </w:pPr>
                    <w:r>
                      <w:rPr>
                        <w:color w:val="585858"/>
                        <w:sz w:val="22"/>
                      </w:rPr>
                      <w:t>不同隐含层元素个数对比</w:t>
                    </w:r>
                  </w:p>
                </w:txbxContent>
              </v:textbox>
              <w10:wrap type="none"/>
            </v:shape>
            <v:shape style="position:absolute;left:3223;top:2987;width:203;height:2289" type="#_x0000_t202" id="docshape50" filled="false" stroked="false">
              <v:textbox inset="0,0,0,0">
                <w:txbxContent>
                  <w:p>
                    <w:pPr>
                      <w:spacing w:line="199" w:lineRule="exact" w:before="0"/>
                      <w:ind w:left="0" w:right="0" w:firstLine="0"/>
                      <w:jc w:val="left"/>
                      <w:rPr>
                        <w:rFonts w:ascii="Times New Roman"/>
                        <w:sz w:val="18"/>
                      </w:rPr>
                    </w:pPr>
                    <w:r>
                      <w:rPr>
                        <w:rFonts w:ascii="Times New Roman"/>
                        <w:color w:val="585858"/>
                        <w:sz w:val="18"/>
                      </w:rPr>
                      <w:t>14</w:t>
                    </w:r>
                  </w:p>
                  <w:p>
                    <w:pPr>
                      <w:spacing w:before="91"/>
                      <w:ind w:left="0" w:right="0" w:firstLine="0"/>
                      <w:jc w:val="left"/>
                      <w:rPr>
                        <w:rFonts w:ascii="Times New Roman"/>
                        <w:sz w:val="18"/>
                      </w:rPr>
                    </w:pPr>
                    <w:r>
                      <w:rPr>
                        <w:rFonts w:ascii="Times New Roman"/>
                        <w:color w:val="585858"/>
                        <w:sz w:val="18"/>
                      </w:rPr>
                      <w:t>12</w:t>
                    </w:r>
                  </w:p>
                  <w:p>
                    <w:pPr>
                      <w:spacing w:before="92"/>
                      <w:ind w:left="0" w:right="0" w:firstLine="0"/>
                      <w:jc w:val="left"/>
                      <w:rPr>
                        <w:rFonts w:ascii="Times New Roman"/>
                        <w:sz w:val="18"/>
                      </w:rPr>
                    </w:pPr>
                    <w:r>
                      <w:rPr>
                        <w:rFonts w:ascii="Times New Roman"/>
                        <w:color w:val="585858"/>
                        <w:sz w:val="18"/>
                      </w:rPr>
                      <w:t>10</w:t>
                    </w:r>
                  </w:p>
                  <w:p>
                    <w:pPr>
                      <w:spacing w:before="91"/>
                      <w:ind w:left="90" w:right="0" w:firstLine="0"/>
                      <w:jc w:val="left"/>
                      <w:rPr>
                        <w:rFonts w:ascii="Times New Roman"/>
                        <w:sz w:val="18"/>
                      </w:rPr>
                    </w:pPr>
                    <w:r>
                      <w:rPr>
                        <w:rFonts w:ascii="Times New Roman"/>
                        <w:color w:val="585858"/>
                        <w:sz w:val="18"/>
                      </w:rPr>
                      <w:t>8</w:t>
                    </w:r>
                  </w:p>
                  <w:p>
                    <w:pPr>
                      <w:spacing w:before="91"/>
                      <w:ind w:left="90" w:right="0" w:firstLine="0"/>
                      <w:jc w:val="left"/>
                      <w:rPr>
                        <w:rFonts w:ascii="Times New Roman"/>
                        <w:sz w:val="18"/>
                      </w:rPr>
                    </w:pPr>
                    <w:r>
                      <w:rPr>
                        <w:rFonts w:ascii="Times New Roman"/>
                        <w:color w:val="585858"/>
                        <w:w w:val="100"/>
                        <w:sz w:val="18"/>
                      </w:rPr>
                      <w:t>6</w:t>
                    </w:r>
                  </w:p>
                  <w:p>
                    <w:pPr>
                      <w:spacing w:before="92"/>
                      <w:ind w:left="90" w:right="0" w:firstLine="0"/>
                      <w:jc w:val="left"/>
                      <w:rPr>
                        <w:rFonts w:ascii="Times New Roman"/>
                        <w:sz w:val="18"/>
                      </w:rPr>
                    </w:pPr>
                    <w:r>
                      <w:rPr>
                        <w:rFonts w:ascii="Times New Roman"/>
                        <w:color w:val="585858"/>
                        <w:sz w:val="18"/>
                      </w:rPr>
                      <w:t>4</w:t>
                    </w:r>
                  </w:p>
                  <w:p>
                    <w:pPr>
                      <w:spacing w:before="92"/>
                      <w:ind w:left="90" w:right="0" w:firstLine="0"/>
                      <w:jc w:val="left"/>
                      <w:rPr>
                        <w:rFonts w:ascii="Times New Roman"/>
                        <w:sz w:val="18"/>
                      </w:rPr>
                    </w:pPr>
                    <w:r>
                      <w:rPr>
                        <w:rFonts w:ascii="Times New Roman"/>
                        <w:color w:val="585858"/>
                        <w:sz w:val="18"/>
                      </w:rPr>
                      <w:t>2</w:t>
                    </w:r>
                  </w:p>
                  <w:p>
                    <w:pPr>
                      <w:spacing w:before="91"/>
                      <w:ind w:left="90" w:right="0" w:firstLine="0"/>
                      <w:jc w:val="left"/>
                      <w:rPr>
                        <w:rFonts w:ascii="Times New Roman"/>
                        <w:sz w:val="18"/>
                      </w:rPr>
                    </w:pPr>
                    <w:r>
                      <w:rPr>
                        <w:rFonts w:ascii="Times New Roman"/>
                        <w:color w:val="585858"/>
                        <w:sz w:val="18"/>
                      </w:rPr>
                      <w:t>0</w:t>
                    </w:r>
                  </w:p>
                </w:txbxContent>
              </v:textbox>
              <w10:wrap type="none"/>
            </v:shape>
            <v:shape style="position:absolute;left:3625;top:5288;width:5818;height:200" type="#_x0000_t202" id="docshape51" filled="false" stroked="false">
              <v:textbox inset="0,0,0,0">
                <w:txbxContent>
                  <w:p>
                    <w:pPr>
                      <w:spacing w:line="199" w:lineRule="exact" w:before="0"/>
                      <w:ind w:left="0" w:right="0" w:firstLine="0"/>
                      <w:jc w:val="left"/>
                      <w:rPr>
                        <w:rFonts w:ascii="Times New Roman"/>
                        <w:sz w:val="18"/>
                      </w:rPr>
                    </w:pPr>
                    <w:r>
                      <w:rPr>
                        <w:rFonts w:ascii="Times New Roman"/>
                        <w:color w:val="585858"/>
                        <w:sz w:val="18"/>
                      </w:rPr>
                      <w:t>1  </w:t>
                    </w:r>
                    <w:r>
                      <w:rPr>
                        <w:rFonts w:ascii="Times New Roman"/>
                        <w:color w:val="585858"/>
                        <w:spacing w:val="2"/>
                        <w:sz w:val="18"/>
                      </w:rPr>
                      <w:t> </w:t>
                    </w:r>
                    <w:r>
                      <w:rPr>
                        <w:rFonts w:ascii="Times New Roman"/>
                        <w:color w:val="585858"/>
                        <w:sz w:val="18"/>
                      </w:rPr>
                      <w:t>2  </w:t>
                    </w:r>
                    <w:r>
                      <w:rPr>
                        <w:rFonts w:ascii="Times New Roman"/>
                        <w:color w:val="585858"/>
                        <w:spacing w:val="2"/>
                        <w:sz w:val="18"/>
                      </w:rPr>
                      <w:t> </w:t>
                    </w:r>
                    <w:r>
                      <w:rPr>
                        <w:rFonts w:ascii="Times New Roman"/>
                        <w:color w:val="585858"/>
                        <w:sz w:val="18"/>
                      </w:rPr>
                      <w:t>3  </w:t>
                    </w:r>
                    <w:r>
                      <w:rPr>
                        <w:rFonts w:ascii="Times New Roman"/>
                        <w:color w:val="585858"/>
                        <w:spacing w:val="2"/>
                        <w:sz w:val="18"/>
                      </w:rPr>
                      <w:t> </w:t>
                    </w:r>
                    <w:r>
                      <w:rPr>
                        <w:rFonts w:ascii="Times New Roman"/>
                        <w:color w:val="585858"/>
                        <w:sz w:val="18"/>
                      </w:rPr>
                      <w:t>4  </w:t>
                    </w:r>
                    <w:r>
                      <w:rPr>
                        <w:rFonts w:ascii="Times New Roman"/>
                        <w:color w:val="585858"/>
                        <w:spacing w:val="3"/>
                        <w:sz w:val="18"/>
                      </w:rPr>
                      <w:t> </w:t>
                    </w:r>
                    <w:r>
                      <w:rPr>
                        <w:rFonts w:ascii="Times New Roman"/>
                        <w:color w:val="585858"/>
                        <w:sz w:val="18"/>
                      </w:rPr>
                      <w:t>5  </w:t>
                    </w:r>
                    <w:r>
                      <w:rPr>
                        <w:rFonts w:ascii="Times New Roman"/>
                        <w:color w:val="585858"/>
                        <w:spacing w:val="2"/>
                        <w:sz w:val="18"/>
                      </w:rPr>
                      <w:t> </w:t>
                    </w:r>
                    <w:r>
                      <w:rPr>
                        <w:rFonts w:ascii="Times New Roman"/>
                        <w:color w:val="585858"/>
                        <w:sz w:val="18"/>
                      </w:rPr>
                      <w:t>6  </w:t>
                    </w:r>
                    <w:r>
                      <w:rPr>
                        <w:rFonts w:ascii="Times New Roman"/>
                        <w:color w:val="585858"/>
                        <w:spacing w:val="2"/>
                        <w:sz w:val="18"/>
                      </w:rPr>
                      <w:t> </w:t>
                    </w:r>
                    <w:r>
                      <w:rPr>
                        <w:rFonts w:ascii="Times New Roman"/>
                        <w:color w:val="585858"/>
                        <w:sz w:val="18"/>
                      </w:rPr>
                      <w:t>7  </w:t>
                    </w:r>
                    <w:r>
                      <w:rPr>
                        <w:rFonts w:ascii="Times New Roman"/>
                        <w:color w:val="585858"/>
                        <w:spacing w:val="2"/>
                        <w:sz w:val="18"/>
                      </w:rPr>
                      <w:t> </w:t>
                    </w:r>
                    <w:r>
                      <w:rPr>
                        <w:rFonts w:ascii="Times New Roman"/>
                        <w:color w:val="585858"/>
                        <w:sz w:val="18"/>
                      </w:rPr>
                      <w:t>8  </w:t>
                    </w:r>
                    <w:r>
                      <w:rPr>
                        <w:rFonts w:ascii="Times New Roman"/>
                        <w:color w:val="585858"/>
                        <w:spacing w:val="3"/>
                        <w:sz w:val="18"/>
                      </w:rPr>
                      <w:t> </w:t>
                    </w:r>
                    <w:r>
                      <w:rPr>
                        <w:rFonts w:ascii="Times New Roman"/>
                        <w:color w:val="585858"/>
                        <w:sz w:val="18"/>
                      </w:rPr>
                      <w:t>9</w:t>
                    </w:r>
                    <w:r>
                      <w:rPr>
                        <w:rFonts w:ascii="Times New Roman"/>
                        <w:color w:val="585858"/>
                        <w:spacing w:val="47"/>
                        <w:sz w:val="18"/>
                      </w:rPr>
                      <w:t> </w:t>
                    </w:r>
                    <w:r>
                      <w:rPr>
                        <w:rFonts w:ascii="Times New Roman"/>
                        <w:color w:val="585858"/>
                        <w:sz w:val="18"/>
                      </w:rPr>
                      <w:t>10 11 12 13 14</w:t>
                    </w:r>
                    <w:r>
                      <w:rPr>
                        <w:rFonts w:ascii="Times New Roman"/>
                        <w:color w:val="585858"/>
                        <w:spacing w:val="1"/>
                        <w:sz w:val="18"/>
                      </w:rPr>
                      <w:t> </w:t>
                    </w:r>
                    <w:r>
                      <w:rPr>
                        <w:rFonts w:ascii="Times New Roman"/>
                        <w:color w:val="585858"/>
                        <w:sz w:val="18"/>
                      </w:rPr>
                      <w:t>15</w:t>
                    </w:r>
                    <w:r>
                      <w:rPr>
                        <w:rFonts w:ascii="Times New Roman"/>
                        <w:color w:val="585858"/>
                        <w:spacing w:val="-1"/>
                        <w:sz w:val="18"/>
                      </w:rPr>
                      <w:t> </w:t>
                    </w:r>
                    <w:r>
                      <w:rPr>
                        <w:rFonts w:ascii="Times New Roman"/>
                        <w:color w:val="585858"/>
                        <w:sz w:val="18"/>
                      </w:rPr>
                      <w:t>16 17</w:t>
                    </w:r>
                    <w:r>
                      <w:rPr>
                        <w:rFonts w:ascii="Times New Roman"/>
                        <w:color w:val="585858"/>
                        <w:spacing w:val="1"/>
                        <w:sz w:val="18"/>
                      </w:rPr>
                      <w:t> </w:t>
                    </w:r>
                    <w:r>
                      <w:rPr>
                        <w:rFonts w:ascii="Times New Roman"/>
                        <w:color w:val="585858"/>
                        <w:sz w:val="18"/>
                      </w:rPr>
                      <w:t>18</w:t>
                    </w:r>
                    <w:r>
                      <w:rPr>
                        <w:rFonts w:ascii="Times New Roman"/>
                        <w:color w:val="585858"/>
                        <w:spacing w:val="-1"/>
                        <w:sz w:val="18"/>
                      </w:rPr>
                      <w:t> </w:t>
                    </w:r>
                    <w:r>
                      <w:rPr>
                        <w:rFonts w:ascii="Times New Roman"/>
                        <w:color w:val="585858"/>
                        <w:sz w:val="18"/>
                      </w:rPr>
                      <w:t>19</w:t>
                    </w:r>
                    <w:r>
                      <w:rPr>
                        <w:rFonts w:ascii="Times New Roman"/>
                        <w:color w:val="585858"/>
                        <w:spacing w:val="1"/>
                        <w:sz w:val="18"/>
                      </w:rPr>
                      <w:t> </w:t>
                    </w:r>
                    <w:r>
                      <w:rPr>
                        <w:rFonts w:ascii="Times New Roman"/>
                        <w:color w:val="585858"/>
                        <w:sz w:val="18"/>
                      </w:rPr>
                      <w:t>20</w:t>
                    </w:r>
                    <w:r>
                      <w:rPr>
                        <w:rFonts w:ascii="Times New Roman"/>
                        <w:color w:val="585858"/>
                        <w:spacing w:val="-1"/>
                        <w:sz w:val="18"/>
                      </w:rPr>
                      <w:t> </w:t>
                    </w:r>
                    <w:r>
                      <w:rPr>
                        <w:rFonts w:ascii="Times New Roman"/>
                        <w:color w:val="585858"/>
                        <w:sz w:val="18"/>
                      </w:rPr>
                      <w:t>21</w:t>
                    </w:r>
                    <w:r>
                      <w:rPr>
                        <w:rFonts w:ascii="Times New Roman"/>
                        <w:color w:val="585858"/>
                        <w:spacing w:val="-1"/>
                        <w:sz w:val="18"/>
                      </w:rPr>
                      <w:t> </w:t>
                    </w:r>
                    <w:r>
                      <w:rPr>
                        <w:rFonts w:ascii="Times New Roman"/>
                        <w:color w:val="585858"/>
                        <w:sz w:val="18"/>
                      </w:rPr>
                      <w:t>22</w:t>
                    </w:r>
                    <w:r>
                      <w:rPr>
                        <w:rFonts w:ascii="Times New Roman"/>
                        <w:color w:val="585858"/>
                        <w:spacing w:val="1"/>
                        <w:sz w:val="18"/>
                      </w:rPr>
                      <w:t> </w:t>
                    </w:r>
                    <w:r>
                      <w:rPr>
                        <w:rFonts w:ascii="Times New Roman"/>
                        <w:color w:val="585858"/>
                        <w:sz w:val="18"/>
                      </w:rPr>
                      <w:t>23</w:t>
                    </w:r>
                    <w:r>
                      <w:rPr>
                        <w:rFonts w:ascii="Times New Roman"/>
                        <w:color w:val="585858"/>
                        <w:spacing w:val="-1"/>
                        <w:sz w:val="18"/>
                      </w:rPr>
                      <w:t> </w:t>
                    </w:r>
                    <w:r>
                      <w:rPr>
                        <w:rFonts w:ascii="Times New Roman"/>
                        <w:color w:val="585858"/>
                        <w:sz w:val="18"/>
                      </w:rPr>
                      <w:t>24</w:t>
                    </w:r>
                    <w:r>
                      <w:rPr>
                        <w:rFonts w:ascii="Times New Roman"/>
                        <w:color w:val="585858"/>
                        <w:spacing w:val="1"/>
                        <w:sz w:val="18"/>
                      </w:rPr>
                      <w:t> </w:t>
                    </w:r>
                    <w:r>
                      <w:rPr>
                        <w:rFonts w:ascii="Times New Roman"/>
                        <w:color w:val="585858"/>
                        <w:sz w:val="18"/>
                      </w:rPr>
                      <w:t>25 26</w:t>
                    </w:r>
                  </w:p>
                </w:txbxContent>
              </v:textbox>
              <w10:wrap type="none"/>
            </v:shape>
            <v:shape style="position:absolute;left:4503;top:5673;width:392;height:188" type="#_x0000_t202" id="docshape52" filled="false" stroked="false">
              <v:textbox inset="0,0,0,0">
                <w:txbxContent>
                  <w:p>
                    <w:pPr>
                      <w:spacing w:line="188" w:lineRule="exact" w:before="0"/>
                      <w:ind w:left="0" w:right="0" w:firstLine="0"/>
                      <w:jc w:val="left"/>
                      <w:rPr>
                        <w:rFonts w:ascii="PMingLiU" w:eastAsia="PMingLiU" w:hint="eastAsia"/>
                        <w:sz w:val="18"/>
                      </w:rPr>
                    </w:pPr>
                    <w:r>
                      <w:rPr>
                        <w:rFonts w:ascii="PMingLiU" w:eastAsia="PMingLiU" w:hint="eastAsia"/>
                        <w:color w:val="585858"/>
                        <w:w w:val="105"/>
                        <w:sz w:val="18"/>
                      </w:rPr>
                      <w:t>45个</w:t>
                    </w:r>
                  </w:p>
                </w:txbxContent>
              </v:textbox>
              <w10:wrap type="none"/>
            </v:shape>
            <v:shape style="position:absolute;left:5666;top:5673;width:392;height:188" type="#_x0000_t202" id="docshape53" filled="false" stroked="false">
              <v:textbox inset="0,0,0,0">
                <w:txbxContent>
                  <w:p>
                    <w:pPr>
                      <w:spacing w:line="188" w:lineRule="exact" w:before="0"/>
                      <w:ind w:left="0" w:right="0" w:firstLine="0"/>
                      <w:jc w:val="left"/>
                      <w:rPr>
                        <w:rFonts w:ascii="PMingLiU" w:eastAsia="PMingLiU" w:hint="eastAsia"/>
                        <w:sz w:val="18"/>
                      </w:rPr>
                    </w:pPr>
                    <w:r>
                      <w:rPr>
                        <w:rFonts w:ascii="PMingLiU" w:eastAsia="PMingLiU" w:hint="eastAsia"/>
                        <w:color w:val="585858"/>
                        <w:w w:val="105"/>
                        <w:sz w:val="18"/>
                      </w:rPr>
                      <w:t>60个</w:t>
                    </w:r>
                  </w:p>
                </w:txbxContent>
              </v:textbox>
              <w10:wrap type="none"/>
            </v:shape>
            <v:shape style="position:absolute;left:6830;top:5673;width:392;height:188" type="#_x0000_t202" id="docshape54" filled="false" stroked="false">
              <v:textbox inset="0,0,0,0">
                <w:txbxContent>
                  <w:p>
                    <w:pPr>
                      <w:spacing w:line="188" w:lineRule="exact" w:before="0"/>
                      <w:ind w:left="0" w:right="0" w:firstLine="0"/>
                      <w:jc w:val="left"/>
                      <w:rPr>
                        <w:rFonts w:ascii="PMingLiU" w:eastAsia="PMingLiU" w:hint="eastAsia"/>
                        <w:sz w:val="18"/>
                      </w:rPr>
                    </w:pPr>
                    <w:r>
                      <w:rPr>
                        <w:rFonts w:ascii="PMingLiU" w:eastAsia="PMingLiU" w:hint="eastAsia"/>
                        <w:color w:val="585858"/>
                        <w:w w:val="105"/>
                        <w:sz w:val="18"/>
                      </w:rPr>
                      <w:t>90个</w:t>
                    </w:r>
                  </w:p>
                </w:txbxContent>
              </v:textbox>
              <w10:wrap type="none"/>
            </v:shape>
            <v:shape style="position:absolute;left:7994;top:5673;width:488;height:188" type="#_x0000_t202" id="docshape55" filled="false" stroked="false">
              <v:textbox inset="0,0,0,0">
                <w:txbxContent>
                  <w:p>
                    <w:pPr>
                      <w:spacing w:line="188" w:lineRule="exact" w:before="0"/>
                      <w:ind w:left="0" w:right="0" w:firstLine="0"/>
                      <w:jc w:val="left"/>
                      <w:rPr>
                        <w:rFonts w:ascii="PMingLiU" w:eastAsia="PMingLiU" w:hint="eastAsia"/>
                        <w:sz w:val="18"/>
                      </w:rPr>
                    </w:pPr>
                    <w:r>
                      <w:rPr>
                        <w:rFonts w:ascii="PMingLiU" w:eastAsia="PMingLiU" w:hint="eastAsia"/>
                        <w:color w:val="585858"/>
                        <w:w w:val="110"/>
                        <w:sz w:val="18"/>
                      </w:rPr>
                      <w:t>120个</w:t>
                    </w:r>
                  </w:p>
                </w:txbxContent>
              </v:textbox>
              <w10:wrap type="none"/>
            </v:shape>
            <w10:wrap type="none"/>
          </v:group>
        </w:pict>
      </w:r>
      <w:r>
        <w:rPr>
          <w:spacing w:val="-27"/>
        </w:rPr>
        <w:t>表 </w:t>
      </w:r>
      <w:r>
        <w:rPr>
          <w:rFonts w:ascii="Times New Roman" w:eastAsia="Times New Roman"/>
        </w:rPr>
        <w:t>3</w:t>
      </w:r>
      <w:r>
        <w:rPr>
          <w:rFonts w:ascii="Times New Roman" w:eastAsia="Times New Roman"/>
          <w:spacing w:val="51"/>
        </w:rPr>
        <w:t> </w:t>
      </w:r>
      <w:r>
        <w:rPr/>
        <w:t>不同隐含层和学习率的误差均值</w:t>
      </w:r>
    </w:p>
    <w:tbl>
      <w:tblPr>
        <w:tblW w:w="0" w:type="auto"/>
        <w:jc w:val="left"/>
        <w:tblInd w:w="1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8"/>
        <w:gridCol w:w="1527"/>
        <w:gridCol w:w="1612"/>
        <w:gridCol w:w="1705"/>
      </w:tblGrid>
      <w:tr>
        <w:trPr>
          <w:trHeight w:val="311" w:hRule="atLeast"/>
        </w:trPr>
        <w:tc>
          <w:tcPr>
            <w:tcW w:w="1808" w:type="dxa"/>
            <w:tcBorders>
              <w:top w:val="single" w:sz="4" w:space="0" w:color="000000"/>
              <w:bottom w:val="single" w:sz="4" w:space="0" w:color="000000"/>
            </w:tcBorders>
          </w:tcPr>
          <w:p>
            <w:pPr>
              <w:pStyle w:val="TableParagraph"/>
              <w:spacing w:before="40"/>
              <w:ind w:left="195" w:right="313"/>
              <w:rPr>
                <w:rFonts w:ascii="SimSun" w:eastAsia="SimSun" w:hint="eastAsia"/>
                <w:sz w:val="18"/>
              </w:rPr>
            </w:pPr>
            <w:r>
              <w:rPr>
                <w:rFonts w:ascii="SimSun" w:eastAsia="SimSun" w:hint="eastAsia"/>
                <w:sz w:val="18"/>
              </w:rPr>
              <w:t>隐含层元素个数</w:t>
            </w:r>
          </w:p>
        </w:tc>
        <w:tc>
          <w:tcPr>
            <w:tcW w:w="1527" w:type="dxa"/>
            <w:tcBorders>
              <w:top w:val="single" w:sz="4" w:space="0" w:color="000000"/>
              <w:bottom w:val="single" w:sz="4" w:space="0" w:color="000000"/>
              <w:right w:val="double" w:sz="4" w:space="0" w:color="000000"/>
            </w:tcBorders>
          </w:tcPr>
          <w:p>
            <w:pPr>
              <w:pStyle w:val="TableParagraph"/>
              <w:spacing w:before="40"/>
              <w:ind w:left="314" w:right="437"/>
              <w:rPr>
                <w:rFonts w:ascii="SimSun" w:eastAsia="SimSun" w:hint="eastAsia"/>
                <w:sz w:val="18"/>
              </w:rPr>
            </w:pPr>
            <w:r>
              <w:rPr>
                <w:rFonts w:ascii="SimSun" w:eastAsia="SimSun" w:hint="eastAsia"/>
                <w:sz w:val="18"/>
              </w:rPr>
              <w:t>误差均值</w:t>
            </w:r>
          </w:p>
        </w:tc>
        <w:tc>
          <w:tcPr>
            <w:tcW w:w="1612" w:type="dxa"/>
            <w:tcBorders>
              <w:top w:val="single" w:sz="4" w:space="0" w:color="000000"/>
              <w:left w:val="double" w:sz="4" w:space="0" w:color="000000"/>
              <w:bottom w:val="single" w:sz="4" w:space="0" w:color="000000"/>
            </w:tcBorders>
          </w:tcPr>
          <w:p>
            <w:pPr>
              <w:pStyle w:val="TableParagraph"/>
              <w:spacing w:before="40"/>
              <w:ind w:left="521" w:right="496"/>
              <w:rPr>
                <w:rFonts w:ascii="SimSun" w:eastAsia="SimSun" w:hint="eastAsia"/>
                <w:sz w:val="18"/>
              </w:rPr>
            </w:pPr>
            <w:r>
              <w:rPr>
                <w:rFonts w:ascii="SimSun" w:eastAsia="SimSun" w:hint="eastAsia"/>
                <w:sz w:val="18"/>
              </w:rPr>
              <w:t>学习率</w:t>
            </w:r>
          </w:p>
        </w:tc>
        <w:tc>
          <w:tcPr>
            <w:tcW w:w="1705" w:type="dxa"/>
            <w:tcBorders>
              <w:top w:val="single" w:sz="4" w:space="0" w:color="000000"/>
              <w:bottom w:val="single" w:sz="4" w:space="0" w:color="000000"/>
            </w:tcBorders>
          </w:tcPr>
          <w:p>
            <w:pPr>
              <w:pStyle w:val="TableParagraph"/>
              <w:spacing w:before="40"/>
              <w:ind w:left="494" w:right="450"/>
              <w:rPr>
                <w:rFonts w:ascii="SimSun" w:eastAsia="SimSun" w:hint="eastAsia"/>
                <w:sz w:val="18"/>
              </w:rPr>
            </w:pPr>
            <w:r>
              <w:rPr>
                <w:rFonts w:ascii="SimSun" w:eastAsia="SimSun" w:hint="eastAsia"/>
                <w:sz w:val="18"/>
              </w:rPr>
              <w:t>误差均值</w:t>
            </w:r>
          </w:p>
        </w:tc>
      </w:tr>
      <w:tr>
        <w:trPr>
          <w:trHeight w:val="315" w:hRule="atLeast"/>
        </w:trPr>
        <w:tc>
          <w:tcPr>
            <w:tcW w:w="1808" w:type="dxa"/>
            <w:tcBorders>
              <w:top w:val="single" w:sz="4" w:space="0" w:color="000000"/>
            </w:tcBorders>
          </w:tcPr>
          <w:p>
            <w:pPr>
              <w:pStyle w:val="TableParagraph"/>
              <w:spacing w:before="40"/>
              <w:ind w:left="195" w:right="310"/>
              <w:rPr>
                <w:rFonts w:ascii="SimSun" w:eastAsia="SimSun" w:hint="eastAsia"/>
                <w:sz w:val="18"/>
              </w:rPr>
            </w:pPr>
            <w:r>
              <w:rPr>
                <w:rFonts w:ascii="Times New Roman" w:eastAsia="Times New Roman"/>
                <w:sz w:val="18"/>
              </w:rPr>
              <w:t>45</w:t>
            </w:r>
            <w:r>
              <w:rPr>
                <w:rFonts w:ascii="Times New Roman" w:eastAsia="Times New Roman"/>
                <w:spacing w:val="1"/>
                <w:sz w:val="18"/>
              </w:rPr>
              <w:t> </w:t>
            </w:r>
            <w:r>
              <w:rPr>
                <w:rFonts w:ascii="SimSun" w:eastAsia="SimSun" w:hint="eastAsia"/>
                <w:sz w:val="18"/>
              </w:rPr>
              <w:t>个</w:t>
            </w:r>
          </w:p>
        </w:tc>
        <w:tc>
          <w:tcPr>
            <w:tcW w:w="1527" w:type="dxa"/>
            <w:tcBorders>
              <w:top w:val="single" w:sz="4" w:space="0" w:color="000000"/>
              <w:right w:val="double" w:sz="4" w:space="0" w:color="000000"/>
            </w:tcBorders>
          </w:tcPr>
          <w:p>
            <w:pPr>
              <w:pStyle w:val="TableParagraph"/>
              <w:spacing w:before="52"/>
              <w:ind w:left="314" w:right="434"/>
              <w:rPr>
                <w:rFonts w:ascii="Times New Roman"/>
                <w:sz w:val="18"/>
              </w:rPr>
            </w:pPr>
            <w:r>
              <w:rPr>
                <w:rFonts w:ascii="Times New Roman"/>
                <w:sz w:val="18"/>
              </w:rPr>
              <w:t>2.01</w:t>
            </w:r>
          </w:p>
        </w:tc>
        <w:tc>
          <w:tcPr>
            <w:tcW w:w="1612" w:type="dxa"/>
            <w:tcBorders>
              <w:top w:val="single" w:sz="4" w:space="0" w:color="000000"/>
              <w:left w:val="double" w:sz="4" w:space="0" w:color="000000"/>
            </w:tcBorders>
          </w:tcPr>
          <w:p>
            <w:pPr>
              <w:pStyle w:val="TableParagraph"/>
              <w:spacing w:before="52"/>
              <w:ind w:left="520" w:right="496"/>
              <w:rPr>
                <w:rFonts w:ascii="Times New Roman"/>
                <w:sz w:val="18"/>
              </w:rPr>
            </w:pPr>
            <w:r>
              <w:rPr>
                <w:rFonts w:ascii="Times New Roman"/>
                <w:sz w:val="18"/>
              </w:rPr>
              <w:t>0.1</w:t>
            </w:r>
          </w:p>
        </w:tc>
        <w:tc>
          <w:tcPr>
            <w:tcW w:w="1705" w:type="dxa"/>
            <w:tcBorders>
              <w:top w:val="single" w:sz="4" w:space="0" w:color="000000"/>
            </w:tcBorders>
          </w:tcPr>
          <w:p>
            <w:pPr>
              <w:pStyle w:val="TableParagraph"/>
              <w:spacing w:before="52"/>
              <w:ind w:left="494" w:right="447"/>
              <w:rPr>
                <w:rFonts w:ascii="Times New Roman"/>
                <w:sz w:val="18"/>
              </w:rPr>
            </w:pPr>
            <w:r>
              <w:rPr>
                <w:rFonts w:ascii="Times New Roman"/>
                <w:sz w:val="18"/>
              </w:rPr>
              <w:t>2.01</w:t>
            </w:r>
          </w:p>
        </w:tc>
      </w:tr>
      <w:tr>
        <w:trPr>
          <w:trHeight w:val="311" w:hRule="atLeast"/>
        </w:trPr>
        <w:tc>
          <w:tcPr>
            <w:tcW w:w="1808" w:type="dxa"/>
          </w:tcPr>
          <w:p>
            <w:pPr>
              <w:pStyle w:val="TableParagraph"/>
              <w:spacing w:before="36"/>
              <w:ind w:left="195" w:right="310"/>
              <w:rPr>
                <w:rFonts w:ascii="SimSun" w:eastAsia="SimSun" w:hint="eastAsia"/>
                <w:sz w:val="18"/>
              </w:rPr>
            </w:pPr>
            <w:r>
              <w:rPr>
                <w:rFonts w:ascii="Times New Roman" w:eastAsia="Times New Roman"/>
                <w:sz w:val="18"/>
              </w:rPr>
              <w:t>60</w:t>
            </w:r>
            <w:r>
              <w:rPr>
                <w:rFonts w:ascii="Times New Roman" w:eastAsia="Times New Roman"/>
                <w:spacing w:val="1"/>
                <w:sz w:val="18"/>
              </w:rPr>
              <w:t> </w:t>
            </w:r>
            <w:r>
              <w:rPr>
                <w:rFonts w:ascii="SimSun" w:eastAsia="SimSun" w:hint="eastAsia"/>
                <w:sz w:val="18"/>
              </w:rPr>
              <w:t>个</w:t>
            </w:r>
          </w:p>
        </w:tc>
        <w:tc>
          <w:tcPr>
            <w:tcW w:w="1527" w:type="dxa"/>
            <w:tcBorders>
              <w:right w:val="double" w:sz="4" w:space="0" w:color="000000"/>
            </w:tcBorders>
          </w:tcPr>
          <w:p>
            <w:pPr>
              <w:pStyle w:val="TableParagraph"/>
              <w:spacing w:before="48"/>
              <w:ind w:left="314" w:right="434"/>
              <w:rPr>
                <w:rFonts w:ascii="Times New Roman"/>
                <w:sz w:val="18"/>
              </w:rPr>
            </w:pPr>
            <w:r>
              <w:rPr>
                <w:rFonts w:ascii="Times New Roman"/>
                <w:sz w:val="18"/>
              </w:rPr>
              <w:t>2.75</w:t>
            </w:r>
          </w:p>
        </w:tc>
        <w:tc>
          <w:tcPr>
            <w:tcW w:w="1612" w:type="dxa"/>
            <w:tcBorders>
              <w:left w:val="double" w:sz="4" w:space="0" w:color="000000"/>
            </w:tcBorders>
          </w:tcPr>
          <w:p>
            <w:pPr>
              <w:pStyle w:val="TableParagraph"/>
              <w:spacing w:before="48"/>
              <w:ind w:left="520" w:right="496"/>
              <w:rPr>
                <w:rFonts w:ascii="Times New Roman"/>
                <w:sz w:val="18"/>
              </w:rPr>
            </w:pPr>
            <w:r>
              <w:rPr>
                <w:rFonts w:ascii="Times New Roman"/>
                <w:sz w:val="18"/>
              </w:rPr>
              <w:t>0.4</w:t>
            </w:r>
          </w:p>
        </w:tc>
        <w:tc>
          <w:tcPr>
            <w:tcW w:w="1705" w:type="dxa"/>
          </w:tcPr>
          <w:p>
            <w:pPr>
              <w:pStyle w:val="TableParagraph"/>
              <w:spacing w:before="48"/>
              <w:ind w:left="494" w:right="447"/>
              <w:rPr>
                <w:rFonts w:ascii="Times New Roman"/>
                <w:sz w:val="18"/>
              </w:rPr>
            </w:pPr>
            <w:r>
              <w:rPr>
                <w:rFonts w:ascii="Times New Roman"/>
                <w:sz w:val="18"/>
              </w:rPr>
              <w:t>1.62</w:t>
            </w:r>
          </w:p>
        </w:tc>
      </w:tr>
      <w:tr>
        <w:trPr>
          <w:trHeight w:val="312" w:hRule="atLeast"/>
        </w:trPr>
        <w:tc>
          <w:tcPr>
            <w:tcW w:w="1808" w:type="dxa"/>
          </w:tcPr>
          <w:p>
            <w:pPr>
              <w:pStyle w:val="TableParagraph"/>
              <w:spacing w:before="36"/>
              <w:ind w:left="195" w:right="310"/>
              <w:rPr>
                <w:rFonts w:ascii="SimSun" w:eastAsia="SimSun" w:hint="eastAsia"/>
                <w:sz w:val="18"/>
              </w:rPr>
            </w:pPr>
            <w:r>
              <w:rPr>
                <w:rFonts w:ascii="Times New Roman" w:eastAsia="Times New Roman"/>
                <w:sz w:val="18"/>
              </w:rPr>
              <w:t>90</w:t>
            </w:r>
            <w:r>
              <w:rPr>
                <w:rFonts w:ascii="Times New Roman" w:eastAsia="Times New Roman"/>
                <w:spacing w:val="1"/>
                <w:sz w:val="18"/>
              </w:rPr>
              <w:t> </w:t>
            </w:r>
            <w:r>
              <w:rPr>
                <w:rFonts w:ascii="SimSun" w:eastAsia="SimSun" w:hint="eastAsia"/>
                <w:sz w:val="18"/>
              </w:rPr>
              <w:t>个</w:t>
            </w:r>
          </w:p>
        </w:tc>
        <w:tc>
          <w:tcPr>
            <w:tcW w:w="1527" w:type="dxa"/>
            <w:tcBorders>
              <w:right w:val="double" w:sz="4" w:space="0" w:color="000000"/>
            </w:tcBorders>
          </w:tcPr>
          <w:p>
            <w:pPr>
              <w:pStyle w:val="TableParagraph"/>
              <w:spacing w:before="48"/>
              <w:ind w:left="314" w:right="434"/>
              <w:rPr>
                <w:rFonts w:ascii="Times New Roman"/>
                <w:sz w:val="18"/>
              </w:rPr>
            </w:pPr>
            <w:r>
              <w:rPr>
                <w:rFonts w:ascii="Times New Roman"/>
                <w:sz w:val="18"/>
              </w:rPr>
              <w:t>1.74</w:t>
            </w:r>
          </w:p>
        </w:tc>
        <w:tc>
          <w:tcPr>
            <w:tcW w:w="1612" w:type="dxa"/>
            <w:tcBorders>
              <w:left w:val="double" w:sz="4" w:space="0" w:color="000000"/>
            </w:tcBorders>
          </w:tcPr>
          <w:p>
            <w:pPr>
              <w:pStyle w:val="TableParagraph"/>
              <w:spacing w:before="48"/>
              <w:ind w:left="520" w:right="496"/>
              <w:rPr>
                <w:rFonts w:ascii="Times New Roman"/>
                <w:sz w:val="18"/>
              </w:rPr>
            </w:pPr>
            <w:r>
              <w:rPr>
                <w:rFonts w:ascii="Times New Roman"/>
                <w:sz w:val="18"/>
              </w:rPr>
              <w:t>0.7</w:t>
            </w:r>
          </w:p>
        </w:tc>
        <w:tc>
          <w:tcPr>
            <w:tcW w:w="1705" w:type="dxa"/>
          </w:tcPr>
          <w:p>
            <w:pPr>
              <w:pStyle w:val="TableParagraph"/>
              <w:spacing w:before="48"/>
              <w:ind w:left="494" w:right="447"/>
              <w:rPr>
                <w:rFonts w:ascii="Times New Roman"/>
                <w:sz w:val="18"/>
              </w:rPr>
            </w:pPr>
            <w:r>
              <w:rPr>
                <w:rFonts w:ascii="Times New Roman"/>
                <w:sz w:val="18"/>
              </w:rPr>
              <w:t>2.11</w:t>
            </w:r>
          </w:p>
        </w:tc>
      </w:tr>
      <w:tr>
        <w:trPr>
          <w:trHeight w:val="307" w:hRule="atLeast"/>
        </w:trPr>
        <w:tc>
          <w:tcPr>
            <w:tcW w:w="1808" w:type="dxa"/>
            <w:tcBorders>
              <w:bottom w:val="single" w:sz="4" w:space="0" w:color="000000"/>
            </w:tcBorders>
          </w:tcPr>
          <w:p>
            <w:pPr>
              <w:pStyle w:val="TableParagraph"/>
              <w:spacing w:before="36"/>
              <w:ind w:left="195" w:right="313"/>
              <w:rPr>
                <w:rFonts w:ascii="SimSun" w:eastAsia="SimSun" w:hint="eastAsia"/>
                <w:sz w:val="18"/>
              </w:rPr>
            </w:pPr>
            <w:r>
              <w:rPr>
                <w:rFonts w:ascii="Times New Roman" w:eastAsia="Times New Roman"/>
                <w:sz w:val="18"/>
              </w:rPr>
              <w:t>120</w:t>
            </w:r>
            <w:r>
              <w:rPr>
                <w:rFonts w:ascii="Times New Roman" w:eastAsia="Times New Roman"/>
                <w:spacing w:val="1"/>
                <w:sz w:val="18"/>
              </w:rPr>
              <w:t> </w:t>
            </w:r>
            <w:r>
              <w:rPr>
                <w:rFonts w:ascii="SimSun" w:eastAsia="SimSun" w:hint="eastAsia"/>
                <w:sz w:val="18"/>
              </w:rPr>
              <w:t>个</w:t>
            </w:r>
          </w:p>
        </w:tc>
        <w:tc>
          <w:tcPr>
            <w:tcW w:w="1527" w:type="dxa"/>
            <w:tcBorders>
              <w:bottom w:val="single" w:sz="4" w:space="0" w:color="000000"/>
              <w:right w:val="double" w:sz="4" w:space="0" w:color="000000"/>
            </w:tcBorders>
          </w:tcPr>
          <w:p>
            <w:pPr>
              <w:pStyle w:val="TableParagraph"/>
              <w:spacing w:before="48"/>
              <w:ind w:left="314" w:right="434"/>
              <w:rPr>
                <w:rFonts w:ascii="Times New Roman"/>
                <w:sz w:val="18"/>
              </w:rPr>
            </w:pPr>
            <w:r>
              <w:rPr>
                <w:rFonts w:ascii="Times New Roman"/>
                <w:sz w:val="18"/>
              </w:rPr>
              <w:t>3.09</w:t>
            </w:r>
          </w:p>
        </w:tc>
        <w:tc>
          <w:tcPr>
            <w:tcW w:w="1612" w:type="dxa"/>
            <w:tcBorders>
              <w:left w:val="double" w:sz="4" w:space="0" w:color="000000"/>
              <w:bottom w:val="single" w:sz="4" w:space="0" w:color="000000"/>
            </w:tcBorders>
          </w:tcPr>
          <w:p>
            <w:pPr>
              <w:pStyle w:val="TableParagraph"/>
              <w:spacing w:before="48"/>
              <w:ind w:left="520" w:right="496"/>
              <w:rPr>
                <w:rFonts w:ascii="Times New Roman"/>
                <w:sz w:val="18"/>
              </w:rPr>
            </w:pPr>
            <w:r>
              <w:rPr>
                <w:rFonts w:ascii="Times New Roman"/>
                <w:sz w:val="18"/>
              </w:rPr>
              <w:t>0.9</w:t>
            </w:r>
          </w:p>
        </w:tc>
        <w:tc>
          <w:tcPr>
            <w:tcW w:w="1705" w:type="dxa"/>
            <w:tcBorders>
              <w:bottom w:val="single" w:sz="4" w:space="0" w:color="000000"/>
            </w:tcBorders>
          </w:tcPr>
          <w:p>
            <w:pPr>
              <w:pStyle w:val="TableParagraph"/>
              <w:spacing w:before="48"/>
              <w:ind w:left="494" w:right="447"/>
              <w:rPr>
                <w:rFonts w:ascii="Times New Roman"/>
                <w:sz w:val="18"/>
              </w:rPr>
            </w:pPr>
            <w:r>
              <w:rPr>
                <w:rFonts w:ascii="Times New Roman"/>
                <w:sz w:val="18"/>
              </w:rPr>
              <w:t>1.81</w:t>
            </w: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15"/>
        </w:rPr>
      </w:pPr>
    </w:p>
    <w:p>
      <w:pPr>
        <w:spacing w:before="0"/>
        <w:ind w:left="562" w:right="240" w:firstLine="0"/>
        <w:jc w:val="center"/>
        <w:rPr>
          <w:sz w:val="18"/>
        </w:rPr>
      </w:pPr>
      <w:r>
        <w:rPr/>
        <w:pict>
          <v:shape style="position:absolute;margin-left:145.700623pt;margin-top:-141.470001pt;width:12pt;height:81.7pt;mso-position-horizontal-relative:page;mso-position-vertical-relative:paragraph;z-index:15744512" type="#_x0000_t202" id="docshape56" filled="false" stroked="false">
            <v:textbox inset="0,0,0,0" style="layout-flow:vertical;mso-layout-flow-alt:bottom-to-top">
              <w:txbxContent>
                <w:p>
                  <w:pPr>
                    <w:spacing w:line="239" w:lineRule="exact" w:before="0"/>
                    <w:ind w:left="20" w:right="0" w:firstLine="0"/>
                    <w:jc w:val="left"/>
                    <w:rPr>
                      <w:sz w:val="20"/>
                    </w:rPr>
                  </w:pPr>
                  <w:r>
                    <w:rPr>
                      <w:color w:val="585858"/>
                      <w:w w:val="95"/>
                      <w:sz w:val="20"/>
                    </w:rPr>
                    <w:t>各测试点平均误差</w:t>
                  </w:r>
                </w:p>
              </w:txbxContent>
            </v:textbox>
            <w10:wrap type="none"/>
          </v:shape>
        </w:pict>
      </w:r>
      <w:r>
        <w:rPr>
          <w:spacing w:val="6"/>
          <w:w w:val="95"/>
          <w:sz w:val="18"/>
        </w:rPr>
        <w:t>图 </w:t>
      </w:r>
      <w:r>
        <w:rPr>
          <w:rFonts w:ascii="Times New Roman" w:eastAsia="Times New Roman"/>
          <w:w w:val="95"/>
          <w:sz w:val="18"/>
        </w:rPr>
        <w:t>4</w:t>
      </w:r>
      <w:r>
        <w:rPr>
          <w:rFonts w:ascii="Times New Roman" w:eastAsia="Times New Roman"/>
          <w:spacing w:val="55"/>
          <w:sz w:val="18"/>
        </w:rPr>
        <w:t>  </w:t>
      </w:r>
      <w:r>
        <w:rPr>
          <w:w w:val="95"/>
          <w:sz w:val="18"/>
        </w:rPr>
        <w:t>不同隐含层元素个数对应的各节点误差</w:t>
      </w:r>
    </w:p>
    <w:p>
      <w:pPr>
        <w:pStyle w:val="BodyText"/>
        <w:rPr>
          <w:sz w:val="20"/>
        </w:rPr>
      </w:pPr>
    </w:p>
    <w:p>
      <w:pPr>
        <w:pStyle w:val="BodyText"/>
        <w:spacing w:line="319" w:lineRule="auto" w:before="141"/>
        <w:ind w:left="117" w:right="207" w:firstLine="420"/>
        <w:jc w:val="both"/>
      </w:pPr>
      <w:r>
        <w:rPr/>
        <w:pict>
          <v:group style="position:absolute;margin-left:133.024994pt;margin-top:100.215004pt;width:349.1pt;height:191.15pt;mso-position-horizontal-relative:page;mso-position-vertical-relative:paragraph;z-index:15744000" id="docshapegroup57" coordorigin="2660,2004" coordsize="6982,3823">
            <v:shape style="position:absolute;left:3481;top:3340;width:5934;height:1284" id="docshape58" coordorigin="3481,3340" coordsize="5934,1284" path="m3481,4624l9415,4624m3481,4303l9415,4303m3481,3984l9415,3984m3481,3662l9415,3662m3481,3340l9415,3340e" filled="false" stroked="true" strokeweight=".75pt" strokecolor="#d9d9d9">
              <v:path arrowok="t"/>
              <v:stroke dashstyle="solid"/>
            </v:shape>
            <v:shape style="position:absolute;left:3599;top:3361;width:5697;height:1473" id="docshape59" coordorigin="3600,3362" coordsize="5697,1473" path="m3600,4795l3838,4416,4075,4411,4313,4670,4550,4260,4786,4260,5023,4644,5261,4336,5498,4411,5736,4262,5974,4824,6211,4834,6449,4444,6686,3362,6922,3904,7159,4192,7397,4644,7634,4089,7872,4531,8110,4142,8347,3441,8585,3578,8822,4032,9060,4389,9296,4632e" filled="false" stroked="true" strokeweight="1.25pt" strokecolor="#4471c4">
              <v:path arrowok="t"/>
              <v:stroke dashstyle="dot"/>
            </v:shape>
            <v:line style="position:absolute" from="3481,4946" to="9415,4946" stroked="true" strokeweight=".75pt" strokecolor="#d9d9d9">
              <v:stroke dashstyle="solid"/>
            </v:line>
            <v:shape style="position:absolute;left:3599;top:3617;width:5697;height:1305" id="docshape60" coordorigin="3600,3617" coordsize="5697,1305" path="m3600,4648l3838,4684,4075,4394,4313,4543,4550,4857,4786,4557,5023,4084,5261,4922,5498,4852,5736,4780,5974,4240,6211,3617,6449,3916,6686,4082,6922,4780,7159,4694,7397,4188,7634,4478,7872,4600,8110,4084,8347,4538,8585,4622,8822,4423,9060,4310,9296,3705e" filled="false" stroked="true" strokeweight="1.25pt" strokecolor="#ff0000">
              <v:path arrowok="t"/>
              <v:stroke dashstyle="solid"/>
            </v:shape>
            <v:line style="position:absolute" from="3481,3019" to="9415,3019" stroked="true" strokeweight=".75pt" strokecolor="#d9d9d9">
              <v:stroke dashstyle="solid"/>
            </v:line>
            <v:shape style="position:absolute;left:3599;top:3015;width:5697;height:1719" id="docshape61" coordorigin="3600,3016" coordsize="5697,1719" path="m3600,4734l3838,4176,4075,3974,4313,4164,4550,4303,4786,4173,5023,4603,5261,4183,5498,4622,5736,4128,5974,4723,6211,3448,6449,4274,6686,4298,6922,4406,7159,3969,7397,4656,7634,4056,7872,4281,8110,4502,8347,4500,8585,4567,8822,4399,9060,4552,9296,3016e" filled="false" stroked="true" strokeweight="1.25pt" strokecolor="#538235">
              <v:path arrowok="t"/>
              <v:stroke dashstyle="longdashdot"/>
            </v:shape>
            <v:shape style="position:absolute;left:3599;top:3457;width:5697;height:1441" id="docshape62" coordorigin="3600,3457" coordsize="5697,1441" path="m3600,4677l3838,4600,4075,4687,4313,4519,4550,4699,4786,4497,5023,3904,5261,4668,5498,4104,5736,4699,5974,4632,6211,3640,6449,4632,6686,3457,6922,4500,7159,3472,7397,4540,7634,4725,7872,4605,8110,4898,8347,4144,8585,4012,8822,4454,9060,4512,9296,3832e" filled="false" stroked="true" strokeweight="1.25pt" strokecolor="#ffc000">
              <v:path arrowok="t"/>
              <v:stroke dashstyle="dashdot"/>
            </v:shape>
            <v:line style="position:absolute" from="3481,2698" to="9415,2698" stroked="true" strokeweight=".75pt" strokecolor="#d9d9d9">
              <v:stroke dashstyle="solid"/>
            </v:line>
            <v:line style="position:absolute" from="4314,5541" to="4818,5541" stroked="true" strokeweight="1.25pt" strokecolor="#4471c4">
              <v:stroke dashstyle="dot"/>
            </v:line>
            <v:line style="position:absolute" from="5306,5541" to="5810,5541" stroked="true" strokeweight="1.25pt" strokecolor="#ff0000">
              <v:stroke dashstyle="solid"/>
            </v:line>
            <v:line style="position:absolute" from="6298,5541" to="6802,5541" stroked="true" strokeweight="1.25pt" strokecolor="#538235">
              <v:stroke dashstyle="longdashdot"/>
            </v:line>
            <v:line style="position:absolute" from="7290,5541" to="7794,5541" stroked="true" strokeweight="1.25pt" strokecolor="#ffc000">
              <v:stroke dashstyle="dashdot"/>
            </v:line>
            <v:rect style="position:absolute;left:2668;top:2011;width:6967;height:3808" id="docshape63" filled="false" stroked="true" strokeweight=".75pt" strokecolor="#000000">
              <v:stroke dashstyle="solid"/>
            </v:rect>
            <v:shape style="position:absolute;left:4937;top:2196;width:2449;height:221" type="#_x0000_t202" id="docshape64" filled="false" stroked="false">
              <v:textbox inset="0,0,0,0">
                <w:txbxContent>
                  <w:p>
                    <w:pPr>
                      <w:spacing w:line="221" w:lineRule="exact" w:before="0"/>
                      <w:ind w:left="0" w:right="0" w:firstLine="0"/>
                      <w:jc w:val="left"/>
                      <w:rPr>
                        <w:sz w:val="22"/>
                      </w:rPr>
                    </w:pPr>
                    <w:r>
                      <w:rPr>
                        <w:color w:val="585858"/>
                        <w:sz w:val="22"/>
                      </w:rPr>
                      <w:t>不同学习率平均误差对比</w:t>
                    </w:r>
                  </w:p>
                </w:txbxContent>
              </v:textbox>
              <w10:wrap type="none"/>
            </v:shape>
            <v:shape style="position:absolute;left:3238;top:2595;width:110;height:2449" type="#_x0000_t202" id="docshape65" filled="false" stroked="false">
              <v:textbox inset="0,0,0,0">
                <w:txbxContent>
                  <w:p>
                    <w:pPr>
                      <w:spacing w:line="199" w:lineRule="exact" w:before="0"/>
                      <w:ind w:left="0" w:right="0" w:firstLine="0"/>
                      <w:jc w:val="left"/>
                      <w:rPr>
                        <w:rFonts w:ascii="Times New Roman"/>
                        <w:sz w:val="18"/>
                      </w:rPr>
                    </w:pPr>
                    <w:r>
                      <w:rPr>
                        <w:rFonts w:ascii="Times New Roman"/>
                        <w:color w:val="585858"/>
                        <w:sz w:val="18"/>
                      </w:rPr>
                      <w:t>7</w:t>
                    </w:r>
                  </w:p>
                  <w:p>
                    <w:pPr>
                      <w:spacing w:before="114"/>
                      <w:ind w:left="0" w:right="0" w:firstLine="0"/>
                      <w:jc w:val="left"/>
                      <w:rPr>
                        <w:rFonts w:ascii="Times New Roman"/>
                        <w:sz w:val="18"/>
                      </w:rPr>
                    </w:pPr>
                    <w:r>
                      <w:rPr>
                        <w:rFonts w:ascii="Times New Roman"/>
                        <w:color w:val="585858"/>
                        <w:sz w:val="18"/>
                      </w:rPr>
                      <w:t>6</w:t>
                    </w:r>
                  </w:p>
                  <w:p>
                    <w:pPr>
                      <w:spacing w:before="114"/>
                      <w:ind w:left="0" w:right="0" w:firstLine="0"/>
                      <w:jc w:val="left"/>
                      <w:rPr>
                        <w:rFonts w:ascii="Times New Roman"/>
                        <w:sz w:val="18"/>
                      </w:rPr>
                    </w:pPr>
                    <w:r>
                      <w:rPr>
                        <w:rFonts w:ascii="Times New Roman"/>
                        <w:color w:val="585858"/>
                        <w:sz w:val="18"/>
                      </w:rPr>
                      <w:t>5</w:t>
                    </w:r>
                  </w:p>
                  <w:p>
                    <w:pPr>
                      <w:spacing w:before="115"/>
                      <w:ind w:left="0" w:right="0" w:firstLine="0"/>
                      <w:jc w:val="left"/>
                      <w:rPr>
                        <w:rFonts w:ascii="Times New Roman"/>
                        <w:sz w:val="18"/>
                      </w:rPr>
                    </w:pPr>
                    <w:r>
                      <w:rPr>
                        <w:rFonts w:ascii="Times New Roman"/>
                        <w:color w:val="585858"/>
                        <w:sz w:val="18"/>
                      </w:rPr>
                      <w:t>4</w:t>
                    </w:r>
                  </w:p>
                  <w:p>
                    <w:pPr>
                      <w:spacing w:before="114"/>
                      <w:ind w:left="0" w:right="0" w:firstLine="0"/>
                      <w:jc w:val="left"/>
                      <w:rPr>
                        <w:rFonts w:ascii="Times New Roman"/>
                        <w:sz w:val="18"/>
                      </w:rPr>
                    </w:pPr>
                    <w:r>
                      <w:rPr>
                        <w:rFonts w:ascii="Times New Roman"/>
                        <w:color w:val="585858"/>
                        <w:sz w:val="18"/>
                      </w:rPr>
                      <w:t>3</w:t>
                    </w:r>
                  </w:p>
                  <w:p>
                    <w:pPr>
                      <w:spacing w:before="114"/>
                      <w:ind w:left="0" w:right="0" w:firstLine="0"/>
                      <w:jc w:val="left"/>
                      <w:rPr>
                        <w:rFonts w:ascii="Times New Roman"/>
                        <w:sz w:val="18"/>
                      </w:rPr>
                    </w:pPr>
                    <w:r>
                      <w:rPr>
                        <w:rFonts w:ascii="Times New Roman"/>
                        <w:color w:val="585858"/>
                        <w:sz w:val="18"/>
                      </w:rPr>
                      <w:t>2</w:t>
                    </w:r>
                  </w:p>
                  <w:p>
                    <w:pPr>
                      <w:spacing w:before="114"/>
                      <w:ind w:left="0" w:right="0" w:firstLine="0"/>
                      <w:jc w:val="left"/>
                      <w:rPr>
                        <w:rFonts w:ascii="Times New Roman"/>
                        <w:sz w:val="18"/>
                      </w:rPr>
                    </w:pPr>
                    <w:r>
                      <w:rPr>
                        <w:rFonts w:ascii="Times New Roman"/>
                        <w:color w:val="585858"/>
                        <w:sz w:val="18"/>
                      </w:rPr>
                      <w:t>1</w:t>
                    </w:r>
                  </w:p>
                  <w:p>
                    <w:pPr>
                      <w:spacing w:before="115"/>
                      <w:ind w:left="0" w:right="0" w:firstLine="0"/>
                      <w:jc w:val="left"/>
                      <w:rPr>
                        <w:rFonts w:ascii="Times New Roman"/>
                        <w:sz w:val="18"/>
                      </w:rPr>
                    </w:pPr>
                    <w:r>
                      <w:rPr>
                        <w:rFonts w:ascii="Times New Roman"/>
                        <w:color w:val="585858"/>
                        <w:sz w:val="18"/>
                      </w:rPr>
                      <w:t>0</w:t>
                    </w:r>
                  </w:p>
                </w:txbxContent>
              </v:textbox>
              <w10:wrap type="none"/>
            </v:shape>
            <v:shape style="position:absolute;left:3555;top:5055;width:5856;height:200" type="#_x0000_t202" id="docshape66" filled="false" stroked="false">
              <v:textbox inset="0,0,0,0">
                <w:txbxContent>
                  <w:p>
                    <w:pPr>
                      <w:spacing w:line="199" w:lineRule="exact" w:before="0"/>
                      <w:ind w:left="0" w:right="0" w:firstLine="0"/>
                      <w:jc w:val="left"/>
                      <w:rPr>
                        <w:rFonts w:ascii="Times New Roman"/>
                        <w:sz w:val="18"/>
                      </w:rPr>
                    </w:pPr>
                    <w:r>
                      <w:rPr>
                        <w:rFonts w:ascii="Times New Roman"/>
                        <w:color w:val="585858"/>
                        <w:sz w:val="18"/>
                      </w:rPr>
                      <w:t>1  </w:t>
                    </w:r>
                    <w:r>
                      <w:rPr>
                        <w:rFonts w:ascii="Times New Roman"/>
                        <w:color w:val="585858"/>
                        <w:spacing w:val="13"/>
                        <w:sz w:val="18"/>
                      </w:rPr>
                      <w:t> </w:t>
                    </w:r>
                    <w:r>
                      <w:rPr>
                        <w:rFonts w:ascii="Times New Roman"/>
                        <w:color w:val="585858"/>
                        <w:sz w:val="18"/>
                      </w:rPr>
                      <w:t>2  </w:t>
                    </w:r>
                    <w:r>
                      <w:rPr>
                        <w:rFonts w:ascii="Times New Roman"/>
                        <w:color w:val="585858"/>
                        <w:spacing w:val="13"/>
                        <w:sz w:val="18"/>
                      </w:rPr>
                      <w:t> </w:t>
                    </w:r>
                    <w:r>
                      <w:rPr>
                        <w:rFonts w:ascii="Times New Roman"/>
                        <w:color w:val="585858"/>
                        <w:sz w:val="18"/>
                      </w:rPr>
                      <w:t>3  </w:t>
                    </w:r>
                    <w:r>
                      <w:rPr>
                        <w:rFonts w:ascii="Times New Roman"/>
                        <w:color w:val="585858"/>
                        <w:spacing w:val="13"/>
                        <w:sz w:val="18"/>
                      </w:rPr>
                      <w:t> </w:t>
                    </w:r>
                    <w:r>
                      <w:rPr>
                        <w:rFonts w:ascii="Times New Roman"/>
                        <w:color w:val="585858"/>
                        <w:sz w:val="18"/>
                      </w:rPr>
                      <w:t>4  </w:t>
                    </w:r>
                    <w:r>
                      <w:rPr>
                        <w:rFonts w:ascii="Times New Roman"/>
                        <w:color w:val="585858"/>
                        <w:spacing w:val="13"/>
                        <w:sz w:val="18"/>
                      </w:rPr>
                      <w:t> </w:t>
                    </w:r>
                    <w:r>
                      <w:rPr>
                        <w:rFonts w:ascii="Times New Roman"/>
                        <w:color w:val="585858"/>
                        <w:sz w:val="18"/>
                      </w:rPr>
                      <w:t>5  </w:t>
                    </w:r>
                    <w:r>
                      <w:rPr>
                        <w:rFonts w:ascii="Times New Roman"/>
                        <w:color w:val="585858"/>
                        <w:spacing w:val="13"/>
                        <w:sz w:val="18"/>
                      </w:rPr>
                      <w:t> </w:t>
                    </w:r>
                    <w:r>
                      <w:rPr>
                        <w:rFonts w:ascii="Times New Roman"/>
                        <w:color w:val="585858"/>
                        <w:sz w:val="18"/>
                      </w:rPr>
                      <w:t>6  </w:t>
                    </w:r>
                    <w:r>
                      <w:rPr>
                        <w:rFonts w:ascii="Times New Roman"/>
                        <w:color w:val="585858"/>
                        <w:spacing w:val="13"/>
                        <w:sz w:val="18"/>
                      </w:rPr>
                      <w:t> </w:t>
                    </w:r>
                    <w:r>
                      <w:rPr>
                        <w:rFonts w:ascii="Times New Roman"/>
                        <w:color w:val="585858"/>
                        <w:sz w:val="18"/>
                      </w:rPr>
                      <w:t>7  </w:t>
                    </w:r>
                    <w:r>
                      <w:rPr>
                        <w:rFonts w:ascii="Times New Roman"/>
                        <w:color w:val="585858"/>
                        <w:spacing w:val="14"/>
                        <w:sz w:val="18"/>
                      </w:rPr>
                      <w:t> </w:t>
                    </w:r>
                    <w:r>
                      <w:rPr>
                        <w:rFonts w:ascii="Times New Roman"/>
                        <w:color w:val="585858"/>
                        <w:sz w:val="18"/>
                      </w:rPr>
                      <w:t>8  </w:t>
                    </w:r>
                    <w:r>
                      <w:rPr>
                        <w:rFonts w:ascii="Times New Roman"/>
                        <w:color w:val="585858"/>
                        <w:spacing w:val="13"/>
                        <w:sz w:val="18"/>
                      </w:rPr>
                      <w:t> </w:t>
                    </w:r>
                    <w:r>
                      <w:rPr>
                        <w:rFonts w:ascii="Times New Roman"/>
                        <w:color w:val="585858"/>
                        <w:sz w:val="18"/>
                      </w:rPr>
                      <w:t>9</w:t>
                    </w:r>
                    <w:r>
                      <w:rPr>
                        <w:rFonts w:ascii="Times New Roman"/>
                        <w:color w:val="585858"/>
                        <w:spacing w:val="58"/>
                        <w:sz w:val="18"/>
                      </w:rPr>
                      <w:t> </w:t>
                    </w:r>
                    <w:r>
                      <w:rPr>
                        <w:rFonts w:ascii="Times New Roman"/>
                        <w:color w:val="585858"/>
                        <w:sz w:val="18"/>
                      </w:rPr>
                      <w:t>10</w:t>
                    </w:r>
                    <w:r>
                      <w:rPr>
                        <w:rFonts w:ascii="Times New Roman"/>
                        <w:color w:val="585858"/>
                        <w:spacing w:val="11"/>
                        <w:sz w:val="18"/>
                      </w:rPr>
                      <w:t> </w:t>
                    </w:r>
                    <w:r>
                      <w:rPr>
                        <w:rFonts w:ascii="Times New Roman"/>
                        <w:color w:val="585858"/>
                        <w:sz w:val="18"/>
                      </w:rPr>
                      <w:t>11</w:t>
                    </w:r>
                    <w:r>
                      <w:rPr>
                        <w:rFonts w:ascii="Times New Roman"/>
                        <w:color w:val="585858"/>
                        <w:spacing w:val="12"/>
                        <w:sz w:val="18"/>
                      </w:rPr>
                      <w:t> </w:t>
                    </w:r>
                    <w:r>
                      <w:rPr>
                        <w:rFonts w:ascii="Times New Roman"/>
                        <w:color w:val="585858"/>
                        <w:sz w:val="18"/>
                      </w:rPr>
                      <w:t>12</w:t>
                    </w:r>
                    <w:r>
                      <w:rPr>
                        <w:rFonts w:ascii="Times New Roman"/>
                        <w:color w:val="585858"/>
                        <w:spacing w:val="11"/>
                        <w:sz w:val="18"/>
                      </w:rPr>
                      <w:t> </w:t>
                    </w:r>
                    <w:r>
                      <w:rPr>
                        <w:rFonts w:ascii="Times New Roman"/>
                        <w:color w:val="585858"/>
                        <w:sz w:val="18"/>
                      </w:rPr>
                      <w:t>13</w:t>
                    </w:r>
                    <w:r>
                      <w:rPr>
                        <w:rFonts w:ascii="Times New Roman"/>
                        <w:color w:val="585858"/>
                        <w:spacing w:val="10"/>
                        <w:sz w:val="18"/>
                      </w:rPr>
                      <w:t> </w:t>
                    </w:r>
                    <w:r>
                      <w:rPr>
                        <w:rFonts w:ascii="Times New Roman"/>
                        <w:color w:val="585858"/>
                        <w:sz w:val="18"/>
                      </w:rPr>
                      <w:t>14</w:t>
                    </w:r>
                    <w:r>
                      <w:rPr>
                        <w:rFonts w:ascii="Times New Roman"/>
                        <w:color w:val="585858"/>
                        <w:spacing w:val="11"/>
                        <w:sz w:val="18"/>
                      </w:rPr>
                      <w:t> </w:t>
                    </w:r>
                    <w:r>
                      <w:rPr>
                        <w:rFonts w:ascii="Times New Roman"/>
                        <w:color w:val="585858"/>
                        <w:sz w:val="18"/>
                      </w:rPr>
                      <w:t>15</w:t>
                    </w:r>
                    <w:r>
                      <w:rPr>
                        <w:rFonts w:ascii="Times New Roman"/>
                        <w:color w:val="585858"/>
                        <w:spacing w:val="11"/>
                        <w:sz w:val="18"/>
                      </w:rPr>
                      <w:t> </w:t>
                    </w:r>
                    <w:r>
                      <w:rPr>
                        <w:rFonts w:ascii="Times New Roman"/>
                        <w:color w:val="585858"/>
                        <w:sz w:val="18"/>
                      </w:rPr>
                      <w:t>16</w:t>
                    </w:r>
                    <w:r>
                      <w:rPr>
                        <w:rFonts w:ascii="Times New Roman"/>
                        <w:color w:val="585858"/>
                        <w:spacing w:val="12"/>
                        <w:sz w:val="18"/>
                      </w:rPr>
                      <w:t> </w:t>
                    </w:r>
                    <w:r>
                      <w:rPr>
                        <w:rFonts w:ascii="Times New Roman"/>
                        <w:color w:val="585858"/>
                        <w:sz w:val="18"/>
                      </w:rPr>
                      <w:t>17</w:t>
                    </w:r>
                    <w:r>
                      <w:rPr>
                        <w:rFonts w:ascii="Times New Roman"/>
                        <w:color w:val="585858"/>
                        <w:spacing w:val="11"/>
                        <w:sz w:val="18"/>
                      </w:rPr>
                      <w:t> </w:t>
                    </w:r>
                    <w:r>
                      <w:rPr>
                        <w:rFonts w:ascii="Times New Roman"/>
                        <w:color w:val="585858"/>
                        <w:sz w:val="18"/>
                      </w:rPr>
                      <w:t>18</w:t>
                    </w:r>
                    <w:r>
                      <w:rPr>
                        <w:rFonts w:ascii="Times New Roman"/>
                        <w:color w:val="585858"/>
                        <w:spacing w:val="11"/>
                        <w:sz w:val="18"/>
                      </w:rPr>
                      <w:t> </w:t>
                    </w:r>
                    <w:r>
                      <w:rPr>
                        <w:rFonts w:ascii="Times New Roman"/>
                        <w:color w:val="585858"/>
                        <w:sz w:val="18"/>
                      </w:rPr>
                      <w:t>19</w:t>
                    </w:r>
                    <w:r>
                      <w:rPr>
                        <w:rFonts w:ascii="Times New Roman"/>
                        <w:color w:val="585858"/>
                        <w:spacing w:val="10"/>
                        <w:sz w:val="18"/>
                      </w:rPr>
                      <w:t> </w:t>
                    </w:r>
                    <w:r>
                      <w:rPr>
                        <w:rFonts w:ascii="Times New Roman"/>
                        <w:color w:val="585858"/>
                        <w:sz w:val="18"/>
                      </w:rPr>
                      <w:t>20</w:t>
                    </w:r>
                    <w:r>
                      <w:rPr>
                        <w:rFonts w:ascii="Times New Roman"/>
                        <w:color w:val="585858"/>
                        <w:spacing w:val="11"/>
                        <w:sz w:val="18"/>
                      </w:rPr>
                      <w:t> </w:t>
                    </w:r>
                    <w:r>
                      <w:rPr>
                        <w:rFonts w:ascii="Times New Roman"/>
                        <w:color w:val="585858"/>
                        <w:sz w:val="18"/>
                      </w:rPr>
                      <w:t>21</w:t>
                    </w:r>
                    <w:r>
                      <w:rPr>
                        <w:rFonts w:ascii="Times New Roman"/>
                        <w:color w:val="585858"/>
                        <w:spacing w:val="12"/>
                        <w:sz w:val="18"/>
                      </w:rPr>
                      <w:t> </w:t>
                    </w:r>
                    <w:r>
                      <w:rPr>
                        <w:rFonts w:ascii="Times New Roman"/>
                        <w:color w:val="585858"/>
                        <w:sz w:val="18"/>
                      </w:rPr>
                      <w:t>22</w:t>
                    </w:r>
                    <w:r>
                      <w:rPr>
                        <w:rFonts w:ascii="Times New Roman"/>
                        <w:color w:val="585858"/>
                        <w:spacing w:val="11"/>
                        <w:sz w:val="18"/>
                      </w:rPr>
                      <w:t> </w:t>
                    </w:r>
                    <w:r>
                      <w:rPr>
                        <w:rFonts w:ascii="Times New Roman"/>
                        <w:color w:val="585858"/>
                        <w:sz w:val="18"/>
                      </w:rPr>
                      <w:t>23</w:t>
                    </w:r>
                    <w:r>
                      <w:rPr>
                        <w:rFonts w:ascii="Times New Roman"/>
                        <w:color w:val="585858"/>
                        <w:spacing w:val="12"/>
                        <w:sz w:val="18"/>
                      </w:rPr>
                      <w:t> </w:t>
                    </w:r>
                    <w:r>
                      <w:rPr>
                        <w:rFonts w:ascii="Times New Roman"/>
                        <w:color w:val="585858"/>
                        <w:sz w:val="18"/>
                      </w:rPr>
                      <w:t>24</w:t>
                    </w:r>
                    <w:r>
                      <w:rPr>
                        <w:rFonts w:ascii="Times New Roman"/>
                        <w:color w:val="585858"/>
                        <w:spacing w:val="10"/>
                        <w:sz w:val="18"/>
                      </w:rPr>
                      <w:t> </w:t>
                    </w:r>
                    <w:r>
                      <w:rPr>
                        <w:rFonts w:ascii="Times New Roman"/>
                        <w:color w:val="585858"/>
                        <w:sz w:val="18"/>
                      </w:rPr>
                      <w:t>25</w:t>
                    </w:r>
                  </w:p>
                </w:txbxContent>
              </v:textbox>
              <w10:wrap type="none"/>
            </v:shape>
            <v:shape style="position:absolute;left:4874;top:5438;width:245;height:200" type="#_x0000_t202" id="docshape67" filled="false" stroked="false">
              <v:textbox inset="0,0,0,0">
                <w:txbxContent>
                  <w:p>
                    <w:pPr>
                      <w:spacing w:line="199" w:lineRule="exact" w:before="0"/>
                      <w:ind w:left="0" w:right="0" w:firstLine="0"/>
                      <w:jc w:val="left"/>
                      <w:rPr>
                        <w:rFonts w:ascii="Times New Roman"/>
                        <w:sz w:val="18"/>
                      </w:rPr>
                    </w:pPr>
                    <w:r>
                      <w:rPr>
                        <w:rFonts w:ascii="Times New Roman"/>
                        <w:color w:val="585858"/>
                        <w:sz w:val="18"/>
                      </w:rPr>
                      <w:t>0.1</w:t>
                    </w:r>
                  </w:p>
                </w:txbxContent>
              </v:textbox>
              <w10:wrap type="none"/>
            </v:shape>
            <v:shape style="position:absolute;left:5867;top:5438;width:245;height:200" type="#_x0000_t202" id="docshape68" filled="false" stroked="false">
              <v:textbox inset="0,0,0,0">
                <w:txbxContent>
                  <w:p>
                    <w:pPr>
                      <w:spacing w:line="199" w:lineRule="exact" w:before="0"/>
                      <w:ind w:left="0" w:right="0" w:firstLine="0"/>
                      <w:jc w:val="left"/>
                      <w:rPr>
                        <w:rFonts w:ascii="Times New Roman"/>
                        <w:sz w:val="18"/>
                      </w:rPr>
                    </w:pPr>
                    <w:r>
                      <w:rPr>
                        <w:rFonts w:ascii="Times New Roman"/>
                        <w:color w:val="585858"/>
                        <w:sz w:val="18"/>
                      </w:rPr>
                      <w:t>0.4</w:t>
                    </w:r>
                  </w:p>
                </w:txbxContent>
              </v:textbox>
              <w10:wrap type="none"/>
            </v:shape>
            <v:shape style="position:absolute;left:6858;top:5438;width:245;height:200" type="#_x0000_t202" id="docshape69" filled="false" stroked="false">
              <v:textbox inset="0,0,0,0">
                <w:txbxContent>
                  <w:p>
                    <w:pPr>
                      <w:spacing w:line="199" w:lineRule="exact" w:before="0"/>
                      <w:ind w:left="0" w:right="0" w:firstLine="0"/>
                      <w:jc w:val="left"/>
                      <w:rPr>
                        <w:rFonts w:ascii="Times New Roman"/>
                        <w:sz w:val="18"/>
                      </w:rPr>
                    </w:pPr>
                    <w:r>
                      <w:rPr>
                        <w:rFonts w:ascii="Times New Roman"/>
                        <w:color w:val="585858"/>
                        <w:sz w:val="18"/>
                      </w:rPr>
                      <w:t>0.7</w:t>
                    </w:r>
                  </w:p>
                </w:txbxContent>
              </v:textbox>
              <w10:wrap type="none"/>
            </v:shape>
            <v:shape style="position:absolute;left:7850;top:5438;width:245;height:200" type="#_x0000_t202" id="docshape70" filled="false" stroked="false">
              <v:textbox inset="0,0,0,0">
                <w:txbxContent>
                  <w:p>
                    <w:pPr>
                      <w:spacing w:line="199" w:lineRule="exact" w:before="0"/>
                      <w:ind w:left="0" w:right="0" w:firstLine="0"/>
                      <w:jc w:val="left"/>
                      <w:rPr>
                        <w:rFonts w:ascii="Times New Roman"/>
                        <w:sz w:val="18"/>
                      </w:rPr>
                    </w:pPr>
                    <w:r>
                      <w:rPr>
                        <w:rFonts w:ascii="Times New Roman"/>
                        <w:color w:val="585858"/>
                        <w:sz w:val="18"/>
                      </w:rPr>
                      <w:t>0.9</w:t>
                    </w:r>
                  </w:p>
                </w:txbxContent>
              </v:textbox>
              <w10:wrap type="none"/>
            </v:shape>
            <w10:wrap type="none"/>
          </v:group>
        </w:pict>
      </w:r>
      <w:r>
        <w:rPr/>
        <w:pict>
          <v:shape style="position:absolute;margin-left:146.460617pt;margin-top:150.440002pt;width:12pt;height:81.7pt;mso-position-horizontal-relative:page;mso-position-vertical-relative:paragraph;z-index:15745024" type="#_x0000_t202" id="docshape71" filled="false" stroked="false">
            <v:textbox inset="0,0,0,0" style="layout-flow:vertical;mso-layout-flow-alt:bottom-to-top">
              <w:txbxContent>
                <w:p>
                  <w:pPr>
                    <w:spacing w:line="239" w:lineRule="exact" w:before="0"/>
                    <w:ind w:left="20" w:right="0" w:firstLine="0"/>
                    <w:jc w:val="left"/>
                    <w:rPr>
                      <w:sz w:val="20"/>
                    </w:rPr>
                  </w:pPr>
                  <w:r>
                    <w:rPr>
                      <w:color w:val="585858"/>
                      <w:w w:val="95"/>
                      <w:sz w:val="20"/>
                    </w:rPr>
                    <w:t>各测试点平均误差</w:t>
                  </w:r>
                </w:p>
              </w:txbxContent>
            </v:textbox>
            <w10:wrap type="none"/>
          </v:shape>
        </w:pict>
      </w:r>
      <w:r>
        <w:rPr>
          <w:spacing w:val="-19"/>
        </w:rPr>
        <w:t>从图 </w:t>
      </w:r>
      <w:r>
        <w:rPr>
          <w:rFonts w:ascii="Times New Roman" w:eastAsia="Times New Roman"/>
          <w:spacing w:val="-1"/>
        </w:rPr>
        <w:t>4</w:t>
      </w:r>
      <w:r>
        <w:rPr>
          <w:rFonts w:ascii="Times New Roman" w:eastAsia="Times New Roman"/>
          <w:spacing w:val="2"/>
        </w:rPr>
        <w:t> </w:t>
      </w:r>
      <w:r>
        <w:rPr>
          <w:spacing w:val="-4"/>
        </w:rPr>
        <w:t>中的误差均值可以看出当隐含层元素个数为 </w:t>
      </w:r>
      <w:r>
        <w:rPr>
          <w:rFonts w:ascii="Times New Roman" w:eastAsia="Times New Roman"/>
        </w:rPr>
        <w:t>90</w:t>
      </w:r>
      <w:r>
        <w:rPr>
          <w:rFonts w:ascii="Times New Roman" w:eastAsia="Times New Roman"/>
          <w:spacing w:val="2"/>
        </w:rPr>
        <w:t> </w:t>
      </w:r>
      <w:r>
        <w:rPr/>
        <w:t>时误差较为平稳且平均值最低。因此，设置</w:t>
      </w:r>
      <w:r>
        <w:rPr>
          <w:spacing w:val="-7"/>
        </w:rPr>
        <w:t>隐含层元素个数为 </w:t>
      </w:r>
      <w:r>
        <w:rPr>
          <w:rFonts w:ascii="Times New Roman" w:eastAsia="Times New Roman"/>
        </w:rPr>
        <w:t>90</w:t>
      </w:r>
      <w:r>
        <w:rPr>
          <w:spacing w:val="-4"/>
        </w:rPr>
        <w:t>。在隐含层元素个数设定为 </w:t>
      </w:r>
      <w:r>
        <w:rPr>
          <w:rFonts w:ascii="Times New Roman" w:eastAsia="Times New Roman"/>
        </w:rPr>
        <w:t>90 </w:t>
      </w:r>
      <w:r>
        <w:rPr/>
        <w:t>的条件下，分别设置学习率为：</w:t>
      </w:r>
      <w:r>
        <w:rPr>
          <w:rFonts w:ascii="Times New Roman" w:eastAsia="Times New Roman"/>
        </w:rPr>
        <w:t>0.1,0.4,0.7,0.9</w:t>
      </w:r>
      <w:r>
        <w:rPr/>
        <w:t>。图</w:t>
      </w:r>
      <w:r>
        <w:rPr>
          <w:rFonts w:ascii="Times New Roman" w:eastAsia="Times New Roman"/>
          <w:spacing w:val="-1"/>
        </w:rPr>
        <w:t>5</w:t>
      </w:r>
      <w:r>
        <w:rPr>
          <w:rFonts w:ascii="Times New Roman" w:eastAsia="Times New Roman"/>
          <w:spacing w:val="2"/>
        </w:rPr>
        <w:t> </w:t>
      </w:r>
      <w:r>
        <w:rPr>
          <w:spacing w:val="-4"/>
        </w:rPr>
        <w:t>为不同学习率下的节点误差。结合表 </w:t>
      </w:r>
      <w:r>
        <w:rPr>
          <w:rFonts w:ascii="Times New Roman" w:eastAsia="Times New Roman"/>
          <w:spacing w:val="-1"/>
        </w:rPr>
        <w:t>3</w:t>
      </w:r>
      <w:r>
        <w:rPr>
          <w:rFonts w:ascii="Times New Roman" w:eastAsia="Times New Roman"/>
          <w:spacing w:val="2"/>
        </w:rPr>
        <w:t> </w:t>
      </w:r>
      <w:r>
        <w:rPr>
          <w:spacing w:val="-4"/>
        </w:rPr>
        <w:t>中的误差均值可以看出，当学习率为 </w:t>
      </w:r>
      <w:r>
        <w:rPr>
          <w:rFonts w:ascii="Times New Roman" w:eastAsia="Times New Roman"/>
        </w:rPr>
        <w:t>0.4</w:t>
      </w:r>
      <w:r>
        <w:rPr>
          <w:rFonts w:ascii="Times New Roman" w:eastAsia="Times New Roman"/>
          <w:spacing w:val="2"/>
        </w:rPr>
        <w:t> </w:t>
      </w:r>
      <w:r>
        <w:rPr/>
        <w:t>时误差最小。综上分</w:t>
      </w:r>
      <w:r>
        <w:rPr>
          <w:spacing w:val="-5"/>
        </w:rPr>
        <w:t>析，该神经网络的迭代次数设置为 </w:t>
      </w:r>
      <w:r>
        <w:rPr>
          <w:rFonts w:ascii="Times New Roman" w:eastAsia="Times New Roman"/>
        </w:rPr>
        <w:t>1000</w:t>
      </w:r>
      <w:r>
        <w:rPr>
          <w:spacing w:val="-6"/>
        </w:rPr>
        <w:t>，训练目标设置为 </w:t>
      </w:r>
      <w:r>
        <w:rPr>
          <w:rFonts w:ascii="Times New Roman" w:eastAsia="Times New Roman"/>
        </w:rPr>
        <w:t>0.000001</w:t>
      </w:r>
      <w:r>
        <w:rPr>
          <w:spacing w:val="-6"/>
        </w:rPr>
        <w:t>，隐含层数设置为 </w:t>
      </w:r>
      <w:r>
        <w:rPr>
          <w:rFonts w:ascii="Times New Roman" w:eastAsia="Times New Roman"/>
        </w:rPr>
        <w:t>90</w:t>
      </w:r>
      <w:r>
        <w:rPr/>
        <w:t>，学习率设置</w:t>
      </w:r>
      <w:r>
        <w:rPr>
          <w:spacing w:val="-27"/>
        </w:rPr>
        <w:t>为 </w:t>
      </w:r>
      <w:r>
        <w:rPr>
          <w:rFonts w:ascii="Times New Roman" w:eastAsia="Times New Roman"/>
        </w:rPr>
        <w:t>0.4</w:t>
      </w:r>
      <w:r>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30"/>
        </w:rPr>
      </w:pPr>
    </w:p>
    <w:p>
      <w:pPr>
        <w:spacing w:before="0"/>
        <w:ind w:left="562" w:right="238" w:firstLine="0"/>
        <w:jc w:val="center"/>
        <w:rPr>
          <w:sz w:val="18"/>
        </w:rPr>
      </w:pPr>
      <w:r>
        <w:rPr>
          <w:spacing w:val="-10"/>
          <w:w w:val="95"/>
          <w:sz w:val="18"/>
        </w:rPr>
        <w:t>图 </w:t>
      </w:r>
      <w:r>
        <w:rPr>
          <w:rFonts w:ascii="Times New Roman" w:eastAsia="Times New Roman"/>
          <w:w w:val="95"/>
          <w:sz w:val="18"/>
        </w:rPr>
        <w:t>5</w:t>
      </w:r>
      <w:r>
        <w:rPr>
          <w:rFonts w:ascii="Times New Roman" w:eastAsia="Times New Roman"/>
          <w:spacing w:val="91"/>
          <w:sz w:val="18"/>
        </w:rPr>
        <w:t> </w:t>
      </w:r>
      <w:r>
        <w:rPr>
          <w:w w:val="95"/>
          <w:sz w:val="18"/>
        </w:rPr>
        <w:t>不同学习率误差对比</w:t>
      </w:r>
    </w:p>
    <w:p>
      <w:pPr>
        <w:pStyle w:val="BodyText"/>
        <w:rPr>
          <w:sz w:val="20"/>
        </w:rPr>
      </w:pPr>
    </w:p>
    <w:p>
      <w:pPr>
        <w:pStyle w:val="BodyText"/>
        <w:rPr>
          <w:sz w:val="20"/>
        </w:rPr>
      </w:pPr>
    </w:p>
    <w:p>
      <w:pPr>
        <w:pStyle w:val="ListParagraph"/>
        <w:numPr>
          <w:ilvl w:val="0"/>
          <w:numId w:val="6"/>
        </w:numPr>
        <w:tabs>
          <w:tab w:pos="1067" w:val="left" w:leader="none"/>
        </w:tabs>
        <w:spacing w:line="240" w:lineRule="auto" w:before="175" w:after="0"/>
        <w:ind w:left="1066" w:right="0" w:hanging="530"/>
        <w:jc w:val="left"/>
        <w:rPr>
          <w:rFonts w:ascii="SimSun" w:eastAsia="SimSun" w:hint="eastAsia"/>
          <w:sz w:val="21"/>
        </w:rPr>
      </w:pPr>
      <w:r>
        <w:rPr>
          <w:rFonts w:ascii="SimSun" w:eastAsia="SimSun" w:hint="eastAsia"/>
          <w:sz w:val="21"/>
        </w:rPr>
        <w:t>模型模拟</w:t>
      </w:r>
    </w:p>
    <w:p>
      <w:pPr>
        <w:spacing w:after="0" w:line="240" w:lineRule="auto"/>
        <w:jc w:val="left"/>
        <w:rPr>
          <w:rFonts w:ascii="SimSun" w:eastAsia="SimSun" w:hint="eastAsia"/>
          <w:sz w:val="21"/>
        </w:rPr>
        <w:sectPr>
          <w:pgSz w:w="11910" w:h="16840"/>
          <w:pgMar w:header="0" w:footer="973" w:top="1580" w:bottom="1200" w:left="1160" w:right="1060"/>
        </w:sectPr>
      </w:pPr>
    </w:p>
    <w:p>
      <w:pPr>
        <w:pStyle w:val="BodyText"/>
        <w:spacing w:line="278" w:lineRule="auto" w:before="126"/>
        <w:ind w:left="117" w:right="207" w:firstLine="420"/>
        <w:jc w:val="both"/>
      </w:pPr>
      <w:r>
        <w:rPr>
          <w:spacing w:val="-5"/>
        </w:rPr>
        <w:t>在上节设定的参数和训练完成的神经网络下，将 </w:t>
      </w:r>
      <w:r>
        <w:rPr>
          <w:rFonts w:ascii="Times New Roman" w:eastAsia="Times New Roman"/>
          <w:spacing w:val="-2"/>
        </w:rPr>
        <w:t>301-325</w:t>
      </w:r>
      <w:r>
        <w:rPr>
          <w:rFonts w:ascii="Times New Roman" w:eastAsia="Times New Roman"/>
          <w:spacing w:val="2"/>
        </w:rPr>
        <w:t> </w:t>
      </w:r>
      <w:r>
        <w:rPr>
          <w:spacing w:val="-1"/>
        </w:rPr>
        <w:t>号的变量值带入网络得到模拟值。其中相</w:t>
      </w:r>
      <w:r>
        <w:rPr>
          <w:spacing w:val="-9"/>
        </w:rPr>
        <w:t>关程度如图 </w:t>
      </w:r>
      <w:r>
        <w:rPr>
          <w:rFonts w:ascii="Times New Roman" w:eastAsia="Times New Roman"/>
        </w:rPr>
        <w:t>6</w:t>
      </w:r>
      <w:r>
        <w:rPr/>
        <w:t>（</w:t>
      </w:r>
      <w:r>
        <w:rPr>
          <w:rFonts w:ascii="Times New Roman" w:eastAsia="Times New Roman"/>
        </w:rPr>
        <w:t>a</w:t>
      </w:r>
      <w:r>
        <w:rPr/>
        <w:t>）</w:t>
      </w:r>
      <w:r>
        <w:rPr>
          <w:spacing w:val="-2"/>
        </w:rPr>
        <w:t>所示，从数据中看出拟合度良好。拟合误差如图 </w:t>
      </w:r>
      <w:r>
        <w:rPr>
          <w:rFonts w:ascii="Times New Roman" w:eastAsia="Times New Roman"/>
        </w:rPr>
        <w:t>6</w:t>
      </w:r>
      <w:r>
        <w:rPr/>
        <w:t>（</w:t>
      </w:r>
      <w:r>
        <w:rPr>
          <w:rFonts w:ascii="Times New Roman" w:eastAsia="Times New Roman"/>
        </w:rPr>
        <w:t>b</w:t>
      </w:r>
      <w:r>
        <w:rPr/>
        <w:t>）所示，两个输出变量真实值</w:t>
      </w:r>
      <w:r>
        <w:rPr>
          <w:spacing w:val="-7"/>
        </w:rPr>
        <w:t>和拟合值平均误差在 </w:t>
      </w:r>
      <w:r>
        <w:rPr>
          <w:rFonts w:ascii="Times New Roman" w:eastAsia="Times New Roman"/>
        </w:rPr>
        <w:t>10</w:t>
      </w:r>
      <w:r>
        <w:rPr>
          <w:rFonts w:ascii="Times New Roman" w:eastAsia="Times New Roman"/>
          <w:spacing w:val="-3"/>
        </w:rPr>
        <w:t> </w:t>
      </w:r>
      <w:r>
        <w:rPr>
          <w:spacing w:val="-3"/>
        </w:rPr>
        <w:t>以内，预测精度拟合效果较好。模拟值和真实值曲线如图 </w:t>
      </w:r>
      <w:r>
        <w:rPr>
          <w:rFonts w:ascii="Times New Roman" w:eastAsia="Times New Roman"/>
        </w:rPr>
        <w:t>7</w:t>
      </w:r>
      <w:r>
        <w:rPr>
          <w:rFonts w:ascii="Times New Roman" w:eastAsia="Times New Roman"/>
          <w:spacing w:val="-3"/>
        </w:rPr>
        <w:t> </w:t>
      </w:r>
      <w:r>
        <w:rPr/>
        <w:t>所示。</w:t>
      </w:r>
    </w:p>
    <w:p>
      <w:pPr>
        <w:pStyle w:val="BodyText"/>
        <w:spacing w:before="9"/>
        <w:rPr>
          <w:sz w:val="8"/>
        </w:rPr>
      </w:pPr>
      <w:r>
        <w:rPr/>
        <w:drawing>
          <wp:anchor distT="0" distB="0" distL="0" distR="0" allowOverlap="1" layoutInCell="1" locked="0" behindDoc="0" simplePos="0" relativeHeight="33">
            <wp:simplePos x="0" y="0"/>
            <wp:positionH relativeFrom="page">
              <wp:posOffset>1079500</wp:posOffset>
            </wp:positionH>
            <wp:positionV relativeFrom="paragraph">
              <wp:posOffset>186856</wp:posOffset>
            </wp:positionV>
            <wp:extent cx="2444132" cy="2162555"/>
            <wp:effectExtent l="0" t="0" r="0" b="0"/>
            <wp:wrapTopAndBottom/>
            <wp:docPr id="15" name="image12.jpeg"/>
            <wp:cNvGraphicFramePr>
              <a:graphicFrameLocks noChangeAspect="1"/>
            </wp:cNvGraphicFramePr>
            <a:graphic>
              <a:graphicData uri="http://schemas.openxmlformats.org/drawingml/2006/picture">
                <pic:pic>
                  <pic:nvPicPr>
                    <pic:cNvPr id="16" name="image12.jpeg"/>
                    <pic:cNvPicPr/>
                  </pic:nvPicPr>
                  <pic:blipFill>
                    <a:blip r:embed="rId18" cstate="print"/>
                    <a:stretch>
                      <a:fillRect/>
                    </a:stretch>
                  </pic:blipFill>
                  <pic:spPr>
                    <a:xfrm>
                      <a:off x="0" y="0"/>
                      <a:ext cx="2444132" cy="2162555"/>
                    </a:xfrm>
                    <a:prstGeom prst="rect">
                      <a:avLst/>
                    </a:prstGeom>
                  </pic:spPr>
                </pic:pic>
              </a:graphicData>
            </a:graphic>
          </wp:anchor>
        </w:drawing>
      </w:r>
      <w:r>
        <w:rPr/>
        <w:drawing>
          <wp:anchor distT="0" distB="0" distL="0" distR="0" allowOverlap="1" layoutInCell="1" locked="0" behindDoc="0" simplePos="0" relativeHeight="34">
            <wp:simplePos x="0" y="0"/>
            <wp:positionH relativeFrom="page">
              <wp:posOffset>3996690</wp:posOffset>
            </wp:positionH>
            <wp:positionV relativeFrom="paragraph">
              <wp:posOffset>86526</wp:posOffset>
            </wp:positionV>
            <wp:extent cx="2621624" cy="2183511"/>
            <wp:effectExtent l="0" t="0" r="0" b="0"/>
            <wp:wrapTopAndBottom/>
            <wp:docPr id="17" name="image13.jpeg"/>
            <wp:cNvGraphicFramePr>
              <a:graphicFrameLocks noChangeAspect="1"/>
            </wp:cNvGraphicFramePr>
            <a:graphic>
              <a:graphicData uri="http://schemas.openxmlformats.org/drawingml/2006/picture">
                <pic:pic>
                  <pic:nvPicPr>
                    <pic:cNvPr id="18" name="image13.jpeg"/>
                    <pic:cNvPicPr/>
                  </pic:nvPicPr>
                  <pic:blipFill>
                    <a:blip r:embed="rId19" cstate="print"/>
                    <a:stretch>
                      <a:fillRect/>
                    </a:stretch>
                  </pic:blipFill>
                  <pic:spPr>
                    <a:xfrm>
                      <a:off x="0" y="0"/>
                      <a:ext cx="2621624" cy="2183511"/>
                    </a:xfrm>
                    <a:prstGeom prst="rect">
                      <a:avLst/>
                    </a:prstGeom>
                  </pic:spPr>
                </pic:pic>
              </a:graphicData>
            </a:graphic>
          </wp:anchor>
        </w:drawing>
      </w:r>
    </w:p>
    <w:p>
      <w:pPr>
        <w:pStyle w:val="BodyText"/>
        <w:tabs>
          <w:tab w:pos="4712" w:val="left" w:leader="none"/>
        </w:tabs>
        <w:spacing w:before="45"/>
        <w:ind w:right="6"/>
        <w:jc w:val="center"/>
      </w:pPr>
      <w:r>
        <w:rPr/>
        <w:t>（</w:t>
      </w:r>
      <w:r>
        <w:rPr>
          <w:rFonts w:ascii="Times New Roman" w:eastAsia="Times New Roman"/>
        </w:rPr>
        <w:t>a</w:t>
      </w:r>
      <w:r>
        <w:rPr/>
        <w:t>）</w:t>
        <w:tab/>
        <w:t>（</w:t>
      </w:r>
      <w:r>
        <w:rPr>
          <w:rFonts w:ascii="Times New Roman" w:eastAsia="Times New Roman"/>
        </w:rPr>
        <w:t>b</w:t>
      </w:r>
      <w:r>
        <w:rPr/>
        <w:t>）</w:t>
      </w:r>
    </w:p>
    <w:p>
      <w:pPr>
        <w:pStyle w:val="BodyText"/>
        <w:spacing w:before="42"/>
        <w:ind w:left="562" w:right="240"/>
        <w:jc w:val="center"/>
      </w:pPr>
      <w:r>
        <w:rPr>
          <w:spacing w:val="-27"/>
        </w:rPr>
        <w:t>图 </w:t>
      </w:r>
      <w:r>
        <w:rPr>
          <w:rFonts w:ascii="Times New Roman" w:eastAsia="Times New Roman"/>
        </w:rPr>
        <w:t>6 </w:t>
      </w:r>
      <w:r>
        <w:rPr/>
        <w:t>模型误差和拟合曲线</w:t>
      </w:r>
    </w:p>
    <w:p>
      <w:pPr>
        <w:pStyle w:val="BodyText"/>
        <w:rPr>
          <w:sz w:val="20"/>
        </w:rPr>
      </w:pPr>
    </w:p>
    <w:p>
      <w:pPr>
        <w:pStyle w:val="BodyText"/>
        <w:rPr>
          <w:sz w:val="14"/>
        </w:rPr>
      </w:pPr>
      <w:r>
        <w:rPr/>
        <w:drawing>
          <wp:anchor distT="0" distB="0" distL="0" distR="0" allowOverlap="1" layoutInCell="1" locked="0" behindDoc="0" simplePos="0" relativeHeight="35">
            <wp:simplePos x="0" y="0"/>
            <wp:positionH relativeFrom="page">
              <wp:posOffset>1453896</wp:posOffset>
            </wp:positionH>
            <wp:positionV relativeFrom="paragraph">
              <wp:posOffset>129555</wp:posOffset>
            </wp:positionV>
            <wp:extent cx="4912880" cy="2606040"/>
            <wp:effectExtent l="0" t="0" r="0" b="0"/>
            <wp:wrapTopAndBottom/>
            <wp:docPr id="19" name="image14.png"/>
            <wp:cNvGraphicFramePr>
              <a:graphicFrameLocks noChangeAspect="1"/>
            </wp:cNvGraphicFramePr>
            <a:graphic>
              <a:graphicData uri="http://schemas.openxmlformats.org/drawingml/2006/picture">
                <pic:pic>
                  <pic:nvPicPr>
                    <pic:cNvPr id="20" name="image14.png"/>
                    <pic:cNvPicPr/>
                  </pic:nvPicPr>
                  <pic:blipFill>
                    <a:blip r:embed="rId20" cstate="print"/>
                    <a:stretch>
                      <a:fillRect/>
                    </a:stretch>
                  </pic:blipFill>
                  <pic:spPr>
                    <a:xfrm>
                      <a:off x="0" y="0"/>
                      <a:ext cx="4912880" cy="2606040"/>
                    </a:xfrm>
                    <a:prstGeom prst="rect">
                      <a:avLst/>
                    </a:prstGeom>
                  </pic:spPr>
                </pic:pic>
              </a:graphicData>
            </a:graphic>
          </wp:anchor>
        </w:drawing>
      </w:r>
    </w:p>
    <w:p>
      <w:pPr>
        <w:pStyle w:val="BodyText"/>
        <w:spacing w:before="160"/>
        <w:ind w:left="562" w:right="240"/>
        <w:jc w:val="center"/>
      </w:pPr>
      <w:r>
        <w:rPr>
          <w:spacing w:val="-27"/>
        </w:rPr>
        <w:t>图 </w:t>
      </w:r>
      <w:r>
        <w:rPr>
          <w:rFonts w:ascii="Times New Roman" w:eastAsia="Times New Roman"/>
        </w:rPr>
        <w:t>7 </w:t>
      </w:r>
      <w:r>
        <w:rPr/>
        <w:t>真实值和拟合值曲线</w:t>
      </w:r>
    </w:p>
    <w:p>
      <w:pPr>
        <w:pStyle w:val="BodyText"/>
        <w:rPr>
          <w:sz w:val="22"/>
        </w:rPr>
      </w:pPr>
    </w:p>
    <w:p>
      <w:pPr>
        <w:pStyle w:val="Heading2"/>
        <w:numPr>
          <w:ilvl w:val="1"/>
          <w:numId w:val="5"/>
        </w:numPr>
        <w:tabs>
          <w:tab w:pos="576" w:val="left" w:leader="none"/>
        </w:tabs>
        <w:spacing w:line="240" w:lineRule="auto" w:before="168" w:after="0"/>
        <w:ind w:left="575" w:right="0" w:hanging="459"/>
        <w:jc w:val="left"/>
      </w:pPr>
      <w:bookmarkStart w:name="_bookmark15" w:id="29"/>
      <w:bookmarkEnd w:id="29"/>
      <w:r>
        <w:rPr>
          <w:b w:val="0"/>
        </w:rPr>
      </w:r>
      <w:bookmarkStart w:name="_bookmark15" w:id="30"/>
      <w:bookmarkEnd w:id="30"/>
      <w:r>
        <w:rPr>
          <w:w w:val="95"/>
        </w:rPr>
        <w:t>辛烷值损失优化模型构建</w:t>
      </w:r>
    </w:p>
    <w:p>
      <w:pPr>
        <w:pStyle w:val="ListParagraph"/>
        <w:numPr>
          <w:ilvl w:val="2"/>
          <w:numId w:val="5"/>
        </w:numPr>
        <w:tabs>
          <w:tab w:pos="749" w:val="left" w:leader="none"/>
        </w:tabs>
        <w:spacing w:line="240" w:lineRule="auto" w:before="135" w:after="0"/>
        <w:ind w:left="748" w:right="0" w:hanging="632"/>
        <w:jc w:val="left"/>
        <w:rPr>
          <w:rFonts w:ascii="SimSun" w:eastAsia="SimSun" w:hint="eastAsia"/>
          <w:sz w:val="21"/>
        </w:rPr>
      </w:pPr>
      <w:bookmarkStart w:name="_bookmark16" w:id="31"/>
      <w:bookmarkEnd w:id="31"/>
      <w:r>
        <w:rPr/>
      </w:r>
      <w:bookmarkStart w:name="_bookmark16" w:id="32"/>
      <w:bookmarkEnd w:id="32"/>
      <w:r>
        <w:rPr>
          <w:rFonts w:ascii="SimSun" w:eastAsia="SimSun" w:hint="eastAsia"/>
          <w:sz w:val="21"/>
        </w:rPr>
        <w:t>模型建立</w:t>
      </w:r>
    </w:p>
    <w:p>
      <w:pPr>
        <w:pStyle w:val="BodyText"/>
        <w:spacing w:line="278" w:lineRule="auto" w:before="43"/>
        <w:ind w:left="117" w:right="102" w:firstLine="420"/>
        <w:jc w:val="both"/>
      </w:pPr>
      <w:r>
        <w:rPr>
          <w:spacing w:val="-4"/>
        </w:rPr>
        <w:t>根据优化目标，即在保证产品硫含量不大于 </w:t>
      </w:r>
      <w:r>
        <w:rPr>
          <w:rFonts w:ascii="Times New Roman" w:hAnsi="Times New Roman" w:eastAsia="Times New Roman"/>
        </w:rPr>
        <w:t>5μg/g </w:t>
      </w:r>
      <w:r>
        <w:rPr/>
        <w:t>的前提下，辛烷值（</w:t>
      </w:r>
      <w:r>
        <w:rPr>
          <w:rFonts w:ascii="Times New Roman" w:hAnsi="Times New Roman" w:eastAsia="Times New Roman"/>
        </w:rPr>
        <w:t>RON</w:t>
      </w:r>
      <w:r>
        <w:rPr/>
        <w:t>）</w:t>
      </w:r>
      <w:r>
        <w:rPr>
          <w:spacing w:val="-8"/>
        </w:rPr>
        <w:t>损失降幅大于 </w:t>
      </w:r>
      <w:r>
        <w:rPr>
          <w:rFonts w:ascii="Times New Roman" w:hAnsi="Times New Roman" w:eastAsia="Times New Roman"/>
        </w:rPr>
        <w:t>30%</w:t>
      </w:r>
      <w:r>
        <w:rPr/>
        <w:t>，</w:t>
      </w:r>
      <w:r>
        <w:rPr>
          <w:spacing w:val="-103"/>
        </w:rPr>
        <w:t> </w:t>
      </w:r>
      <w:r>
        <w:rPr/>
        <w:t>且优化过程中原料、待生吸附剂、再生吸附剂的性质保持不变，本优化方案的目标函数及约束条件为：</w:t>
      </w:r>
    </w:p>
    <w:p>
      <w:pPr>
        <w:pStyle w:val="BodyText"/>
        <w:tabs>
          <w:tab w:pos="8843" w:val="left" w:leader="none"/>
        </w:tabs>
        <w:spacing w:line="269" w:lineRule="exact"/>
        <w:ind w:left="4824"/>
      </w:pPr>
      <w:r>
        <w:rPr>
          <w:rFonts w:ascii="Cambria Math" w:eastAsia="Cambria Math"/>
        </w:rPr>
        <w:t>𝑓</w:t>
      </w:r>
      <w:r>
        <w:rPr>
          <w:rFonts w:ascii="Cambria Math" w:eastAsia="Cambria Math"/>
          <w:position w:val="1"/>
        </w:rPr>
        <w:t>(</w:t>
      </w:r>
      <w:r>
        <w:rPr>
          <w:rFonts w:ascii="Cambria Math" w:eastAsia="Cambria Math"/>
        </w:rPr>
        <w:t>𝑥</w:t>
      </w:r>
      <w:r>
        <w:rPr>
          <w:rFonts w:ascii="Cambria Math" w:eastAsia="Cambria Math"/>
          <w:position w:val="1"/>
        </w:rPr>
        <w:t>)</w:t>
      </w:r>
      <w:r>
        <w:rPr>
          <w:rFonts w:ascii="Cambria Math" w:eastAsia="Cambria Math"/>
          <w:spacing w:val="13"/>
          <w:position w:val="1"/>
        </w:rPr>
        <w:t> </w:t>
      </w:r>
      <w:r>
        <w:rPr>
          <w:rFonts w:ascii="Cambria Math" w:eastAsia="Cambria Math"/>
        </w:rPr>
        <w:t>=</w:t>
      </w:r>
      <w:r>
        <w:rPr>
          <w:rFonts w:ascii="Cambria Math" w:eastAsia="Cambria Math"/>
          <w:spacing w:val="14"/>
        </w:rPr>
        <w:t> </w:t>
      </w:r>
      <w:r>
        <w:rPr>
          <w:rFonts w:ascii="Cambria Math" w:eastAsia="Cambria Math"/>
        </w:rPr>
        <w:t>𝑚𝑖𝑛𝑍</w:t>
        <w:tab/>
      </w:r>
      <w:r>
        <w:rPr/>
        <w:t>（</w:t>
      </w:r>
      <w:r>
        <w:rPr>
          <w:rFonts w:ascii="Times New Roman" w:eastAsia="Times New Roman"/>
        </w:rPr>
        <w:t>19</w:t>
      </w:r>
      <w:r>
        <w:rPr/>
        <w:t>）</w:t>
      </w:r>
    </w:p>
    <w:p>
      <w:pPr>
        <w:pStyle w:val="BodyText"/>
        <w:spacing w:before="2"/>
        <w:rPr>
          <w:sz w:val="25"/>
        </w:rPr>
      </w:pPr>
    </w:p>
    <w:p>
      <w:pPr>
        <w:spacing w:after="0"/>
        <w:rPr>
          <w:sz w:val="25"/>
        </w:rPr>
        <w:sectPr>
          <w:pgSz w:w="11910" w:h="16840"/>
          <w:pgMar w:header="0" w:footer="973" w:top="1580" w:bottom="1160" w:left="1160" w:right="1060"/>
        </w:sectPr>
      </w:pPr>
    </w:p>
    <w:p>
      <w:pPr>
        <w:pStyle w:val="BodyText"/>
        <w:spacing w:before="9"/>
        <w:rPr>
          <w:sz w:val="18"/>
        </w:rPr>
      </w:pPr>
    </w:p>
    <w:p>
      <w:pPr>
        <w:pStyle w:val="BodyText"/>
        <w:ind w:left="3297"/>
      </w:pPr>
      <w:r>
        <w:rPr>
          <w:rtl/>
        </w:rPr>
        <w:t>ﻟ</w:t>
      </w:r>
    </w:p>
    <w:p>
      <w:pPr>
        <w:spacing w:line="214" w:lineRule="exact" w:before="25"/>
        <w:ind w:left="2952" w:right="0" w:firstLine="0"/>
        <w:jc w:val="left"/>
        <w:rPr>
          <w:rFonts w:ascii="Cambria Math" w:eastAsia="Cambria Math"/>
          <w:sz w:val="21"/>
        </w:rPr>
      </w:pPr>
      <w:r>
        <w:rPr>
          <w:rFonts w:ascii="Cambria Math" w:eastAsia="Cambria Math"/>
          <w:sz w:val="21"/>
        </w:rPr>
        <w:t>𝑠.</w:t>
      </w:r>
      <w:r>
        <w:rPr>
          <w:rFonts w:ascii="Cambria Math" w:eastAsia="Cambria Math"/>
          <w:spacing w:val="-10"/>
          <w:sz w:val="21"/>
        </w:rPr>
        <w:t> </w:t>
      </w:r>
      <w:r>
        <w:rPr>
          <w:rFonts w:ascii="Cambria Math" w:eastAsia="Cambria Math"/>
          <w:sz w:val="21"/>
        </w:rPr>
        <w:t>𝑡.</w:t>
      </w:r>
    </w:p>
    <w:p>
      <w:pPr>
        <w:spacing w:line="202" w:lineRule="exact" w:before="0"/>
        <w:ind w:left="3297" w:right="0" w:firstLine="0"/>
        <w:jc w:val="left"/>
        <w:rPr>
          <w:rFonts w:ascii="Cambria Math" w:hAnsi="Cambria Math"/>
          <w:sz w:val="21"/>
        </w:rPr>
      </w:pPr>
      <w:r>
        <w:rPr>
          <w:rFonts w:ascii="Cambria Math" w:hAnsi="Cambria Math"/>
          <w:w w:val="104"/>
          <w:sz w:val="21"/>
        </w:rPr>
        <w:t>❪</w:t>
      </w:r>
    </w:p>
    <w:p>
      <w:pPr>
        <w:spacing w:line="243" w:lineRule="exact" w:before="66"/>
        <w:ind w:left="869" w:right="0" w:firstLine="0"/>
        <w:jc w:val="left"/>
        <w:rPr>
          <w:rFonts w:ascii="Cambria Math" w:hAnsi="Cambria Math" w:eastAsia="Cambria Math"/>
          <w:sz w:val="21"/>
        </w:rPr>
      </w:pPr>
      <w:r>
        <w:rPr/>
        <w:br w:type="column"/>
      </w:r>
      <w:r>
        <w:rPr>
          <w:rFonts w:ascii="Cambria Math" w:hAnsi="Cambria Math" w:eastAsia="Cambria Math"/>
          <w:position w:val="1"/>
          <w:sz w:val="21"/>
        </w:rPr>
        <w:t>(</w:t>
      </w:r>
      <w:r>
        <w:rPr>
          <w:rFonts w:ascii="Cambria Math" w:hAnsi="Cambria Math" w:eastAsia="Cambria Math"/>
          <w:sz w:val="21"/>
        </w:rPr>
        <w:t>𝑍</w:t>
      </w:r>
      <w:r>
        <w:rPr>
          <w:rFonts w:ascii="Cambria Math" w:hAnsi="Cambria Math" w:eastAsia="Cambria Math"/>
          <w:spacing w:val="6"/>
          <w:sz w:val="21"/>
        </w:rPr>
        <w:t> </w:t>
      </w:r>
      <w:r>
        <w:rPr>
          <w:rFonts w:ascii="Cambria Math" w:hAnsi="Cambria Math" w:eastAsia="Cambria Math"/>
          <w:sz w:val="21"/>
        </w:rPr>
        <w:t>−</w:t>
      </w:r>
      <w:r>
        <w:rPr>
          <w:rFonts w:ascii="Cambria Math" w:hAnsi="Cambria Math" w:eastAsia="Cambria Math"/>
          <w:spacing w:val="1"/>
          <w:sz w:val="21"/>
        </w:rPr>
        <w:t> </w:t>
      </w:r>
      <w:r>
        <w:rPr>
          <w:rFonts w:ascii="Cambria Math" w:hAnsi="Cambria Math" w:eastAsia="Cambria Math"/>
          <w:sz w:val="21"/>
        </w:rPr>
        <w:t>𝑍</w:t>
      </w:r>
      <w:r>
        <w:rPr>
          <w:rFonts w:ascii="Cambria Math" w:hAnsi="Cambria Math" w:eastAsia="Cambria Math"/>
          <w:position w:val="4"/>
          <w:sz w:val="21"/>
        </w:rPr>
        <w:t>̅</w:t>
      </w:r>
      <w:r>
        <w:rPr>
          <w:rFonts w:ascii="Cambria Math" w:hAnsi="Cambria Math" w:eastAsia="Cambria Math"/>
          <w:position w:val="1"/>
          <w:sz w:val="21"/>
        </w:rPr>
        <w:t>)</w:t>
      </w:r>
    </w:p>
    <w:p>
      <w:pPr>
        <w:pStyle w:val="BodyText"/>
        <w:tabs>
          <w:tab w:pos="1610" w:val="left" w:leader="none"/>
        </w:tabs>
        <w:spacing w:line="187" w:lineRule="auto"/>
        <w:ind w:left="1145"/>
        <w:rPr>
          <w:rFonts w:ascii="Cambria Math" w:hAnsi="Cambria Math" w:eastAsia="Cambria Math"/>
        </w:rPr>
      </w:pPr>
      <w:r>
        <w:rPr/>
        <w:pict>
          <v:rect style="position:absolute;margin-left:275.589996pt;margin-top:6.100842pt;width:34.2pt;height:.72003pt;mso-position-horizontal-relative:page;mso-position-vertical-relative:paragraph;z-index:-19788800" id="docshape72" filled="true" fillcolor="#000000" stroked="false">
            <v:fill type="solid"/>
            <w10:wrap type="none"/>
          </v:rect>
        </w:pict>
      </w:r>
      <w:r>
        <w:rPr>
          <w:rFonts w:ascii="Cambria Math" w:hAnsi="Cambria Math" w:eastAsia="Cambria Math"/>
          <w:position w:val="-14"/>
        </w:rPr>
        <w:t>𝑍</w:t>
      </w:r>
      <w:r>
        <w:rPr>
          <w:rFonts w:ascii="Cambria Math" w:hAnsi="Cambria Math" w:eastAsia="Cambria Math"/>
          <w:position w:val="-10"/>
        </w:rPr>
        <w:t>̅</w:t>
        <w:tab/>
      </w:r>
      <w:r>
        <w:rPr>
          <w:rFonts w:ascii="Cambria Math" w:hAnsi="Cambria Math" w:eastAsia="Cambria Math"/>
        </w:rPr>
        <w:t>&lt;</w:t>
      </w:r>
      <w:r>
        <w:rPr>
          <w:rFonts w:ascii="Cambria Math" w:hAnsi="Cambria Math" w:eastAsia="Cambria Math"/>
          <w:spacing w:val="12"/>
        </w:rPr>
        <w:t> </w:t>
      </w:r>
      <w:r>
        <w:rPr>
          <w:rFonts w:ascii="Cambria Math" w:hAnsi="Cambria Math" w:eastAsia="Cambria Math"/>
        </w:rPr>
        <w:t>30%</w:t>
      </w:r>
    </w:p>
    <w:p>
      <w:pPr>
        <w:pStyle w:val="BodyText"/>
        <w:ind w:left="1109"/>
        <w:rPr>
          <w:rFonts w:ascii="Cambria Math" w:eastAsia="Cambria Math"/>
        </w:rPr>
      </w:pPr>
      <w:r>
        <w:rPr>
          <w:rFonts w:ascii="Cambria Math" w:eastAsia="Cambria Math"/>
        </w:rPr>
        <w:t>0</w:t>
      </w:r>
      <w:r>
        <w:rPr>
          <w:rFonts w:ascii="Cambria Math" w:eastAsia="Cambria Math"/>
          <w:spacing w:val="12"/>
        </w:rPr>
        <w:t> </w:t>
      </w:r>
      <w:r>
        <w:rPr>
          <w:rFonts w:ascii="Cambria Math" w:eastAsia="Cambria Math"/>
        </w:rPr>
        <w:t>&lt;</w:t>
      </w:r>
      <w:r>
        <w:rPr>
          <w:rFonts w:ascii="Cambria Math" w:eastAsia="Cambria Math"/>
          <w:spacing w:val="12"/>
        </w:rPr>
        <w:t> </w:t>
      </w:r>
      <w:r>
        <w:rPr>
          <w:rFonts w:ascii="Cambria Math" w:eastAsia="Cambria Math"/>
        </w:rPr>
        <w:t>𝑆</w:t>
      </w:r>
      <w:r>
        <w:rPr>
          <w:rFonts w:ascii="Cambria Math" w:eastAsia="Cambria Math"/>
          <w:spacing w:val="15"/>
        </w:rPr>
        <w:t> </w:t>
      </w:r>
      <w:r>
        <w:rPr>
          <w:rFonts w:ascii="Cambria Math" w:eastAsia="Cambria Math"/>
        </w:rPr>
        <w:t>&lt;</w:t>
      </w:r>
      <w:r>
        <w:rPr>
          <w:rFonts w:ascii="Cambria Math" w:eastAsia="Cambria Math"/>
          <w:spacing w:val="11"/>
        </w:rPr>
        <w:t> </w:t>
      </w:r>
      <w:r>
        <w:rPr>
          <w:rFonts w:ascii="Cambria Math" w:eastAsia="Cambria Math"/>
        </w:rPr>
        <w:t>5</w:t>
      </w:r>
    </w:p>
    <w:p>
      <w:pPr>
        <w:spacing w:after="0"/>
        <w:rPr>
          <w:rFonts w:ascii="Cambria Math" w:eastAsia="Cambria Math"/>
        </w:rPr>
        <w:sectPr>
          <w:type w:val="continuous"/>
          <w:pgSz w:w="11910" w:h="16840"/>
          <w:pgMar w:header="0" w:footer="973" w:top="1580" w:bottom="1200" w:left="1160" w:right="1060"/>
          <w:cols w:num="2" w:equalWidth="0">
            <w:col w:w="3443" w:space="40"/>
            <w:col w:w="6207"/>
          </w:cols>
        </w:sectPr>
      </w:pPr>
    </w:p>
    <w:p>
      <w:pPr>
        <w:spacing w:line="262" w:lineRule="exact" w:before="0"/>
        <w:ind w:left="319" w:right="67" w:firstLine="0"/>
        <w:jc w:val="center"/>
        <w:rPr>
          <w:sz w:val="21"/>
        </w:rPr>
      </w:pPr>
      <w:r>
        <w:rPr>
          <w:rFonts w:ascii="Cambria Math" w:hAnsi="Cambria Math" w:eastAsia="Cambria Math"/>
          <w:spacing w:val="-1"/>
          <w:w w:val="275"/>
          <w:sz w:val="21"/>
        </w:rPr>
        <w:t>𝗅</w:t>
      </w:r>
      <w:r>
        <w:rPr>
          <w:rFonts w:ascii="Cambria Math" w:hAnsi="Cambria Math" w:eastAsia="Cambria Math"/>
          <w:spacing w:val="1"/>
          <w:w w:val="100"/>
          <w:position w:val="2"/>
          <w:sz w:val="21"/>
        </w:rPr>
        <w:t>(</w:t>
      </w:r>
      <w:r>
        <w:rPr>
          <w:rFonts w:ascii="Cambria Math" w:hAnsi="Cambria Math" w:eastAsia="Cambria Math"/>
          <w:spacing w:val="-10"/>
          <w:w w:val="100"/>
          <w:position w:val="2"/>
          <w:sz w:val="21"/>
        </w:rPr>
        <w:t>𝑋</w:t>
      </w:r>
      <w:r>
        <w:rPr>
          <w:rFonts w:ascii="Cambria Math" w:hAnsi="Cambria Math" w:eastAsia="Cambria Math"/>
          <w:spacing w:val="14"/>
          <w:w w:val="120"/>
          <w:position w:val="2"/>
          <w:sz w:val="21"/>
          <w:vertAlign w:val="subscript"/>
        </w:rPr>
        <w:t>𝑖</w:t>
      </w:r>
      <w:r>
        <w:rPr>
          <w:rFonts w:ascii="Cambria Math" w:hAnsi="Cambria Math" w:eastAsia="Cambria Math"/>
          <w:spacing w:val="-2"/>
          <w:w w:val="100"/>
          <w:position w:val="2"/>
          <w:sz w:val="21"/>
          <w:vertAlign w:val="baseline"/>
        </w:rPr>
        <w:t>)</w:t>
      </w:r>
      <w:r>
        <w:rPr>
          <w:rFonts w:ascii="Cambria Math" w:hAnsi="Cambria Math" w:eastAsia="Cambria Math"/>
          <w:w w:val="112"/>
          <w:position w:val="-2"/>
          <w:sz w:val="15"/>
          <w:vertAlign w:val="baseline"/>
        </w:rPr>
        <w:t>𝑡</w:t>
      </w:r>
      <w:r>
        <w:rPr>
          <w:rFonts w:ascii="Cambria Math" w:hAnsi="Cambria Math" w:eastAsia="Cambria Math"/>
          <w:position w:val="-2"/>
          <w:sz w:val="15"/>
          <w:vertAlign w:val="baseline"/>
        </w:rPr>
        <w:t>  </w:t>
      </w:r>
      <w:r>
        <w:rPr>
          <w:rFonts w:ascii="Cambria Math" w:hAnsi="Cambria Math" w:eastAsia="Cambria Math"/>
          <w:w w:val="100"/>
          <w:position w:val="2"/>
          <w:sz w:val="21"/>
          <w:vertAlign w:val="baseline"/>
        </w:rPr>
        <w:t>=</w:t>
      </w:r>
      <w:r>
        <w:rPr>
          <w:rFonts w:ascii="Cambria Math" w:hAnsi="Cambria Math" w:eastAsia="Cambria Math"/>
          <w:spacing w:val="11"/>
          <w:position w:val="2"/>
          <w:sz w:val="21"/>
          <w:vertAlign w:val="baseline"/>
        </w:rPr>
        <w:t> </w:t>
      </w:r>
      <w:r>
        <w:rPr>
          <w:rFonts w:ascii="Cambria Math" w:hAnsi="Cambria Math" w:eastAsia="Cambria Math"/>
          <w:spacing w:val="1"/>
          <w:w w:val="100"/>
          <w:position w:val="2"/>
          <w:sz w:val="21"/>
          <w:vertAlign w:val="baseline"/>
        </w:rPr>
        <w:t>(</w:t>
      </w:r>
      <w:r>
        <w:rPr>
          <w:rFonts w:ascii="Cambria Math" w:hAnsi="Cambria Math" w:eastAsia="Cambria Math"/>
          <w:spacing w:val="-9"/>
          <w:w w:val="100"/>
          <w:position w:val="2"/>
          <w:sz w:val="21"/>
          <w:vertAlign w:val="baseline"/>
        </w:rPr>
        <w:t>𝑋</w:t>
      </w:r>
      <w:r>
        <w:rPr>
          <w:rFonts w:ascii="Cambria Math" w:hAnsi="Cambria Math" w:eastAsia="Cambria Math"/>
          <w:spacing w:val="14"/>
          <w:w w:val="120"/>
          <w:position w:val="2"/>
          <w:sz w:val="21"/>
          <w:vertAlign w:val="subscript"/>
        </w:rPr>
        <w:t>𝑖</w:t>
      </w:r>
      <w:r>
        <w:rPr>
          <w:rFonts w:ascii="Cambria Math" w:hAnsi="Cambria Math" w:eastAsia="Cambria Math"/>
          <w:spacing w:val="-2"/>
          <w:w w:val="100"/>
          <w:position w:val="2"/>
          <w:sz w:val="21"/>
          <w:vertAlign w:val="baseline"/>
        </w:rPr>
        <w:t>)</w:t>
      </w:r>
      <w:r>
        <w:rPr>
          <w:rFonts w:ascii="Cambria Math" w:hAnsi="Cambria Math" w:eastAsia="Cambria Math"/>
          <w:w w:val="112"/>
          <w:position w:val="-2"/>
          <w:sz w:val="15"/>
          <w:vertAlign w:val="baseline"/>
        </w:rPr>
        <w:t>𝑡</w:t>
      </w:r>
      <w:r>
        <w:rPr>
          <w:rFonts w:ascii="Cambria Math" w:hAnsi="Cambria Math" w:eastAsia="Cambria Math"/>
          <w:w w:val="98"/>
          <w:position w:val="-2"/>
          <w:sz w:val="15"/>
          <w:vertAlign w:val="baseline"/>
        </w:rPr>
        <w:t>−</w:t>
      </w:r>
      <w:r>
        <w:rPr>
          <w:rFonts w:ascii="Cambria Math" w:hAnsi="Cambria Math" w:eastAsia="Cambria Math"/>
          <w:spacing w:val="8"/>
          <w:w w:val="105"/>
          <w:position w:val="-2"/>
          <w:sz w:val="15"/>
          <w:vertAlign w:val="baseline"/>
        </w:rPr>
        <w:t>1</w:t>
      </w:r>
      <w:r>
        <w:rPr>
          <w:rFonts w:ascii="Cambria Math" w:hAnsi="Cambria Math" w:eastAsia="Cambria Math"/>
          <w:w w:val="100"/>
          <w:position w:val="2"/>
          <w:sz w:val="21"/>
          <w:vertAlign w:val="baseline"/>
        </w:rPr>
        <w:t>,</w:t>
      </w:r>
      <w:r>
        <w:rPr>
          <w:rFonts w:ascii="Cambria Math" w:hAnsi="Cambria Math" w:eastAsia="Cambria Math"/>
          <w:spacing w:val="-5"/>
          <w:position w:val="2"/>
          <w:sz w:val="21"/>
          <w:vertAlign w:val="baseline"/>
        </w:rPr>
        <w:t>   </w:t>
      </w:r>
      <w:r>
        <w:rPr>
          <w:rFonts w:ascii="Cambria Math" w:hAnsi="Cambria Math" w:eastAsia="Cambria Math"/>
          <w:spacing w:val="-10"/>
          <w:w w:val="100"/>
          <w:position w:val="2"/>
          <w:sz w:val="21"/>
          <w:vertAlign w:val="baseline"/>
        </w:rPr>
        <w:t>𝑋</w:t>
      </w:r>
      <w:r>
        <w:rPr>
          <w:rFonts w:ascii="Cambria Math" w:hAnsi="Cambria Math" w:eastAsia="Cambria Math"/>
          <w:spacing w:val="14"/>
          <w:w w:val="120"/>
          <w:position w:val="2"/>
          <w:sz w:val="21"/>
          <w:vertAlign w:val="subscript"/>
        </w:rPr>
        <w:t>𝑖</w:t>
      </w:r>
      <w:r>
        <w:rPr>
          <w:spacing w:val="-2"/>
          <w:w w:val="100"/>
          <w:position w:val="2"/>
          <w:sz w:val="21"/>
          <w:vertAlign w:val="baseline"/>
        </w:rPr>
        <w:t>为原料性质变量</w:t>
      </w:r>
    </w:p>
    <w:p>
      <w:pPr>
        <w:spacing w:after="0" w:line="262" w:lineRule="exact"/>
        <w:jc w:val="center"/>
        <w:rPr>
          <w:sz w:val="21"/>
        </w:rPr>
        <w:sectPr>
          <w:type w:val="continuous"/>
          <w:pgSz w:w="11910" w:h="16840"/>
          <w:pgMar w:header="0" w:footer="973" w:top="1580" w:bottom="1200" w:left="1160" w:right="1060"/>
        </w:sectPr>
      </w:pPr>
    </w:p>
    <w:p>
      <w:pPr>
        <w:pStyle w:val="BodyText"/>
        <w:spacing w:before="97"/>
        <w:ind w:left="537"/>
      </w:pPr>
      <w:r>
        <w:rPr/>
        <w:t>其中，</w:t>
      </w:r>
      <w:r>
        <w:rPr>
          <w:rFonts w:ascii="Times New Roman" w:hAnsi="Times New Roman" w:eastAsia="Times New Roman"/>
          <w:i/>
        </w:rPr>
        <w:t>Z</w:t>
      </w:r>
      <w:r>
        <w:rPr>
          <w:rFonts w:ascii="Times New Roman" w:hAnsi="Times New Roman" w:eastAsia="Times New Roman"/>
          <w:i/>
          <w:spacing w:val="50"/>
        </w:rPr>
        <w:t> </w:t>
      </w:r>
      <w:r>
        <w:rPr/>
        <w:t>为辛烷值损失值，</w:t>
      </w:r>
      <w:r>
        <w:rPr>
          <w:rFonts w:ascii="Cambria Math" w:hAnsi="Cambria Math" w:eastAsia="Cambria Math"/>
        </w:rPr>
        <w:t>𝑍</w:t>
      </w:r>
      <w:r>
        <w:rPr>
          <w:rFonts w:ascii="Cambria Math" w:hAnsi="Cambria Math" w:eastAsia="Cambria Math"/>
          <w:position w:val="4"/>
        </w:rPr>
        <w:t>̅</w:t>
      </w:r>
      <w:r>
        <w:rPr/>
        <w:t>为样本中辛烷值损失平均值，</w:t>
      </w:r>
      <w:r>
        <w:rPr>
          <w:rFonts w:ascii="Times New Roman" w:hAnsi="Times New Roman" w:eastAsia="Times New Roman"/>
          <w:i/>
        </w:rPr>
        <w:t>S </w:t>
      </w:r>
      <w:r>
        <w:rPr/>
        <w:t>表示产品中硫含量。</w:t>
      </w:r>
    </w:p>
    <w:p>
      <w:pPr>
        <w:pStyle w:val="ListParagraph"/>
        <w:numPr>
          <w:ilvl w:val="2"/>
          <w:numId w:val="5"/>
        </w:numPr>
        <w:tabs>
          <w:tab w:pos="749" w:val="left" w:leader="none"/>
        </w:tabs>
        <w:spacing w:line="240" w:lineRule="auto" w:before="42" w:after="0"/>
        <w:ind w:left="748" w:right="0" w:hanging="632"/>
        <w:jc w:val="left"/>
        <w:rPr>
          <w:rFonts w:ascii="SimSun" w:eastAsia="SimSun" w:hint="eastAsia"/>
          <w:sz w:val="21"/>
        </w:rPr>
      </w:pPr>
      <w:bookmarkStart w:name="_bookmark17" w:id="33"/>
      <w:bookmarkEnd w:id="33"/>
      <w:r>
        <w:rPr/>
      </w:r>
      <w:bookmarkStart w:name="_bookmark17" w:id="34"/>
      <w:bookmarkEnd w:id="34"/>
      <w:r>
        <w:rPr>
          <w:rFonts w:ascii="SimSun" w:eastAsia="SimSun" w:hint="eastAsia"/>
          <w:sz w:val="21"/>
        </w:rPr>
        <w:t>模型求解算法设计</w:t>
      </w:r>
    </w:p>
    <w:p>
      <w:pPr>
        <w:pStyle w:val="BodyText"/>
        <w:spacing w:line="278" w:lineRule="auto" w:before="43"/>
        <w:ind w:left="117" w:right="208" w:firstLine="420"/>
      </w:pPr>
      <w:r>
        <w:rPr/>
        <w:pict>
          <v:group style="position:absolute;margin-left:171.139252pt;margin-top:92.616447pt;width:63.05pt;height:55.25pt;mso-position-horizontal-relative:page;mso-position-vertical-relative:paragraph;z-index:15749120" id="docshapegroup73" coordorigin="3423,1852" coordsize="1261,1105">
            <v:shape style="position:absolute;left:3776;top:1853;width:552;height:552" id="docshape74" coordorigin="3777,1854" coordsize="552,552" path="m4053,1854l3980,1864,3914,1891,3858,1934,3815,1990,3787,2056,3777,2129,3787,2202,3815,2268,3858,2324,3914,2367,3980,2395,4053,2405,4126,2395,4192,2367,4248,2324,4291,2268,4319,2202,4329,2129,4319,2056,4291,1990,4248,1934,4192,1891,4126,1864,4053,1854xe" filled="true" fillcolor="#d7d7d7" stroked="false">
              <v:path arrowok="t"/>
              <v:fill type="solid"/>
            </v:shape>
            <v:shape style="position:absolute;left:3776;top:1853;width:552;height:552" id="docshape75" coordorigin="3777,1854" coordsize="552,552" path="m3777,2129l3787,2056,3815,1990,3858,1934,3914,1891,3980,1864,4053,1854,4126,1864,4192,1891,4248,1934,4291,1990,4319,2056,4329,2129,4319,2202,4291,2268,4248,2324,4192,2367,4126,2395,4053,2405,3980,2395,3914,2367,3858,2324,3815,2268,3787,2202,3777,2129xe" filled="false" stroked="true" strokeweight=".133404pt" strokecolor="#000000">
              <v:path arrowok="t"/>
              <v:stroke dashstyle="solid"/>
            </v:shape>
            <v:line style="position:absolute" from="4053,2405" to="4053,2541" stroked="true" strokeweight=".417243pt" strokecolor="#000000">
              <v:stroke dashstyle="solid"/>
            </v:line>
            <v:shape style="position:absolute;left:4016;top:2531;width:73;height:109" id="docshape76" coordorigin="4017,2532" coordsize="73,109" path="m4089,2532l4017,2532,4053,2641,4089,2532xe" filled="true" fillcolor="#000000" stroked="false">
              <v:path arrowok="t"/>
              <v:fill type="solid"/>
            </v:shape>
            <v:shape style="position:absolute;left:3775;top:1852;width:555;height:789" type="#_x0000_t202" id="docshape77" filled="false" stroked="false">
              <v:textbox inset="0,0,0,0">
                <w:txbxContent>
                  <w:p>
                    <w:pPr>
                      <w:spacing w:line="240" w:lineRule="auto" w:before="3"/>
                      <w:rPr>
                        <w:sz w:val="15"/>
                      </w:rPr>
                    </w:pPr>
                  </w:p>
                  <w:p>
                    <w:pPr>
                      <w:spacing w:before="0"/>
                      <w:ind w:left="152" w:right="0" w:firstLine="0"/>
                      <w:jc w:val="left"/>
                      <w:rPr>
                        <w:b/>
                        <w:sz w:val="12"/>
                      </w:rPr>
                    </w:pPr>
                    <w:r>
                      <w:rPr>
                        <w:b/>
                        <w:sz w:val="12"/>
                      </w:rPr>
                      <w:t>开始</w:t>
                    </w:r>
                  </w:p>
                </w:txbxContent>
              </v:textbox>
              <w10:wrap type="none"/>
            </v:shape>
            <v:shape style="position:absolute;left:3424;top:2640;width:1258;height:315" type="#_x0000_t202" id="docshape78" filled="true" fillcolor="#dbedf3" stroked="true" strokeweight=".133306pt" strokecolor="#000000">
              <v:textbox inset="0,0,0,0">
                <w:txbxContent>
                  <w:p>
                    <w:pPr>
                      <w:spacing w:before="75"/>
                      <w:ind w:left="257" w:right="0" w:firstLine="0"/>
                      <w:jc w:val="left"/>
                      <w:rPr>
                        <w:color w:val="000000"/>
                        <w:sz w:val="12"/>
                      </w:rPr>
                    </w:pPr>
                    <w:r>
                      <w:rPr>
                        <w:color w:val="000000"/>
                        <w:sz w:val="12"/>
                      </w:rPr>
                      <w:t>原始数据输入</w:t>
                    </w:r>
                  </w:p>
                </w:txbxContent>
              </v:textbox>
              <v:fill type="solid"/>
              <v:stroke dashstyle="solid"/>
              <w10:wrap type="none"/>
            </v:shape>
            <w10:wrap type="none"/>
          </v:group>
        </w:pict>
      </w:r>
      <w:r>
        <w:rPr>
          <w:spacing w:val="-8"/>
        </w:rPr>
        <w:t>本研究的问题属于优化问题，进而构建优化模型。遗传算法</w:t>
      </w:r>
      <w:r>
        <w:rPr>
          <w:rFonts w:ascii="Times New Roman" w:eastAsia="Times New Roman"/>
          <w:vertAlign w:val="superscript"/>
        </w:rPr>
        <w:t>[15]</w:t>
      </w:r>
      <w:r>
        <w:rPr>
          <w:vertAlign w:val="baseline"/>
        </w:rPr>
        <w:t>在求解多变量优化问题具有较好的适</w:t>
      </w:r>
      <w:r>
        <w:rPr>
          <w:spacing w:val="-3"/>
          <w:vertAlign w:val="baseline"/>
        </w:rPr>
        <w:t>用性，因此本研究拟通过遗传算法求解模型。算法总体流程如图 </w:t>
      </w:r>
      <w:r>
        <w:rPr>
          <w:rFonts w:ascii="Times New Roman" w:eastAsia="Times New Roman"/>
          <w:vertAlign w:val="baseline"/>
        </w:rPr>
        <w:t>8</w:t>
      </w:r>
      <w:r>
        <w:rPr>
          <w:rFonts w:ascii="Times New Roman" w:eastAsia="Times New Roman"/>
          <w:spacing w:val="-3"/>
          <w:vertAlign w:val="baseline"/>
        </w:rPr>
        <w:t> </w:t>
      </w:r>
      <w:r>
        <w:rPr>
          <w:vertAlign w:val="baseline"/>
        </w:rPr>
        <w:t>所示。</w:t>
      </w:r>
    </w:p>
    <w:p>
      <w:pPr>
        <w:pStyle w:val="BodyText"/>
        <w:spacing w:before="9"/>
        <w:rPr>
          <w:sz w:val="25"/>
        </w:rPr>
      </w:pPr>
      <w:r>
        <w:rPr/>
        <w:pict>
          <v:group style="position:absolute;margin-left:164.905014pt;margin-top:17.727201pt;width:231.4pt;height:230pt;mso-position-horizontal-relative:page;mso-position-vertical-relative:paragraph;z-index:-15709696;mso-wrap-distance-left:0;mso-wrap-distance-right:0" id="docshapegroup79" coordorigin="3298,355" coordsize="4628,4600">
            <v:shape style="position:absolute;left:4806;top:946;width:821;height:3154" id="docshape80" coordorigin="4806,946" coordsize="821,3154" path="m4806,4100l5180,4100,5180,946,5627,946e" filled="false" stroked="true" strokeweight=".417199pt" strokecolor="#000000">
              <v:path arrowok="t"/>
              <v:stroke dashstyle="solid"/>
            </v:shape>
            <v:shape style="position:absolute;left:5617;top:909;width:110;height:73" id="docshape81" coordorigin="5618,910" coordsize="110,73" path="m5618,910l5618,983,5727,946,5618,910xe" filled="true" fillcolor="#000000" stroked="false">
              <v:path arrowok="t"/>
              <v:fill type="solid"/>
            </v:shape>
            <v:rect style="position:absolute;left:5727;top:355;width:2198;height:1181" id="docshape82" filled="true" fillcolor="#d6e2be" stroked="false">
              <v:fill type="solid"/>
            </v:rect>
            <v:shape style="position:absolute;left:5727;top:355;width:2198;height:1181" id="docshape83" coordorigin="5727,356" coordsize="2198,1181" path="m5727,1537l7924,1537,7924,356,5727,356,5727,1537xm7830,1537l7830,356e" filled="false" stroked="true" strokeweight=".133405pt" strokecolor="#000000">
              <v:path arrowok="t"/>
              <v:stroke dashstyle="solid"/>
            </v:shape>
            <v:line style="position:absolute" from="6826,1537" to="6825,1773" stroked="true" strokeweight=".417243pt" strokecolor="#000000">
              <v:stroke dashstyle="solid"/>
            </v:line>
            <v:shape style="position:absolute;left:6196;top:3839;width:1258;height:315" type="#_x0000_t202" id="docshape84" filled="true" fillcolor="#f1dcda" stroked="true" strokeweight=".133306pt" strokecolor="#000000">
              <v:textbox inset="0,0,0,0">
                <w:txbxContent>
                  <w:p>
                    <w:pPr>
                      <w:spacing w:before="78"/>
                      <w:ind w:left="322" w:right="0" w:firstLine="0"/>
                      <w:jc w:val="left"/>
                      <w:rPr>
                        <w:color w:val="000000"/>
                        <w:sz w:val="12"/>
                      </w:rPr>
                    </w:pPr>
                    <w:r>
                      <w:rPr>
                        <w:color w:val="000000"/>
                        <w:sz w:val="12"/>
                      </w:rPr>
                      <w:t>适应度计算</w:t>
                    </w:r>
                  </w:p>
                </w:txbxContent>
              </v:textbox>
              <v:fill type="solid"/>
              <v:stroke dashstyle="solid"/>
              <w10:wrap type="none"/>
            </v:shape>
            <v:shape style="position:absolute;left:6196;top:2824;width:1258;height:819" type="#_x0000_t202" id="docshape85" filled="true" fillcolor="#f1dcda" stroked="true" strokeweight=".133361pt" strokecolor="#000000">
              <v:textbox inset="0,0,0,0">
                <w:txbxContent>
                  <w:p>
                    <w:pPr>
                      <w:spacing w:before="97"/>
                      <w:ind w:left="383" w:right="0" w:firstLine="0"/>
                      <w:jc w:val="left"/>
                      <w:rPr>
                        <w:color w:val="000000"/>
                        <w:sz w:val="12"/>
                      </w:rPr>
                    </w:pPr>
                    <w:r>
                      <w:rPr>
                        <w:color w:val="000000"/>
                        <w:sz w:val="12"/>
                      </w:rPr>
                      <w:t>遗传操作</w:t>
                    </w:r>
                  </w:p>
                  <w:p>
                    <w:pPr>
                      <w:numPr>
                        <w:ilvl w:val="0"/>
                        <w:numId w:val="7"/>
                      </w:numPr>
                      <w:tabs>
                        <w:tab w:pos="223" w:val="left" w:leader="none"/>
                      </w:tabs>
                      <w:spacing w:before="12"/>
                      <w:ind w:left="222" w:right="0" w:hanging="202"/>
                      <w:jc w:val="left"/>
                      <w:rPr>
                        <w:color w:val="000000"/>
                        <w:sz w:val="11"/>
                      </w:rPr>
                    </w:pPr>
                    <w:r>
                      <w:rPr>
                        <w:color w:val="000000"/>
                        <w:sz w:val="11"/>
                      </w:rPr>
                      <w:t>选择</w:t>
                    </w:r>
                  </w:p>
                  <w:p>
                    <w:pPr>
                      <w:numPr>
                        <w:ilvl w:val="0"/>
                        <w:numId w:val="7"/>
                      </w:numPr>
                      <w:tabs>
                        <w:tab w:pos="223" w:val="left" w:leader="none"/>
                      </w:tabs>
                      <w:spacing w:before="12"/>
                      <w:ind w:left="222" w:right="0" w:hanging="202"/>
                      <w:jc w:val="left"/>
                      <w:rPr>
                        <w:color w:val="000000"/>
                        <w:sz w:val="11"/>
                      </w:rPr>
                    </w:pPr>
                    <w:r>
                      <w:rPr>
                        <w:color w:val="000000"/>
                        <w:sz w:val="11"/>
                      </w:rPr>
                      <w:t>交叉</w:t>
                    </w:r>
                  </w:p>
                  <w:p>
                    <w:pPr>
                      <w:numPr>
                        <w:ilvl w:val="0"/>
                        <w:numId w:val="7"/>
                      </w:numPr>
                      <w:tabs>
                        <w:tab w:pos="223" w:val="left" w:leader="none"/>
                      </w:tabs>
                      <w:spacing w:before="13"/>
                      <w:ind w:left="222" w:right="0" w:hanging="202"/>
                      <w:jc w:val="left"/>
                      <w:rPr>
                        <w:color w:val="000000"/>
                        <w:sz w:val="11"/>
                      </w:rPr>
                    </w:pPr>
                    <w:r>
                      <w:rPr>
                        <w:color w:val="000000"/>
                        <w:sz w:val="11"/>
                      </w:rPr>
                      <w:t>变异</w:t>
                    </w:r>
                  </w:p>
                </w:txbxContent>
              </v:textbox>
              <v:fill type="solid"/>
              <v:stroke dashstyle="solid"/>
              <w10:wrap type="none"/>
            </v:shape>
            <v:shape style="position:absolute;left:3299;top:3627;width:1507;height:945" type="#_x0000_t202" id="docshape86" filled="true" fillcolor="#fff1cc" stroked="true" strokeweight=".133358pt" strokecolor="#000000">
              <v:textbox inset="0,0,0,0">
                <w:txbxContent>
                  <w:p>
                    <w:pPr>
                      <w:spacing w:line="151" w:lineRule="exact" w:before="0"/>
                      <w:ind w:left="423" w:right="0" w:firstLine="0"/>
                      <w:jc w:val="left"/>
                      <w:rPr>
                        <w:rFonts w:ascii="Times New Roman" w:eastAsia="Times New Roman"/>
                        <w:color w:val="000000"/>
                        <w:sz w:val="12"/>
                      </w:rPr>
                    </w:pPr>
                    <w:r>
                      <w:rPr>
                        <w:color w:val="000000"/>
                        <w:sz w:val="12"/>
                      </w:rPr>
                      <w:t>初始化参数</w:t>
                    </w:r>
                    <w:r>
                      <w:rPr>
                        <w:rFonts w:ascii="Times New Roman" w:eastAsia="Times New Roman"/>
                        <w:color w:val="000000"/>
                        <w:sz w:val="12"/>
                      </w:rPr>
                      <w:t>r</w:t>
                    </w:r>
                  </w:p>
                  <w:p>
                    <w:pPr>
                      <w:spacing w:before="4"/>
                      <w:ind w:left="17" w:right="0" w:firstLine="0"/>
                      <w:jc w:val="left"/>
                      <w:rPr>
                        <w:rFonts w:ascii="Times New Roman"/>
                        <w:color w:val="000000"/>
                        <w:sz w:val="12"/>
                      </w:rPr>
                    </w:pPr>
                    <w:r>
                      <w:rPr>
                        <w:rFonts w:ascii="Times New Roman"/>
                        <w:i/>
                        <w:color w:val="000000"/>
                        <w:sz w:val="12"/>
                      </w:rPr>
                      <w:t>g</w:t>
                    </w:r>
                    <w:r>
                      <w:rPr>
                        <w:rFonts w:ascii="Times New Roman"/>
                        <w:i/>
                        <w:color w:val="000000"/>
                        <w:spacing w:val="1"/>
                        <w:sz w:val="12"/>
                      </w:rPr>
                      <w:t> </w:t>
                    </w:r>
                    <w:r>
                      <w:rPr>
                        <w:rFonts w:ascii="Times New Roman"/>
                        <w:color w:val="000000"/>
                        <w:sz w:val="12"/>
                      </w:rPr>
                      <w:t>=</w:t>
                    </w:r>
                    <w:r>
                      <w:rPr>
                        <w:rFonts w:ascii="Times New Roman"/>
                        <w:color w:val="000000"/>
                        <w:spacing w:val="3"/>
                        <w:sz w:val="12"/>
                      </w:rPr>
                      <w:t> </w:t>
                    </w:r>
                    <w:r>
                      <w:rPr>
                        <w:rFonts w:ascii="Times New Roman"/>
                        <w:color w:val="000000"/>
                        <w:sz w:val="12"/>
                      </w:rPr>
                      <w:t>1;</w:t>
                    </w:r>
                  </w:p>
                  <w:p>
                    <w:pPr>
                      <w:spacing w:line="252" w:lineRule="auto" w:before="12"/>
                      <w:ind w:left="17" w:right="960" w:firstLine="0"/>
                      <w:jc w:val="left"/>
                      <w:rPr>
                        <w:rFonts w:ascii="Times New Roman" w:eastAsia="Times New Roman"/>
                        <w:color w:val="000000"/>
                        <w:sz w:val="12"/>
                      </w:rPr>
                    </w:pPr>
                    <w:r>
                      <w:rPr>
                        <w:color w:val="000000"/>
                        <w:sz w:val="12"/>
                      </w:rPr>
                      <w:t>种群大小</w:t>
                    </w:r>
                    <w:r>
                      <w:rPr>
                        <w:rFonts w:ascii="Times New Roman" w:eastAsia="Times New Roman"/>
                        <w:color w:val="000000"/>
                        <w:sz w:val="12"/>
                      </w:rPr>
                      <w:t>;</w:t>
                    </w:r>
                    <w:r>
                      <w:rPr>
                        <w:rFonts w:ascii="Times New Roman" w:eastAsia="Times New Roman"/>
                        <w:color w:val="000000"/>
                        <w:spacing w:val="-27"/>
                        <w:sz w:val="12"/>
                      </w:rPr>
                      <w:t> </w:t>
                    </w:r>
                    <w:r>
                      <w:rPr>
                        <w:color w:val="000000"/>
                        <w:sz w:val="12"/>
                      </w:rPr>
                      <w:t>交叉率</w:t>
                    </w:r>
                    <w:r>
                      <w:rPr>
                        <w:rFonts w:ascii="Times New Roman" w:eastAsia="Times New Roman"/>
                        <w:color w:val="000000"/>
                        <w:sz w:val="12"/>
                      </w:rPr>
                      <w:t>;</w:t>
                    </w:r>
                    <w:r>
                      <w:rPr>
                        <w:rFonts w:ascii="Times New Roman" w:eastAsia="Times New Roman"/>
                        <w:color w:val="000000"/>
                        <w:spacing w:val="1"/>
                        <w:sz w:val="12"/>
                      </w:rPr>
                      <w:t> </w:t>
                    </w:r>
                    <w:r>
                      <w:rPr>
                        <w:color w:val="000000"/>
                        <w:sz w:val="12"/>
                      </w:rPr>
                      <w:t>变异率</w:t>
                    </w:r>
                    <w:r>
                      <w:rPr>
                        <w:rFonts w:ascii="Times New Roman" w:eastAsia="Times New Roman"/>
                        <w:color w:val="000000"/>
                        <w:sz w:val="12"/>
                      </w:rPr>
                      <w:t>;</w:t>
                    </w:r>
                  </w:p>
                  <w:p>
                    <w:pPr>
                      <w:spacing w:line="152" w:lineRule="exact" w:before="0"/>
                      <w:ind w:left="17" w:right="0" w:firstLine="0"/>
                      <w:jc w:val="left"/>
                      <w:rPr>
                        <w:color w:val="000000"/>
                        <w:sz w:val="12"/>
                      </w:rPr>
                    </w:pPr>
                    <w:r>
                      <w:rPr>
                        <w:color w:val="000000"/>
                        <w:sz w:val="12"/>
                      </w:rPr>
                      <w:t>最大迭代次数</w:t>
                    </w:r>
                  </w:p>
                </w:txbxContent>
              </v:textbox>
              <v:fill type="solid"/>
              <v:stroke dashstyle="solid"/>
              <w10:wrap type="none"/>
            </v:shape>
            <v:shape style="position:absolute;left:3424;top:3076;width:1258;height:315" type="#_x0000_t202" id="docshape87" filled="true" fillcolor="#f1dcda" stroked="true" strokeweight=".133306pt" strokecolor="#000000">
              <v:textbox inset="0,0,0,0">
                <w:txbxContent>
                  <w:p>
                    <w:pPr>
                      <w:spacing w:before="77"/>
                      <w:ind w:left="257" w:right="0" w:firstLine="0"/>
                      <w:jc w:val="left"/>
                      <w:rPr>
                        <w:color w:val="000000"/>
                        <w:sz w:val="12"/>
                      </w:rPr>
                    </w:pPr>
                    <w:r>
                      <w:rPr>
                        <w:color w:val="000000"/>
                        <w:sz w:val="12"/>
                      </w:rPr>
                      <w:t>生成初始种群</w:t>
                    </w:r>
                  </w:p>
                </w:txbxContent>
              </v:textbox>
              <v:fill type="solid"/>
              <v:stroke dashstyle="solid"/>
              <w10:wrap type="none"/>
            </v:shape>
            <v:shape style="position:absolute;left:3424;top:2525;width:1258;height:315" type="#_x0000_t202" id="docshape88" filled="true" fillcolor="#dbedf3" stroked="true" strokeweight=".133306pt" strokecolor="#000000">
              <v:textbox inset="0,0,0,0">
                <w:txbxContent>
                  <w:p>
                    <w:pPr>
                      <w:spacing w:before="76"/>
                      <w:ind w:left="318" w:right="0" w:firstLine="0"/>
                      <w:jc w:val="left"/>
                      <w:rPr>
                        <w:color w:val="000000"/>
                        <w:sz w:val="12"/>
                      </w:rPr>
                    </w:pPr>
                    <w:r>
                      <w:rPr>
                        <w:color w:val="000000"/>
                        <w:sz w:val="12"/>
                      </w:rPr>
                      <w:t>数据标准化</w:t>
                    </w:r>
                  </w:p>
                </w:txbxContent>
              </v:textbox>
              <v:fill type="solid"/>
              <v:stroke dashstyle="solid"/>
              <w10:wrap type="none"/>
            </v:shape>
            <v:shape style="position:absolute;left:6196;top:1772;width:1258;height:315" type="#_x0000_t202" id="docshape89" filled="true" fillcolor="#f1dcda" stroked="true" strokeweight=".133306pt" strokecolor="#000000">
              <v:textbox inset="0,0,0,0">
                <w:txbxContent>
                  <w:p>
                    <w:pPr>
                      <w:spacing w:before="75"/>
                      <w:ind w:left="322" w:right="0" w:firstLine="0"/>
                      <w:jc w:val="left"/>
                      <w:rPr>
                        <w:color w:val="000000"/>
                        <w:sz w:val="12"/>
                      </w:rPr>
                    </w:pPr>
                    <w:r>
                      <w:rPr>
                        <w:color w:val="000000"/>
                        <w:sz w:val="12"/>
                      </w:rPr>
                      <w:t>适应度计算</w:t>
                    </w:r>
                  </w:p>
                </w:txbxContent>
              </v:textbox>
              <v:fill type="solid"/>
              <v:stroke dashstyle="solid"/>
              <w10:wrap type="none"/>
            </v:shape>
            <v:shape style="position:absolute;left:5821;top:355;width:2009;height:1181" type="#_x0000_t202" id="docshape90" filled="true" fillcolor="#d6e2be" stroked="true" strokeweight=".133521pt" strokecolor="#000000">
              <v:textbox inset="0,0,0,0">
                <w:txbxContent>
                  <w:p>
                    <w:pPr>
                      <w:spacing w:line="240" w:lineRule="auto" w:before="0"/>
                      <w:rPr>
                        <w:color w:val="000000"/>
                        <w:sz w:val="14"/>
                      </w:rPr>
                    </w:pPr>
                  </w:p>
                  <w:p>
                    <w:pPr>
                      <w:spacing w:line="232" w:lineRule="auto" w:before="121"/>
                      <w:ind w:left="614" w:right="60" w:hanging="547"/>
                      <w:jc w:val="left"/>
                      <w:rPr>
                        <w:color w:val="000000"/>
                        <w:sz w:val="15"/>
                      </w:rPr>
                    </w:pPr>
                    <w:r>
                      <w:rPr>
                        <w:color w:val="000000"/>
                        <w:sz w:val="15"/>
                      </w:rPr>
                      <w:t>将初始化种群带入辛烷值损</w:t>
                    </w:r>
                    <w:r>
                      <w:rPr>
                        <w:color w:val="000000"/>
                        <w:w w:val="105"/>
                        <w:sz w:val="15"/>
                      </w:rPr>
                      <w:t>失预测模型</w:t>
                    </w:r>
                  </w:p>
                  <w:p>
                    <w:pPr>
                      <w:spacing w:line="189" w:lineRule="exact" w:before="0"/>
                      <w:ind w:left="29" w:right="0" w:firstLine="0"/>
                      <w:jc w:val="left"/>
                      <w:rPr>
                        <w:color w:val="000000"/>
                        <w:sz w:val="15"/>
                      </w:rPr>
                    </w:pPr>
                    <w:r>
                      <w:rPr>
                        <w:color w:val="000000"/>
                        <w:sz w:val="15"/>
                      </w:rPr>
                      <w:t>（问题3构建的BP神经网络）</w:t>
                    </w:r>
                  </w:p>
                </w:txbxContent>
              </v:textbox>
              <v:fill type="solid"/>
              <v:stroke dashstyle="solid"/>
              <w10:wrap type="none"/>
            </v:shape>
            <v:shape style="position:absolute;left:5873;top:2328;width:853;height:2622" id="docshape91" coordorigin="5873,2329" coordsize="853,2622" path="m5947,4950l5873,4950,5873,2329,6725,2329e" filled="false" stroked="true" strokeweight=".417176pt" strokecolor="#000000">
              <v:path arrowok="t"/>
              <v:stroke dashstyle="solid"/>
            </v:shape>
            <w10:wrap type="topAndBottom"/>
          </v:group>
        </w:pict>
      </w:r>
      <w:r>
        <w:rPr/>
        <w:pict>
          <v:group style="position:absolute;margin-left:402.85675pt;margin-top:154.539688pt;width:27.75pt;height:33.1pt;mso-position-horizontal-relative:page;mso-position-vertical-relative:paragraph;z-index:-15709184;mso-wrap-distance-left:0;mso-wrap-distance-right:0" id="docshapegroup92" coordorigin="8057,3091" coordsize="555,662">
            <v:shape style="position:absolute;left:8058;top:3092;width:552;height:551" id="docshape93" coordorigin="8058,3092" coordsize="552,551" path="m8334,3092l8261,3102,8195,3130,8139,3173,8096,3229,8068,3294,8058,3368,8068,3441,8096,3507,8139,3562,8195,3605,8261,3633,8334,3643,8408,3633,8474,3605,8530,3562,8573,3507,8601,3441,8610,3368,8601,3294,8573,3229,8530,3173,8474,3130,8408,3102,8334,3092xe" filled="true" fillcolor="#d7d7d7" stroked="false">
              <v:path arrowok="t"/>
              <v:fill type="solid"/>
            </v:shape>
            <v:shape style="position:absolute;left:8058;top:3092;width:552;height:551" id="docshape94" coordorigin="8058,3092" coordsize="552,551" path="m8058,3368l8068,3294,8096,3229,8139,3173,8195,3130,8261,3102,8334,3092,8408,3102,8474,3130,8530,3173,8573,3229,8601,3294,8610,3368,8601,3441,8573,3507,8530,3562,8474,3605,8408,3633,8334,3643,8261,3633,8195,3605,8139,3562,8096,3507,8068,3441,8058,3368xe" filled="false" stroked="true" strokeweight=".133404pt" strokecolor="#000000">
              <v:path arrowok="t"/>
              <v:stroke dashstyle="solid"/>
            </v:shape>
            <v:shape style="position:absolute;left:8298;top:3643;width:73;height:109" id="docshape95" coordorigin="8298,3643" coordsize="73,109" path="m8334,3643l8298,3752,8371,3752,8334,3643xe" filled="true" fillcolor="#000000" stroked="false">
              <v:path arrowok="t"/>
              <v:fill type="solid"/>
            </v:shape>
            <v:shape style="position:absolute;left:8057;top:3090;width:555;height:662" type="#_x0000_t202" id="docshape96" filled="false" stroked="false">
              <v:textbox inset="0,0,0,0">
                <w:txbxContent>
                  <w:p>
                    <w:pPr>
                      <w:spacing w:line="240" w:lineRule="auto" w:before="5"/>
                      <w:rPr>
                        <w:sz w:val="15"/>
                      </w:rPr>
                    </w:pPr>
                  </w:p>
                  <w:p>
                    <w:pPr>
                      <w:spacing w:before="1"/>
                      <w:ind w:left="157" w:right="0" w:firstLine="0"/>
                      <w:jc w:val="left"/>
                      <w:rPr>
                        <w:b/>
                        <w:sz w:val="12"/>
                      </w:rPr>
                    </w:pPr>
                    <w:r>
                      <w:rPr>
                        <w:b/>
                        <w:sz w:val="12"/>
                      </w:rPr>
                      <w:t>结束</w:t>
                    </w:r>
                  </w:p>
                </w:txbxContent>
              </v:textbox>
              <w10:wrap type="none"/>
            </v:shape>
            <w10:wrap type="topAndBottom"/>
          </v:group>
        </w:pict>
      </w:r>
    </w:p>
    <w:p>
      <w:pPr>
        <w:pStyle w:val="BodyText"/>
        <w:spacing w:before="10"/>
        <w:rPr>
          <w:sz w:val="22"/>
        </w:rPr>
      </w:pPr>
    </w:p>
    <w:p>
      <w:pPr>
        <w:spacing w:after="0"/>
        <w:rPr>
          <w:sz w:val="22"/>
        </w:rPr>
        <w:sectPr>
          <w:pgSz w:w="11910" w:h="16840"/>
          <w:pgMar w:header="0" w:footer="973" w:top="1580" w:bottom="1200" w:left="1160" w:right="1060"/>
        </w:sectPr>
      </w:pPr>
    </w:p>
    <w:p>
      <w:pPr>
        <w:pStyle w:val="BodyText"/>
        <w:rPr>
          <w:sz w:val="29"/>
        </w:rPr>
      </w:pPr>
    </w:p>
    <w:p>
      <w:pPr>
        <w:pStyle w:val="BodyText"/>
        <w:jc w:val="right"/>
      </w:pPr>
      <w:r>
        <w:rPr/>
        <w:pict>
          <v:group style="position:absolute;margin-left:200.827423pt;margin-top:-111.318245pt;width:3.65pt;height:11.85pt;mso-position-horizontal-relative:page;mso-position-vertical-relative:paragraph;z-index:15750656" id="docshapegroup97" coordorigin="4017,-2226" coordsize="73,237">
            <v:line style="position:absolute" from="4053,-2226" to="4053,-2090" stroked="true" strokeweight=".417243pt" strokecolor="#000000">
              <v:stroke dashstyle="solid"/>
            </v:line>
            <v:shape style="position:absolute;left:4016;top:-2100;width:73;height:109" id="docshape98" coordorigin="4017,-2099" coordsize="73,109" path="m4089,-2099l4017,-2099,4053,-1990,4089,-2099xe" filled="true" fillcolor="#000000" stroked="false">
              <v:path arrowok="t"/>
              <v:fill type="solid"/>
            </v:shape>
            <w10:wrap type="none"/>
          </v:group>
        </w:pict>
      </w:r>
      <w:r>
        <w:rPr/>
        <w:pict>
          <v:group style="position:absolute;margin-left:339.452393pt;margin-top:-98.722198pt;width:3.65pt;height:9.85pt;mso-position-horizontal-relative:page;mso-position-vertical-relative:paragraph;z-index:-19783680" id="docshapegroup99" coordorigin="6789,-1974" coordsize="73,197">
            <v:line style="position:absolute" from="6825,-1974" to="6825,-1877" stroked="true" strokeweight=".417243pt" strokecolor="#000000">
              <v:stroke dashstyle="solid"/>
            </v:line>
            <v:shape style="position:absolute;left:6789;top:-1887;width:73;height:109" id="docshape100" coordorigin="6789,-1887" coordsize="73,109" path="m6862,-1887l6789,-1887,6825,-1778,6862,-1887xe" filled="true" fillcolor="#000000" stroked="false">
              <v:path arrowok="t"/>
              <v:fill type="solid"/>
            </v:shape>
            <w10:wrap type="none"/>
          </v:group>
        </w:pict>
      </w:r>
      <w:r>
        <w:rPr/>
        <w:pict>
          <v:line style="position:absolute;mso-position-horizontal-relative:page;mso-position-vertical-relative:paragraph;z-index:-19783168" from="341.271576pt,-73.14138pt" to="341.271576pt,-64.269734pt" stroked="true" strokeweight=".417245pt" strokecolor="#000000">
            <v:stroke dashstyle="solid"/>
            <w10:wrap type="none"/>
          </v:line>
        </w:pict>
      </w:r>
      <w:r>
        <w:rPr/>
        <w:pict>
          <v:rect style="position:absolute;margin-left:290.184265pt;margin-top:-103.050842pt;width:6.143493pt;height:8.0719pt;mso-position-horizontal-relative:page;mso-position-vertical-relative:paragraph;z-index:-19782656" id="docshape101" filled="true" fillcolor="#ffffff" stroked="false">
            <v:fill type="solid"/>
            <w10:wrap type="none"/>
          </v:rect>
        </w:pict>
      </w:r>
      <w:r>
        <w:rPr/>
        <w:pict>
          <v:rect style="position:absolute;margin-left:363.463348pt;margin-top:-13.831795pt;width:11.904791pt;height:7.331023pt;mso-position-horizontal-relative:page;mso-position-vertical-relative:paragraph;z-index:-19782144" id="docshape102" filled="true" fillcolor="#ffffff" stroked="false">
            <v:fill type="solid"/>
            <w10:wrap type="none"/>
          </v:rect>
        </w:pict>
      </w:r>
      <w:r>
        <w:rPr/>
        <w:pict>
          <v:shape style="position:absolute;margin-left:341.271576pt;margin-top:-93.729324pt;width:75.45pt;height:81.6pt;mso-position-horizontal-relative:page;mso-position-vertical-relative:paragraph;z-index:15754752" id="docshape103" coordorigin="6825,-1875" coordsize="1509,1632" path="m6825,-361l6825,-243,8334,-243,8334,-1875e" filled="false" stroked="true" strokeweight=".416917pt" strokecolor="#000000">
            <v:path arrowok="t"/>
            <v:stroke dashstyle="solid"/>
            <w10:wrap type="none"/>
          </v:shape>
        </w:pict>
      </w:r>
      <w:r>
        <w:rPr>
          <w:spacing w:val="-27"/>
        </w:rPr>
        <w:t>图 </w:t>
      </w:r>
      <w:r>
        <w:rPr>
          <w:rFonts w:ascii="Times New Roman" w:eastAsia="Times New Roman"/>
        </w:rPr>
        <w:t>8  </w:t>
      </w:r>
      <w:r>
        <w:rPr/>
        <w:t>算法总体流程</w:t>
      </w:r>
    </w:p>
    <w:p>
      <w:pPr>
        <w:spacing w:before="96"/>
        <w:ind w:left="408" w:right="0" w:firstLine="0"/>
        <w:jc w:val="left"/>
        <w:rPr>
          <w:rFonts w:ascii="Times New Roman"/>
          <w:b/>
          <w:sz w:val="12"/>
        </w:rPr>
      </w:pPr>
      <w:r>
        <w:rPr/>
        <w:br w:type="column"/>
      </w:r>
      <w:r>
        <w:rPr>
          <w:rFonts w:ascii="Times New Roman"/>
          <w:b/>
          <w:sz w:val="12"/>
        </w:rPr>
        <w:t>YES</w:t>
      </w:r>
    </w:p>
    <w:p>
      <w:pPr>
        <w:spacing w:after="0"/>
        <w:jc w:val="left"/>
        <w:rPr>
          <w:rFonts w:ascii="Times New Roman"/>
          <w:sz w:val="12"/>
        </w:rPr>
        <w:sectPr>
          <w:type w:val="continuous"/>
          <w:pgSz w:w="11910" w:h="16840"/>
          <w:pgMar w:header="0" w:footer="973" w:top="1580" w:bottom="1200" w:left="1160" w:right="1060"/>
          <w:cols w:num="2" w:equalWidth="0">
            <w:col w:w="5663" w:space="40"/>
            <w:col w:w="3987"/>
          </w:cols>
        </w:sectPr>
      </w:pPr>
    </w:p>
    <w:p>
      <w:pPr>
        <w:pStyle w:val="BodyText"/>
        <w:spacing w:before="6"/>
        <w:rPr>
          <w:rFonts w:ascii="Times New Roman"/>
          <w:b/>
          <w:sz w:val="26"/>
        </w:rPr>
      </w:pPr>
    </w:p>
    <w:p>
      <w:pPr>
        <w:pStyle w:val="BodyText"/>
        <w:spacing w:line="319" w:lineRule="auto" w:before="71"/>
        <w:ind w:left="117" w:right="207" w:firstLine="420"/>
        <w:jc w:val="both"/>
      </w:pPr>
      <w:r>
        <w:rPr/>
        <w:t>本研究采用实数编码遗传算法对构建的数学模型进行计算。遗传算法是一种模拟自然进化的人工</w:t>
      </w:r>
      <w:r>
        <w:rPr>
          <w:spacing w:val="-3"/>
        </w:rPr>
        <w:t>智能方法，通过算子选择、交叉和变异三个核心步骤计算产生适应度更高的个体。首先将整理好的原始数据进行标准化处理，按照设定的规则随机产生初始种群并设定遗传算法相关参数；将构建的初始种群</w:t>
      </w:r>
      <w:r>
        <w:rPr>
          <w:spacing w:val="-3"/>
          <w:w w:val="100"/>
        </w:rPr>
        <w:t>带入构建的辛烷值损失预测模型</w:t>
      </w:r>
      <w:r>
        <w:rPr>
          <w:w w:val="100"/>
        </w:rPr>
        <w:t>（</w:t>
      </w:r>
      <w:r>
        <w:rPr>
          <w:spacing w:val="-3"/>
          <w:w w:val="100"/>
        </w:rPr>
        <w:t>上节中构建的</w:t>
      </w:r>
      <w:r>
        <w:rPr>
          <w:spacing w:val="-21"/>
        </w:rPr>
        <w:t> </w:t>
      </w:r>
      <w:r>
        <w:rPr>
          <w:rFonts w:ascii="Times New Roman" w:eastAsia="Times New Roman"/>
          <w:spacing w:val="-2"/>
          <w:w w:val="100"/>
        </w:rPr>
        <w:t>B</w:t>
      </w:r>
      <w:r>
        <w:rPr>
          <w:rFonts w:ascii="Times New Roman" w:eastAsia="Times New Roman"/>
          <w:w w:val="100"/>
        </w:rPr>
        <w:t>P</w:t>
      </w:r>
      <w:r>
        <w:rPr>
          <w:rFonts w:ascii="Times New Roman" w:eastAsia="Times New Roman"/>
          <w:spacing w:val="-10"/>
        </w:rPr>
        <w:t>  </w:t>
      </w:r>
      <w:r>
        <w:rPr>
          <w:spacing w:val="-3"/>
          <w:w w:val="100"/>
        </w:rPr>
        <w:t>神经网络</w:t>
      </w:r>
      <w:r>
        <w:rPr>
          <w:spacing w:val="-106"/>
          <w:w w:val="100"/>
        </w:rPr>
        <w:t>）</w:t>
      </w:r>
      <w:r>
        <w:rPr>
          <w:spacing w:val="-3"/>
          <w:w w:val="100"/>
        </w:rPr>
        <w:t>；然后计算种群中所有个体的适应度，</w:t>
      </w:r>
      <w:r>
        <w:rPr/>
        <w:t>继而进入遗传操作进行种群更新并计算更新后种群所有个体的适应度；判断迭代次数是否达到设定的</w:t>
      </w:r>
      <w:r>
        <w:rPr>
          <w:spacing w:val="-3"/>
        </w:rPr>
        <w:t>最大迭代次数和优化目标，如达到根据适应度函数选出种群中最优个体，输出各变量值。否则，对种群</w:t>
      </w:r>
      <w:r>
        <w:rPr/>
        <w:t>继续进行遗传操作。具体计算流程如下：</w:t>
      </w:r>
    </w:p>
    <w:p>
      <w:pPr>
        <w:pStyle w:val="ListParagraph"/>
        <w:numPr>
          <w:ilvl w:val="0"/>
          <w:numId w:val="8"/>
        </w:numPr>
        <w:tabs>
          <w:tab w:pos="1067" w:val="left" w:leader="none"/>
        </w:tabs>
        <w:spacing w:line="240" w:lineRule="auto" w:before="6" w:after="0"/>
        <w:ind w:left="1066" w:right="0" w:hanging="530"/>
        <w:jc w:val="left"/>
        <w:rPr>
          <w:rFonts w:ascii="SimSun" w:eastAsia="SimSun" w:hint="eastAsia"/>
          <w:sz w:val="21"/>
        </w:rPr>
      </w:pPr>
      <w:r>
        <w:rPr>
          <w:rFonts w:ascii="SimSun" w:eastAsia="SimSun" w:hint="eastAsia"/>
          <w:sz w:val="21"/>
        </w:rPr>
        <w:t>数据归一化处理</w:t>
      </w:r>
    </w:p>
    <w:p>
      <w:pPr>
        <w:pStyle w:val="BodyText"/>
        <w:spacing w:line="333" w:lineRule="auto" w:before="86"/>
        <w:ind w:left="117" w:right="101" w:firstLine="420"/>
      </w:pPr>
      <w:r>
        <w:rPr>
          <w:spacing w:val="-7"/>
          <w:w w:val="100"/>
        </w:rPr>
        <w:t>归一化处理是消除各节点状态值量纲不同而引起的计算误差的过程。将数据归一化至</w:t>
      </w:r>
      <w:r>
        <w:rPr>
          <w:rFonts w:ascii="Times New Roman" w:eastAsia="Times New Roman"/>
          <w:spacing w:val="-3"/>
          <w:w w:val="100"/>
        </w:rPr>
        <w:t>[-</w:t>
      </w:r>
      <w:r>
        <w:rPr>
          <w:rFonts w:ascii="Times New Roman" w:eastAsia="Times New Roman"/>
          <w:w w:val="100"/>
        </w:rPr>
        <w:t>1</w:t>
      </w:r>
      <w:r>
        <w:rPr>
          <w:spacing w:val="-101"/>
          <w:w w:val="100"/>
        </w:rPr>
        <w:t>，</w:t>
      </w:r>
      <w:r>
        <w:rPr>
          <w:rFonts w:ascii="Times New Roman" w:eastAsia="Times New Roman"/>
          <w:w w:val="100"/>
        </w:rPr>
        <w:t>1</w:t>
      </w:r>
      <w:r>
        <w:rPr>
          <w:rFonts w:ascii="Times New Roman" w:eastAsia="Times New Roman"/>
          <w:spacing w:val="-1"/>
          <w:w w:val="100"/>
        </w:rPr>
        <w:t>]</w:t>
      </w:r>
      <w:r>
        <w:rPr>
          <w:spacing w:val="-3"/>
          <w:w w:val="100"/>
        </w:rPr>
        <w:t>范围内。</w:t>
      </w:r>
      <w:r>
        <w:rPr>
          <w:spacing w:val="-8"/>
          <w:w w:val="100"/>
        </w:rPr>
        <w:t>本文采用离差标准化的形式对原始数据进行处理，见式</w:t>
      </w:r>
      <w:r>
        <w:rPr>
          <w:spacing w:val="-3"/>
          <w:w w:val="100"/>
        </w:rPr>
        <w:t>（</w:t>
      </w:r>
      <w:r>
        <w:rPr>
          <w:rFonts w:ascii="Times New Roman" w:eastAsia="Times New Roman"/>
          <w:w w:val="100"/>
        </w:rPr>
        <w:t>20</w:t>
      </w:r>
      <w:r>
        <w:rPr>
          <w:spacing w:val="-108"/>
          <w:w w:val="100"/>
        </w:rPr>
        <w:t>）</w:t>
      </w:r>
      <w:r>
        <w:rPr>
          <w:spacing w:val="-17"/>
          <w:w w:val="100"/>
        </w:rPr>
        <w:t>。其中</w:t>
      </w:r>
      <w:r>
        <w:rPr>
          <w:spacing w:val="-60"/>
        </w:rPr>
        <w:t> </w:t>
      </w:r>
      <w:r>
        <w:rPr>
          <w:rFonts w:ascii="Times New Roman" w:eastAsia="Times New Roman"/>
          <w:i/>
          <w:spacing w:val="5"/>
          <w:w w:val="98"/>
          <w:sz w:val="22"/>
        </w:rPr>
        <w:t>x</w:t>
      </w:r>
      <w:r>
        <w:rPr>
          <w:rFonts w:ascii="Times New Roman" w:eastAsia="Times New Roman"/>
          <w:w w:val="89"/>
          <w:sz w:val="22"/>
          <w:vertAlign w:val="superscript"/>
        </w:rPr>
        <w:t>*</w:t>
      </w:r>
      <w:r>
        <w:rPr>
          <w:rFonts w:ascii="Times New Roman" w:eastAsia="Times New Roman"/>
          <w:spacing w:val="-14"/>
          <w:sz w:val="22"/>
          <w:vertAlign w:val="baseline"/>
        </w:rPr>
        <w:t> </w:t>
      </w:r>
      <w:r>
        <w:rPr>
          <w:spacing w:val="-9"/>
          <w:w w:val="100"/>
          <w:vertAlign w:val="baseline"/>
        </w:rPr>
        <w:t>是标准化后数据，</w:t>
      </w:r>
      <w:r>
        <w:rPr>
          <w:rFonts w:ascii="Times New Roman" w:eastAsia="Times New Roman"/>
          <w:i/>
          <w:w w:val="100"/>
          <w:vertAlign w:val="baseline"/>
        </w:rPr>
        <w:t>x</w:t>
      </w:r>
      <w:r>
        <w:rPr>
          <w:rFonts w:ascii="Times New Roman" w:eastAsia="Times New Roman"/>
          <w:i/>
          <w:spacing w:val="-3"/>
          <w:vertAlign w:val="baseline"/>
        </w:rPr>
        <w:t> </w:t>
      </w:r>
      <w:r>
        <w:rPr>
          <w:spacing w:val="-3"/>
          <w:w w:val="100"/>
          <w:vertAlign w:val="baseline"/>
        </w:rPr>
        <w:t>是原始数据。</w:t>
      </w:r>
    </w:p>
    <w:p>
      <w:pPr>
        <w:spacing w:after="0" w:line="333" w:lineRule="auto"/>
        <w:sectPr>
          <w:type w:val="continuous"/>
          <w:pgSz w:w="11910" w:h="16840"/>
          <w:pgMar w:header="0" w:footer="973" w:top="1580" w:bottom="1200" w:left="1160" w:right="1060"/>
        </w:sectPr>
      </w:pPr>
    </w:p>
    <w:p>
      <w:pPr>
        <w:spacing w:before="91"/>
        <w:ind w:left="0" w:right="0" w:firstLine="0"/>
        <w:jc w:val="right"/>
        <w:rPr>
          <w:rFonts w:ascii="Symbol" w:hAnsi="Symbol"/>
          <w:sz w:val="22"/>
        </w:rPr>
      </w:pPr>
      <w:r>
        <w:rPr>
          <w:rFonts w:ascii="Times New Roman" w:hAnsi="Times New Roman"/>
          <w:i/>
          <w:sz w:val="22"/>
        </w:rPr>
        <w:t>x</w:t>
      </w:r>
      <w:r>
        <w:rPr>
          <w:rFonts w:ascii="Times New Roman" w:hAnsi="Times New Roman"/>
          <w:position w:val="10"/>
          <w:sz w:val="12"/>
        </w:rPr>
        <w:t>*</w:t>
      </w:r>
      <w:r>
        <w:rPr>
          <w:rFonts w:ascii="Times New Roman" w:hAnsi="Times New Roman"/>
          <w:spacing w:val="11"/>
          <w:position w:val="10"/>
          <w:sz w:val="12"/>
        </w:rPr>
        <w:t> </w:t>
      </w:r>
      <w:r>
        <w:rPr>
          <w:rFonts w:ascii="Symbol" w:hAnsi="Symbol"/>
          <w:sz w:val="22"/>
        </w:rPr>
        <w:t></w:t>
      </w:r>
    </w:p>
    <w:p>
      <w:pPr>
        <w:spacing w:line="223" w:lineRule="exact" w:before="0"/>
        <w:ind w:left="141" w:right="0" w:firstLine="0"/>
        <w:jc w:val="left"/>
        <w:rPr>
          <w:rFonts w:ascii="Times New Roman" w:hAnsi="Times New Roman"/>
          <w:sz w:val="22"/>
        </w:rPr>
      </w:pPr>
      <w:r>
        <w:rPr/>
        <w:br w:type="column"/>
      </w:r>
      <w:r>
        <w:rPr>
          <w:rFonts w:ascii="Times New Roman" w:hAnsi="Times New Roman"/>
          <w:i/>
          <w:spacing w:val="-1"/>
          <w:sz w:val="22"/>
        </w:rPr>
        <w:t>x</w:t>
      </w:r>
      <w:r>
        <w:rPr>
          <w:rFonts w:ascii="Times New Roman" w:hAnsi="Times New Roman"/>
          <w:i/>
          <w:spacing w:val="-11"/>
          <w:sz w:val="22"/>
        </w:rPr>
        <w:t> </w:t>
      </w:r>
      <w:r>
        <w:rPr>
          <w:rFonts w:ascii="Symbol" w:hAnsi="Symbol"/>
          <w:spacing w:val="-1"/>
          <w:sz w:val="22"/>
        </w:rPr>
        <w:t></w:t>
      </w:r>
      <w:r>
        <w:rPr>
          <w:rFonts w:ascii="Times New Roman" w:hAnsi="Times New Roman"/>
          <w:spacing w:val="-14"/>
          <w:sz w:val="22"/>
        </w:rPr>
        <w:t> </w:t>
      </w:r>
      <w:r>
        <w:rPr>
          <w:rFonts w:ascii="Times New Roman" w:hAnsi="Times New Roman"/>
          <w:spacing w:val="-1"/>
          <w:sz w:val="22"/>
        </w:rPr>
        <w:t>max</w:t>
      </w:r>
    </w:p>
    <w:p>
      <w:pPr>
        <w:pStyle w:val="BodyText"/>
        <w:spacing w:before="11"/>
        <w:rPr>
          <w:rFonts w:ascii="Times New Roman"/>
          <w:sz w:val="2"/>
        </w:rPr>
      </w:pPr>
    </w:p>
    <w:p>
      <w:pPr>
        <w:pStyle w:val="BodyText"/>
        <w:spacing w:line="20" w:lineRule="exact"/>
        <w:ind w:left="15" w:right="-87"/>
        <w:rPr>
          <w:rFonts w:ascii="Times New Roman"/>
          <w:sz w:val="2"/>
        </w:rPr>
      </w:pPr>
      <w:r>
        <w:rPr>
          <w:rFonts w:ascii="Times New Roman"/>
          <w:sz w:val="2"/>
        </w:rPr>
        <w:pict>
          <v:group style="width:46.1pt;height:.550pt;mso-position-horizontal-relative:char;mso-position-vertical-relative:line" id="docshapegroup104" coordorigin="0,0" coordsize="922,11">
            <v:line style="position:absolute" from="0,5" to="922,5" stroked="true" strokeweight=".523359pt" strokecolor="#000000">
              <v:stroke dashstyle="solid"/>
            </v:line>
          </v:group>
        </w:pict>
      </w:r>
      <w:r>
        <w:rPr>
          <w:rFonts w:ascii="Times New Roman"/>
          <w:sz w:val="2"/>
        </w:rPr>
      </w:r>
    </w:p>
    <w:p>
      <w:pPr>
        <w:pStyle w:val="Heading4"/>
      </w:pPr>
      <w:r>
        <w:rPr>
          <w:spacing w:val="-2"/>
        </w:rPr>
        <w:t>max</w:t>
      </w:r>
      <w:r>
        <w:rPr>
          <w:rFonts w:ascii="Symbol" w:hAnsi="Symbol"/>
          <w:spacing w:val="-2"/>
        </w:rPr>
        <w:t></w:t>
      </w:r>
      <w:r>
        <w:rPr>
          <w:spacing w:val="-15"/>
        </w:rPr>
        <w:t> </w:t>
      </w:r>
      <w:r>
        <w:rPr>
          <w:spacing w:val="-1"/>
        </w:rPr>
        <w:t>min</w:t>
      </w:r>
    </w:p>
    <w:p>
      <w:pPr>
        <w:pStyle w:val="BodyText"/>
        <w:spacing w:before="102"/>
        <w:ind w:right="714"/>
        <w:jc w:val="right"/>
      </w:pPr>
      <w:r>
        <w:rPr/>
        <w:br w:type="column"/>
      </w:r>
      <w:r>
        <w:rPr/>
        <w:t>（</w:t>
      </w:r>
      <w:r>
        <w:rPr>
          <w:rFonts w:ascii="Times New Roman" w:eastAsia="Times New Roman"/>
        </w:rPr>
        <w:t>20</w:t>
      </w:r>
      <w:r>
        <w:rPr/>
        <w:t>）</w:t>
      </w:r>
    </w:p>
    <w:p>
      <w:pPr>
        <w:spacing w:after="0"/>
        <w:jc w:val="right"/>
        <w:sectPr>
          <w:type w:val="continuous"/>
          <w:pgSz w:w="11910" w:h="16840"/>
          <w:pgMar w:header="0" w:footer="973" w:top="1580" w:bottom="1200" w:left="1160" w:right="1060"/>
          <w:cols w:num="3" w:equalWidth="0">
            <w:col w:w="4278" w:space="40"/>
            <w:col w:w="923" w:space="39"/>
            <w:col w:w="4410"/>
          </w:cols>
        </w:sectPr>
      </w:pPr>
    </w:p>
    <w:p>
      <w:pPr>
        <w:pStyle w:val="BodyText"/>
        <w:spacing w:before="12"/>
        <w:rPr>
          <w:sz w:val="25"/>
        </w:rPr>
      </w:pPr>
      <w:r>
        <w:rPr/>
        <w:pict>
          <v:group style="position:absolute;margin-left:200.827423pt;margin-top:263.072449pt;width:3.65pt;height:11.85pt;mso-position-horizontal-relative:page;mso-position-vertical-relative:page;z-index:15749632" id="docshapegroup105" coordorigin="4017,5261" coordsize="73,237">
            <v:line style="position:absolute" from="4053,5261" to="4053,5398" stroked="true" strokeweight=".417243pt" strokecolor="#000000">
              <v:stroke dashstyle="solid"/>
            </v:line>
            <v:shape style="position:absolute;left:4016;top:5388;width:73;height:109" id="docshape106" coordorigin="4017,5389" coordsize="73,109" path="m4089,5389l4017,5389,4053,5498,4089,5389xe" filled="true" fillcolor="#000000" stroked="false">
              <v:path arrowok="t"/>
              <v:fill type="solid"/>
            </v:shape>
            <w10:wrap type="none"/>
          </v:group>
        </w:pict>
      </w:r>
      <w:r>
        <w:rPr/>
        <w:pict>
          <v:group style="position:absolute;margin-left:200.827423pt;margin-top:290.624878pt;width:3.65pt;height:11.85pt;mso-position-horizontal-relative:page;mso-position-vertical-relative:page;z-index:15750144" id="docshapegroup107" coordorigin="4017,5812" coordsize="73,237">
            <v:line style="position:absolute" from="4053,5812" to="4053,5949" stroked="true" strokeweight=".417243pt" strokecolor="#000000">
              <v:stroke dashstyle="solid"/>
            </v:line>
            <v:shape style="position:absolute;left:4016;top:5939;width:73;height:109" id="docshape108" coordorigin="4017,5940" coordsize="73,109" path="m4089,5940l4017,5940,4053,6049,4089,5940xe" filled="true" fillcolor="#000000" stroked="false">
              <v:path arrowok="t"/>
              <v:fill type="solid"/>
            </v:shape>
            <w10:wrap type="none"/>
          </v:group>
        </w:pict>
      </w:r>
      <w:r>
        <w:rPr/>
        <w:pict>
          <v:group style="position:absolute;margin-left:297.299774pt;margin-top:371.884827pt;width:87.95pt;height:39.65pt;mso-position-horizontal-relative:page;mso-position-vertical-relative:page;z-index:-19784704" id="docshapegroup109" coordorigin="5946,7438" coordsize="1759,793">
            <v:shape style="position:absolute;left:5947;top:7615;width:1757;height:614" id="docshape110" coordorigin="5947,7615" coordsize="1757,614" path="m6825,7615l5947,7922,6825,8229,7704,7922,6825,7615xe" filled="true" fillcolor="#fad6ba" stroked="false">
              <v:path arrowok="t"/>
              <v:fill type="solid"/>
            </v:shape>
            <v:shape style="position:absolute;left:5947;top:7615;width:1757;height:614" id="docshape111" coordorigin="5947,7615" coordsize="1757,614" path="m5947,7922l6825,7615,7704,7922,6825,8229,5947,7922xe" filled="false" stroked="true" strokeweight=".133316pt" strokecolor="#000000">
              <v:path arrowok="t"/>
              <v:stroke dashstyle="solid"/>
            </v:shape>
            <v:line style="position:absolute" from="6825,7438" to="6825,7560" stroked="true" strokeweight=".417245pt" strokecolor="#000000">
              <v:stroke dashstyle="solid"/>
            </v:line>
            <v:shape style="position:absolute;left:6789;top:7542;width:73;height:73" id="docshape112" coordorigin="6789,7542" coordsize="73,73" path="m6862,7542l6844,7549,6825,7551,6807,7549,6789,7542,6825,7615,6862,7542xe" filled="true" fillcolor="#000000" stroked="false">
              <v:path arrowok="t"/>
              <v:fill type="solid"/>
            </v:shape>
            <v:shape style="position:absolute;left:5946;top:7437;width:1759;height:793" type="#_x0000_t202" id="docshape113" filled="false" stroked="false">
              <v:textbox inset="0,0,0,0">
                <w:txbxContent>
                  <w:p>
                    <w:pPr>
                      <w:spacing w:line="240" w:lineRule="auto" w:before="0"/>
                      <w:rPr>
                        <w:sz w:val="12"/>
                      </w:rPr>
                    </w:pPr>
                  </w:p>
                  <w:p>
                    <w:pPr>
                      <w:spacing w:line="240" w:lineRule="auto" w:before="0"/>
                      <w:rPr>
                        <w:sz w:val="12"/>
                      </w:rPr>
                    </w:pPr>
                  </w:p>
                  <w:p>
                    <w:pPr>
                      <w:spacing w:before="100"/>
                      <w:ind w:left="322" w:right="0" w:firstLine="0"/>
                      <w:jc w:val="left"/>
                      <w:rPr>
                        <w:sz w:val="12"/>
                      </w:rPr>
                    </w:pPr>
                    <w:r>
                      <w:rPr>
                        <w:rFonts w:ascii="Times New Roman" w:eastAsia="Times New Roman"/>
                        <w:sz w:val="12"/>
                      </w:rPr>
                      <w:t>if</w:t>
                    </w:r>
                    <w:r>
                      <w:rPr>
                        <w:rFonts w:ascii="Times New Roman" w:eastAsia="Times New Roman"/>
                        <w:spacing w:val="34"/>
                        <w:sz w:val="12"/>
                      </w:rPr>
                      <w:t> </w:t>
                    </w:r>
                    <w:r>
                      <w:rPr>
                        <w:rFonts w:ascii="Times New Roman" w:eastAsia="Times New Roman"/>
                        <w:i/>
                        <w:sz w:val="12"/>
                      </w:rPr>
                      <w:t>g </w:t>
                    </w:r>
                    <w:r>
                      <w:rPr>
                        <w:rFonts w:ascii="Times New Roman" w:eastAsia="Times New Roman"/>
                        <w:i/>
                        <w:spacing w:val="3"/>
                        <w:sz w:val="12"/>
                      </w:rPr>
                      <w:t>    </w:t>
                    </w:r>
                    <w:r>
                      <w:rPr>
                        <w:sz w:val="12"/>
                      </w:rPr>
                      <w:t>最大迭代次数</w:t>
                    </w:r>
                  </w:p>
                </w:txbxContent>
              </v:textbox>
              <w10:wrap type="none"/>
            </v:shape>
            <w10:wrap type="none"/>
          </v:group>
        </w:pict>
      </w:r>
      <w:r>
        <w:rPr/>
        <w:pict>
          <v:group style="position:absolute;margin-left:335.814026pt;margin-top:252.997864pt;width:7.3pt;height:36.85pt;mso-position-horizontal-relative:page;mso-position-vertical-relative:page;z-index:15751680" id="docshapegroup114" coordorigin="6716,5060" coordsize="146,737">
            <v:line style="position:absolute" from="6825,5060" to="6825,5697" stroked="true" strokeweight=".417243pt" strokecolor="#000000">
              <v:stroke dashstyle="solid"/>
            </v:line>
            <v:shape style="position:absolute;left:6716;top:5264;width:146;height:533" id="docshape115" coordorigin="6716,5265" coordsize="146,533" path="m6825,5301l6716,5265,6716,5337,6825,5301xm6862,5688l6789,5688,6825,5797,6862,5688xe" filled="true" fillcolor="#000000" stroked="false">
              <v:path arrowok="t"/>
              <v:fill type="solid"/>
            </v:shape>
            <w10:wrap type="none"/>
          </v:group>
        </w:pict>
      </w:r>
      <w:r>
        <w:rPr/>
        <w:pict>
          <v:group style="position:absolute;margin-left:290.184265pt;margin-top:327.346588pt;width:62.55pt;height:44.25pt;mso-position-horizontal-relative:page;mso-position-vertical-relative:page;z-index:-19781632" id="docshapegroup116" coordorigin="5804,6547" coordsize="1251,885">
            <v:shape style="position:absolute;left:5803;top:6546;width:142;height:122" type="#_x0000_t202" id="docshape117" filled="false" stroked="false">
              <v:textbox inset="0,0,0,0">
                <w:txbxContent>
                  <w:p>
                    <w:pPr>
                      <w:spacing w:line="121" w:lineRule="exact" w:before="0"/>
                      <w:ind w:left="0" w:right="0" w:firstLine="0"/>
                      <w:jc w:val="left"/>
                      <w:rPr>
                        <w:b/>
                        <w:sz w:val="12"/>
                      </w:rPr>
                    </w:pPr>
                    <w:r>
                      <w:rPr>
                        <w:b/>
                        <w:w w:val="100"/>
                        <w:sz w:val="12"/>
                      </w:rPr>
                      <w:t>否</w:t>
                    </w:r>
                  </w:p>
                </w:txbxContent>
              </v:textbox>
              <w10:wrap type="none"/>
            </v:shape>
            <v:shape style="position:absolute;left:6624;top:7304;width:430;height:127" type="#_x0000_t202" id="docshape118" filled="false" stroked="false">
              <v:textbox inset="0,0,0,0">
                <w:txbxContent>
                  <w:p>
                    <w:pPr>
                      <w:spacing w:line="126" w:lineRule="exact" w:before="0"/>
                      <w:ind w:left="0" w:right="0" w:firstLine="0"/>
                      <w:jc w:val="left"/>
                      <w:rPr>
                        <w:rFonts w:ascii="Times New Roman"/>
                        <w:b/>
                        <w:sz w:val="11"/>
                      </w:rPr>
                    </w:pPr>
                    <w:r>
                      <w:rPr>
                        <w:rFonts w:ascii="Times New Roman"/>
                        <w:b/>
                        <w:i/>
                        <w:w w:val="105"/>
                        <w:sz w:val="11"/>
                      </w:rPr>
                      <w:t>g</w:t>
                    </w:r>
                    <w:r>
                      <w:rPr>
                        <w:rFonts w:ascii="Times New Roman"/>
                        <w:b/>
                        <w:i/>
                        <w:spacing w:val="-4"/>
                        <w:w w:val="105"/>
                        <w:sz w:val="11"/>
                      </w:rPr>
                      <w:t> </w:t>
                    </w:r>
                    <w:r>
                      <w:rPr>
                        <w:rFonts w:ascii="Times New Roman"/>
                        <w:b/>
                        <w:w w:val="105"/>
                        <w:sz w:val="11"/>
                      </w:rPr>
                      <w:t>=</w:t>
                    </w:r>
                    <w:r>
                      <w:rPr>
                        <w:rFonts w:ascii="Times New Roman"/>
                        <w:b/>
                        <w:spacing w:val="-4"/>
                        <w:w w:val="105"/>
                        <w:sz w:val="11"/>
                      </w:rPr>
                      <w:t> </w:t>
                    </w:r>
                    <w:r>
                      <w:rPr>
                        <w:rFonts w:ascii="Times New Roman"/>
                        <w:b/>
                        <w:i/>
                        <w:w w:val="105"/>
                        <w:sz w:val="11"/>
                      </w:rPr>
                      <w:t>g</w:t>
                    </w:r>
                    <w:r>
                      <w:rPr>
                        <w:rFonts w:ascii="Times New Roman"/>
                        <w:b/>
                        <w:i/>
                        <w:spacing w:val="-4"/>
                        <w:w w:val="105"/>
                        <w:sz w:val="11"/>
                      </w:rPr>
                      <w:t> </w:t>
                    </w:r>
                    <w:r>
                      <w:rPr>
                        <w:rFonts w:ascii="Times New Roman"/>
                        <w:b/>
                        <w:w w:val="105"/>
                        <w:sz w:val="11"/>
                      </w:rPr>
                      <w:t>+</w:t>
                    </w:r>
                    <w:r>
                      <w:rPr>
                        <w:rFonts w:ascii="Times New Roman"/>
                        <w:b/>
                        <w:spacing w:val="-1"/>
                        <w:w w:val="105"/>
                        <w:sz w:val="11"/>
                      </w:rPr>
                      <w:t> </w:t>
                    </w:r>
                    <w:r>
                      <w:rPr>
                        <w:rFonts w:ascii="Times New Roman"/>
                        <w:b/>
                        <w:w w:val="105"/>
                        <w:sz w:val="11"/>
                      </w:rPr>
                      <w:t>1</w:t>
                    </w:r>
                  </w:p>
                </w:txbxContent>
              </v:textbox>
              <w10:wrap type="none"/>
            </v:shape>
            <w10:wrap type="none"/>
          </v:group>
        </w:pict>
      </w:r>
    </w:p>
    <w:p>
      <w:pPr>
        <w:pStyle w:val="ListParagraph"/>
        <w:numPr>
          <w:ilvl w:val="0"/>
          <w:numId w:val="8"/>
        </w:numPr>
        <w:tabs>
          <w:tab w:pos="1067" w:val="left" w:leader="none"/>
        </w:tabs>
        <w:spacing w:line="240" w:lineRule="auto" w:before="78" w:after="0"/>
        <w:ind w:left="1066" w:right="0" w:hanging="530"/>
        <w:jc w:val="left"/>
        <w:rPr>
          <w:rFonts w:ascii="SimSun" w:eastAsia="SimSun" w:hint="eastAsia"/>
          <w:sz w:val="21"/>
        </w:rPr>
      </w:pPr>
      <w:r>
        <w:rPr>
          <w:rFonts w:ascii="SimSun" w:eastAsia="SimSun" w:hint="eastAsia"/>
          <w:sz w:val="21"/>
        </w:rPr>
        <w:t>染色体编码</w:t>
      </w:r>
    </w:p>
    <w:p>
      <w:pPr>
        <w:pStyle w:val="BodyText"/>
        <w:spacing w:line="319" w:lineRule="auto" w:before="91"/>
        <w:ind w:left="117" w:right="207" w:firstLine="422"/>
        <w:jc w:val="both"/>
      </w:pPr>
      <w:r>
        <w:rPr>
          <w:spacing w:val="-7"/>
        </w:rPr>
        <w:t>由于实数编码更容易理解、节省基因操作时间且具有范围大和精度高的优点，因此本研究使用实数</w:t>
      </w:r>
      <w:r>
        <w:rPr>
          <w:w w:val="100"/>
        </w:rPr>
        <w:t>编码</w:t>
      </w:r>
      <w:r>
        <w:rPr>
          <w:rFonts w:ascii="Times New Roman" w:eastAsia="Times New Roman"/>
          <w:spacing w:val="-1"/>
          <w:w w:val="98"/>
          <w:vertAlign w:val="superscript"/>
        </w:rPr>
        <w:t>[</w:t>
      </w:r>
      <w:r>
        <w:rPr>
          <w:rFonts w:ascii="Times New Roman" w:eastAsia="Times New Roman"/>
          <w:w w:val="98"/>
          <w:vertAlign w:val="superscript"/>
        </w:rPr>
        <w:t>16</w:t>
      </w:r>
      <w:r>
        <w:rPr>
          <w:rFonts w:ascii="Times New Roman" w:eastAsia="Times New Roman"/>
          <w:spacing w:val="-1"/>
          <w:w w:val="98"/>
          <w:vertAlign w:val="superscript"/>
        </w:rPr>
        <w:t>]</w:t>
      </w:r>
      <w:r>
        <w:rPr>
          <w:spacing w:val="-6"/>
          <w:w w:val="100"/>
          <w:vertAlign w:val="baseline"/>
        </w:rPr>
        <w:t>的方式。本研究在第二问中筛选出</w:t>
      </w:r>
      <w:r>
        <w:rPr>
          <w:spacing w:val="-53"/>
          <w:vertAlign w:val="baseline"/>
        </w:rPr>
        <w:t> </w:t>
      </w:r>
      <w:r>
        <w:rPr>
          <w:rFonts w:ascii="Times New Roman" w:eastAsia="Times New Roman"/>
          <w:w w:val="100"/>
          <w:vertAlign w:val="baseline"/>
        </w:rPr>
        <w:t>30</w:t>
      </w:r>
      <w:r>
        <w:rPr>
          <w:rFonts w:ascii="Times New Roman" w:eastAsia="Times New Roman"/>
          <w:spacing w:val="-3"/>
          <w:vertAlign w:val="baseline"/>
        </w:rPr>
        <w:t> </w:t>
      </w:r>
      <w:r>
        <w:rPr>
          <w:spacing w:val="-7"/>
          <w:w w:val="100"/>
          <w:vertAlign w:val="baseline"/>
        </w:rPr>
        <w:t>个变量，其中</w:t>
      </w:r>
      <w:r>
        <w:rPr>
          <w:spacing w:val="-52"/>
          <w:vertAlign w:val="baseline"/>
        </w:rPr>
        <w:t> </w:t>
      </w:r>
      <w:r>
        <w:rPr>
          <w:rFonts w:ascii="Times New Roman" w:eastAsia="Times New Roman"/>
          <w:w w:val="100"/>
          <w:vertAlign w:val="baseline"/>
        </w:rPr>
        <w:t>2</w:t>
      </w:r>
      <w:r>
        <w:rPr>
          <w:rFonts w:ascii="Times New Roman" w:eastAsia="Times New Roman"/>
          <w:vertAlign w:val="baseline"/>
        </w:rPr>
        <w:t> </w:t>
      </w:r>
      <w:r>
        <w:rPr>
          <w:spacing w:val="-6"/>
          <w:w w:val="100"/>
          <w:vertAlign w:val="baseline"/>
        </w:rPr>
        <w:t>个原材料性质变量</w:t>
      </w:r>
      <w:r>
        <w:rPr>
          <w:w w:val="100"/>
          <w:vertAlign w:val="baseline"/>
        </w:rPr>
        <w:t>（</w:t>
      </w:r>
      <w:r>
        <w:rPr>
          <w:spacing w:val="-7"/>
          <w:w w:val="100"/>
          <w:vertAlign w:val="baseline"/>
        </w:rPr>
        <w:t>辛烷值、饱和烃</w:t>
      </w:r>
      <w:r>
        <w:rPr>
          <w:spacing w:val="-106"/>
          <w:w w:val="100"/>
          <w:vertAlign w:val="baseline"/>
        </w:rPr>
        <w:t>）</w:t>
      </w:r>
      <w:r>
        <w:rPr>
          <w:spacing w:val="-24"/>
          <w:w w:val="100"/>
          <w:vertAlign w:val="baseline"/>
        </w:rPr>
        <w:t>，</w:t>
      </w:r>
      <w:r>
        <w:rPr>
          <w:rFonts w:ascii="Times New Roman" w:eastAsia="Times New Roman"/>
          <w:w w:val="100"/>
          <w:vertAlign w:val="baseline"/>
        </w:rPr>
        <w:t>28</w:t>
      </w:r>
      <w:r>
        <w:rPr>
          <w:vertAlign w:val="baseline"/>
        </w:rPr>
        <w:t>个操作变量。由于原材料性质变量不变，只能优化操作变量。染色体长度设置为 </w:t>
      </w:r>
      <w:r>
        <w:rPr>
          <w:rFonts w:ascii="Times New Roman" w:eastAsia="Times New Roman"/>
          <w:vertAlign w:val="baseline"/>
        </w:rPr>
        <w:t>30</w:t>
      </w:r>
      <w:r>
        <w:rPr>
          <w:vertAlign w:val="baseline"/>
        </w:rPr>
        <w:t>，其中前两个染色</w:t>
      </w:r>
      <w:r>
        <w:rPr>
          <w:spacing w:val="-3"/>
          <w:vertAlign w:val="baseline"/>
        </w:rPr>
        <w:t>体为性质变量，不进行交叉、变异等操作，为恒定值，后 </w:t>
      </w:r>
      <w:r>
        <w:rPr>
          <w:rFonts w:ascii="Times New Roman" w:eastAsia="Times New Roman"/>
          <w:vertAlign w:val="baseline"/>
        </w:rPr>
        <w:t>28 </w:t>
      </w:r>
      <w:r>
        <w:rPr>
          <w:spacing w:val="-5"/>
          <w:vertAlign w:val="baseline"/>
        </w:rPr>
        <w:t>个变量为操作变量，如图 </w:t>
      </w:r>
      <w:r>
        <w:rPr>
          <w:rFonts w:ascii="Times New Roman" w:eastAsia="Times New Roman"/>
          <w:vertAlign w:val="baseline"/>
        </w:rPr>
        <w:t>9</w:t>
      </w:r>
      <w:r>
        <w:rPr>
          <w:rFonts w:ascii="Times New Roman" w:eastAsia="Times New Roman"/>
          <w:spacing w:val="2"/>
          <w:vertAlign w:val="baseline"/>
        </w:rPr>
        <w:t> </w:t>
      </w:r>
      <w:r>
        <w:rPr>
          <w:vertAlign w:val="baseline"/>
        </w:rPr>
        <w:t>所示。染色体</w:t>
      </w:r>
    </w:p>
    <w:p>
      <w:pPr>
        <w:spacing w:after="0" w:line="319" w:lineRule="auto"/>
        <w:jc w:val="both"/>
        <w:sectPr>
          <w:type w:val="continuous"/>
          <w:pgSz w:w="11910" w:h="16840"/>
          <w:pgMar w:header="0" w:footer="973" w:top="1580" w:bottom="1200" w:left="1160" w:right="1060"/>
        </w:sectPr>
      </w:pPr>
    </w:p>
    <w:p>
      <w:pPr>
        <w:pStyle w:val="BodyText"/>
        <w:spacing w:line="319" w:lineRule="auto" w:before="148"/>
        <w:ind w:left="117" w:right="210"/>
      </w:pPr>
      <w:r>
        <w:rPr/>
        <w:t>的个体值是在标准化后的取值范围内随机产生，因为本文标准化数据是将数值归一到</w:t>
      </w:r>
      <w:r>
        <w:rPr>
          <w:rFonts w:ascii="Times New Roman" w:eastAsia="Times New Roman"/>
        </w:rPr>
        <w:t>[-1,1]</w:t>
      </w:r>
      <w:r>
        <w:rPr/>
        <w:t>区间内，因此除了染色体前两个个体根据实际值的标准化数据外，其他的个体均在（</w:t>
      </w:r>
      <w:r>
        <w:rPr>
          <w:rFonts w:ascii="Times New Roman" w:eastAsia="Times New Roman"/>
        </w:rPr>
        <w:t>-1,1</w:t>
      </w:r>
      <w:r>
        <w:rPr/>
        <w:t>）范围内随机产生。</w:t>
      </w:r>
    </w:p>
    <w:p>
      <w:pPr>
        <w:pStyle w:val="BodyText"/>
        <w:spacing w:before="7"/>
        <w:rPr>
          <w:sz w:val="13"/>
        </w:rPr>
      </w:pPr>
      <w:r>
        <w:rPr/>
        <w:drawing>
          <wp:anchor distT="0" distB="0" distL="0" distR="0" allowOverlap="1" layoutInCell="1" locked="0" behindDoc="0" simplePos="0" relativeHeight="52">
            <wp:simplePos x="0" y="0"/>
            <wp:positionH relativeFrom="page">
              <wp:posOffset>3488996</wp:posOffset>
            </wp:positionH>
            <wp:positionV relativeFrom="paragraph">
              <wp:posOffset>125930</wp:posOffset>
            </wp:positionV>
            <wp:extent cx="459505" cy="1110996"/>
            <wp:effectExtent l="0" t="0" r="0" b="0"/>
            <wp:wrapTopAndBottom/>
            <wp:docPr id="21" name="image15.png"/>
            <wp:cNvGraphicFramePr>
              <a:graphicFrameLocks noChangeAspect="1"/>
            </wp:cNvGraphicFramePr>
            <a:graphic>
              <a:graphicData uri="http://schemas.openxmlformats.org/drawingml/2006/picture">
                <pic:pic>
                  <pic:nvPicPr>
                    <pic:cNvPr id="22" name="image15.png"/>
                    <pic:cNvPicPr/>
                  </pic:nvPicPr>
                  <pic:blipFill>
                    <a:blip r:embed="rId21" cstate="print"/>
                    <a:stretch>
                      <a:fillRect/>
                    </a:stretch>
                  </pic:blipFill>
                  <pic:spPr>
                    <a:xfrm>
                      <a:off x="0" y="0"/>
                      <a:ext cx="459505" cy="1110996"/>
                    </a:xfrm>
                    <a:prstGeom prst="rect">
                      <a:avLst/>
                    </a:prstGeom>
                  </pic:spPr>
                </pic:pic>
              </a:graphicData>
            </a:graphic>
          </wp:anchor>
        </w:drawing>
      </w:r>
    </w:p>
    <w:p>
      <w:pPr>
        <w:pStyle w:val="BodyText"/>
        <w:spacing w:before="7"/>
        <w:rPr>
          <w:sz w:val="18"/>
        </w:rPr>
      </w:pPr>
    </w:p>
    <w:p>
      <w:pPr>
        <w:pStyle w:val="BodyText"/>
        <w:ind w:right="92"/>
        <w:jc w:val="center"/>
      </w:pPr>
      <w:r>
        <w:rPr>
          <w:spacing w:val="-27"/>
        </w:rPr>
        <w:t>图 </w:t>
      </w:r>
      <w:r>
        <w:rPr>
          <w:rFonts w:ascii="Times New Roman" w:eastAsia="Times New Roman"/>
        </w:rPr>
        <w:t>9</w:t>
      </w:r>
      <w:r>
        <w:rPr>
          <w:rFonts w:ascii="Times New Roman" w:eastAsia="Times New Roman"/>
          <w:spacing w:val="51"/>
        </w:rPr>
        <w:t> </w:t>
      </w:r>
      <w:r>
        <w:rPr/>
        <w:t>染色体编码示例</w:t>
      </w:r>
    </w:p>
    <w:p>
      <w:pPr>
        <w:pStyle w:val="BodyText"/>
        <w:rPr>
          <w:sz w:val="22"/>
        </w:rPr>
      </w:pPr>
    </w:p>
    <w:p>
      <w:pPr>
        <w:pStyle w:val="ListParagraph"/>
        <w:numPr>
          <w:ilvl w:val="0"/>
          <w:numId w:val="9"/>
        </w:numPr>
        <w:tabs>
          <w:tab w:pos="993" w:val="left" w:leader="none"/>
          <w:tab w:pos="994" w:val="left" w:leader="none"/>
        </w:tabs>
        <w:spacing w:line="240" w:lineRule="auto" w:before="167" w:after="0"/>
        <w:ind w:left="993" w:right="0" w:hanging="457"/>
        <w:jc w:val="left"/>
        <w:rPr>
          <w:rFonts w:ascii="SimSun" w:eastAsia="SimSun" w:hint="eastAsia"/>
          <w:sz w:val="21"/>
        </w:rPr>
      </w:pPr>
      <w:r>
        <w:rPr>
          <w:rFonts w:ascii="SimSun" w:eastAsia="SimSun" w:hint="eastAsia"/>
          <w:sz w:val="21"/>
        </w:rPr>
        <w:t>初始化种群</w:t>
      </w:r>
    </w:p>
    <w:p>
      <w:pPr>
        <w:pStyle w:val="BodyText"/>
        <w:spacing w:before="67"/>
        <w:ind w:left="537"/>
        <w:jc w:val="both"/>
      </w:pPr>
      <w:r>
        <w:rPr>
          <w:spacing w:val="-3"/>
        </w:rPr>
        <w:t>构建过程中首先需要确定种群的大小为 </w:t>
      </w:r>
      <w:r>
        <w:rPr>
          <w:rFonts w:ascii="Times New Roman" w:eastAsia="Times New Roman"/>
          <w:i/>
        </w:rPr>
        <w:t>PZ</w:t>
      </w:r>
      <w:r>
        <w:rPr/>
        <w:t>，</w:t>
      </w:r>
      <w:r>
        <w:rPr>
          <w:rFonts w:ascii="Times New Roman" w:eastAsia="Times New Roman"/>
          <w:i/>
        </w:rPr>
        <w:t>PZ</w:t>
      </w:r>
      <w:r>
        <w:rPr>
          <w:rFonts w:ascii="Times New Roman" w:eastAsia="Times New Roman"/>
          <w:i/>
          <w:spacing w:val="8"/>
        </w:rPr>
        <w:t> </w:t>
      </w:r>
      <w:r>
        <w:rPr>
          <w:spacing w:val="-3"/>
        </w:rPr>
        <w:t>个个体构成了一个种群，初始的种群为一个 </w:t>
      </w:r>
      <w:r>
        <w:rPr>
          <w:rFonts w:ascii="Times New Roman" w:eastAsia="Times New Roman"/>
        </w:rPr>
        <w:t>30</w:t>
      </w:r>
      <w:r>
        <w:rPr>
          <w:rFonts w:ascii="Times New Roman" w:eastAsia="Times New Roman"/>
          <w:spacing w:val="8"/>
        </w:rPr>
        <w:t> </w:t>
      </w:r>
      <w:r>
        <w:rPr/>
        <w:t>行</w:t>
      </w:r>
    </w:p>
    <w:p>
      <w:pPr>
        <w:spacing w:before="43"/>
        <w:ind w:left="117" w:right="0" w:firstLine="0"/>
        <w:jc w:val="left"/>
        <w:rPr>
          <w:sz w:val="21"/>
        </w:rPr>
      </w:pPr>
      <w:r>
        <w:rPr>
          <w:rFonts w:ascii="Times New Roman" w:eastAsia="Times New Roman"/>
          <w:i/>
          <w:sz w:val="21"/>
        </w:rPr>
        <w:t>PZ </w:t>
      </w:r>
      <w:r>
        <w:rPr>
          <w:sz w:val="21"/>
        </w:rPr>
        <w:t>列矩阵。</w:t>
      </w:r>
    </w:p>
    <w:p>
      <w:pPr>
        <w:pStyle w:val="ListParagraph"/>
        <w:numPr>
          <w:ilvl w:val="0"/>
          <w:numId w:val="9"/>
        </w:numPr>
        <w:tabs>
          <w:tab w:pos="993" w:val="left" w:leader="none"/>
          <w:tab w:pos="994" w:val="left" w:leader="none"/>
        </w:tabs>
        <w:spacing w:line="240" w:lineRule="auto" w:before="65" w:after="0"/>
        <w:ind w:left="993" w:right="0" w:hanging="457"/>
        <w:jc w:val="left"/>
        <w:rPr>
          <w:rFonts w:ascii="SimSun" w:eastAsia="SimSun" w:hint="eastAsia"/>
          <w:sz w:val="21"/>
        </w:rPr>
      </w:pPr>
      <w:r>
        <w:rPr>
          <w:rFonts w:ascii="SimSun" w:eastAsia="SimSun" w:hint="eastAsia"/>
          <w:sz w:val="21"/>
        </w:rPr>
        <w:t>适应度和选择操作</w:t>
      </w:r>
    </w:p>
    <w:p>
      <w:pPr>
        <w:pStyle w:val="BodyText"/>
        <w:spacing w:line="319" w:lineRule="auto" w:before="91"/>
        <w:ind w:left="117" w:right="102" w:firstLine="420"/>
      </w:pPr>
      <w:r>
        <w:rPr/>
        <w:t>选择操作是从父代种群中根据计算的适应度值按照一定概率选择优良的个体组成新的种群。个体</w:t>
      </w:r>
      <w:r>
        <w:rPr>
          <w:spacing w:val="1"/>
        </w:rPr>
        <w:t> </w:t>
      </w:r>
      <w:r>
        <w:rPr/>
        <w:t>被选中的概率与适应度值有关，个体适应度越高被选中的概率越大。遗传算法的选择操作有精英选择、</w:t>
      </w:r>
      <w:r>
        <w:rPr>
          <w:spacing w:val="-1"/>
        </w:rPr>
        <w:t>对抗法、锦标赛法和轮盘赌等多种方法，考虑计算效率本研究使用轮盘赌法进行选择操作。具体步骤如</w:t>
      </w:r>
      <w:r>
        <w:rPr/>
        <w:t>下：</w:t>
      </w:r>
    </w:p>
    <w:p>
      <w:pPr>
        <w:spacing w:line="299" w:lineRule="exact" w:before="0"/>
        <w:ind w:left="537" w:right="0" w:firstLine="0"/>
        <w:jc w:val="both"/>
        <w:rPr>
          <w:sz w:val="21"/>
        </w:rPr>
      </w:pPr>
      <w:r>
        <w:rPr>
          <w:rFonts w:ascii="Times New Roman" w:hAnsi="Times New Roman" w:eastAsia="Times New Roman"/>
          <w:spacing w:val="-2"/>
          <w:sz w:val="21"/>
        </w:rPr>
        <w:t>Step1</w:t>
      </w:r>
      <w:r>
        <w:rPr>
          <w:spacing w:val="-2"/>
          <w:sz w:val="21"/>
        </w:rPr>
        <w:t>：计算适应度</w:t>
      </w:r>
      <w:r>
        <w:rPr>
          <w:rFonts w:ascii="Times New Roman" w:hAnsi="Times New Roman" w:eastAsia="Times New Roman"/>
          <w:i/>
          <w:spacing w:val="-2"/>
          <w:sz w:val="23"/>
        </w:rPr>
        <w:t>err </w:t>
      </w:r>
      <w:r>
        <w:rPr>
          <w:rFonts w:ascii="Symbol" w:hAnsi="Symbol" w:eastAsia="Symbol"/>
          <w:spacing w:val="-2"/>
          <w:sz w:val="23"/>
        </w:rPr>
        <w:t></w:t>
      </w:r>
      <w:r>
        <w:rPr>
          <w:rFonts w:ascii="Times New Roman" w:hAnsi="Times New Roman" w:eastAsia="Times New Roman"/>
          <w:spacing w:val="-7"/>
          <w:sz w:val="23"/>
        </w:rPr>
        <w:t> </w:t>
      </w:r>
      <w:r>
        <w:rPr>
          <w:rFonts w:ascii="Times New Roman" w:hAnsi="Times New Roman" w:eastAsia="Times New Roman"/>
          <w:i/>
          <w:spacing w:val="-2"/>
          <w:sz w:val="23"/>
        </w:rPr>
        <w:t>R</w:t>
      </w:r>
      <w:r>
        <w:rPr>
          <w:rFonts w:ascii="Times New Roman" w:hAnsi="Times New Roman" w:eastAsia="Times New Roman"/>
          <w:spacing w:val="-2"/>
          <w:position w:val="-5"/>
          <w:sz w:val="13"/>
        </w:rPr>
        <w:t>0</w:t>
      </w:r>
      <w:r>
        <w:rPr>
          <w:rFonts w:ascii="Times New Roman" w:hAnsi="Times New Roman" w:eastAsia="Times New Roman"/>
          <w:spacing w:val="24"/>
          <w:position w:val="-5"/>
          <w:sz w:val="13"/>
        </w:rPr>
        <w:t> </w:t>
      </w:r>
      <w:r>
        <w:rPr>
          <w:rFonts w:ascii="Symbol" w:hAnsi="Symbol" w:eastAsia="Symbol"/>
          <w:spacing w:val="-2"/>
          <w:sz w:val="23"/>
        </w:rPr>
        <w:t></w:t>
      </w:r>
      <w:r>
        <w:rPr>
          <w:rFonts w:ascii="Times New Roman" w:hAnsi="Times New Roman" w:eastAsia="Times New Roman"/>
          <w:spacing w:val="-19"/>
          <w:sz w:val="23"/>
        </w:rPr>
        <w:t> </w:t>
      </w:r>
      <w:r>
        <w:rPr>
          <w:rFonts w:ascii="Times New Roman" w:hAnsi="Times New Roman" w:eastAsia="Times New Roman"/>
          <w:i/>
          <w:spacing w:val="-2"/>
          <w:sz w:val="23"/>
        </w:rPr>
        <w:t>R</w:t>
      </w:r>
      <w:r>
        <w:rPr>
          <w:rFonts w:ascii="Times New Roman" w:hAnsi="Times New Roman" w:eastAsia="Times New Roman"/>
          <w:spacing w:val="-2"/>
          <w:position w:val="-5"/>
          <w:sz w:val="13"/>
        </w:rPr>
        <w:t>1</w:t>
      </w:r>
      <w:r>
        <w:rPr>
          <w:rFonts w:ascii="Times New Roman" w:hAnsi="Times New Roman" w:eastAsia="Times New Roman"/>
          <w:spacing w:val="6"/>
          <w:position w:val="-5"/>
          <w:sz w:val="13"/>
        </w:rPr>
        <w:t> </w:t>
      </w:r>
      <w:r>
        <w:rPr>
          <w:spacing w:val="-14"/>
          <w:sz w:val="21"/>
        </w:rPr>
        <w:t>。首先将种群带入训练好的 </w:t>
      </w:r>
      <w:r>
        <w:rPr>
          <w:rFonts w:ascii="Times New Roman" w:hAnsi="Times New Roman" w:eastAsia="Times New Roman"/>
          <w:spacing w:val="-2"/>
          <w:sz w:val="21"/>
        </w:rPr>
        <w:t>BP </w:t>
      </w:r>
      <w:r>
        <w:rPr>
          <w:spacing w:val="-7"/>
          <w:sz w:val="21"/>
        </w:rPr>
        <w:t>神经网络计算产成品辛烷值 </w:t>
      </w:r>
      <w:r>
        <w:rPr>
          <w:rFonts w:ascii="Times New Roman" w:hAnsi="Times New Roman" w:eastAsia="Times New Roman"/>
          <w:i/>
          <w:spacing w:val="-1"/>
          <w:sz w:val="25"/>
        </w:rPr>
        <w:t>R</w:t>
      </w:r>
      <w:r>
        <w:rPr>
          <w:rFonts w:ascii="Times New Roman" w:hAnsi="Times New Roman" w:eastAsia="Times New Roman"/>
          <w:spacing w:val="-1"/>
          <w:position w:val="-5"/>
          <w:sz w:val="14"/>
        </w:rPr>
        <w:t>0</w:t>
      </w:r>
      <w:r>
        <w:rPr>
          <w:rFonts w:ascii="Times New Roman" w:hAnsi="Times New Roman" w:eastAsia="Times New Roman"/>
          <w:spacing w:val="13"/>
          <w:position w:val="-5"/>
          <w:sz w:val="14"/>
        </w:rPr>
        <w:t> </w:t>
      </w:r>
      <w:r>
        <w:rPr>
          <w:spacing w:val="-1"/>
          <w:sz w:val="21"/>
        </w:rPr>
        <w:t>和含</w:t>
      </w:r>
    </w:p>
    <w:p>
      <w:pPr>
        <w:pStyle w:val="BodyText"/>
        <w:spacing w:before="82"/>
        <w:ind w:left="117"/>
        <w:jc w:val="both"/>
      </w:pPr>
      <w:r>
        <w:rPr>
          <w:spacing w:val="-21"/>
        </w:rPr>
        <w:t>硫量 </w:t>
      </w:r>
      <w:r>
        <w:rPr>
          <w:rFonts w:ascii="Times New Roman" w:eastAsia="Times New Roman"/>
          <w:i/>
          <w:spacing w:val="-1"/>
          <w:position w:val="1"/>
          <w:sz w:val="24"/>
        </w:rPr>
        <w:t>L</w:t>
      </w:r>
      <w:r>
        <w:rPr>
          <w:rFonts w:ascii="Times New Roman" w:eastAsia="Times New Roman"/>
          <w:spacing w:val="-1"/>
          <w:position w:val="1"/>
          <w:sz w:val="24"/>
          <w:vertAlign w:val="subscript"/>
        </w:rPr>
        <w:t>0</w:t>
      </w:r>
      <w:r>
        <w:rPr>
          <w:rFonts w:ascii="Times New Roman" w:eastAsia="Times New Roman"/>
          <w:spacing w:val="-10"/>
          <w:position w:val="1"/>
          <w:sz w:val="24"/>
          <w:vertAlign w:val="baseline"/>
        </w:rPr>
        <w:t> </w:t>
      </w:r>
      <w:r>
        <w:rPr>
          <w:spacing w:val="-1"/>
          <w:vertAlign w:val="baseline"/>
        </w:rPr>
        <w:t>。由于本研究优化条件为辛烷值（</w:t>
      </w:r>
      <w:r>
        <w:rPr>
          <w:rFonts w:ascii="Times New Roman" w:eastAsia="Times New Roman"/>
          <w:spacing w:val="-1"/>
          <w:vertAlign w:val="baseline"/>
        </w:rPr>
        <w:t>RON</w:t>
      </w:r>
      <w:r>
        <w:rPr>
          <w:spacing w:val="-1"/>
          <w:vertAlign w:val="baseline"/>
        </w:rPr>
        <w:t>）</w:t>
      </w:r>
      <w:r>
        <w:rPr>
          <w:spacing w:val="-9"/>
          <w:vertAlign w:val="baseline"/>
        </w:rPr>
        <w:t>损失降幅小于 </w:t>
      </w:r>
      <w:r>
        <w:rPr>
          <w:rFonts w:ascii="Times New Roman" w:eastAsia="Times New Roman"/>
          <w:spacing w:val="-1"/>
          <w:vertAlign w:val="baseline"/>
        </w:rPr>
        <w:t>30%</w:t>
      </w:r>
      <w:r>
        <w:rPr>
          <w:spacing w:val="-1"/>
          <w:vertAlign w:val="baseline"/>
        </w:rPr>
        <w:t>且越小越好，因此设定适应度函数</w:t>
      </w:r>
    </w:p>
    <w:p>
      <w:pPr>
        <w:pStyle w:val="BodyText"/>
        <w:spacing w:before="10"/>
        <w:rPr>
          <w:sz w:val="10"/>
        </w:rPr>
      </w:pPr>
      <w:r>
        <w:rPr/>
        <w:pict>
          <v:shape style="position:absolute;margin-left:491.173737pt;margin-top:8.106250pt;width:16.9pt;height:.1pt;mso-position-horizontal-relative:page;mso-position-vertical-relative:paragraph;z-index:-15701504;mso-wrap-distance-left:0;mso-wrap-distance-right:0" id="docshape119" coordorigin="9823,162" coordsize="338,0" path="m9823,162l10161,162e" filled="false" stroked="true" strokeweight=".535379pt" strokecolor="#000000">
            <v:path arrowok="t"/>
            <v:stroke dashstyle="solid"/>
            <w10:wrap type="topAndBottom"/>
          </v:shape>
        </w:pict>
      </w:r>
    </w:p>
    <w:p>
      <w:pPr>
        <w:pStyle w:val="BodyText"/>
        <w:spacing w:line="290" w:lineRule="auto"/>
        <w:ind w:left="117" w:right="210"/>
        <w:jc w:val="both"/>
      </w:pPr>
      <w:r>
        <w:rPr>
          <w:spacing w:val="-7"/>
          <w:w w:val="100"/>
        </w:rPr>
        <w:t>为辛烷值</w:t>
      </w:r>
      <w:r>
        <w:rPr>
          <w:spacing w:val="-3"/>
          <w:w w:val="100"/>
        </w:rPr>
        <w:t>（</w:t>
      </w:r>
      <w:r>
        <w:rPr>
          <w:rFonts w:ascii="Times New Roman" w:hAnsi="Times New Roman" w:eastAsia="Times New Roman"/>
          <w:spacing w:val="-2"/>
          <w:w w:val="100"/>
        </w:rPr>
        <w:t>RO</w:t>
      </w:r>
      <w:r>
        <w:rPr>
          <w:rFonts w:ascii="Times New Roman" w:hAnsi="Times New Roman" w:eastAsia="Times New Roman"/>
          <w:spacing w:val="1"/>
          <w:w w:val="100"/>
        </w:rPr>
        <w:t>N</w:t>
      </w:r>
      <w:r>
        <w:rPr>
          <w:spacing w:val="-25"/>
          <w:w w:val="100"/>
        </w:rPr>
        <w:t>）</w:t>
      </w:r>
      <w:r>
        <w:rPr>
          <w:spacing w:val="-8"/>
          <w:w w:val="100"/>
        </w:rPr>
        <w:t>损失值的倒数，见式</w:t>
      </w:r>
      <w:r>
        <w:rPr>
          <w:spacing w:val="-3"/>
          <w:w w:val="100"/>
        </w:rPr>
        <w:t>（</w:t>
      </w:r>
      <w:r>
        <w:rPr>
          <w:rFonts w:ascii="Times New Roman" w:hAnsi="Times New Roman" w:eastAsia="Times New Roman"/>
          <w:w w:val="100"/>
        </w:rPr>
        <w:t>21</w:t>
      </w:r>
      <w:r>
        <w:rPr>
          <w:spacing w:val="-108"/>
          <w:w w:val="100"/>
        </w:rPr>
        <w:t>）</w:t>
      </w:r>
      <w:r>
        <w:rPr>
          <w:spacing w:val="-9"/>
          <w:w w:val="100"/>
        </w:rPr>
        <w:t>。其中</w:t>
      </w:r>
      <w:r>
        <w:rPr>
          <w:spacing w:val="-63"/>
        </w:rPr>
        <w:t> </w:t>
      </w:r>
      <w:r>
        <w:rPr>
          <w:rFonts w:ascii="Times New Roman" w:hAnsi="Times New Roman" w:eastAsia="Times New Roman"/>
          <w:i/>
          <w:spacing w:val="-8"/>
          <w:w w:val="101"/>
          <w:sz w:val="23"/>
        </w:rPr>
        <w:t>R</w:t>
      </w:r>
      <w:r>
        <w:rPr>
          <w:rFonts w:ascii="Times New Roman" w:hAnsi="Times New Roman" w:eastAsia="Times New Roman"/>
          <w:w w:val="103"/>
          <w:position w:val="-5"/>
          <w:sz w:val="13"/>
        </w:rPr>
        <w:t>0</w:t>
      </w:r>
      <w:r>
        <w:rPr>
          <w:rFonts w:ascii="Times New Roman" w:hAnsi="Times New Roman" w:eastAsia="Times New Roman"/>
          <w:spacing w:val="13"/>
          <w:position w:val="-5"/>
          <w:sz w:val="13"/>
        </w:rPr>
        <w:t> </w:t>
      </w:r>
      <w:r>
        <w:rPr>
          <w:spacing w:val="-1"/>
          <w:w w:val="100"/>
        </w:rPr>
        <w:t>为原材料辛烷值，</w:t>
      </w:r>
      <w:r>
        <w:rPr>
          <w:rFonts w:ascii="Times New Roman" w:hAnsi="Times New Roman" w:eastAsia="Times New Roman"/>
          <w:i/>
          <w:spacing w:val="-17"/>
          <w:w w:val="94"/>
          <w:sz w:val="23"/>
        </w:rPr>
        <w:t>R</w:t>
      </w:r>
      <w:r>
        <w:rPr>
          <w:rFonts w:ascii="Times New Roman" w:hAnsi="Times New Roman" w:eastAsia="Times New Roman"/>
          <w:w w:val="96"/>
          <w:position w:val="-5"/>
          <w:sz w:val="13"/>
        </w:rPr>
        <w:t>1</w:t>
      </w:r>
      <w:r>
        <w:rPr>
          <w:rFonts w:ascii="Times New Roman" w:hAnsi="Times New Roman" w:eastAsia="Times New Roman"/>
          <w:spacing w:val="1"/>
          <w:position w:val="-5"/>
          <w:sz w:val="13"/>
        </w:rPr>
        <w:t> </w:t>
      </w:r>
      <w:r>
        <w:rPr>
          <w:w w:val="100"/>
        </w:rPr>
        <w:t>为产成品辛烷值，</w:t>
      </w:r>
      <w:r>
        <w:rPr>
          <w:rFonts w:ascii="Times New Roman" w:hAnsi="Times New Roman" w:eastAsia="Times New Roman"/>
          <w:i/>
          <w:spacing w:val="-8"/>
          <w:w w:val="100"/>
          <w:position w:val="1"/>
          <w:sz w:val="22"/>
        </w:rPr>
        <w:t>R</w:t>
      </w:r>
      <w:r>
        <w:rPr>
          <w:rFonts w:ascii="Times New Roman" w:hAnsi="Times New Roman" w:eastAsia="Times New Roman"/>
          <w:i/>
          <w:w w:val="98"/>
          <w:position w:val="-4"/>
          <w:sz w:val="13"/>
        </w:rPr>
        <w:t>lo</w:t>
      </w:r>
      <w:r>
        <w:rPr>
          <w:rFonts w:ascii="Times New Roman" w:hAnsi="Times New Roman" w:eastAsia="Times New Roman"/>
          <w:i/>
          <w:w w:val="98"/>
          <w:position w:val="-4"/>
          <w:sz w:val="13"/>
        </w:rPr>
        <w:t>s</w:t>
      </w:r>
      <w:r>
        <w:rPr>
          <w:rFonts w:ascii="Times New Roman" w:hAnsi="Times New Roman" w:eastAsia="Times New Roman"/>
          <w:i/>
          <w:w w:val="98"/>
          <w:position w:val="-4"/>
          <w:sz w:val="13"/>
        </w:rPr>
        <w:t>t</w:t>
      </w:r>
      <w:r>
        <w:rPr>
          <w:rFonts w:ascii="Times New Roman" w:hAnsi="Times New Roman" w:eastAsia="Times New Roman"/>
          <w:i/>
          <w:spacing w:val="3"/>
          <w:position w:val="-4"/>
          <w:sz w:val="13"/>
        </w:rPr>
        <w:t>  </w:t>
      </w:r>
      <w:r>
        <w:rPr>
          <w:w w:val="100"/>
        </w:rPr>
        <w:t>为辛</w:t>
      </w:r>
      <w:r>
        <w:rPr>
          <w:spacing w:val="-9"/>
        </w:rPr>
        <w:t>烷值损失值均值。因为模型中约束条件为含硫量小于 </w:t>
      </w:r>
      <w:r>
        <w:rPr>
          <w:rFonts w:ascii="Times New Roman" w:hAnsi="Times New Roman" w:eastAsia="Times New Roman"/>
        </w:rPr>
        <w:t>5</w:t>
      </w:r>
      <w:r>
        <w:rPr>
          <w:sz w:val="24"/>
        </w:rPr>
        <w:t>μg/g</w:t>
      </w:r>
      <w:r>
        <w:rPr>
          <w:spacing w:val="-45"/>
          <w:sz w:val="24"/>
        </w:rPr>
        <w:t> </w:t>
      </w:r>
      <w:r>
        <w:rPr>
          <w:spacing w:val="-10"/>
        </w:rPr>
        <w:t>和辛烷值</w:t>
      </w:r>
      <w:r>
        <w:rPr>
          <w:spacing w:val="-8"/>
        </w:rPr>
        <w:t>（</w:t>
      </w:r>
      <w:r>
        <w:rPr>
          <w:rFonts w:ascii="Times New Roman" w:hAnsi="Times New Roman" w:eastAsia="Times New Roman"/>
          <w:spacing w:val="-8"/>
        </w:rPr>
        <w:t>RON</w:t>
      </w:r>
      <w:r>
        <w:rPr>
          <w:spacing w:val="-8"/>
        </w:rPr>
        <w:t>）</w:t>
      </w:r>
      <w:r>
        <w:rPr>
          <w:spacing w:val="-9"/>
        </w:rPr>
        <w:t>损失降幅大于 </w:t>
      </w:r>
      <w:r>
        <w:rPr>
          <w:rFonts w:ascii="Times New Roman" w:hAnsi="Times New Roman" w:eastAsia="Times New Roman"/>
          <w:spacing w:val="-1"/>
        </w:rPr>
        <w:t>30%</w:t>
      </w:r>
      <w:r>
        <w:rPr>
          <w:spacing w:val="-32"/>
        </w:rPr>
        <w:t>。所</w:t>
      </w:r>
      <w:r>
        <w:rPr>
          <w:spacing w:val="-5"/>
        </w:rPr>
        <w:t>以设定不满足这两个条件，适应度函数赋值为 </w:t>
      </w:r>
      <w:r>
        <w:rPr>
          <w:rFonts w:ascii="Times New Roman" w:hAnsi="Times New Roman" w:eastAsia="Times New Roman"/>
          <w:spacing w:val="-1"/>
        </w:rPr>
        <w:t>0.0001</w:t>
      </w:r>
      <w:r>
        <w:rPr>
          <w:spacing w:val="-18"/>
        </w:rPr>
        <w:t>。其中 </w:t>
      </w:r>
      <w:r>
        <w:rPr>
          <w:rFonts w:ascii="Times New Roman" w:hAnsi="Times New Roman" w:eastAsia="Times New Roman"/>
          <w:i/>
          <w:spacing w:val="-1"/>
          <w:sz w:val="23"/>
        </w:rPr>
        <w:t>R</w:t>
      </w:r>
      <w:r>
        <w:rPr>
          <w:rFonts w:ascii="Times New Roman" w:hAnsi="Times New Roman" w:eastAsia="Times New Roman"/>
          <w:spacing w:val="-1"/>
          <w:sz w:val="23"/>
          <w:vertAlign w:val="subscript"/>
        </w:rPr>
        <w:t>1</w:t>
      </w:r>
      <w:r>
        <w:rPr>
          <w:rFonts w:ascii="Times New Roman" w:hAnsi="Times New Roman" w:eastAsia="Times New Roman"/>
          <w:spacing w:val="-24"/>
          <w:sz w:val="23"/>
          <w:vertAlign w:val="baseline"/>
        </w:rPr>
        <w:t> </w:t>
      </w:r>
      <w:r>
        <w:rPr>
          <w:spacing w:val="-1"/>
          <w:vertAlign w:val="baseline"/>
        </w:rPr>
        <w:t>为优化后的产成品辛烷值。</w:t>
      </w:r>
    </w:p>
    <w:p>
      <w:pPr>
        <w:spacing w:after="0" w:line="290" w:lineRule="auto"/>
        <w:jc w:val="both"/>
        <w:sectPr>
          <w:pgSz w:w="11910" w:h="16840"/>
          <w:pgMar w:header="0" w:footer="973" w:top="1580" w:bottom="1200" w:left="1160" w:right="1060"/>
        </w:sectPr>
      </w:pPr>
    </w:p>
    <w:p>
      <w:pPr>
        <w:spacing w:line="338" w:lineRule="exact" w:before="0"/>
        <w:ind w:left="0" w:right="0" w:firstLine="0"/>
        <w:jc w:val="right"/>
        <w:rPr>
          <w:rFonts w:ascii="Times New Roman" w:hAnsi="Times New Roman"/>
          <w:i/>
          <w:sz w:val="22"/>
        </w:rPr>
      </w:pPr>
      <w:r>
        <w:rPr>
          <w:rFonts w:ascii="Symbol" w:hAnsi="Symbol"/>
          <w:sz w:val="37"/>
          <w:vertAlign w:val="subscript"/>
        </w:rPr>
        <w:t></w:t>
      </w:r>
      <w:r>
        <w:rPr>
          <w:rFonts w:ascii="Times New Roman" w:hAnsi="Times New Roman"/>
          <w:spacing w:val="105"/>
          <w:sz w:val="37"/>
          <w:u w:val="single"/>
          <w:vertAlign w:val="baseline"/>
        </w:rPr>
        <w:t> </w:t>
      </w:r>
      <w:r>
        <w:rPr>
          <w:rFonts w:ascii="Times New Roman" w:hAnsi="Times New Roman"/>
          <w:sz w:val="22"/>
          <w:u w:val="single"/>
          <w:vertAlign w:val="baseline"/>
        </w:rPr>
        <w:t>1   </w:t>
      </w:r>
      <w:r>
        <w:rPr>
          <w:rFonts w:ascii="Times New Roman" w:hAnsi="Times New Roman"/>
          <w:spacing w:val="5"/>
          <w:sz w:val="22"/>
          <w:vertAlign w:val="baseline"/>
        </w:rPr>
        <w:t> </w:t>
      </w:r>
      <w:r>
        <w:rPr>
          <w:rFonts w:ascii="Symbol" w:hAnsi="Symbol"/>
          <w:spacing w:val="11"/>
          <w:position w:val="-16"/>
          <w:sz w:val="37"/>
          <w:vertAlign w:val="baseline"/>
        </w:rPr>
        <w:t></w:t>
      </w:r>
      <w:r>
        <w:rPr>
          <w:rFonts w:ascii="Times New Roman" w:hAnsi="Times New Roman"/>
          <w:i/>
          <w:spacing w:val="11"/>
          <w:position w:val="-13"/>
          <w:sz w:val="22"/>
          <w:vertAlign w:val="baseline"/>
        </w:rPr>
        <w:t>L</w:t>
      </w:r>
    </w:p>
    <w:p>
      <w:pPr>
        <w:spacing w:line="240" w:lineRule="auto" w:before="11"/>
        <w:rPr>
          <w:rFonts w:ascii="Times New Roman"/>
          <w:i/>
          <w:sz w:val="23"/>
        </w:rPr>
      </w:pPr>
      <w:r>
        <w:rPr/>
        <w:br w:type="column"/>
      </w:r>
      <w:r>
        <w:rPr>
          <w:rFonts w:ascii="Times New Roman"/>
          <w:i/>
          <w:sz w:val="23"/>
        </w:rPr>
      </w:r>
    </w:p>
    <w:p>
      <w:pPr>
        <w:pStyle w:val="Heading4"/>
        <w:spacing w:line="62" w:lineRule="exact"/>
        <w:ind w:left="75"/>
        <w:rPr>
          <w:i/>
        </w:rPr>
      </w:pPr>
      <w:r>
        <w:rPr>
          <w:rFonts w:ascii="Symbol" w:hAnsi="Symbol" w:eastAsia="Symbol"/>
          <w:spacing w:val="-5"/>
        </w:rPr>
        <w:t></w:t>
      </w:r>
      <w:r>
        <w:rPr>
          <w:spacing w:val="-9"/>
        </w:rPr>
        <w:t> </w:t>
      </w:r>
      <w:r>
        <w:rPr>
          <w:spacing w:val="-5"/>
        </w:rPr>
        <w:t>5</w:t>
      </w:r>
      <w:r>
        <w:rPr>
          <w:rFonts w:ascii="SimSun" w:hAnsi="SimSun" w:eastAsia="SimSun" w:hint="eastAsia"/>
          <w:spacing w:val="-5"/>
        </w:rPr>
        <w:t>且(</w:t>
      </w:r>
      <w:r>
        <w:rPr>
          <w:i/>
          <w:spacing w:val="-4"/>
        </w:rPr>
        <w:t>R</w:t>
      </w:r>
    </w:p>
    <w:p>
      <w:pPr>
        <w:spacing w:line="240" w:lineRule="auto" w:before="11"/>
        <w:rPr>
          <w:rFonts w:ascii="Times New Roman"/>
          <w:i/>
          <w:sz w:val="23"/>
        </w:rPr>
      </w:pPr>
      <w:r>
        <w:rPr/>
        <w:br w:type="column"/>
      </w:r>
      <w:r>
        <w:rPr>
          <w:rFonts w:ascii="Times New Roman"/>
          <w:i/>
          <w:sz w:val="23"/>
        </w:rPr>
      </w:r>
    </w:p>
    <w:p>
      <w:pPr>
        <w:pStyle w:val="ListParagraph"/>
        <w:numPr>
          <w:ilvl w:val="0"/>
          <w:numId w:val="10"/>
        </w:numPr>
        <w:tabs>
          <w:tab w:pos="239" w:val="left" w:leader="none"/>
        </w:tabs>
        <w:spacing w:line="62" w:lineRule="exact" w:before="0" w:after="0"/>
        <w:ind w:left="238" w:right="0" w:hanging="166"/>
        <w:jc w:val="left"/>
        <w:rPr>
          <w:i/>
          <w:sz w:val="22"/>
        </w:rPr>
      </w:pPr>
      <w:r>
        <w:rPr>
          <w:i/>
          <w:spacing w:val="-4"/>
          <w:sz w:val="22"/>
        </w:rPr>
        <w:t>R</w:t>
      </w:r>
      <w:r>
        <w:rPr>
          <w:i/>
          <w:spacing w:val="5"/>
          <w:sz w:val="22"/>
        </w:rPr>
        <w:t> </w:t>
      </w:r>
      <w:r>
        <w:rPr>
          <w:spacing w:val="-3"/>
          <w:sz w:val="22"/>
        </w:rPr>
        <w:t>)</w:t>
      </w:r>
      <w:r>
        <w:rPr>
          <w:spacing w:val="-16"/>
          <w:sz w:val="22"/>
        </w:rPr>
        <w:t> </w:t>
      </w:r>
      <w:r>
        <w:rPr>
          <w:spacing w:val="-3"/>
          <w:sz w:val="22"/>
        </w:rPr>
        <w:t>/</w:t>
      </w:r>
      <w:r>
        <w:rPr>
          <w:spacing w:val="-5"/>
          <w:sz w:val="22"/>
        </w:rPr>
        <w:t> </w:t>
      </w:r>
      <w:r>
        <w:rPr>
          <w:i/>
          <w:spacing w:val="-3"/>
          <w:sz w:val="22"/>
        </w:rPr>
        <w:t>R</w:t>
      </w:r>
    </w:p>
    <w:p>
      <w:pPr>
        <w:spacing w:line="183" w:lineRule="exact" w:before="154"/>
        <w:ind w:left="208" w:right="0" w:firstLine="0"/>
        <w:jc w:val="left"/>
        <w:rPr>
          <w:rFonts w:ascii="Symbol" w:hAnsi="Symbol"/>
          <w:sz w:val="37"/>
        </w:rPr>
      </w:pPr>
      <w:r>
        <w:rPr/>
        <w:br w:type="column"/>
      </w:r>
      <w:r>
        <w:rPr>
          <w:rFonts w:ascii="Symbol" w:hAnsi="Symbol"/>
          <w:w w:val="95"/>
          <w:sz w:val="22"/>
        </w:rPr>
        <w:t></w:t>
      </w:r>
      <w:r>
        <w:rPr>
          <w:rFonts w:ascii="Times New Roman" w:hAnsi="Times New Roman"/>
          <w:spacing w:val="-10"/>
          <w:w w:val="95"/>
          <w:sz w:val="22"/>
        </w:rPr>
        <w:t> </w:t>
      </w:r>
      <w:r>
        <w:rPr>
          <w:rFonts w:ascii="Times New Roman" w:hAnsi="Times New Roman"/>
          <w:w w:val="95"/>
          <w:sz w:val="22"/>
        </w:rPr>
        <w:t>130%</w:t>
      </w:r>
      <w:r>
        <w:rPr>
          <w:rFonts w:ascii="Symbol" w:hAnsi="Symbol"/>
          <w:w w:val="95"/>
          <w:position w:val="-2"/>
          <w:sz w:val="37"/>
        </w:rPr>
        <w:t></w:t>
      </w:r>
    </w:p>
    <w:p>
      <w:pPr>
        <w:spacing w:after="0" w:line="183" w:lineRule="exact"/>
        <w:jc w:val="left"/>
        <w:rPr>
          <w:rFonts w:ascii="Symbol" w:hAnsi="Symbol"/>
          <w:sz w:val="37"/>
        </w:rPr>
        <w:sectPr>
          <w:type w:val="continuous"/>
          <w:pgSz w:w="11910" w:h="16840"/>
          <w:pgMar w:header="0" w:footer="973" w:top="1580" w:bottom="1200" w:left="1160" w:right="1060"/>
          <w:cols w:num="4" w:equalWidth="0">
            <w:col w:w="3768" w:space="40"/>
            <w:col w:w="814" w:space="39"/>
            <w:col w:w="798" w:space="40"/>
            <w:col w:w="4191"/>
          </w:cols>
        </w:sectPr>
      </w:pPr>
    </w:p>
    <w:p>
      <w:pPr>
        <w:spacing w:line="165" w:lineRule="exact" w:before="0"/>
        <w:ind w:left="2104" w:right="0" w:firstLine="0"/>
        <w:jc w:val="left"/>
        <w:rPr>
          <w:rFonts w:ascii="Times New Roman" w:hAnsi="Times New Roman"/>
          <w:i/>
          <w:sz w:val="22"/>
        </w:rPr>
      </w:pPr>
      <w:r>
        <w:rPr>
          <w:rFonts w:ascii="Times New Roman" w:hAnsi="Times New Roman"/>
          <w:i/>
          <w:spacing w:val="-1"/>
          <w:sz w:val="22"/>
        </w:rPr>
        <w:t>fitness</w:t>
      </w:r>
      <w:r>
        <w:rPr>
          <w:rFonts w:ascii="Times New Roman" w:hAnsi="Times New Roman"/>
          <w:i/>
          <w:spacing w:val="-4"/>
          <w:sz w:val="22"/>
        </w:rPr>
        <w:t> </w:t>
      </w:r>
      <w:r>
        <w:rPr>
          <w:rFonts w:ascii="Symbol" w:hAnsi="Symbol"/>
          <w:spacing w:val="-1"/>
          <w:sz w:val="22"/>
        </w:rPr>
        <w:t></w:t>
      </w:r>
      <w:r>
        <w:rPr>
          <w:rFonts w:ascii="Times New Roman" w:hAnsi="Times New Roman"/>
          <w:spacing w:val="-5"/>
          <w:sz w:val="22"/>
        </w:rPr>
        <w:t> </w:t>
      </w:r>
      <w:r>
        <w:rPr>
          <w:rFonts w:ascii="Symbol" w:hAnsi="Symbol"/>
          <w:spacing w:val="-1"/>
          <w:position w:val="13"/>
          <w:sz w:val="22"/>
        </w:rPr>
        <w:t></w:t>
      </w:r>
      <w:r>
        <w:rPr>
          <w:rFonts w:ascii="Times New Roman" w:hAnsi="Times New Roman"/>
          <w:spacing w:val="-27"/>
          <w:position w:val="13"/>
          <w:sz w:val="22"/>
        </w:rPr>
        <w:t> </w:t>
      </w:r>
      <w:r>
        <w:rPr>
          <w:rFonts w:ascii="Times New Roman" w:hAnsi="Times New Roman"/>
          <w:i/>
          <w:position w:val="2"/>
          <w:sz w:val="22"/>
        </w:rPr>
        <w:t>R</w:t>
      </w:r>
      <w:r>
        <w:rPr>
          <w:rFonts w:ascii="Times New Roman" w:hAnsi="Times New Roman"/>
          <w:i/>
          <w:spacing w:val="19"/>
          <w:position w:val="2"/>
          <w:sz w:val="22"/>
        </w:rPr>
        <w:t> </w:t>
      </w:r>
      <w:r>
        <w:rPr>
          <w:rFonts w:ascii="Times New Roman" w:hAnsi="Times New Roman"/>
          <w:position w:val="2"/>
          <w:sz w:val="22"/>
        </w:rPr>
        <w:t>-</w:t>
      </w:r>
      <w:r>
        <w:rPr>
          <w:rFonts w:ascii="Times New Roman" w:hAnsi="Times New Roman"/>
          <w:i/>
          <w:position w:val="2"/>
          <w:sz w:val="22"/>
        </w:rPr>
        <w:t>R</w:t>
      </w:r>
    </w:p>
    <w:p>
      <w:pPr>
        <w:tabs>
          <w:tab w:pos="1119" w:val="left" w:leader="none"/>
          <w:tab w:pos="1524" w:val="left" w:leader="none"/>
        </w:tabs>
        <w:spacing w:line="63" w:lineRule="exact" w:before="102"/>
        <w:ind w:left="260" w:right="0" w:firstLine="0"/>
        <w:jc w:val="left"/>
        <w:rPr>
          <w:rFonts w:ascii="Times New Roman"/>
          <w:sz w:val="12"/>
        </w:rPr>
      </w:pPr>
      <w:r>
        <w:rPr/>
        <w:br w:type="column"/>
      </w:r>
      <w:r>
        <w:rPr>
          <w:rFonts w:ascii="Times New Roman"/>
          <w:w w:val="110"/>
          <w:sz w:val="12"/>
        </w:rPr>
        <w:t>0</w:t>
        <w:tab/>
        <w:t>0</w:t>
        <w:tab/>
      </w:r>
      <w:r>
        <w:rPr>
          <w:rFonts w:ascii="Times New Roman"/>
          <w:spacing w:val="-8"/>
          <w:w w:val="110"/>
          <w:sz w:val="12"/>
        </w:rPr>
        <w:t>1</w:t>
      </w:r>
    </w:p>
    <w:p>
      <w:pPr>
        <w:spacing w:line="63" w:lineRule="exact" w:before="102"/>
        <w:ind w:left="327" w:right="0" w:firstLine="0"/>
        <w:jc w:val="left"/>
        <w:rPr>
          <w:rFonts w:ascii="Times New Roman"/>
          <w:i/>
          <w:sz w:val="12"/>
        </w:rPr>
      </w:pPr>
      <w:r>
        <w:rPr/>
        <w:br w:type="column"/>
      </w:r>
      <w:r>
        <w:rPr>
          <w:rFonts w:ascii="Times New Roman"/>
          <w:i/>
          <w:w w:val="110"/>
          <w:sz w:val="12"/>
        </w:rPr>
        <w:t>lost</w:t>
      </w:r>
    </w:p>
    <w:p>
      <w:pPr>
        <w:pStyle w:val="BodyText"/>
        <w:spacing w:line="34" w:lineRule="exact" w:before="131"/>
        <w:ind w:right="226"/>
        <w:jc w:val="right"/>
      </w:pPr>
      <w:r>
        <w:rPr/>
        <w:br w:type="column"/>
      </w:r>
      <w:r>
        <w:rPr/>
        <w:t>（</w:t>
      </w:r>
      <w:r>
        <w:rPr>
          <w:rFonts w:ascii="Times New Roman" w:eastAsia="Times New Roman"/>
        </w:rPr>
        <w:t>21</w:t>
      </w:r>
      <w:r>
        <w:rPr/>
        <w:t>）</w:t>
      </w:r>
    </w:p>
    <w:p>
      <w:pPr>
        <w:spacing w:after="0" w:line="34" w:lineRule="exact"/>
        <w:jc w:val="right"/>
        <w:sectPr>
          <w:type w:val="continuous"/>
          <w:pgSz w:w="11910" w:h="16840"/>
          <w:pgMar w:header="0" w:footer="973" w:top="1580" w:bottom="1200" w:left="1160" w:right="1060"/>
          <w:cols w:num="4" w:equalWidth="0">
            <w:col w:w="3452" w:space="40"/>
            <w:col w:w="1590" w:space="39"/>
            <w:col w:w="554" w:space="1047"/>
            <w:col w:w="2968"/>
          </w:cols>
        </w:sectPr>
      </w:pPr>
    </w:p>
    <w:p>
      <w:pPr>
        <w:tabs>
          <w:tab w:pos="3430" w:val="left" w:leader="none"/>
        </w:tabs>
        <w:spacing w:line="211" w:lineRule="exact" w:before="0"/>
        <w:ind w:left="2893" w:right="0" w:firstLine="0"/>
        <w:jc w:val="left"/>
        <w:rPr>
          <w:rFonts w:ascii="Times New Roman" w:hAnsi="Times New Roman"/>
          <w:sz w:val="12"/>
        </w:rPr>
      </w:pPr>
      <w:r>
        <w:rPr/>
        <w:pict>
          <v:line style="position:absolute;mso-position-horizontal-relative:page;mso-position-vertical-relative:paragraph;z-index:15756800" from="324.053467pt,-10.365042pt" to="340.690099pt,-10.36504pt" stroked="true" strokeweight=".521571pt" strokecolor="#000000">
            <v:stroke dashstyle="solid"/>
            <w10:wrap type="none"/>
          </v:line>
        </w:pict>
      </w:r>
      <w:r>
        <w:rPr>
          <w:rFonts w:ascii="Symbol" w:hAnsi="Symbol"/>
          <w:w w:val="105"/>
          <w:sz w:val="22"/>
        </w:rPr>
        <w:t></w:t>
      </w:r>
      <w:r>
        <w:rPr>
          <w:rFonts w:ascii="Times New Roman" w:hAnsi="Times New Roman"/>
          <w:w w:val="105"/>
          <w:sz w:val="22"/>
        </w:rPr>
        <w:t> </w:t>
      </w:r>
      <w:r>
        <w:rPr>
          <w:rFonts w:ascii="Times New Roman" w:hAnsi="Times New Roman"/>
          <w:spacing w:val="36"/>
          <w:w w:val="105"/>
          <w:sz w:val="22"/>
        </w:rPr>
        <w:t> </w:t>
      </w:r>
      <w:r>
        <w:rPr>
          <w:rFonts w:ascii="Times New Roman" w:hAnsi="Times New Roman"/>
          <w:w w:val="105"/>
          <w:sz w:val="12"/>
        </w:rPr>
        <w:t>0</w:t>
        <w:tab/>
        <w:t>1</w:t>
      </w:r>
    </w:p>
    <w:p>
      <w:pPr>
        <w:spacing w:line="396" w:lineRule="exact" w:before="0"/>
        <w:ind w:left="0" w:right="426" w:firstLine="0"/>
        <w:jc w:val="center"/>
        <w:rPr>
          <w:rFonts w:ascii="Times New Roman" w:hAnsi="Times New Roman"/>
          <w:sz w:val="22"/>
        </w:rPr>
      </w:pPr>
      <w:r>
        <w:rPr>
          <w:rFonts w:ascii="Symbol" w:hAnsi="Symbol"/>
          <w:spacing w:val="-111"/>
          <w:w w:val="101"/>
          <w:position w:val="8"/>
          <w:sz w:val="22"/>
        </w:rPr>
        <w:t></w:t>
      </w:r>
      <w:r>
        <w:rPr>
          <w:rFonts w:ascii="Symbol" w:hAnsi="Symbol"/>
          <w:w w:val="101"/>
          <w:position w:val="-4"/>
          <w:sz w:val="22"/>
        </w:rPr>
        <w:t></w:t>
      </w:r>
      <w:r>
        <w:rPr>
          <w:rFonts w:ascii="Times New Roman" w:hAnsi="Times New Roman"/>
          <w:w w:val="101"/>
          <w:sz w:val="22"/>
        </w:rPr>
        <w:t>0</w:t>
      </w:r>
      <w:r>
        <w:rPr>
          <w:rFonts w:ascii="Times New Roman" w:hAnsi="Times New Roman"/>
          <w:spacing w:val="-1"/>
          <w:w w:val="101"/>
          <w:sz w:val="22"/>
        </w:rPr>
        <w:t>.</w:t>
      </w:r>
      <w:r>
        <w:rPr>
          <w:rFonts w:ascii="Times New Roman" w:hAnsi="Times New Roman"/>
          <w:w w:val="101"/>
          <w:sz w:val="22"/>
        </w:rPr>
        <w:t>0</w:t>
      </w:r>
      <w:r>
        <w:rPr>
          <w:rFonts w:ascii="Times New Roman" w:hAnsi="Times New Roman"/>
          <w:spacing w:val="-1"/>
          <w:w w:val="101"/>
          <w:sz w:val="22"/>
        </w:rPr>
        <w:t>0</w:t>
      </w:r>
      <w:r>
        <w:rPr>
          <w:rFonts w:ascii="Times New Roman" w:hAnsi="Times New Roman"/>
          <w:w w:val="101"/>
          <w:sz w:val="22"/>
        </w:rPr>
        <w:t>0</w:t>
      </w:r>
      <w:r>
        <w:rPr>
          <w:rFonts w:ascii="Times New Roman" w:hAnsi="Times New Roman"/>
          <w:spacing w:val="-17"/>
          <w:w w:val="101"/>
          <w:sz w:val="22"/>
        </w:rPr>
        <w:t>1</w:t>
      </w:r>
      <w:r>
        <w:rPr>
          <w:rFonts w:ascii="Times New Roman" w:hAnsi="Times New Roman"/>
          <w:spacing w:val="11"/>
          <w:w w:val="101"/>
          <w:sz w:val="22"/>
        </w:rPr>
        <w:t>(</w:t>
      </w:r>
      <w:r>
        <w:rPr>
          <w:rFonts w:ascii="Times New Roman" w:hAnsi="Times New Roman"/>
          <w:i/>
          <w:spacing w:val="-15"/>
          <w:w w:val="101"/>
          <w:sz w:val="22"/>
        </w:rPr>
        <w:t>L</w:t>
      </w:r>
      <w:r>
        <w:rPr>
          <w:rFonts w:ascii="Times New Roman" w:hAnsi="Times New Roman"/>
          <w:w w:val="107"/>
          <w:position w:val="-5"/>
          <w:sz w:val="12"/>
        </w:rPr>
        <w:t>0</w:t>
      </w:r>
      <w:r>
        <w:rPr>
          <w:rFonts w:ascii="Times New Roman" w:hAnsi="Times New Roman"/>
          <w:spacing w:val="4"/>
          <w:position w:val="-5"/>
          <w:sz w:val="12"/>
        </w:rPr>
        <w:t>  </w:t>
      </w:r>
      <w:r>
        <w:rPr>
          <w:rFonts w:ascii="Symbol" w:hAnsi="Symbol"/>
          <w:w w:val="101"/>
          <w:sz w:val="22"/>
        </w:rPr>
        <w:t></w:t>
      </w:r>
      <w:r>
        <w:rPr>
          <w:rFonts w:ascii="Times New Roman" w:hAnsi="Times New Roman"/>
          <w:spacing w:val="-12"/>
          <w:sz w:val="22"/>
        </w:rPr>
        <w:t> </w:t>
      </w:r>
      <w:r>
        <w:rPr>
          <w:rFonts w:ascii="Times New Roman" w:hAnsi="Times New Roman"/>
          <w:spacing w:val="-13"/>
          <w:w w:val="101"/>
          <w:sz w:val="22"/>
        </w:rPr>
        <w:t>5</w:t>
      </w:r>
      <w:r>
        <w:rPr>
          <w:spacing w:val="-3"/>
          <w:w w:val="101"/>
          <w:sz w:val="22"/>
        </w:rPr>
        <w:t>或(</w:t>
      </w:r>
      <w:r>
        <w:rPr>
          <w:rFonts w:ascii="Times New Roman" w:hAnsi="Times New Roman"/>
          <w:i/>
          <w:spacing w:val="-11"/>
          <w:w w:val="101"/>
          <w:sz w:val="22"/>
        </w:rPr>
        <w:t>R</w:t>
      </w:r>
      <w:r>
        <w:rPr>
          <w:rFonts w:ascii="Times New Roman" w:hAnsi="Times New Roman"/>
          <w:w w:val="107"/>
          <w:position w:val="-5"/>
          <w:sz w:val="12"/>
        </w:rPr>
        <w:t>0</w:t>
      </w:r>
      <w:r>
        <w:rPr>
          <w:rFonts w:ascii="Times New Roman" w:hAnsi="Times New Roman"/>
          <w:spacing w:val="-1"/>
          <w:position w:val="-5"/>
          <w:sz w:val="12"/>
        </w:rPr>
        <w:t>  </w:t>
      </w:r>
      <w:r>
        <w:rPr>
          <w:rFonts w:ascii="Symbol" w:hAnsi="Symbol"/>
          <w:w w:val="101"/>
          <w:sz w:val="22"/>
        </w:rPr>
        <w:t></w:t>
      </w:r>
      <w:r>
        <w:rPr>
          <w:rFonts w:ascii="Times New Roman" w:hAnsi="Times New Roman"/>
          <w:spacing w:val="-12"/>
          <w:sz w:val="22"/>
        </w:rPr>
        <w:t> </w:t>
      </w:r>
      <w:r>
        <w:rPr>
          <w:rFonts w:ascii="Times New Roman" w:hAnsi="Times New Roman"/>
          <w:i/>
          <w:spacing w:val="-21"/>
          <w:w w:val="101"/>
          <w:sz w:val="22"/>
        </w:rPr>
        <w:t>R</w:t>
      </w:r>
      <w:r>
        <w:rPr>
          <w:rFonts w:ascii="Times New Roman" w:hAnsi="Times New Roman"/>
          <w:w w:val="107"/>
          <w:position w:val="-5"/>
          <w:sz w:val="12"/>
        </w:rPr>
        <w:t>1</w:t>
      </w:r>
      <w:r>
        <w:rPr>
          <w:rFonts w:ascii="Times New Roman" w:hAnsi="Times New Roman"/>
          <w:spacing w:val="-14"/>
          <w:position w:val="-5"/>
          <w:sz w:val="12"/>
        </w:rPr>
        <w:t> </w:t>
      </w:r>
      <w:r>
        <w:rPr>
          <w:rFonts w:ascii="Times New Roman" w:hAnsi="Times New Roman"/>
          <w:w w:val="101"/>
          <w:sz w:val="22"/>
        </w:rPr>
        <w:t>)</w:t>
      </w:r>
      <w:r>
        <w:rPr>
          <w:rFonts w:ascii="Times New Roman" w:hAnsi="Times New Roman"/>
          <w:spacing w:val="-16"/>
          <w:sz w:val="22"/>
        </w:rPr>
        <w:t> </w:t>
      </w:r>
      <w:r>
        <w:rPr>
          <w:rFonts w:ascii="Times New Roman" w:hAnsi="Times New Roman"/>
          <w:w w:val="101"/>
          <w:sz w:val="22"/>
        </w:rPr>
        <w:t>/</w:t>
      </w:r>
      <w:r>
        <w:rPr>
          <w:rFonts w:ascii="Times New Roman" w:hAnsi="Times New Roman"/>
          <w:spacing w:val="-6"/>
          <w:sz w:val="22"/>
        </w:rPr>
        <w:t> </w:t>
      </w:r>
      <w:r>
        <w:rPr>
          <w:rFonts w:ascii="Times New Roman" w:hAnsi="Times New Roman"/>
          <w:i/>
          <w:spacing w:val="-10"/>
          <w:w w:val="101"/>
          <w:sz w:val="22"/>
        </w:rPr>
        <w:t>R</w:t>
      </w:r>
      <w:r>
        <w:rPr>
          <w:rFonts w:ascii="Times New Roman" w:hAnsi="Times New Roman"/>
          <w:w w:val="107"/>
          <w:position w:val="-5"/>
          <w:sz w:val="12"/>
        </w:rPr>
        <w:t>0</w:t>
      </w:r>
      <w:r>
        <w:rPr>
          <w:rFonts w:ascii="Times New Roman" w:hAnsi="Times New Roman"/>
          <w:spacing w:val="3"/>
          <w:position w:val="-5"/>
          <w:sz w:val="12"/>
        </w:rPr>
        <w:t>  </w:t>
      </w:r>
      <w:r>
        <w:rPr>
          <w:rFonts w:ascii="Symbol" w:hAnsi="Symbol"/>
          <w:w w:val="101"/>
          <w:sz w:val="22"/>
        </w:rPr>
        <w:t></w:t>
      </w:r>
      <w:r>
        <w:rPr>
          <w:rFonts w:ascii="Times New Roman" w:hAnsi="Times New Roman"/>
          <w:spacing w:val="-26"/>
          <w:sz w:val="22"/>
        </w:rPr>
        <w:t> </w:t>
      </w:r>
      <w:r>
        <w:rPr>
          <w:rFonts w:ascii="Times New Roman" w:hAnsi="Times New Roman"/>
          <w:w w:val="101"/>
          <w:sz w:val="22"/>
        </w:rPr>
        <w:t>1</w:t>
      </w:r>
      <w:r>
        <w:rPr>
          <w:rFonts w:ascii="Times New Roman" w:hAnsi="Times New Roman"/>
          <w:spacing w:val="-1"/>
          <w:w w:val="101"/>
          <w:sz w:val="22"/>
        </w:rPr>
        <w:t>3</w:t>
      </w:r>
      <w:r>
        <w:rPr>
          <w:rFonts w:ascii="Times New Roman" w:hAnsi="Times New Roman"/>
          <w:w w:val="101"/>
          <w:sz w:val="22"/>
        </w:rPr>
        <w:t>0</w:t>
      </w:r>
      <w:r>
        <w:rPr>
          <w:rFonts w:ascii="Times New Roman" w:hAnsi="Times New Roman"/>
          <w:spacing w:val="-2"/>
          <w:w w:val="101"/>
          <w:sz w:val="22"/>
        </w:rPr>
        <w:t>%)</w:t>
      </w:r>
    </w:p>
    <w:p>
      <w:pPr>
        <w:pStyle w:val="BodyText"/>
        <w:spacing w:before="2"/>
        <w:rPr>
          <w:rFonts w:ascii="Times New Roman"/>
          <w:sz w:val="19"/>
        </w:rPr>
      </w:pPr>
    </w:p>
    <w:p>
      <w:pPr>
        <w:pStyle w:val="BodyText"/>
        <w:spacing w:before="91"/>
        <w:ind w:left="537"/>
      </w:pPr>
      <w:r>
        <w:rPr>
          <w:rFonts w:ascii="Times New Roman" w:eastAsia="Times New Roman"/>
          <w:spacing w:val="-1"/>
        </w:rPr>
        <w:t>Step2</w:t>
      </w:r>
      <w:r>
        <w:rPr>
          <w:spacing w:val="-1"/>
        </w:rPr>
        <w:t>：计算种群中个体被选择的概率。按式（</w:t>
      </w:r>
      <w:r>
        <w:rPr>
          <w:rFonts w:ascii="Times New Roman" w:eastAsia="Times New Roman"/>
          <w:spacing w:val="-1"/>
        </w:rPr>
        <w:t>22</w:t>
      </w:r>
      <w:r>
        <w:rPr>
          <w:spacing w:val="-1"/>
        </w:rPr>
        <w:t>）</w:t>
      </w:r>
      <w:r>
        <w:rPr>
          <w:spacing w:val="-8"/>
        </w:rPr>
        <w:t>计算种群中个体 </w:t>
      </w:r>
      <w:r>
        <w:rPr>
          <w:rFonts w:ascii="Times New Roman" w:eastAsia="Times New Roman"/>
        </w:rPr>
        <w:t>z </w:t>
      </w:r>
      <w:r>
        <w:rPr>
          <w:spacing w:val="-9"/>
        </w:rPr>
        <w:t>被选中的概率 </w:t>
      </w:r>
      <w:r>
        <w:rPr>
          <w:rFonts w:ascii="Times New Roman" w:eastAsia="Times New Roman"/>
          <w:i/>
          <w:sz w:val="23"/>
        </w:rPr>
        <w:t>P</w:t>
      </w:r>
      <w:r>
        <w:rPr>
          <w:rFonts w:ascii="Times New Roman" w:eastAsia="Times New Roman"/>
          <w:i/>
          <w:position w:val="-5"/>
          <w:sz w:val="13"/>
        </w:rPr>
        <w:t>z</w:t>
      </w:r>
      <w:r>
        <w:rPr>
          <w:rFonts w:ascii="Times New Roman" w:eastAsia="Times New Roman"/>
          <w:i/>
          <w:spacing w:val="8"/>
          <w:position w:val="-5"/>
          <w:sz w:val="13"/>
        </w:rPr>
        <w:t> </w:t>
      </w:r>
      <w:r>
        <w:rPr/>
        <w:t>。</w:t>
      </w:r>
    </w:p>
    <w:p>
      <w:pPr>
        <w:pStyle w:val="BodyText"/>
        <w:spacing w:before="8"/>
        <w:rPr>
          <w:sz w:val="18"/>
        </w:rPr>
      </w:pPr>
    </w:p>
    <w:p>
      <w:pPr>
        <w:spacing w:after="0"/>
        <w:rPr>
          <w:sz w:val="18"/>
        </w:rPr>
        <w:sectPr>
          <w:type w:val="continuous"/>
          <w:pgSz w:w="11910" w:h="16840"/>
          <w:pgMar w:header="0" w:footer="973" w:top="1580" w:bottom="1200" w:left="1160" w:right="1060"/>
        </w:sectPr>
      </w:pPr>
    </w:p>
    <w:p>
      <w:pPr>
        <w:pStyle w:val="Heading5"/>
        <w:spacing w:before="96"/>
        <w:rPr>
          <w:i/>
          <w:sz w:val="13"/>
        </w:rPr>
      </w:pPr>
      <w:r>
        <w:rPr/>
        <w:pict>
          <v:line style="position:absolute;mso-position-horizontal-relative:page;mso-position-vertical-relative:paragraph;z-index:15757312" from="265.524170pt,19.322767pt" to="313.916910pt,19.322776pt" stroked="true" strokeweight=".535996pt" strokecolor="#000000">
            <v:stroke dashstyle="solid"/>
            <w10:wrap type="none"/>
          </v:line>
        </w:pict>
      </w:r>
      <w:r>
        <w:rPr/>
        <w:pict>
          <v:shape style="position:absolute;margin-left:244.849564pt;margin-top:10.82522pt;width:17.95pt;height:13.85pt;mso-position-horizontal-relative:page;mso-position-vertical-relative:paragraph;z-index:-19777536" type="#_x0000_t202" id="docshape120" filled="false" stroked="false">
            <v:textbox inset="0,0,0,0">
              <w:txbxContent>
                <w:p>
                  <w:pPr>
                    <w:spacing w:before="5"/>
                    <w:ind w:left="0" w:right="0" w:firstLine="0"/>
                    <w:jc w:val="left"/>
                    <w:rPr>
                      <w:rFonts w:ascii="Symbol" w:hAnsi="Symbol"/>
                      <w:sz w:val="22"/>
                    </w:rPr>
                  </w:pPr>
                  <w:r>
                    <w:rPr>
                      <w:rFonts w:ascii="Times New Roman" w:hAnsi="Times New Roman"/>
                      <w:i/>
                      <w:sz w:val="22"/>
                    </w:rPr>
                    <w:t>P</w:t>
                  </w:r>
                  <w:r>
                    <w:rPr>
                      <w:rFonts w:ascii="Times New Roman" w:hAnsi="Times New Roman"/>
                      <w:i/>
                      <w:spacing w:val="31"/>
                      <w:sz w:val="22"/>
                    </w:rPr>
                    <w:t> </w:t>
                  </w:r>
                  <w:r>
                    <w:rPr>
                      <w:rFonts w:ascii="Symbol" w:hAnsi="Symbol"/>
                      <w:sz w:val="22"/>
                    </w:rPr>
                    <w:t></w:t>
                  </w:r>
                </w:p>
              </w:txbxContent>
            </v:textbox>
            <w10:wrap type="none"/>
          </v:shape>
        </w:pict>
      </w:r>
      <w:r>
        <w:rPr>
          <w:i/>
        </w:rPr>
        <w:t>fitness</w:t>
      </w:r>
      <w:r>
        <w:rPr>
          <w:i/>
          <w:position w:val="-5"/>
          <w:sz w:val="13"/>
        </w:rPr>
        <w:t>z</w:t>
      </w:r>
    </w:p>
    <w:p>
      <w:pPr>
        <w:tabs>
          <w:tab w:pos="356" w:val="left" w:leader="none"/>
        </w:tabs>
        <w:spacing w:line="154" w:lineRule="exact" w:before="0"/>
        <w:ind w:left="0" w:right="732" w:firstLine="0"/>
        <w:jc w:val="right"/>
        <w:rPr>
          <w:rFonts w:ascii="Times New Roman"/>
          <w:i/>
          <w:sz w:val="13"/>
        </w:rPr>
      </w:pPr>
      <w:r>
        <w:rPr/>
        <w:pict>
          <v:shape style="position:absolute;margin-left:266.197113pt;margin-top:3.522331pt;width:11.95pt;height:20.75pt;mso-position-horizontal-relative:page;mso-position-vertical-relative:paragraph;z-index:-19778048" type="#_x0000_t202" id="docshape121" filled="false" stroked="false">
            <v:textbox inset="0,0,0,0">
              <w:txbxContent>
                <w:p>
                  <w:pPr>
                    <w:spacing w:line="415" w:lineRule="exact" w:before="0"/>
                    <w:ind w:left="0" w:right="0" w:firstLine="0"/>
                    <w:jc w:val="left"/>
                    <w:rPr>
                      <w:rFonts w:ascii="Symbol" w:hAnsi="Symbol"/>
                      <w:sz w:val="34"/>
                    </w:rPr>
                  </w:pPr>
                  <w:r>
                    <w:rPr>
                      <w:rFonts w:ascii="Symbol" w:hAnsi="Symbol"/>
                      <w:w w:val="98"/>
                      <w:sz w:val="34"/>
                    </w:rPr>
                    <w:t></w:t>
                  </w:r>
                </w:p>
              </w:txbxContent>
            </v:textbox>
            <w10:wrap type="none"/>
          </v:shape>
        </w:pict>
      </w:r>
      <w:r>
        <w:rPr>
          <w:rFonts w:ascii="Times New Roman"/>
          <w:i/>
          <w:position w:val="1"/>
          <w:sz w:val="13"/>
        </w:rPr>
        <w:t>z</w:t>
        <w:tab/>
      </w:r>
      <w:r>
        <w:rPr>
          <w:rFonts w:ascii="Times New Roman"/>
          <w:i/>
          <w:sz w:val="13"/>
        </w:rPr>
        <w:t>PZ</w:t>
      </w:r>
    </w:p>
    <w:p>
      <w:pPr>
        <w:pStyle w:val="Heading5"/>
        <w:spacing w:line="292" w:lineRule="exact"/>
        <w:ind w:left="4463"/>
        <w:rPr>
          <w:i/>
          <w:sz w:val="13"/>
        </w:rPr>
      </w:pPr>
      <w:r>
        <w:rPr>
          <w:i/>
        </w:rPr>
        <w:t>fitness</w:t>
      </w:r>
      <w:r>
        <w:rPr>
          <w:i/>
          <w:position w:val="-5"/>
          <w:sz w:val="13"/>
        </w:rPr>
        <w:t>z</w:t>
      </w:r>
    </w:p>
    <w:p>
      <w:pPr>
        <w:spacing w:line="158" w:lineRule="exact" w:before="0"/>
        <w:ind w:left="0" w:right="698" w:firstLine="0"/>
        <w:jc w:val="right"/>
        <w:rPr>
          <w:rFonts w:ascii="Times New Roman" w:hAnsi="Times New Roman"/>
          <w:sz w:val="13"/>
        </w:rPr>
      </w:pPr>
      <w:r>
        <w:rPr>
          <w:rFonts w:ascii="Times New Roman" w:hAnsi="Times New Roman"/>
          <w:i/>
          <w:w w:val="95"/>
          <w:sz w:val="13"/>
        </w:rPr>
        <w:t>z</w:t>
      </w:r>
      <w:r>
        <w:rPr>
          <w:rFonts w:ascii="Times New Roman" w:hAnsi="Times New Roman"/>
          <w:i/>
          <w:spacing w:val="-21"/>
          <w:w w:val="95"/>
          <w:sz w:val="13"/>
        </w:rPr>
        <w:t> </w:t>
      </w:r>
      <w:r>
        <w:rPr>
          <w:rFonts w:ascii="Symbol" w:hAnsi="Symbol"/>
          <w:w w:val="95"/>
          <w:sz w:val="13"/>
        </w:rPr>
        <w:t></w:t>
      </w:r>
      <w:r>
        <w:rPr>
          <w:rFonts w:ascii="Times New Roman" w:hAnsi="Times New Roman"/>
          <w:w w:val="95"/>
          <w:sz w:val="13"/>
        </w:rPr>
        <w:t>1</w:t>
      </w:r>
    </w:p>
    <w:p>
      <w:pPr>
        <w:spacing w:line="240" w:lineRule="auto" w:before="3"/>
        <w:rPr>
          <w:rFonts w:ascii="Times New Roman"/>
          <w:sz w:val="21"/>
        </w:rPr>
      </w:pPr>
      <w:r>
        <w:rPr/>
        <w:br w:type="column"/>
      </w:r>
      <w:r>
        <w:rPr>
          <w:rFonts w:ascii="Times New Roman"/>
          <w:sz w:val="21"/>
        </w:rPr>
      </w:r>
    </w:p>
    <w:p>
      <w:pPr>
        <w:pStyle w:val="BodyText"/>
        <w:ind w:right="219"/>
        <w:jc w:val="right"/>
      </w:pPr>
      <w:r>
        <w:rPr/>
        <w:t>（</w:t>
      </w:r>
      <w:r>
        <w:rPr>
          <w:rFonts w:ascii="Times New Roman" w:eastAsia="Times New Roman"/>
        </w:rPr>
        <w:t>22</w:t>
      </w:r>
      <w:r>
        <w:rPr/>
        <w:t>）</w:t>
      </w:r>
    </w:p>
    <w:p>
      <w:pPr>
        <w:spacing w:after="0"/>
        <w:jc w:val="right"/>
        <w:sectPr>
          <w:type w:val="continuous"/>
          <w:pgSz w:w="11910" w:h="16840"/>
          <w:pgMar w:header="0" w:footer="973" w:top="1580" w:bottom="1200" w:left="1160" w:right="1060"/>
          <w:cols w:num="2" w:equalWidth="0">
            <w:col w:w="5082" w:space="40"/>
            <w:col w:w="4568"/>
          </w:cols>
        </w:sectPr>
      </w:pPr>
    </w:p>
    <w:p>
      <w:pPr>
        <w:pStyle w:val="BodyText"/>
        <w:spacing w:before="8"/>
        <w:rPr>
          <w:sz w:val="19"/>
        </w:rPr>
      </w:pPr>
    </w:p>
    <w:p>
      <w:pPr>
        <w:spacing w:before="91"/>
        <w:ind w:left="537" w:right="0" w:firstLine="0"/>
        <w:jc w:val="left"/>
        <w:rPr>
          <w:sz w:val="21"/>
        </w:rPr>
      </w:pPr>
      <w:r>
        <w:rPr>
          <w:rFonts w:ascii="Times New Roman" w:eastAsia="Times New Roman"/>
          <w:spacing w:val="-1"/>
          <w:w w:val="100"/>
          <w:sz w:val="21"/>
        </w:rPr>
        <w:t>St</w:t>
      </w:r>
      <w:r>
        <w:rPr>
          <w:rFonts w:ascii="Times New Roman" w:eastAsia="Times New Roman"/>
          <w:w w:val="100"/>
          <w:sz w:val="21"/>
        </w:rPr>
        <w:t>e</w:t>
      </w:r>
      <w:r>
        <w:rPr>
          <w:rFonts w:ascii="Times New Roman" w:eastAsia="Times New Roman"/>
          <w:spacing w:val="-1"/>
          <w:w w:val="100"/>
          <w:sz w:val="21"/>
        </w:rPr>
        <w:t>p</w:t>
      </w:r>
      <w:r>
        <w:rPr>
          <w:rFonts w:ascii="Times New Roman" w:eastAsia="Times New Roman"/>
          <w:w w:val="100"/>
          <w:sz w:val="21"/>
        </w:rPr>
        <w:t>3</w:t>
      </w:r>
      <w:r>
        <w:rPr>
          <w:spacing w:val="-3"/>
          <w:w w:val="100"/>
          <w:sz w:val="21"/>
        </w:rPr>
        <w:t>：计算个体</w:t>
      </w:r>
      <w:r>
        <w:rPr>
          <w:spacing w:val="-52"/>
          <w:sz w:val="21"/>
        </w:rPr>
        <w:t> </w:t>
      </w:r>
      <w:r>
        <w:rPr>
          <w:rFonts w:ascii="Times New Roman" w:eastAsia="Times New Roman"/>
          <w:i/>
          <w:w w:val="100"/>
          <w:sz w:val="21"/>
        </w:rPr>
        <w:t>z</w:t>
      </w:r>
      <w:r>
        <w:rPr>
          <w:rFonts w:ascii="Times New Roman" w:eastAsia="Times New Roman"/>
          <w:i/>
          <w:spacing w:val="-3"/>
          <w:sz w:val="21"/>
        </w:rPr>
        <w:t> </w:t>
      </w:r>
      <w:r>
        <w:rPr>
          <w:spacing w:val="2"/>
          <w:w w:val="100"/>
          <w:sz w:val="21"/>
        </w:rPr>
        <w:t>的累计概率</w:t>
      </w:r>
      <w:r>
        <w:rPr>
          <w:rFonts w:ascii="Times New Roman" w:eastAsia="Times New Roman"/>
          <w:i/>
          <w:spacing w:val="-8"/>
          <w:w w:val="97"/>
          <w:sz w:val="23"/>
        </w:rPr>
        <w:t>C</w:t>
      </w:r>
      <w:r>
        <w:rPr>
          <w:rFonts w:ascii="Times New Roman" w:eastAsia="Times New Roman"/>
          <w:i/>
          <w:spacing w:val="-2"/>
          <w:w w:val="97"/>
          <w:sz w:val="23"/>
        </w:rPr>
        <w:t>p</w:t>
      </w:r>
      <w:r>
        <w:rPr>
          <w:rFonts w:ascii="Times New Roman" w:eastAsia="Times New Roman"/>
          <w:i/>
          <w:w w:val="100"/>
          <w:position w:val="-5"/>
          <w:sz w:val="13"/>
        </w:rPr>
        <w:t>z</w:t>
      </w:r>
      <w:r>
        <w:rPr>
          <w:rFonts w:ascii="Times New Roman" w:eastAsia="Times New Roman"/>
          <w:i/>
          <w:spacing w:val="-4"/>
          <w:position w:val="-5"/>
          <w:sz w:val="13"/>
        </w:rPr>
        <w:t>  </w:t>
      </w:r>
      <w:r>
        <w:rPr>
          <w:spacing w:val="-1"/>
          <w:w w:val="100"/>
          <w:sz w:val="21"/>
        </w:rPr>
        <w:t>，见式</w:t>
      </w:r>
      <w:r>
        <w:rPr>
          <w:w w:val="100"/>
          <w:sz w:val="21"/>
        </w:rPr>
        <w:t>（</w:t>
      </w:r>
      <w:r>
        <w:rPr>
          <w:rFonts w:ascii="Times New Roman" w:eastAsia="Times New Roman"/>
          <w:w w:val="100"/>
          <w:sz w:val="21"/>
        </w:rPr>
        <w:t>2</w:t>
      </w:r>
      <w:r>
        <w:rPr>
          <w:rFonts w:ascii="Times New Roman" w:eastAsia="Times New Roman"/>
          <w:spacing w:val="-3"/>
          <w:w w:val="100"/>
          <w:sz w:val="21"/>
        </w:rPr>
        <w:t>3</w:t>
      </w:r>
      <w:r>
        <w:rPr>
          <w:spacing w:val="-106"/>
          <w:w w:val="100"/>
          <w:sz w:val="21"/>
        </w:rPr>
        <w:t>）：</w:t>
      </w:r>
    </w:p>
    <w:p>
      <w:pPr>
        <w:pStyle w:val="BodyText"/>
        <w:spacing w:before="9"/>
        <w:rPr>
          <w:sz w:val="23"/>
        </w:rPr>
      </w:pPr>
    </w:p>
    <w:p>
      <w:pPr>
        <w:spacing w:after="0"/>
        <w:rPr>
          <w:sz w:val="23"/>
        </w:rPr>
        <w:sectPr>
          <w:type w:val="continuous"/>
          <w:pgSz w:w="11910" w:h="16840"/>
          <w:pgMar w:header="0" w:footer="973" w:top="1580" w:bottom="1200" w:left="1160" w:right="1060"/>
        </w:sectPr>
      </w:pPr>
    </w:p>
    <w:p>
      <w:pPr>
        <w:pStyle w:val="BodyText"/>
        <w:spacing w:before="3"/>
        <w:rPr>
          <w:sz w:val="3"/>
        </w:rPr>
      </w:pPr>
    </w:p>
    <w:p>
      <w:pPr>
        <w:pStyle w:val="BodyText"/>
        <w:spacing w:line="140" w:lineRule="exact"/>
        <w:ind w:left="4973"/>
        <w:rPr>
          <w:sz w:val="14"/>
        </w:rPr>
      </w:pPr>
      <w:r>
        <w:rPr>
          <w:position w:val="-2"/>
          <w:sz w:val="14"/>
        </w:rPr>
        <w:pict>
          <v:shape style="width:2.550pt;height:7.05pt;mso-position-horizontal-relative:char;mso-position-vertical-relative:line" type="#_x0000_t202" id="docshape122" filled="false" stroked="false">
            <w10:anchorlock/>
            <v:textbox inset="0,0,0,0">
              <w:txbxContent>
                <w:p>
                  <w:pPr>
                    <w:spacing w:before="1"/>
                    <w:ind w:left="0" w:right="0" w:firstLine="0"/>
                    <w:jc w:val="left"/>
                    <w:rPr>
                      <w:rFonts w:ascii="Times New Roman"/>
                      <w:i/>
                      <w:sz w:val="12"/>
                    </w:rPr>
                  </w:pPr>
                  <w:r>
                    <w:rPr>
                      <w:rFonts w:ascii="Times New Roman"/>
                      <w:i/>
                      <w:w w:val="107"/>
                      <w:sz w:val="12"/>
                    </w:rPr>
                    <w:t>z</w:t>
                  </w:r>
                </w:p>
              </w:txbxContent>
            </v:textbox>
          </v:shape>
        </w:pict>
      </w:r>
      <w:r>
        <w:rPr>
          <w:position w:val="-2"/>
          <w:sz w:val="14"/>
        </w:rPr>
      </w:r>
    </w:p>
    <w:p>
      <w:pPr>
        <w:spacing w:line="305" w:lineRule="exact" w:before="0"/>
        <w:ind w:left="0" w:right="0" w:firstLine="0"/>
        <w:jc w:val="right"/>
        <w:rPr>
          <w:rFonts w:ascii="Times New Roman" w:hAnsi="Times New Roman"/>
          <w:i/>
          <w:sz w:val="12"/>
        </w:rPr>
      </w:pPr>
      <w:r>
        <w:rPr>
          <w:rFonts w:ascii="Times New Roman" w:hAnsi="Times New Roman"/>
          <w:i/>
          <w:spacing w:val="-1"/>
          <w:w w:val="101"/>
          <w:sz w:val="22"/>
        </w:rPr>
        <w:t>C</w:t>
      </w:r>
      <w:r>
        <w:rPr>
          <w:rFonts w:ascii="Times New Roman" w:hAnsi="Times New Roman"/>
          <w:i/>
          <w:spacing w:val="3"/>
          <w:w w:val="101"/>
          <w:sz w:val="22"/>
        </w:rPr>
        <w:t>p</w:t>
      </w:r>
      <w:r>
        <w:rPr>
          <w:rFonts w:ascii="Times New Roman" w:hAnsi="Times New Roman"/>
          <w:i/>
          <w:w w:val="107"/>
          <w:position w:val="-5"/>
          <w:sz w:val="12"/>
        </w:rPr>
        <w:t>z</w:t>
      </w:r>
      <w:r>
        <w:rPr>
          <w:rFonts w:ascii="Times New Roman" w:hAnsi="Times New Roman"/>
          <w:i/>
          <w:position w:val="-5"/>
          <w:sz w:val="12"/>
        </w:rPr>
        <w:t>  </w:t>
      </w:r>
      <w:r>
        <w:rPr>
          <w:rFonts w:ascii="Times New Roman" w:hAnsi="Times New Roman"/>
          <w:i/>
          <w:spacing w:val="-11"/>
          <w:position w:val="-5"/>
          <w:sz w:val="12"/>
        </w:rPr>
        <w:t> </w:t>
      </w:r>
      <w:r>
        <w:rPr>
          <w:rFonts w:ascii="Symbol" w:hAnsi="Symbol"/>
          <w:w w:val="101"/>
          <w:sz w:val="22"/>
        </w:rPr>
        <w:t></w:t>
      </w:r>
      <w:r>
        <w:rPr>
          <w:rFonts w:ascii="Times New Roman" w:hAnsi="Times New Roman"/>
          <w:spacing w:val="-5"/>
          <w:sz w:val="22"/>
        </w:rPr>
        <w:t> </w:t>
      </w:r>
      <w:r>
        <w:rPr>
          <w:rFonts w:ascii="Symbol" w:hAnsi="Symbol"/>
          <w:spacing w:val="23"/>
          <w:w w:val="101"/>
          <w:position w:val="-4"/>
          <w:sz w:val="33"/>
        </w:rPr>
        <w:t></w:t>
      </w:r>
      <w:r>
        <w:rPr>
          <w:rFonts w:ascii="Times New Roman" w:hAnsi="Times New Roman"/>
          <w:i/>
          <w:spacing w:val="-30"/>
          <w:w w:val="101"/>
          <w:sz w:val="22"/>
        </w:rPr>
        <w:t>P</w:t>
      </w:r>
      <w:r>
        <w:rPr>
          <w:rFonts w:ascii="Times New Roman" w:hAnsi="Times New Roman"/>
          <w:i/>
          <w:w w:val="107"/>
          <w:position w:val="-5"/>
          <w:sz w:val="12"/>
        </w:rPr>
        <w:t>z</w:t>
      </w:r>
    </w:p>
    <w:p>
      <w:pPr>
        <w:spacing w:line="131" w:lineRule="exact" w:before="0"/>
        <w:ind w:left="0" w:right="209" w:firstLine="0"/>
        <w:jc w:val="right"/>
        <w:rPr>
          <w:rFonts w:ascii="Times New Roman" w:hAnsi="Times New Roman"/>
          <w:sz w:val="12"/>
        </w:rPr>
      </w:pPr>
      <w:r>
        <w:rPr>
          <w:rFonts w:ascii="Times New Roman" w:hAnsi="Times New Roman"/>
          <w:i/>
          <w:spacing w:val="-2"/>
          <w:w w:val="105"/>
          <w:sz w:val="12"/>
        </w:rPr>
        <w:t>l</w:t>
      </w:r>
      <w:r>
        <w:rPr>
          <w:rFonts w:ascii="Times New Roman" w:hAnsi="Times New Roman"/>
          <w:i/>
          <w:spacing w:val="-18"/>
          <w:w w:val="105"/>
          <w:sz w:val="12"/>
        </w:rPr>
        <w:t> </w:t>
      </w:r>
      <w:r>
        <w:rPr>
          <w:rFonts w:ascii="Symbol" w:hAnsi="Symbol"/>
          <w:spacing w:val="-1"/>
          <w:w w:val="105"/>
          <w:sz w:val="12"/>
        </w:rPr>
        <w:t></w:t>
      </w:r>
      <w:r>
        <w:rPr>
          <w:rFonts w:ascii="Times New Roman" w:hAnsi="Times New Roman"/>
          <w:spacing w:val="-1"/>
          <w:w w:val="105"/>
          <w:sz w:val="12"/>
        </w:rPr>
        <w:t>1</w:t>
      </w:r>
    </w:p>
    <w:p>
      <w:pPr>
        <w:pStyle w:val="BodyText"/>
        <w:spacing w:before="173"/>
        <w:ind w:right="210"/>
        <w:jc w:val="right"/>
      </w:pPr>
      <w:r>
        <w:rPr/>
        <w:br w:type="column"/>
      </w:r>
      <w:r>
        <w:rPr/>
        <w:t>（</w:t>
      </w:r>
      <w:r>
        <w:rPr>
          <w:rFonts w:ascii="Times New Roman" w:eastAsia="Times New Roman"/>
        </w:rPr>
        <w:t>23</w:t>
      </w:r>
      <w:r>
        <w:rPr/>
        <w:t>）</w:t>
      </w:r>
    </w:p>
    <w:p>
      <w:pPr>
        <w:spacing w:after="0"/>
        <w:jc w:val="right"/>
        <w:sectPr>
          <w:type w:val="continuous"/>
          <w:pgSz w:w="11910" w:h="16840"/>
          <w:pgMar w:header="0" w:footer="973" w:top="1580" w:bottom="1200" w:left="1160" w:right="1060"/>
          <w:cols w:num="2" w:equalWidth="0">
            <w:col w:w="5304" w:space="40"/>
            <w:col w:w="4346"/>
          </w:cols>
        </w:sectPr>
      </w:pPr>
    </w:p>
    <w:p>
      <w:pPr>
        <w:pStyle w:val="BodyText"/>
        <w:spacing w:before="1"/>
        <w:rPr>
          <w:sz w:val="17"/>
        </w:rPr>
      </w:pPr>
    </w:p>
    <w:p>
      <w:pPr>
        <w:pStyle w:val="BodyText"/>
        <w:spacing w:before="100"/>
        <w:ind w:left="537"/>
        <w:rPr>
          <w:rFonts w:ascii="Times New Roman" w:hAnsi="Times New Roman" w:eastAsia="Times New Roman"/>
          <w:i/>
        </w:rPr>
      </w:pPr>
      <w:r>
        <w:rPr>
          <w:rFonts w:ascii="Times New Roman" w:hAnsi="Times New Roman" w:eastAsia="Times New Roman"/>
        </w:rPr>
        <w:t>Step4</w:t>
      </w:r>
      <w:r>
        <w:rPr/>
        <w:t>：确定被选中个体。在</w:t>
      </w:r>
      <w:r>
        <w:rPr>
          <w:rFonts w:ascii="Times New Roman" w:hAnsi="Times New Roman" w:eastAsia="Times New Roman"/>
        </w:rPr>
        <w:t>[0,1]</w:t>
      </w:r>
      <w:r>
        <w:rPr>
          <w:spacing w:val="-2"/>
        </w:rPr>
        <w:t>区间内产生一个均匀分布的伪随机数 </w:t>
      </w:r>
      <w:r>
        <w:rPr>
          <w:rFonts w:ascii="Times New Roman" w:hAnsi="Times New Roman" w:eastAsia="Times New Roman"/>
          <w:i/>
        </w:rPr>
        <w:t>r</w:t>
      </w:r>
      <w:r>
        <w:rPr>
          <w:spacing w:val="11"/>
        </w:rPr>
        <w:t>。若</w:t>
      </w:r>
      <w:r>
        <w:rPr>
          <w:rFonts w:ascii="Times New Roman" w:hAnsi="Times New Roman" w:eastAsia="Times New Roman"/>
          <w:i/>
          <w:sz w:val="23"/>
        </w:rPr>
        <w:t>r</w:t>
      </w:r>
      <w:r>
        <w:rPr>
          <w:rFonts w:ascii="Times New Roman" w:hAnsi="Times New Roman" w:eastAsia="Times New Roman"/>
          <w:i/>
          <w:spacing w:val="-6"/>
          <w:sz w:val="23"/>
        </w:rPr>
        <w:t> </w:t>
      </w:r>
      <w:r>
        <w:rPr>
          <w:rFonts w:ascii="Symbol" w:hAnsi="Symbol" w:eastAsia="Symbol"/>
          <w:sz w:val="23"/>
        </w:rPr>
        <w:t></w:t>
      </w:r>
      <w:r>
        <w:rPr>
          <w:rFonts w:ascii="Times New Roman" w:hAnsi="Times New Roman" w:eastAsia="Times New Roman"/>
          <w:spacing w:val="-15"/>
          <w:sz w:val="23"/>
        </w:rPr>
        <w:t> </w:t>
      </w:r>
      <w:r>
        <w:rPr>
          <w:rFonts w:ascii="Times New Roman" w:hAnsi="Times New Roman" w:eastAsia="Times New Roman"/>
          <w:i/>
          <w:sz w:val="23"/>
        </w:rPr>
        <w:t>Cp</w:t>
      </w:r>
      <w:r>
        <w:rPr>
          <w:rFonts w:ascii="Times New Roman" w:hAnsi="Times New Roman" w:eastAsia="Times New Roman"/>
          <w:i/>
          <w:position w:val="-5"/>
          <w:sz w:val="13"/>
        </w:rPr>
        <w:t>k</w:t>
      </w:r>
      <w:r>
        <w:rPr>
          <w:rFonts w:ascii="Times New Roman" w:hAnsi="Times New Roman" w:eastAsia="Times New Roman"/>
          <w:i/>
          <w:spacing w:val="26"/>
          <w:position w:val="-5"/>
          <w:sz w:val="13"/>
        </w:rPr>
        <w:t> </w:t>
      </w:r>
      <w:r>
        <w:rPr>
          <w:rFonts w:ascii="Times New Roman" w:hAnsi="Times New Roman" w:eastAsia="Times New Roman"/>
        </w:rPr>
        <w:t>,</w:t>
      </w:r>
      <w:r>
        <w:rPr>
          <w:spacing w:val="-4"/>
        </w:rPr>
        <w:t>则种群中第 </w:t>
      </w:r>
      <w:r>
        <w:rPr>
          <w:rFonts w:ascii="Times New Roman" w:hAnsi="Times New Roman" w:eastAsia="Times New Roman"/>
          <w:i/>
        </w:rPr>
        <w:t>k</w:t>
      </w:r>
    </w:p>
    <w:p>
      <w:pPr>
        <w:spacing w:after="0"/>
        <w:rPr>
          <w:rFonts w:ascii="Times New Roman" w:hAnsi="Times New Roman" w:eastAsia="Times New Roman"/>
        </w:rPr>
        <w:sectPr>
          <w:type w:val="continuous"/>
          <w:pgSz w:w="11910" w:h="16840"/>
          <w:pgMar w:header="0" w:footer="973" w:top="1580" w:bottom="1200" w:left="1160" w:right="1060"/>
        </w:sectPr>
      </w:pPr>
    </w:p>
    <w:p>
      <w:pPr>
        <w:pStyle w:val="BodyText"/>
        <w:spacing w:before="1"/>
        <w:rPr>
          <w:rFonts w:ascii="Times New Roman"/>
          <w:i/>
          <w:sz w:val="13"/>
        </w:rPr>
      </w:pPr>
    </w:p>
    <w:p>
      <w:pPr>
        <w:spacing w:before="100"/>
        <w:ind w:left="117" w:right="0" w:firstLine="0"/>
        <w:jc w:val="both"/>
        <w:rPr>
          <w:sz w:val="21"/>
        </w:rPr>
      </w:pPr>
      <w:r>
        <w:rPr>
          <w:spacing w:val="-5"/>
          <w:sz w:val="21"/>
        </w:rPr>
        <w:t>个个体被选中。否则选中第 </w:t>
      </w:r>
      <w:r>
        <w:rPr>
          <w:rFonts w:ascii="Times New Roman" w:hAnsi="Times New Roman" w:eastAsia="Times New Roman"/>
          <w:i/>
          <w:sz w:val="21"/>
        </w:rPr>
        <w:t>L</w:t>
      </w:r>
      <w:r>
        <w:rPr>
          <w:rFonts w:ascii="Times New Roman" w:hAnsi="Times New Roman" w:eastAsia="Times New Roman"/>
          <w:i/>
          <w:spacing w:val="-2"/>
          <w:sz w:val="21"/>
        </w:rPr>
        <w:t> </w:t>
      </w:r>
      <w:r>
        <w:rPr>
          <w:spacing w:val="1"/>
          <w:sz w:val="21"/>
        </w:rPr>
        <w:t>个个体，满足</w:t>
      </w:r>
      <w:r>
        <w:rPr>
          <w:rFonts w:ascii="Times New Roman" w:hAnsi="Times New Roman" w:eastAsia="Times New Roman"/>
          <w:i/>
          <w:sz w:val="23"/>
        </w:rPr>
        <w:t>Cp</w:t>
      </w:r>
      <w:r>
        <w:rPr>
          <w:rFonts w:ascii="Times New Roman" w:hAnsi="Times New Roman" w:eastAsia="Times New Roman"/>
          <w:i/>
          <w:position w:val="-5"/>
          <w:sz w:val="13"/>
        </w:rPr>
        <w:t>L</w:t>
      </w:r>
      <w:r>
        <w:rPr>
          <w:rFonts w:ascii="Symbol" w:hAnsi="Symbol" w:eastAsia="Symbol"/>
          <w:position w:val="-5"/>
          <w:sz w:val="13"/>
        </w:rPr>
        <w:t></w:t>
      </w:r>
      <w:r>
        <w:rPr>
          <w:rFonts w:ascii="Times New Roman" w:hAnsi="Times New Roman" w:eastAsia="Times New Roman"/>
          <w:position w:val="-5"/>
          <w:sz w:val="13"/>
        </w:rPr>
        <w:t>1</w:t>
      </w:r>
      <w:r>
        <w:rPr>
          <w:rFonts w:ascii="Times New Roman" w:hAnsi="Times New Roman" w:eastAsia="Times New Roman"/>
          <w:spacing w:val="23"/>
          <w:position w:val="-5"/>
          <w:sz w:val="13"/>
        </w:rPr>
        <w:t> </w:t>
      </w:r>
      <w:r>
        <w:rPr>
          <w:rFonts w:ascii="Symbol" w:hAnsi="Symbol" w:eastAsia="Symbol"/>
          <w:sz w:val="23"/>
        </w:rPr>
        <w:t></w:t>
      </w:r>
      <w:r>
        <w:rPr>
          <w:rFonts w:ascii="Times New Roman" w:hAnsi="Times New Roman" w:eastAsia="Times New Roman"/>
          <w:spacing w:val="-8"/>
          <w:sz w:val="23"/>
        </w:rPr>
        <w:t> </w:t>
      </w:r>
      <w:r>
        <w:rPr>
          <w:rFonts w:ascii="Times New Roman" w:hAnsi="Times New Roman" w:eastAsia="Times New Roman"/>
          <w:i/>
          <w:sz w:val="23"/>
        </w:rPr>
        <w:t>r</w:t>
      </w:r>
      <w:r>
        <w:rPr>
          <w:rFonts w:ascii="Times New Roman" w:hAnsi="Times New Roman" w:eastAsia="Times New Roman"/>
          <w:i/>
          <w:spacing w:val="-4"/>
          <w:sz w:val="23"/>
        </w:rPr>
        <w:t> </w:t>
      </w:r>
      <w:r>
        <w:rPr>
          <w:rFonts w:ascii="Symbol" w:hAnsi="Symbol" w:eastAsia="Symbol"/>
          <w:sz w:val="23"/>
        </w:rPr>
        <w:t></w:t>
      </w:r>
      <w:r>
        <w:rPr>
          <w:rFonts w:ascii="Times New Roman" w:hAnsi="Times New Roman" w:eastAsia="Times New Roman"/>
          <w:spacing w:val="-20"/>
          <w:sz w:val="23"/>
        </w:rPr>
        <w:t> </w:t>
      </w:r>
      <w:r>
        <w:rPr>
          <w:rFonts w:ascii="Times New Roman" w:hAnsi="Times New Roman" w:eastAsia="Times New Roman"/>
          <w:i/>
          <w:sz w:val="23"/>
        </w:rPr>
        <w:t>Cp</w:t>
      </w:r>
      <w:r>
        <w:rPr>
          <w:rFonts w:ascii="Times New Roman" w:hAnsi="Times New Roman" w:eastAsia="Times New Roman"/>
          <w:i/>
          <w:position w:val="-5"/>
          <w:sz w:val="13"/>
        </w:rPr>
        <w:t>L</w:t>
      </w:r>
      <w:r>
        <w:rPr>
          <w:rFonts w:ascii="Times New Roman" w:hAnsi="Times New Roman" w:eastAsia="Times New Roman"/>
          <w:i/>
          <w:spacing w:val="11"/>
          <w:position w:val="-5"/>
          <w:sz w:val="13"/>
        </w:rPr>
        <w:t> </w:t>
      </w:r>
      <w:r>
        <w:rPr>
          <w:spacing w:val="-9"/>
          <w:sz w:val="21"/>
        </w:rPr>
        <w:t>。此后重复 </w:t>
      </w:r>
      <w:r>
        <w:rPr>
          <w:rFonts w:ascii="Times New Roman" w:hAnsi="Times New Roman" w:eastAsia="Times New Roman"/>
          <w:sz w:val="21"/>
        </w:rPr>
        <w:t>step4</w:t>
      </w:r>
      <w:r>
        <w:rPr>
          <w:spacing w:val="-11"/>
          <w:sz w:val="21"/>
        </w:rPr>
        <w:t>，共重复 </w:t>
      </w:r>
      <w:r>
        <w:rPr>
          <w:rFonts w:ascii="Times New Roman" w:hAnsi="Times New Roman" w:eastAsia="Times New Roman"/>
          <w:i/>
          <w:sz w:val="21"/>
        </w:rPr>
        <w:t>PZ</w:t>
      </w:r>
      <w:r>
        <w:rPr>
          <w:rFonts w:ascii="Times New Roman" w:hAnsi="Times New Roman" w:eastAsia="Times New Roman"/>
          <w:i/>
          <w:spacing w:val="-2"/>
          <w:sz w:val="21"/>
        </w:rPr>
        <w:t> </w:t>
      </w:r>
      <w:r>
        <w:rPr>
          <w:sz w:val="21"/>
        </w:rPr>
        <w:t>次。</w:t>
      </w:r>
    </w:p>
    <w:p>
      <w:pPr>
        <w:pStyle w:val="ListParagraph"/>
        <w:numPr>
          <w:ilvl w:val="0"/>
          <w:numId w:val="11"/>
        </w:numPr>
        <w:tabs>
          <w:tab w:pos="1067" w:val="left" w:leader="none"/>
        </w:tabs>
        <w:spacing w:line="240" w:lineRule="auto" w:before="201" w:after="0"/>
        <w:ind w:left="1066" w:right="0" w:hanging="530"/>
        <w:jc w:val="left"/>
        <w:rPr>
          <w:rFonts w:ascii="SimSun" w:eastAsia="SimSun" w:hint="eastAsia"/>
          <w:sz w:val="21"/>
        </w:rPr>
      </w:pPr>
      <w:r>
        <w:rPr>
          <w:rFonts w:ascii="SimSun" w:eastAsia="SimSun" w:hint="eastAsia"/>
          <w:sz w:val="21"/>
        </w:rPr>
        <w:t>交叉操作</w:t>
      </w:r>
    </w:p>
    <w:p>
      <w:pPr>
        <w:pStyle w:val="BodyText"/>
        <w:spacing w:line="321" w:lineRule="auto" w:before="89"/>
        <w:ind w:left="117" w:right="208" w:firstLine="420"/>
        <w:jc w:val="both"/>
      </w:pPr>
      <w:r>
        <w:rPr>
          <w:spacing w:val="-4"/>
        </w:rPr>
        <w:t>交叉操作是从父代种群中随机选择两个个体，通过两个染色体交换组合，把父代的优良染色体遗传</w:t>
      </w:r>
      <w:r>
        <w:rPr>
          <w:spacing w:val="-3"/>
        </w:rPr>
        <w:t>给子代进而产生新的优良个体。交叉方式有单点交叉、两点交叉、多点交叉和算数交叉，由于本研究采用实数编码且个体编码结构复杂，考虑到计算效率这里采用两点交叉的方式进行交叉操作。具体流程如</w:t>
      </w:r>
      <w:r>
        <w:rPr/>
        <w:t>下：</w:t>
      </w:r>
    </w:p>
    <w:p>
      <w:pPr>
        <w:pStyle w:val="BodyText"/>
        <w:spacing w:line="314" w:lineRule="auto"/>
        <w:ind w:left="117" w:right="207" w:firstLine="420"/>
        <w:jc w:val="both"/>
      </w:pPr>
      <w:r>
        <w:rPr>
          <w:rFonts w:ascii="Times New Roman" w:hAnsi="Times New Roman" w:eastAsia="Times New Roman"/>
        </w:rPr>
        <w:t>Step1</w:t>
      </w:r>
      <w:r>
        <w:rPr/>
        <w:t>：在父代种群中随机选择两个个体作为父代个体，然后在</w:t>
      </w:r>
      <w:r>
        <w:rPr>
          <w:rFonts w:ascii="Times New Roman" w:hAnsi="Times New Roman" w:eastAsia="Times New Roman"/>
        </w:rPr>
        <w:t>(0,1)</w:t>
      </w:r>
      <w:r>
        <w:rPr/>
        <w:t>区间按照均匀分布随机产生一</w:t>
      </w:r>
      <w:r>
        <w:rPr>
          <w:spacing w:val="-1"/>
          <w:w w:val="100"/>
        </w:rPr>
        <w:t>个随机数</w:t>
      </w:r>
      <w:r>
        <w:rPr>
          <w:spacing w:val="-36"/>
        </w:rPr>
        <w:t> </w:t>
      </w:r>
      <w:r>
        <w:rPr>
          <w:rFonts w:ascii="Times New Roman" w:hAnsi="Times New Roman" w:eastAsia="Times New Roman"/>
          <w:i/>
          <w:spacing w:val="-1"/>
          <w:w w:val="100"/>
        </w:rPr>
        <w:t>r</w:t>
      </w:r>
      <w:r>
        <w:rPr>
          <w:spacing w:val="10"/>
          <w:w w:val="100"/>
        </w:rPr>
        <w:t>，如果</w:t>
      </w:r>
      <w:r>
        <w:rPr>
          <w:rFonts w:ascii="Times New Roman" w:hAnsi="Times New Roman" w:eastAsia="Times New Roman"/>
          <w:i/>
          <w:w w:val="105"/>
          <w:sz w:val="22"/>
        </w:rPr>
        <w:t>r</w:t>
      </w:r>
      <w:r>
        <w:rPr>
          <w:rFonts w:ascii="Times New Roman" w:hAnsi="Times New Roman" w:eastAsia="Times New Roman"/>
          <w:i/>
          <w:spacing w:val="-7"/>
          <w:sz w:val="22"/>
        </w:rPr>
        <w:t> </w:t>
      </w:r>
      <w:r>
        <w:rPr>
          <w:rFonts w:ascii="Symbol" w:hAnsi="Symbol" w:eastAsia="Symbol"/>
          <w:w w:val="105"/>
          <w:sz w:val="22"/>
        </w:rPr>
        <w:t></w:t>
      </w:r>
      <w:r>
        <w:rPr>
          <w:rFonts w:ascii="Times New Roman" w:hAnsi="Times New Roman" w:eastAsia="Times New Roman"/>
          <w:spacing w:val="-3"/>
          <w:sz w:val="22"/>
        </w:rPr>
        <w:t> </w:t>
      </w:r>
      <w:r>
        <w:rPr>
          <w:rFonts w:ascii="Times New Roman" w:hAnsi="Times New Roman" w:eastAsia="Times New Roman"/>
          <w:i/>
          <w:spacing w:val="-11"/>
          <w:w w:val="105"/>
          <w:sz w:val="22"/>
        </w:rPr>
        <w:t>P</w:t>
      </w:r>
      <w:r>
        <w:rPr>
          <w:rFonts w:ascii="Times New Roman" w:hAnsi="Times New Roman" w:eastAsia="Times New Roman"/>
          <w:i/>
          <w:spacing w:val="-8"/>
          <w:w w:val="105"/>
          <w:sz w:val="22"/>
        </w:rPr>
        <w:t>c</w:t>
      </w:r>
      <w:r>
        <w:rPr>
          <w:rFonts w:ascii="Times New Roman" w:hAnsi="Times New Roman" w:eastAsia="Times New Roman"/>
          <w:i/>
          <w:spacing w:val="-5"/>
          <w:w w:val="105"/>
          <w:sz w:val="22"/>
        </w:rPr>
        <w:t>r</w:t>
      </w:r>
      <w:r>
        <w:rPr>
          <w:rFonts w:ascii="Times New Roman" w:hAnsi="Times New Roman" w:eastAsia="Times New Roman"/>
          <w:i/>
          <w:spacing w:val="-7"/>
          <w:w w:val="105"/>
          <w:sz w:val="22"/>
        </w:rPr>
        <w:t>o</w:t>
      </w:r>
      <w:r>
        <w:rPr>
          <w:rFonts w:ascii="Times New Roman" w:hAnsi="Times New Roman" w:eastAsia="Times New Roman"/>
          <w:i/>
          <w:spacing w:val="-5"/>
          <w:w w:val="105"/>
          <w:sz w:val="22"/>
        </w:rPr>
        <w:t>s</w:t>
      </w:r>
      <w:r>
        <w:rPr>
          <w:rFonts w:ascii="Times New Roman" w:hAnsi="Times New Roman" w:eastAsia="Times New Roman"/>
          <w:i/>
          <w:w w:val="105"/>
          <w:sz w:val="22"/>
        </w:rPr>
        <w:t>s</w:t>
      </w:r>
      <w:r>
        <w:rPr>
          <w:rFonts w:ascii="Times New Roman" w:hAnsi="Times New Roman" w:eastAsia="Times New Roman"/>
          <w:i/>
          <w:spacing w:val="-18"/>
          <w:sz w:val="22"/>
        </w:rPr>
        <w:t> </w:t>
      </w:r>
      <w:r>
        <w:rPr>
          <w:spacing w:val="-3"/>
          <w:w w:val="100"/>
        </w:rPr>
        <w:t>则执行交叉操作（</w:t>
      </w:r>
      <w:r>
        <w:rPr>
          <w:spacing w:val="-2"/>
          <w:w w:val="100"/>
        </w:rPr>
        <w:t>进入</w:t>
      </w:r>
      <w:r>
        <w:rPr>
          <w:spacing w:val="-36"/>
        </w:rPr>
        <w:t> </w:t>
      </w:r>
      <w:r>
        <w:rPr>
          <w:rFonts w:ascii="Times New Roman" w:hAnsi="Times New Roman" w:eastAsia="Times New Roman"/>
          <w:spacing w:val="-1"/>
          <w:w w:val="100"/>
        </w:rPr>
        <w:t>St</w:t>
      </w:r>
      <w:r>
        <w:rPr>
          <w:rFonts w:ascii="Times New Roman" w:hAnsi="Times New Roman" w:eastAsia="Times New Roman"/>
          <w:w w:val="100"/>
        </w:rPr>
        <w:t>e</w:t>
      </w:r>
      <w:r>
        <w:rPr>
          <w:rFonts w:ascii="Times New Roman" w:hAnsi="Times New Roman" w:eastAsia="Times New Roman"/>
          <w:spacing w:val="-1"/>
          <w:w w:val="100"/>
        </w:rPr>
        <w:t>p</w:t>
      </w:r>
      <w:r>
        <w:rPr>
          <w:rFonts w:ascii="Times New Roman" w:hAnsi="Times New Roman" w:eastAsia="Times New Roman"/>
          <w:w w:val="100"/>
        </w:rPr>
        <w:t>2</w:t>
      </w:r>
      <w:r>
        <w:rPr>
          <w:spacing w:val="-108"/>
          <w:w w:val="100"/>
        </w:rPr>
        <w:t>）</w:t>
      </w:r>
      <w:r>
        <w:rPr>
          <w:spacing w:val="-3"/>
          <w:w w:val="100"/>
        </w:rPr>
        <w:t>，否则原种群中被选中的两个父代个体不变化（重复执行</w:t>
      </w:r>
      <w:r>
        <w:rPr>
          <w:spacing w:val="-53"/>
        </w:rPr>
        <w:t> </w:t>
      </w:r>
      <w:r>
        <w:rPr>
          <w:rFonts w:ascii="Times New Roman" w:hAnsi="Times New Roman" w:eastAsia="Times New Roman"/>
          <w:spacing w:val="-1"/>
          <w:w w:val="100"/>
        </w:rPr>
        <w:t>St</w:t>
      </w:r>
      <w:r>
        <w:rPr>
          <w:rFonts w:ascii="Times New Roman" w:hAnsi="Times New Roman" w:eastAsia="Times New Roman"/>
          <w:spacing w:val="-3"/>
          <w:w w:val="100"/>
        </w:rPr>
        <w:t>e</w:t>
      </w:r>
      <w:r>
        <w:rPr>
          <w:rFonts w:ascii="Times New Roman" w:hAnsi="Times New Roman" w:eastAsia="Times New Roman"/>
          <w:spacing w:val="-1"/>
          <w:w w:val="100"/>
        </w:rPr>
        <w:t>p</w:t>
      </w:r>
      <w:r>
        <w:rPr>
          <w:rFonts w:ascii="Times New Roman" w:hAnsi="Times New Roman" w:eastAsia="Times New Roman"/>
          <w:w w:val="100"/>
        </w:rPr>
        <w:t>1</w:t>
      </w:r>
      <w:r>
        <w:rPr>
          <w:spacing w:val="-106"/>
          <w:w w:val="100"/>
        </w:rPr>
        <w:t>）</w:t>
      </w:r>
      <w:r>
        <w:rPr>
          <w:spacing w:val="-2"/>
          <w:w w:val="100"/>
        </w:rPr>
        <w:t>，其中</w:t>
      </w:r>
      <w:r>
        <w:rPr>
          <w:spacing w:val="-63"/>
        </w:rPr>
        <w:t> </w:t>
      </w:r>
      <w:r>
        <w:rPr>
          <w:rFonts w:ascii="Times New Roman" w:hAnsi="Times New Roman" w:eastAsia="Times New Roman"/>
          <w:i/>
          <w:spacing w:val="-9"/>
          <w:w w:val="104"/>
          <w:sz w:val="22"/>
        </w:rPr>
        <w:t>P</w:t>
      </w:r>
      <w:r>
        <w:rPr>
          <w:rFonts w:ascii="Times New Roman" w:hAnsi="Times New Roman" w:eastAsia="Times New Roman"/>
          <w:i/>
          <w:spacing w:val="-6"/>
          <w:w w:val="104"/>
          <w:sz w:val="22"/>
        </w:rPr>
        <w:t>c</w:t>
      </w:r>
      <w:r>
        <w:rPr>
          <w:rFonts w:ascii="Times New Roman" w:hAnsi="Times New Roman" w:eastAsia="Times New Roman"/>
          <w:i/>
          <w:spacing w:val="-4"/>
          <w:w w:val="104"/>
          <w:sz w:val="22"/>
        </w:rPr>
        <w:t>r</w:t>
      </w:r>
      <w:r>
        <w:rPr>
          <w:rFonts w:ascii="Times New Roman" w:hAnsi="Times New Roman" w:eastAsia="Times New Roman"/>
          <w:i/>
          <w:spacing w:val="-5"/>
          <w:w w:val="104"/>
          <w:sz w:val="22"/>
        </w:rPr>
        <w:t>o</w:t>
      </w:r>
      <w:r>
        <w:rPr>
          <w:rFonts w:ascii="Times New Roman" w:hAnsi="Times New Roman" w:eastAsia="Times New Roman"/>
          <w:i/>
          <w:spacing w:val="-4"/>
          <w:w w:val="104"/>
          <w:sz w:val="22"/>
        </w:rPr>
        <w:t>s</w:t>
      </w:r>
      <w:r>
        <w:rPr>
          <w:rFonts w:ascii="Times New Roman" w:hAnsi="Times New Roman" w:eastAsia="Times New Roman"/>
          <w:i/>
          <w:w w:val="104"/>
          <w:sz w:val="22"/>
        </w:rPr>
        <w:t>s</w:t>
      </w:r>
      <w:r>
        <w:rPr>
          <w:rFonts w:ascii="Times New Roman" w:hAnsi="Times New Roman" w:eastAsia="Times New Roman"/>
          <w:i/>
          <w:spacing w:val="-23"/>
          <w:sz w:val="22"/>
        </w:rPr>
        <w:t> </w:t>
      </w:r>
      <w:r>
        <w:rPr>
          <w:spacing w:val="-3"/>
          <w:w w:val="100"/>
        </w:rPr>
        <w:t>为交叉率</w:t>
      </w:r>
      <w:r>
        <w:rPr>
          <w:w w:val="100"/>
        </w:rPr>
        <w:t>（</w:t>
      </w:r>
      <w:r>
        <w:rPr>
          <w:spacing w:val="-3"/>
          <w:w w:val="100"/>
        </w:rPr>
        <w:t>根据经验人工设定，取值范围为</w:t>
      </w:r>
      <w:r>
        <w:rPr>
          <w:w w:val="100"/>
        </w:rPr>
        <w:t>（</w:t>
      </w:r>
      <w:r>
        <w:rPr>
          <w:rFonts w:ascii="Times New Roman" w:hAnsi="Times New Roman" w:eastAsia="Times New Roman"/>
          <w:w w:val="100"/>
        </w:rPr>
        <w:t>0</w:t>
      </w:r>
      <w:r>
        <w:rPr>
          <w:rFonts w:ascii="Times New Roman" w:hAnsi="Times New Roman" w:eastAsia="Times New Roman"/>
          <w:spacing w:val="-3"/>
          <w:w w:val="100"/>
        </w:rPr>
        <w:t>,1</w:t>
      </w:r>
      <w:r>
        <w:rPr>
          <w:spacing w:val="-106"/>
          <w:w w:val="100"/>
        </w:rPr>
        <w:t>））。</w:t>
      </w:r>
    </w:p>
    <w:p>
      <w:pPr>
        <w:spacing w:line="319" w:lineRule="auto" w:before="2"/>
        <w:ind w:left="117" w:right="207" w:firstLine="420"/>
        <w:jc w:val="both"/>
        <w:rPr>
          <w:sz w:val="21"/>
        </w:rPr>
      </w:pPr>
      <w:r>
        <w:rPr>
          <w:rFonts w:ascii="Times New Roman" w:hAnsi="Times New Roman" w:eastAsia="Times New Roman"/>
          <w:spacing w:val="-1"/>
          <w:sz w:val="21"/>
        </w:rPr>
        <w:t>Step2</w:t>
      </w:r>
      <w:r>
        <w:rPr>
          <w:spacing w:val="-1"/>
          <w:sz w:val="21"/>
        </w:rPr>
        <w:t>：首先随机产生两个交叉点的位置，</w:t>
      </w:r>
      <w:r>
        <w:rPr>
          <w:rFonts w:ascii="Times New Roman" w:hAnsi="Times New Roman" w:eastAsia="Times New Roman"/>
          <w:i/>
          <w:sz w:val="21"/>
        </w:rPr>
        <w:t>pos1</w:t>
      </w:r>
      <w:r>
        <w:rPr>
          <w:rFonts w:ascii="Times New Roman" w:hAnsi="Times New Roman" w:eastAsia="Times New Roman"/>
          <w:i/>
          <w:spacing w:val="-3"/>
          <w:sz w:val="21"/>
        </w:rPr>
        <w:t> </w:t>
      </w:r>
      <w:r>
        <w:rPr>
          <w:spacing w:val="-27"/>
          <w:sz w:val="21"/>
        </w:rPr>
        <w:t>和 </w:t>
      </w:r>
      <w:r>
        <w:rPr>
          <w:rFonts w:ascii="Times New Roman" w:hAnsi="Times New Roman" w:eastAsia="Times New Roman"/>
          <w:i/>
          <w:sz w:val="21"/>
        </w:rPr>
        <w:t>pos2</w:t>
      </w:r>
      <w:r>
        <w:rPr>
          <w:spacing w:val="-14"/>
          <w:sz w:val="21"/>
        </w:rPr>
        <w:t>，要求 </w:t>
      </w:r>
      <w:r>
        <w:rPr>
          <w:rFonts w:ascii="Times New Roman" w:hAnsi="Times New Roman" w:eastAsia="Times New Roman"/>
          <w:i/>
          <w:sz w:val="21"/>
        </w:rPr>
        <w:t>pos1</w:t>
      </w:r>
      <w:r>
        <w:rPr>
          <w:sz w:val="21"/>
        </w:rPr>
        <w:t>≠</w:t>
      </w:r>
      <w:r>
        <w:rPr>
          <w:rFonts w:ascii="Times New Roman" w:hAnsi="Times New Roman" w:eastAsia="Times New Roman"/>
          <w:i/>
          <w:sz w:val="21"/>
        </w:rPr>
        <w:t>pos2</w:t>
      </w:r>
      <w:r>
        <w:rPr>
          <w:sz w:val="21"/>
        </w:rPr>
        <w:t>。然后在选出的两个父代</w:t>
      </w:r>
      <w:r>
        <w:rPr>
          <w:spacing w:val="-10"/>
          <w:sz w:val="21"/>
        </w:rPr>
        <w:t>个体中交换 </w:t>
      </w:r>
      <w:r>
        <w:rPr>
          <w:rFonts w:ascii="Times New Roman" w:hAnsi="Times New Roman" w:eastAsia="Times New Roman"/>
          <w:i/>
          <w:spacing w:val="-1"/>
          <w:sz w:val="21"/>
        </w:rPr>
        <w:t>pos1</w:t>
      </w:r>
      <w:r>
        <w:rPr>
          <w:rFonts w:ascii="Times New Roman" w:hAnsi="Times New Roman" w:eastAsia="Times New Roman"/>
          <w:i/>
          <w:spacing w:val="-3"/>
          <w:sz w:val="21"/>
        </w:rPr>
        <w:t> </w:t>
      </w:r>
      <w:r>
        <w:rPr>
          <w:spacing w:val="-27"/>
          <w:sz w:val="21"/>
        </w:rPr>
        <w:t>和 </w:t>
      </w:r>
      <w:r>
        <w:rPr>
          <w:rFonts w:ascii="Times New Roman" w:hAnsi="Times New Roman" w:eastAsia="Times New Roman"/>
          <w:i/>
          <w:sz w:val="21"/>
        </w:rPr>
        <w:t>pos2</w:t>
      </w:r>
      <w:r>
        <w:rPr>
          <w:rFonts w:ascii="Times New Roman" w:hAnsi="Times New Roman" w:eastAsia="Times New Roman"/>
          <w:i/>
          <w:spacing w:val="-3"/>
          <w:sz w:val="21"/>
        </w:rPr>
        <w:t> </w:t>
      </w:r>
      <w:r>
        <w:rPr>
          <w:sz w:val="21"/>
        </w:rPr>
        <w:t>两点间的基因片段。</w:t>
      </w:r>
      <w:r>
        <w:rPr>
          <w:color w:val="0D0D0D"/>
          <w:spacing w:val="-19"/>
          <w:sz w:val="21"/>
        </w:rPr>
        <w:t>如图 </w:t>
      </w:r>
      <w:r>
        <w:rPr>
          <w:rFonts w:ascii="Times New Roman" w:hAnsi="Times New Roman" w:eastAsia="Times New Roman"/>
          <w:color w:val="0D0D0D"/>
          <w:sz w:val="21"/>
        </w:rPr>
        <w:t>10 </w:t>
      </w:r>
      <w:r>
        <w:rPr>
          <w:color w:val="0D0D0D"/>
          <w:sz w:val="21"/>
        </w:rPr>
        <w:t>所</w:t>
      </w:r>
      <w:r>
        <w:rPr>
          <w:spacing w:val="-8"/>
          <w:sz w:val="21"/>
        </w:rPr>
        <w:t>示。此后重复 </w:t>
      </w:r>
      <w:r>
        <w:rPr>
          <w:rFonts w:ascii="Times New Roman" w:hAnsi="Times New Roman" w:eastAsia="Times New Roman"/>
          <w:sz w:val="21"/>
        </w:rPr>
        <w:t>step1</w:t>
      </w:r>
      <w:r>
        <w:rPr>
          <w:rFonts w:ascii="Times New Roman" w:hAnsi="Times New Roman" w:eastAsia="Times New Roman"/>
          <w:spacing w:val="-3"/>
          <w:sz w:val="21"/>
        </w:rPr>
        <w:t> </w:t>
      </w:r>
      <w:r>
        <w:rPr>
          <w:spacing w:val="-27"/>
          <w:sz w:val="21"/>
        </w:rPr>
        <w:t>和 </w:t>
      </w:r>
      <w:r>
        <w:rPr>
          <w:rFonts w:ascii="Times New Roman" w:hAnsi="Times New Roman" w:eastAsia="Times New Roman"/>
          <w:sz w:val="21"/>
        </w:rPr>
        <w:t>step2</w:t>
      </w:r>
      <w:r>
        <w:rPr>
          <w:spacing w:val="-11"/>
          <w:sz w:val="21"/>
        </w:rPr>
        <w:t>，共重复 </w:t>
      </w:r>
      <w:r>
        <w:rPr>
          <w:rFonts w:ascii="Times New Roman" w:hAnsi="Times New Roman" w:eastAsia="Times New Roman"/>
          <w:i/>
          <w:sz w:val="21"/>
        </w:rPr>
        <w:t>PZ</w:t>
      </w:r>
      <w:r>
        <w:rPr>
          <w:rFonts w:ascii="Times New Roman" w:hAnsi="Times New Roman" w:eastAsia="Times New Roman"/>
          <w:i/>
          <w:spacing w:val="1"/>
          <w:sz w:val="21"/>
        </w:rPr>
        <w:t> </w:t>
      </w:r>
      <w:r>
        <w:rPr>
          <w:sz w:val="21"/>
        </w:rPr>
        <w:t>次。</w:t>
      </w:r>
    </w:p>
    <w:p>
      <w:pPr>
        <w:pStyle w:val="BodyText"/>
        <w:spacing w:before="3"/>
        <w:rPr>
          <w:sz w:val="27"/>
        </w:rPr>
      </w:pPr>
      <w:r>
        <w:rPr/>
        <w:drawing>
          <wp:anchor distT="0" distB="0" distL="0" distR="0" allowOverlap="1" layoutInCell="1" locked="0" behindDoc="0" simplePos="0" relativeHeight="59">
            <wp:simplePos x="0" y="0"/>
            <wp:positionH relativeFrom="page">
              <wp:posOffset>2766132</wp:posOffset>
            </wp:positionH>
            <wp:positionV relativeFrom="paragraph">
              <wp:posOffset>237204</wp:posOffset>
            </wp:positionV>
            <wp:extent cx="2281532" cy="1204340"/>
            <wp:effectExtent l="0" t="0" r="0" b="0"/>
            <wp:wrapTopAndBottom/>
            <wp:docPr id="23" name="image16.png"/>
            <wp:cNvGraphicFramePr>
              <a:graphicFrameLocks noChangeAspect="1"/>
            </wp:cNvGraphicFramePr>
            <a:graphic>
              <a:graphicData uri="http://schemas.openxmlformats.org/drawingml/2006/picture">
                <pic:pic>
                  <pic:nvPicPr>
                    <pic:cNvPr id="24" name="image16.png"/>
                    <pic:cNvPicPr/>
                  </pic:nvPicPr>
                  <pic:blipFill>
                    <a:blip r:embed="rId22" cstate="print"/>
                    <a:stretch>
                      <a:fillRect/>
                    </a:stretch>
                  </pic:blipFill>
                  <pic:spPr>
                    <a:xfrm>
                      <a:off x="0" y="0"/>
                      <a:ext cx="2281532" cy="1204340"/>
                    </a:xfrm>
                    <a:prstGeom prst="rect">
                      <a:avLst/>
                    </a:prstGeom>
                  </pic:spPr>
                </pic:pic>
              </a:graphicData>
            </a:graphic>
          </wp:anchor>
        </w:drawing>
      </w:r>
    </w:p>
    <w:p>
      <w:pPr>
        <w:pStyle w:val="BodyText"/>
        <w:spacing w:before="11"/>
        <w:rPr>
          <w:sz w:val="17"/>
        </w:rPr>
      </w:pPr>
    </w:p>
    <w:p>
      <w:pPr>
        <w:pStyle w:val="BodyText"/>
        <w:ind w:left="562" w:right="238"/>
        <w:jc w:val="center"/>
      </w:pPr>
      <w:r>
        <w:rPr>
          <w:spacing w:val="-26"/>
        </w:rPr>
        <w:t>图 </w:t>
      </w:r>
      <w:r>
        <w:rPr>
          <w:rFonts w:ascii="Times New Roman" w:eastAsia="Times New Roman"/>
        </w:rPr>
        <w:t>10</w:t>
      </w:r>
      <w:r>
        <w:rPr>
          <w:rFonts w:ascii="Times New Roman" w:eastAsia="Times New Roman"/>
          <w:spacing w:val="-2"/>
        </w:rPr>
        <w:t> </w:t>
      </w:r>
      <w:r>
        <w:rPr/>
        <w:t>交叉操作示例</w:t>
      </w:r>
    </w:p>
    <w:p>
      <w:pPr>
        <w:pStyle w:val="BodyText"/>
        <w:rPr>
          <w:sz w:val="22"/>
        </w:rPr>
      </w:pPr>
    </w:p>
    <w:p>
      <w:pPr>
        <w:pStyle w:val="ListParagraph"/>
        <w:numPr>
          <w:ilvl w:val="0"/>
          <w:numId w:val="11"/>
        </w:numPr>
        <w:tabs>
          <w:tab w:pos="1067" w:val="left" w:leader="none"/>
        </w:tabs>
        <w:spacing w:line="240" w:lineRule="auto" w:before="166" w:after="0"/>
        <w:ind w:left="1066" w:right="0" w:hanging="530"/>
        <w:jc w:val="left"/>
        <w:rPr>
          <w:rFonts w:ascii="SimSun" w:eastAsia="SimSun" w:hint="eastAsia"/>
          <w:sz w:val="21"/>
        </w:rPr>
      </w:pPr>
      <w:r>
        <w:rPr>
          <w:rFonts w:ascii="SimSun" w:eastAsia="SimSun" w:hint="eastAsia"/>
          <w:sz w:val="21"/>
        </w:rPr>
        <w:t>变异操作</w:t>
      </w:r>
    </w:p>
    <w:p>
      <w:pPr>
        <w:pStyle w:val="BodyText"/>
        <w:spacing w:line="319" w:lineRule="auto" w:before="89"/>
        <w:ind w:left="117" w:right="104" w:firstLine="420"/>
      </w:pPr>
      <w:r>
        <w:rPr>
          <w:spacing w:val="-1"/>
        </w:rPr>
        <w:t>变异操作的作用是维持种群的多样性，从种群中随机选取一个个体，选择个体中的一个或几个染色体进行变异以产生更优秀的个体。本研究使用针对实编码标准的多元非均匀变异算子进行变异操作</w:t>
      </w:r>
      <w:r>
        <w:rPr>
          <w:rFonts w:ascii="Times New Roman" w:eastAsia="Times New Roman"/>
          <w:vertAlign w:val="superscript"/>
        </w:rPr>
        <w:t>[17]</w:t>
      </w:r>
      <w:r>
        <w:rPr>
          <w:vertAlign w:val="baseline"/>
        </w:rPr>
        <w:t>，</w:t>
      </w:r>
      <w:r>
        <w:rPr>
          <w:spacing w:val="-102"/>
          <w:vertAlign w:val="baseline"/>
        </w:rPr>
        <w:t> </w:t>
      </w:r>
      <w:r>
        <w:rPr>
          <w:vertAlign w:val="baseline"/>
        </w:rPr>
        <w:t>其操作流程如下：</w:t>
      </w:r>
    </w:p>
    <w:p>
      <w:pPr>
        <w:spacing w:line="279" w:lineRule="exact" w:before="0"/>
        <w:ind w:left="325" w:right="0" w:firstLine="0"/>
        <w:jc w:val="center"/>
        <w:rPr>
          <w:sz w:val="21"/>
        </w:rPr>
      </w:pPr>
      <w:r>
        <w:rPr>
          <w:rFonts w:ascii="Times New Roman" w:hAnsi="Times New Roman" w:eastAsia="Times New Roman"/>
          <w:sz w:val="21"/>
        </w:rPr>
        <w:t>Step1:</w:t>
      </w:r>
      <w:r>
        <w:rPr>
          <w:rFonts w:ascii="Times New Roman" w:hAnsi="Times New Roman" w:eastAsia="Times New Roman"/>
          <w:spacing w:val="40"/>
          <w:sz w:val="21"/>
        </w:rPr>
        <w:t> </w:t>
      </w:r>
      <w:r>
        <w:rPr>
          <w:spacing w:val="-1"/>
          <w:sz w:val="21"/>
        </w:rPr>
        <w:t>在交叉变异后的种群中随机选择一个个体，产生一个均匀分布随机数 </w:t>
      </w:r>
      <w:r>
        <w:rPr>
          <w:rFonts w:ascii="Times New Roman" w:hAnsi="Times New Roman" w:eastAsia="Times New Roman"/>
          <w:i/>
          <w:sz w:val="21"/>
        </w:rPr>
        <w:t>r</w:t>
      </w:r>
      <w:r>
        <w:rPr>
          <w:spacing w:val="11"/>
          <w:sz w:val="21"/>
        </w:rPr>
        <w:t>。如果</w:t>
      </w:r>
      <w:r>
        <w:rPr>
          <w:rFonts w:ascii="Times New Roman" w:hAnsi="Times New Roman" w:eastAsia="Times New Roman"/>
          <w:i/>
          <w:sz w:val="23"/>
        </w:rPr>
        <w:t>r</w:t>
      </w:r>
      <w:r>
        <w:rPr>
          <w:rFonts w:ascii="Times New Roman" w:hAnsi="Times New Roman" w:eastAsia="Times New Roman"/>
          <w:i/>
          <w:spacing w:val="-14"/>
          <w:sz w:val="23"/>
        </w:rPr>
        <w:t> </w:t>
      </w:r>
      <w:r>
        <w:rPr>
          <w:rFonts w:ascii="Symbol" w:hAnsi="Symbol" w:eastAsia="Symbol"/>
          <w:sz w:val="23"/>
        </w:rPr>
        <w:t></w:t>
      </w:r>
      <w:r>
        <w:rPr>
          <w:rFonts w:ascii="Times New Roman" w:hAnsi="Times New Roman" w:eastAsia="Times New Roman"/>
          <w:spacing w:val="-10"/>
          <w:sz w:val="23"/>
        </w:rPr>
        <w:t> </w:t>
      </w:r>
      <w:r>
        <w:rPr>
          <w:rFonts w:ascii="Times New Roman" w:hAnsi="Times New Roman" w:eastAsia="Times New Roman"/>
          <w:i/>
          <w:sz w:val="23"/>
        </w:rPr>
        <w:t>P</w:t>
      </w:r>
      <w:r>
        <w:rPr>
          <w:rFonts w:ascii="Times New Roman" w:hAnsi="Times New Roman" w:eastAsia="Times New Roman"/>
          <w:i/>
          <w:position w:val="-5"/>
          <w:sz w:val="13"/>
        </w:rPr>
        <w:t>mutation</w:t>
      </w:r>
      <w:r>
        <w:rPr>
          <w:rFonts w:ascii="Times New Roman" w:hAnsi="Times New Roman" w:eastAsia="Times New Roman"/>
          <w:i/>
          <w:spacing w:val="10"/>
          <w:position w:val="-5"/>
          <w:sz w:val="13"/>
        </w:rPr>
        <w:t> </w:t>
      </w:r>
      <w:r>
        <w:rPr>
          <w:sz w:val="21"/>
        </w:rPr>
        <w:t>该</w:t>
      </w:r>
    </w:p>
    <w:p>
      <w:pPr>
        <w:pStyle w:val="BodyText"/>
        <w:spacing w:before="51"/>
        <w:ind w:left="117"/>
        <w:jc w:val="both"/>
      </w:pPr>
      <w:r>
        <w:rPr>
          <w:spacing w:val="-3"/>
          <w:w w:val="100"/>
        </w:rPr>
        <w:t>个体被选中执行变异操作</w:t>
      </w:r>
      <w:r>
        <w:rPr>
          <w:w w:val="100"/>
        </w:rPr>
        <w:t>（</w:t>
      </w:r>
      <w:r>
        <w:rPr>
          <w:spacing w:val="-2"/>
          <w:w w:val="100"/>
        </w:rPr>
        <w:t>进入</w:t>
      </w:r>
      <w:r>
        <w:rPr>
          <w:spacing w:val="-53"/>
        </w:rPr>
        <w:t> </w:t>
      </w:r>
      <w:r>
        <w:rPr>
          <w:rFonts w:ascii="Times New Roman" w:eastAsia="Times New Roman"/>
          <w:spacing w:val="-1"/>
          <w:w w:val="100"/>
        </w:rPr>
        <w:t>St</w:t>
      </w:r>
      <w:r>
        <w:rPr>
          <w:rFonts w:ascii="Times New Roman" w:eastAsia="Times New Roman"/>
          <w:w w:val="100"/>
        </w:rPr>
        <w:t>ep</w:t>
      </w:r>
      <w:r>
        <w:rPr>
          <w:rFonts w:ascii="Times New Roman" w:eastAsia="Times New Roman"/>
          <w:spacing w:val="-3"/>
          <w:w w:val="100"/>
        </w:rPr>
        <w:t>2</w:t>
      </w:r>
      <w:r>
        <w:rPr>
          <w:spacing w:val="-106"/>
          <w:w w:val="100"/>
        </w:rPr>
        <w:t>）</w:t>
      </w:r>
      <w:r>
        <w:rPr>
          <w:spacing w:val="-3"/>
          <w:w w:val="100"/>
        </w:rPr>
        <w:t>；否则返回</w:t>
      </w:r>
      <w:r>
        <w:rPr>
          <w:spacing w:val="-55"/>
        </w:rPr>
        <w:t> </w:t>
      </w:r>
      <w:r>
        <w:rPr>
          <w:rFonts w:ascii="Times New Roman" w:eastAsia="Times New Roman"/>
          <w:spacing w:val="-1"/>
          <w:w w:val="100"/>
        </w:rPr>
        <w:t>St</w:t>
      </w:r>
      <w:r>
        <w:rPr>
          <w:rFonts w:ascii="Times New Roman" w:eastAsia="Times New Roman"/>
          <w:w w:val="100"/>
        </w:rPr>
        <w:t>e</w:t>
      </w:r>
      <w:r>
        <w:rPr>
          <w:rFonts w:ascii="Times New Roman" w:eastAsia="Times New Roman"/>
          <w:spacing w:val="-1"/>
          <w:w w:val="100"/>
        </w:rPr>
        <w:t>p</w:t>
      </w:r>
      <w:r>
        <w:rPr>
          <w:rFonts w:ascii="Times New Roman" w:eastAsia="Times New Roman"/>
          <w:w w:val="100"/>
        </w:rPr>
        <w:t>1</w:t>
      </w:r>
      <w:r>
        <w:rPr>
          <w:w w:val="100"/>
        </w:rPr>
        <w:t>。</w:t>
      </w:r>
    </w:p>
    <w:p>
      <w:pPr>
        <w:pStyle w:val="BodyText"/>
        <w:spacing w:line="292" w:lineRule="auto" w:before="45"/>
        <w:ind w:left="117" w:right="207" w:firstLine="420"/>
        <w:jc w:val="both"/>
      </w:pPr>
      <w:r>
        <w:rPr>
          <w:rFonts w:ascii="Times New Roman" w:eastAsia="Times New Roman"/>
          <w:spacing w:val="-8"/>
        </w:rPr>
        <w:t>Step2</w:t>
      </w:r>
      <w:r>
        <w:rPr>
          <w:spacing w:val="-10"/>
        </w:rPr>
        <w:t>：在被选个体中，随机选择一个染色体进行变异操作</w:t>
      </w:r>
      <w:r>
        <w:rPr>
          <w:spacing w:val="-3"/>
        </w:rPr>
        <w:t>（</w:t>
      </w:r>
      <w:r>
        <w:rPr>
          <w:spacing w:val="-6"/>
        </w:rPr>
        <w:t>该个体是否变异取决于变异率，与交叉</w:t>
      </w:r>
      <w:r>
        <w:rPr>
          <w:spacing w:val="-1"/>
          <w:w w:val="100"/>
        </w:rPr>
        <w:t>操作类似</w:t>
      </w:r>
      <w:r>
        <w:rPr>
          <w:spacing w:val="-108"/>
          <w:w w:val="100"/>
        </w:rPr>
        <w:t>）</w:t>
      </w:r>
      <w:r>
        <w:rPr>
          <w:spacing w:val="-2"/>
          <w:w w:val="100"/>
        </w:rPr>
        <w:t>，见式</w:t>
      </w:r>
      <w:r>
        <w:rPr>
          <w:spacing w:val="-1"/>
          <w:w w:val="100"/>
        </w:rPr>
        <w:t>（</w:t>
      </w:r>
      <w:r>
        <w:rPr>
          <w:rFonts w:ascii="Times New Roman" w:eastAsia="Times New Roman"/>
          <w:spacing w:val="-3"/>
          <w:w w:val="100"/>
        </w:rPr>
        <w:t>2</w:t>
      </w:r>
      <w:r>
        <w:rPr>
          <w:rFonts w:ascii="Times New Roman" w:eastAsia="Times New Roman"/>
          <w:w w:val="100"/>
        </w:rPr>
        <w:t>4</w:t>
      </w:r>
      <w:r>
        <w:rPr>
          <w:spacing w:val="-106"/>
          <w:w w:val="100"/>
        </w:rPr>
        <w:t>）</w:t>
      </w:r>
      <w:r>
        <w:rPr>
          <w:spacing w:val="-3"/>
          <w:w w:val="100"/>
        </w:rPr>
        <w:t>（</w:t>
      </w:r>
      <w:r>
        <w:rPr>
          <w:rFonts w:ascii="Times New Roman" w:eastAsia="Times New Roman"/>
          <w:spacing w:val="-3"/>
          <w:w w:val="100"/>
        </w:rPr>
        <w:t>2</w:t>
      </w:r>
      <w:r>
        <w:rPr>
          <w:rFonts w:ascii="Times New Roman" w:eastAsia="Times New Roman"/>
          <w:w w:val="100"/>
        </w:rPr>
        <w:t>5</w:t>
      </w:r>
      <w:r>
        <w:rPr>
          <w:spacing w:val="-106"/>
          <w:w w:val="100"/>
        </w:rPr>
        <w:t>）</w:t>
      </w:r>
      <w:r>
        <w:rPr>
          <w:spacing w:val="-3"/>
          <w:w w:val="100"/>
        </w:rPr>
        <w:t>。表示种群中第</w:t>
      </w:r>
      <w:r>
        <w:rPr>
          <w:spacing w:val="-29"/>
        </w:rPr>
        <w:t> </w:t>
      </w:r>
      <w:r>
        <w:rPr>
          <w:rFonts w:ascii="Times New Roman" w:eastAsia="Times New Roman"/>
          <w:i/>
          <w:w w:val="100"/>
        </w:rPr>
        <w:t>j</w:t>
      </w:r>
      <w:r>
        <w:rPr>
          <w:rFonts w:ascii="Times New Roman" w:eastAsia="Times New Roman"/>
          <w:i/>
          <w:spacing w:val="25"/>
        </w:rPr>
        <w:t> </w:t>
      </w:r>
      <w:r>
        <w:rPr>
          <w:spacing w:val="-2"/>
          <w:w w:val="100"/>
        </w:rPr>
        <w:t>个个体第</w:t>
      </w:r>
      <w:r>
        <w:rPr>
          <w:spacing w:val="-29"/>
        </w:rPr>
        <w:t> </w:t>
      </w:r>
      <w:r>
        <w:rPr>
          <w:rFonts w:ascii="Times New Roman" w:eastAsia="Times New Roman"/>
          <w:i/>
          <w:w w:val="100"/>
        </w:rPr>
        <w:t>i</w:t>
      </w:r>
      <w:r>
        <w:rPr>
          <w:rFonts w:ascii="Times New Roman" w:eastAsia="Times New Roman"/>
          <w:i/>
          <w:spacing w:val="25"/>
        </w:rPr>
        <w:t> </w:t>
      </w:r>
      <w:r>
        <w:rPr>
          <w:spacing w:val="4"/>
          <w:w w:val="100"/>
        </w:rPr>
        <w:t>行的元素。</w:t>
      </w:r>
      <w:r>
        <w:rPr>
          <w:rFonts w:ascii="Times New Roman" w:eastAsia="Times New Roman"/>
          <w:i/>
          <w:spacing w:val="-5"/>
          <w:w w:val="106"/>
          <w:sz w:val="23"/>
        </w:rPr>
        <w:t>a</w:t>
      </w:r>
      <w:r>
        <w:rPr>
          <w:rFonts w:ascii="Times New Roman" w:eastAsia="Times New Roman"/>
          <w:spacing w:val="-7"/>
          <w:w w:val="109"/>
          <w:position w:val="-5"/>
          <w:sz w:val="13"/>
        </w:rPr>
        <w:t>m</w:t>
      </w:r>
      <w:r>
        <w:rPr>
          <w:rFonts w:ascii="Times New Roman" w:eastAsia="Times New Roman"/>
          <w:spacing w:val="-4"/>
          <w:w w:val="109"/>
          <w:position w:val="-5"/>
          <w:sz w:val="13"/>
        </w:rPr>
        <w:t>a</w:t>
      </w:r>
      <w:r>
        <w:rPr>
          <w:rFonts w:ascii="Times New Roman" w:eastAsia="Times New Roman"/>
          <w:w w:val="109"/>
          <w:position w:val="-5"/>
          <w:sz w:val="13"/>
        </w:rPr>
        <w:t>x</w:t>
      </w:r>
      <w:r>
        <w:rPr>
          <w:rFonts w:ascii="Times New Roman" w:eastAsia="Times New Roman"/>
          <w:spacing w:val="-3"/>
          <w:position w:val="-5"/>
          <w:sz w:val="13"/>
        </w:rPr>
        <w:t>  </w:t>
      </w:r>
      <w:r>
        <w:rPr>
          <w:spacing w:val="30"/>
          <w:w w:val="100"/>
        </w:rPr>
        <w:t>和</w:t>
      </w:r>
      <w:r>
        <w:rPr>
          <w:rFonts w:ascii="Times New Roman" w:eastAsia="Times New Roman"/>
          <w:i/>
          <w:spacing w:val="-4"/>
          <w:w w:val="97"/>
          <w:sz w:val="23"/>
        </w:rPr>
        <w:t>a</w:t>
      </w:r>
      <w:r>
        <w:rPr>
          <w:rFonts w:ascii="Times New Roman" w:eastAsia="Times New Roman"/>
          <w:spacing w:val="-6"/>
          <w:w w:val="100"/>
          <w:position w:val="-5"/>
          <w:sz w:val="13"/>
        </w:rPr>
        <w:t>m</w:t>
      </w:r>
      <w:r>
        <w:rPr>
          <w:rFonts w:ascii="Times New Roman" w:eastAsia="Times New Roman"/>
          <w:spacing w:val="-3"/>
          <w:w w:val="100"/>
          <w:position w:val="-5"/>
          <w:sz w:val="13"/>
        </w:rPr>
        <w:t>i</w:t>
      </w:r>
      <w:r>
        <w:rPr>
          <w:rFonts w:ascii="Times New Roman" w:eastAsia="Times New Roman"/>
          <w:w w:val="100"/>
          <w:position w:val="-5"/>
          <w:sz w:val="13"/>
        </w:rPr>
        <w:t>n</w:t>
      </w:r>
      <w:r>
        <w:rPr>
          <w:rFonts w:ascii="Times New Roman" w:eastAsia="Times New Roman"/>
          <w:spacing w:val="-5"/>
          <w:position w:val="-5"/>
          <w:sz w:val="13"/>
        </w:rPr>
        <w:t>  </w:t>
      </w:r>
      <w:r>
        <w:rPr>
          <w:spacing w:val="-3"/>
          <w:w w:val="100"/>
        </w:rPr>
        <w:t>分别表示基因的上下</w:t>
      </w:r>
      <w:r>
        <w:rPr>
          <w:spacing w:val="-2"/>
        </w:rPr>
        <w:t>界，</w:t>
      </w:r>
      <w:r>
        <w:rPr>
          <w:rFonts w:ascii="Times New Roman" w:eastAsia="Times New Roman"/>
          <w:i/>
          <w:spacing w:val="-2"/>
        </w:rPr>
        <w:t>g</w:t>
      </w:r>
      <w:r>
        <w:rPr>
          <w:rFonts w:ascii="Times New Roman" w:eastAsia="Times New Roman"/>
          <w:i/>
          <w:spacing w:val="-3"/>
        </w:rPr>
        <w:t> </w:t>
      </w:r>
      <w:r>
        <w:rPr>
          <w:spacing w:val="-12"/>
        </w:rPr>
        <w:t>是当前迭代次数， </w:t>
      </w:r>
      <w:r>
        <w:rPr>
          <w:rFonts w:ascii="Times New Roman" w:eastAsia="Times New Roman"/>
          <w:i/>
          <w:spacing w:val="-2"/>
          <w:sz w:val="23"/>
        </w:rPr>
        <w:t>G</w:t>
      </w:r>
      <w:r>
        <w:rPr>
          <w:rFonts w:ascii="Times New Roman" w:eastAsia="Times New Roman"/>
          <w:spacing w:val="-2"/>
          <w:position w:val="-5"/>
          <w:sz w:val="13"/>
        </w:rPr>
        <w:t>max</w:t>
      </w:r>
      <w:r>
        <w:rPr>
          <w:rFonts w:ascii="Times New Roman" w:eastAsia="Times New Roman"/>
          <w:spacing w:val="24"/>
          <w:position w:val="-5"/>
          <w:sz w:val="13"/>
        </w:rPr>
        <w:t> </w:t>
      </w:r>
      <w:r>
        <w:rPr>
          <w:spacing w:val="-10"/>
        </w:rPr>
        <w:t>是最大进化次数， </w:t>
      </w:r>
      <w:r>
        <w:rPr>
          <w:rFonts w:ascii="Times New Roman" w:eastAsia="Times New Roman"/>
          <w:i/>
          <w:spacing w:val="-2"/>
          <w:sz w:val="23"/>
        </w:rPr>
        <w:t>r</w:t>
      </w:r>
      <w:r>
        <w:rPr>
          <w:rFonts w:ascii="Times New Roman" w:eastAsia="Times New Roman"/>
          <w:spacing w:val="-2"/>
          <w:position w:val="-5"/>
          <w:sz w:val="13"/>
        </w:rPr>
        <w:t>1 </w:t>
      </w:r>
      <w:r>
        <w:rPr>
          <w:spacing w:val="-40"/>
        </w:rPr>
        <w:t>， </w:t>
      </w:r>
      <w:r>
        <w:rPr>
          <w:rFonts w:ascii="Times New Roman" w:eastAsia="Times New Roman"/>
          <w:i/>
          <w:spacing w:val="-2"/>
          <w:sz w:val="23"/>
        </w:rPr>
        <w:t>r</w:t>
      </w:r>
      <w:r>
        <w:rPr>
          <w:rFonts w:ascii="Times New Roman" w:eastAsia="Times New Roman"/>
          <w:spacing w:val="-2"/>
          <w:position w:val="-5"/>
          <w:sz w:val="13"/>
        </w:rPr>
        <w:t>2</w:t>
      </w:r>
      <w:r>
        <w:rPr>
          <w:rFonts w:ascii="Times New Roman" w:eastAsia="Times New Roman"/>
          <w:spacing w:val="4"/>
          <w:position w:val="-5"/>
          <w:sz w:val="13"/>
        </w:rPr>
        <w:t> </w:t>
      </w:r>
      <w:r>
        <w:rPr>
          <w:spacing w:val="-2"/>
        </w:rPr>
        <w:t>为</w:t>
      </w:r>
      <w:r>
        <w:rPr>
          <w:rFonts w:ascii="Times New Roman" w:eastAsia="Times New Roman"/>
          <w:spacing w:val="-2"/>
        </w:rPr>
        <w:t>[0,1]</w:t>
      </w:r>
      <w:r>
        <w:rPr>
          <w:spacing w:val="-7"/>
        </w:rPr>
        <w:t>区间随机数。此后重复 </w:t>
      </w:r>
      <w:r>
        <w:rPr>
          <w:rFonts w:ascii="Times New Roman" w:eastAsia="Times New Roman"/>
          <w:spacing w:val="-2"/>
        </w:rPr>
        <w:t>step1</w:t>
      </w:r>
      <w:r>
        <w:rPr>
          <w:rFonts w:ascii="Times New Roman" w:eastAsia="Times New Roman"/>
        </w:rPr>
        <w:t> </w:t>
      </w:r>
      <w:r>
        <w:rPr>
          <w:spacing w:val="-27"/>
        </w:rPr>
        <w:t>和 </w:t>
      </w:r>
      <w:r>
        <w:rPr>
          <w:rFonts w:ascii="Times New Roman" w:eastAsia="Times New Roman"/>
          <w:spacing w:val="-1"/>
        </w:rPr>
        <w:t>step2</w:t>
      </w:r>
      <w:r>
        <w:rPr>
          <w:spacing w:val="-1"/>
        </w:rPr>
        <w:t>，共</w:t>
      </w:r>
      <w:r>
        <w:rPr>
          <w:spacing w:val="-19"/>
        </w:rPr>
        <w:t>重复 </w:t>
      </w:r>
      <w:r>
        <w:rPr>
          <w:rFonts w:ascii="Times New Roman" w:eastAsia="Times New Roman"/>
          <w:i/>
        </w:rPr>
        <w:t>PZ</w:t>
      </w:r>
      <w:r>
        <w:rPr>
          <w:rFonts w:ascii="Times New Roman" w:eastAsia="Times New Roman"/>
          <w:i/>
          <w:spacing w:val="-3"/>
        </w:rPr>
        <w:t> </w:t>
      </w:r>
      <w:r>
        <w:rPr/>
        <w:t>次。</w:t>
      </w:r>
    </w:p>
    <w:p>
      <w:pPr>
        <w:spacing w:after="0" w:line="292" w:lineRule="auto"/>
        <w:jc w:val="both"/>
        <w:sectPr>
          <w:pgSz w:w="11910" w:h="16840"/>
          <w:pgMar w:header="0" w:footer="973" w:top="1580" w:bottom="1200" w:left="1160" w:right="1060"/>
        </w:sectPr>
      </w:pPr>
    </w:p>
    <w:p>
      <w:pPr>
        <w:spacing w:line="9" w:lineRule="auto" w:before="107"/>
        <w:ind w:left="3157" w:right="0" w:firstLine="0"/>
        <w:jc w:val="left"/>
        <w:rPr>
          <w:rFonts w:ascii="Times New Roman" w:hAnsi="Times New Roman"/>
          <w:sz w:val="22"/>
        </w:rPr>
      </w:pPr>
      <w:r>
        <w:rPr>
          <w:rFonts w:ascii="Times New Roman" w:hAnsi="Times New Roman"/>
          <w:i/>
          <w:w w:val="101"/>
          <w:position w:val="-19"/>
          <w:sz w:val="22"/>
        </w:rPr>
        <w:t>a</w:t>
      </w:r>
      <w:r>
        <w:rPr>
          <w:rFonts w:ascii="Times New Roman" w:hAnsi="Times New Roman"/>
          <w:i/>
          <w:position w:val="-19"/>
          <w:sz w:val="22"/>
        </w:rPr>
        <w:t>  </w:t>
      </w:r>
      <w:r>
        <w:rPr>
          <w:rFonts w:ascii="Times New Roman" w:hAnsi="Times New Roman"/>
          <w:i/>
          <w:spacing w:val="-20"/>
          <w:position w:val="-19"/>
          <w:sz w:val="22"/>
        </w:rPr>
        <w:t> </w:t>
      </w:r>
      <w:r>
        <w:rPr>
          <w:rFonts w:ascii="Symbol" w:hAnsi="Symbol"/>
          <w:w w:val="101"/>
          <w:position w:val="-19"/>
          <w:sz w:val="22"/>
        </w:rPr>
        <w:t></w:t>
      </w:r>
      <w:r>
        <w:rPr>
          <w:rFonts w:ascii="Times New Roman" w:hAnsi="Times New Roman"/>
          <w:spacing w:val="-4"/>
          <w:position w:val="-19"/>
          <w:sz w:val="22"/>
        </w:rPr>
        <w:t> </w:t>
      </w:r>
      <w:r>
        <w:rPr>
          <w:rFonts w:ascii="Symbol" w:hAnsi="Symbol"/>
          <w:spacing w:val="-111"/>
          <w:w w:val="101"/>
          <w:position w:val="-1"/>
          <w:sz w:val="22"/>
        </w:rPr>
        <w:t></w:t>
      </w:r>
      <w:r>
        <w:rPr>
          <w:rFonts w:ascii="Symbol" w:hAnsi="Symbol"/>
          <w:spacing w:val="2"/>
          <w:w w:val="101"/>
          <w:position w:val="-6"/>
          <w:sz w:val="22"/>
        </w:rPr>
        <w:t></w:t>
      </w:r>
      <w:r>
        <w:rPr>
          <w:rFonts w:ascii="Times New Roman" w:hAnsi="Times New Roman"/>
          <w:i/>
          <w:spacing w:val="-4"/>
          <w:w w:val="101"/>
          <w:sz w:val="22"/>
        </w:rPr>
        <w:t>a</w:t>
      </w:r>
      <w:r>
        <w:rPr>
          <w:rFonts w:ascii="Times New Roman" w:hAnsi="Times New Roman"/>
          <w:i/>
          <w:spacing w:val="-1"/>
          <w:w w:val="100"/>
          <w:position w:val="-5"/>
          <w:sz w:val="13"/>
        </w:rPr>
        <w:t>i</w:t>
      </w:r>
      <w:r>
        <w:rPr>
          <w:rFonts w:ascii="Times New Roman" w:hAnsi="Times New Roman"/>
          <w:i/>
          <w:w w:val="100"/>
          <w:position w:val="-5"/>
          <w:sz w:val="13"/>
        </w:rPr>
        <w:t>j</w:t>
      </w:r>
      <w:r>
        <w:rPr>
          <w:rFonts w:ascii="Times New Roman" w:hAnsi="Times New Roman"/>
          <w:i/>
          <w:position w:val="-5"/>
          <w:sz w:val="13"/>
        </w:rPr>
        <w:t>  </w:t>
      </w:r>
      <w:r>
        <w:rPr>
          <w:rFonts w:ascii="Symbol" w:hAnsi="Symbol"/>
          <w:w w:val="101"/>
          <w:sz w:val="22"/>
        </w:rPr>
        <w:t></w:t>
      </w:r>
      <w:r>
        <w:rPr>
          <w:rFonts w:ascii="Times New Roman" w:hAnsi="Times New Roman"/>
          <w:spacing w:val="-22"/>
          <w:sz w:val="22"/>
        </w:rPr>
        <w:t> </w:t>
      </w:r>
      <w:r>
        <w:rPr>
          <w:rFonts w:ascii="Times New Roman" w:hAnsi="Times New Roman"/>
          <w:spacing w:val="4"/>
          <w:w w:val="101"/>
          <w:sz w:val="22"/>
        </w:rPr>
        <w:t>(</w:t>
      </w:r>
      <w:r>
        <w:rPr>
          <w:rFonts w:ascii="Times New Roman" w:hAnsi="Times New Roman"/>
          <w:i/>
          <w:spacing w:val="-4"/>
          <w:w w:val="101"/>
          <w:sz w:val="22"/>
        </w:rPr>
        <w:t>a</w:t>
      </w:r>
      <w:r>
        <w:rPr>
          <w:rFonts w:ascii="Times New Roman" w:hAnsi="Times New Roman"/>
          <w:i/>
          <w:spacing w:val="-1"/>
          <w:w w:val="100"/>
          <w:position w:val="-5"/>
          <w:sz w:val="13"/>
        </w:rPr>
        <w:t>i</w:t>
      </w:r>
      <w:r>
        <w:rPr>
          <w:rFonts w:ascii="Times New Roman" w:hAnsi="Times New Roman"/>
          <w:i/>
          <w:w w:val="100"/>
          <w:position w:val="-5"/>
          <w:sz w:val="13"/>
        </w:rPr>
        <w:t>j</w:t>
      </w:r>
      <w:r>
        <w:rPr>
          <w:rFonts w:ascii="Times New Roman" w:hAnsi="Times New Roman"/>
          <w:i/>
          <w:position w:val="-5"/>
          <w:sz w:val="13"/>
        </w:rPr>
        <w:t>  </w:t>
      </w:r>
      <w:r>
        <w:rPr>
          <w:rFonts w:ascii="Symbol" w:hAnsi="Symbol"/>
          <w:w w:val="101"/>
          <w:sz w:val="22"/>
        </w:rPr>
        <w:t></w:t>
      </w:r>
      <w:r>
        <w:rPr>
          <w:rFonts w:ascii="Times New Roman" w:hAnsi="Times New Roman"/>
          <w:spacing w:val="-20"/>
          <w:sz w:val="22"/>
        </w:rPr>
        <w:t> </w:t>
      </w:r>
      <w:r>
        <w:rPr>
          <w:rFonts w:ascii="Times New Roman" w:hAnsi="Times New Roman"/>
          <w:i/>
          <w:spacing w:val="1"/>
          <w:w w:val="101"/>
          <w:sz w:val="22"/>
        </w:rPr>
        <w:t>a</w:t>
      </w:r>
      <w:r>
        <w:rPr>
          <w:rFonts w:ascii="Times New Roman" w:hAnsi="Times New Roman"/>
          <w:spacing w:val="-3"/>
          <w:w w:val="100"/>
          <w:position w:val="-5"/>
          <w:sz w:val="13"/>
        </w:rPr>
        <w:t>m</w:t>
      </w:r>
      <w:r>
        <w:rPr>
          <w:rFonts w:ascii="Times New Roman" w:hAnsi="Times New Roman"/>
          <w:spacing w:val="-1"/>
          <w:w w:val="100"/>
          <w:position w:val="-5"/>
          <w:sz w:val="13"/>
        </w:rPr>
        <w:t>a</w:t>
      </w:r>
      <w:r>
        <w:rPr>
          <w:rFonts w:ascii="Times New Roman" w:hAnsi="Times New Roman"/>
          <w:w w:val="100"/>
          <w:position w:val="-5"/>
          <w:sz w:val="13"/>
        </w:rPr>
        <w:t>x</w:t>
      </w:r>
      <w:r>
        <w:rPr>
          <w:rFonts w:ascii="Times New Roman" w:hAnsi="Times New Roman"/>
          <w:spacing w:val="-5"/>
          <w:position w:val="-5"/>
          <w:sz w:val="13"/>
        </w:rPr>
        <w:t> </w:t>
      </w:r>
      <w:r>
        <w:rPr>
          <w:rFonts w:ascii="Times New Roman" w:hAnsi="Times New Roman"/>
          <w:w w:val="101"/>
          <w:sz w:val="22"/>
        </w:rPr>
        <w:t>)</w:t>
      </w:r>
      <w:r>
        <w:rPr>
          <w:rFonts w:ascii="Times New Roman" w:hAnsi="Times New Roman"/>
          <w:spacing w:val="-30"/>
          <w:sz w:val="22"/>
        </w:rPr>
        <w:t> </w:t>
      </w:r>
      <w:r>
        <w:rPr>
          <w:rFonts w:ascii="Symbol" w:hAnsi="Symbol"/>
          <w:w w:val="101"/>
          <w:sz w:val="22"/>
        </w:rPr>
        <w:t></w:t>
      </w:r>
      <w:r>
        <w:rPr>
          <w:rFonts w:ascii="Times New Roman" w:hAnsi="Times New Roman"/>
          <w:spacing w:val="16"/>
          <w:sz w:val="22"/>
        </w:rPr>
        <w:t> </w:t>
      </w:r>
      <w:r>
        <w:rPr>
          <w:rFonts w:ascii="Times New Roman" w:hAnsi="Times New Roman"/>
          <w:i/>
          <w:w w:val="101"/>
          <w:sz w:val="22"/>
        </w:rPr>
        <w:t>f</w:t>
      </w:r>
      <w:r>
        <w:rPr>
          <w:rFonts w:ascii="Times New Roman" w:hAnsi="Times New Roman"/>
          <w:i/>
          <w:spacing w:val="-4"/>
          <w:sz w:val="22"/>
        </w:rPr>
        <w:t> </w:t>
      </w:r>
      <w:r>
        <w:rPr>
          <w:rFonts w:ascii="Times New Roman" w:hAnsi="Times New Roman"/>
          <w:spacing w:val="14"/>
          <w:w w:val="101"/>
          <w:sz w:val="22"/>
        </w:rPr>
        <w:t>(</w:t>
      </w:r>
      <w:r>
        <w:rPr>
          <w:rFonts w:ascii="Times New Roman" w:hAnsi="Times New Roman"/>
          <w:i/>
          <w:spacing w:val="18"/>
          <w:w w:val="101"/>
          <w:sz w:val="22"/>
        </w:rPr>
        <w:t>g</w:t>
      </w:r>
      <w:r>
        <w:rPr>
          <w:rFonts w:ascii="Times New Roman" w:hAnsi="Times New Roman"/>
          <w:spacing w:val="-3"/>
          <w:w w:val="101"/>
          <w:sz w:val="22"/>
        </w:rPr>
        <w:t>)</w:t>
      </w:r>
      <w:r>
        <w:rPr>
          <w:rFonts w:ascii="Times New Roman" w:hAnsi="Times New Roman"/>
          <w:w w:val="101"/>
          <w:sz w:val="22"/>
        </w:rPr>
        <w:t>,</w:t>
      </w:r>
      <w:r>
        <w:rPr>
          <w:rFonts w:ascii="Times New Roman" w:hAnsi="Times New Roman"/>
          <w:spacing w:val="-33"/>
          <w:sz w:val="22"/>
        </w:rPr>
        <w:t> </w:t>
      </w:r>
      <w:r>
        <w:rPr>
          <w:rFonts w:ascii="Times New Roman" w:hAnsi="Times New Roman"/>
          <w:i/>
          <w:spacing w:val="-36"/>
          <w:w w:val="101"/>
          <w:sz w:val="22"/>
        </w:rPr>
        <w:t>r</w:t>
      </w:r>
      <w:r>
        <w:rPr>
          <w:rFonts w:ascii="Times New Roman" w:hAnsi="Times New Roman"/>
          <w:w w:val="100"/>
          <w:position w:val="-5"/>
          <w:sz w:val="13"/>
        </w:rPr>
        <w:t>1</w:t>
      </w:r>
      <w:r>
        <w:rPr>
          <w:rFonts w:ascii="Times New Roman" w:hAnsi="Times New Roman"/>
          <w:position w:val="-5"/>
          <w:sz w:val="13"/>
        </w:rPr>
        <w:t> </w:t>
      </w:r>
      <w:r>
        <w:rPr>
          <w:rFonts w:ascii="Times New Roman" w:hAnsi="Times New Roman"/>
          <w:spacing w:val="-4"/>
          <w:position w:val="-5"/>
          <w:sz w:val="13"/>
        </w:rPr>
        <w:t> </w:t>
      </w:r>
      <w:r>
        <w:rPr>
          <w:rFonts w:ascii="Symbol" w:hAnsi="Symbol"/>
          <w:w w:val="101"/>
          <w:sz w:val="22"/>
        </w:rPr>
        <w:t></w:t>
      </w:r>
      <w:r>
        <w:rPr>
          <w:rFonts w:ascii="Times New Roman" w:hAnsi="Times New Roman"/>
          <w:spacing w:val="-10"/>
          <w:sz w:val="22"/>
        </w:rPr>
        <w:t> </w:t>
      </w:r>
      <w:r>
        <w:rPr>
          <w:rFonts w:ascii="Times New Roman" w:hAnsi="Times New Roman"/>
          <w:w w:val="101"/>
          <w:sz w:val="22"/>
        </w:rPr>
        <w:t>0.5</w:t>
      </w:r>
    </w:p>
    <w:p>
      <w:pPr>
        <w:spacing w:line="240" w:lineRule="auto" w:before="1"/>
        <w:rPr>
          <w:rFonts w:ascii="Times New Roman"/>
          <w:sz w:val="26"/>
        </w:rPr>
      </w:pPr>
      <w:r>
        <w:rPr/>
        <w:br w:type="column"/>
      </w:r>
      <w:r>
        <w:rPr>
          <w:rFonts w:ascii="Times New Roman"/>
          <w:sz w:val="26"/>
        </w:rPr>
      </w:r>
    </w:p>
    <w:p>
      <w:pPr>
        <w:pStyle w:val="BodyText"/>
        <w:spacing w:line="18" w:lineRule="exact"/>
        <w:ind w:right="212"/>
        <w:jc w:val="right"/>
      </w:pPr>
      <w:r>
        <w:rPr/>
        <w:t>（</w:t>
      </w:r>
      <w:r>
        <w:rPr>
          <w:rFonts w:ascii="Times New Roman" w:eastAsia="Times New Roman"/>
        </w:rPr>
        <w:t>24</w:t>
      </w:r>
      <w:r>
        <w:rPr/>
        <w:t>）</w:t>
      </w:r>
    </w:p>
    <w:p>
      <w:pPr>
        <w:spacing w:after="0" w:line="18" w:lineRule="exact"/>
        <w:jc w:val="right"/>
        <w:sectPr>
          <w:type w:val="continuous"/>
          <w:pgSz w:w="11910" w:h="16840"/>
          <w:pgMar w:header="0" w:footer="973" w:top="1580" w:bottom="1200" w:left="1160" w:right="1060"/>
          <w:cols w:num="2" w:equalWidth="0">
            <w:col w:w="6288" w:space="40"/>
            <w:col w:w="3362"/>
          </w:cols>
        </w:sectPr>
      </w:pPr>
    </w:p>
    <w:p>
      <w:pPr>
        <w:tabs>
          <w:tab w:pos="324" w:val="left" w:leader="none"/>
        </w:tabs>
        <w:spacing w:line="181" w:lineRule="exact" w:before="1"/>
        <w:ind w:left="0" w:right="0" w:firstLine="0"/>
        <w:jc w:val="right"/>
        <w:rPr>
          <w:rFonts w:ascii="Times New Roman" w:hAnsi="Times New Roman"/>
          <w:i/>
          <w:sz w:val="22"/>
        </w:rPr>
      </w:pPr>
      <w:r>
        <w:rPr>
          <w:rFonts w:ascii="Times New Roman" w:hAnsi="Times New Roman"/>
          <w:i/>
          <w:sz w:val="13"/>
        </w:rPr>
        <w:t>ij</w:t>
        <w:tab/>
      </w:r>
      <w:r>
        <w:rPr>
          <w:rFonts w:ascii="Symbol" w:hAnsi="Symbol"/>
          <w:position w:val="2"/>
          <w:sz w:val="22"/>
        </w:rPr>
        <w:t></w:t>
      </w:r>
      <w:r>
        <w:rPr>
          <w:rFonts w:ascii="Times New Roman" w:hAnsi="Times New Roman"/>
          <w:i/>
          <w:position w:val="-10"/>
          <w:sz w:val="22"/>
        </w:rPr>
        <w:t>a</w:t>
      </w:r>
    </w:p>
    <w:p>
      <w:pPr>
        <w:pStyle w:val="ListParagraph"/>
        <w:numPr>
          <w:ilvl w:val="0"/>
          <w:numId w:val="12"/>
        </w:numPr>
        <w:tabs>
          <w:tab w:pos="250" w:val="left" w:leader="none"/>
        </w:tabs>
        <w:spacing w:line="48" w:lineRule="exact" w:before="134" w:after="0"/>
        <w:ind w:left="249" w:right="0" w:hanging="157"/>
        <w:jc w:val="left"/>
        <w:rPr>
          <w:i/>
          <w:sz w:val="22"/>
        </w:rPr>
      </w:pPr>
      <w:r>
        <w:rPr>
          <w:spacing w:val="-6"/>
          <w:w w:val="101"/>
          <w:sz w:val="22"/>
        </w:rPr>
        <w:br w:type="column"/>
      </w:r>
      <w:r>
        <w:rPr>
          <w:sz w:val="22"/>
        </w:rPr>
        <w:t>(</w:t>
      </w:r>
      <w:r>
        <w:rPr>
          <w:i/>
          <w:sz w:val="22"/>
        </w:rPr>
        <w:t>a</w:t>
      </w:r>
    </w:p>
    <w:p>
      <w:pPr>
        <w:spacing w:line="48" w:lineRule="exact" w:before="134"/>
        <w:ind w:left="224" w:right="0" w:firstLine="0"/>
        <w:jc w:val="left"/>
        <w:rPr>
          <w:rFonts w:ascii="Times New Roman" w:hAnsi="Times New Roman"/>
          <w:sz w:val="22"/>
        </w:rPr>
      </w:pPr>
      <w:r>
        <w:rPr/>
        <w:br w:type="column"/>
      </w:r>
      <w:r>
        <w:rPr>
          <w:rFonts w:ascii="Symbol" w:hAnsi="Symbol"/>
          <w:sz w:val="22"/>
        </w:rPr>
        <w:t></w:t>
      </w:r>
      <w:r>
        <w:rPr>
          <w:rFonts w:ascii="Times New Roman" w:hAnsi="Times New Roman"/>
          <w:spacing w:val="-16"/>
          <w:sz w:val="22"/>
        </w:rPr>
        <w:t> </w:t>
      </w:r>
      <w:r>
        <w:rPr>
          <w:rFonts w:ascii="Times New Roman" w:hAnsi="Times New Roman"/>
          <w:i/>
          <w:sz w:val="22"/>
        </w:rPr>
        <w:t>a</w:t>
      </w:r>
      <w:r>
        <w:rPr>
          <w:rFonts w:ascii="Times New Roman" w:hAnsi="Times New Roman"/>
          <w:i/>
          <w:spacing w:val="53"/>
          <w:sz w:val="22"/>
        </w:rPr>
        <w:t> </w:t>
      </w:r>
      <w:r>
        <w:rPr>
          <w:rFonts w:ascii="Times New Roman" w:hAnsi="Times New Roman"/>
          <w:sz w:val="22"/>
        </w:rPr>
        <w:t>)</w:t>
      </w:r>
      <w:r>
        <w:rPr>
          <w:rFonts w:ascii="Times New Roman" w:hAnsi="Times New Roman"/>
          <w:spacing w:val="-26"/>
          <w:sz w:val="22"/>
        </w:rPr>
        <w:t> </w:t>
      </w:r>
      <w:r>
        <w:rPr>
          <w:rFonts w:ascii="Symbol" w:hAnsi="Symbol"/>
          <w:sz w:val="22"/>
        </w:rPr>
        <w:t></w:t>
      </w:r>
      <w:r>
        <w:rPr>
          <w:rFonts w:ascii="Times New Roman" w:hAnsi="Times New Roman"/>
          <w:spacing w:val="24"/>
          <w:sz w:val="22"/>
        </w:rPr>
        <w:t> </w:t>
      </w:r>
      <w:r>
        <w:rPr>
          <w:rFonts w:ascii="Times New Roman" w:hAnsi="Times New Roman"/>
          <w:i/>
          <w:sz w:val="22"/>
        </w:rPr>
        <w:t>f</w:t>
      </w:r>
      <w:r>
        <w:rPr>
          <w:rFonts w:ascii="Times New Roman" w:hAnsi="Times New Roman"/>
          <w:i/>
          <w:spacing w:val="2"/>
          <w:sz w:val="22"/>
        </w:rPr>
        <w:t> </w:t>
      </w:r>
      <w:r>
        <w:rPr>
          <w:rFonts w:ascii="Times New Roman" w:hAnsi="Times New Roman"/>
          <w:sz w:val="22"/>
        </w:rPr>
        <w:t>(</w:t>
      </w:r>
      <w:r>
        <w:rPr>
          <w:rFonts w:ascii="Times New Roman" w:hAnsi="Times New Roman"/>
          <w:i/>
          <w:sz w:val="22"/>
        </w:rPr>
        <w:t>g</w:t>
      </w:r>
      <w:r>
        <w:rPr>
          <w:rFonts w:ascii="Times New Roman" w:hAnsi="Times New Roman"/>
          <w:sz w:val="22"/>
        </w:rPr>
        <w:t>),</w:t>
      </w:r>
      <w:r>
        <w:rPr>
          <w:rFonts w:ascii="Times New Roman" w:hAnsi="Times New Roman"/>
          <w:spacing w:val="-29"/>
          <w:sz w:val="22"/>
        </w:rPr>
        <w:t> </w:t>
      </w:r>
      <w:r>
        <w:rPr>
          <w:rFonts w:ascii="Times New Roman" w:hAnsi="Times New Roman"/>
          <w:i/>
          <w:sz w:val="22"/>
        </w:rPr>
        <w:t>r</w:t>
      </w:r>
      <w:r>
        <w:rPr>
          <w:rFonts w:ascii="Times New Roman" w:hAnsi="Times New Roman"/>
          <w:i/>
          <w:spacing w:val="42"/>
          <w:sz w:val="22"/>
        </w:rPr>
        <w:t> </w:t>
      </w:r>
      <w:r>
        <w:rPr>
          <w:rFonts w:ascii="Symbol" w:hAnsi="Symbol"/>
          <w:sz w:val="22"/>
        </w:rPr>
        <w:t></w:t>
      </w:r>
      <w:r>
        <w:rPr>
          <w:rFonts w:ascii="Times New Roman" w:hAnsi="Times New Roman"/>
          <w:sz w:val="22"/>
        </w:rPr>
        <w:t> 0.5</w:t>
      </w:r>
    </w:p>
    <w:p>
      <w:pPr>
        <w:spacing w:after="0" w:line="48" w:lineRule="exact"/>
        <w:jc w:val="left"/>
        <w:rPr>
          <w:rFonts w:ascii="Times New Roman" w:hAnsi="Times New Roman"/>
          <w:sz w:val="22"/>
        </w:rPr>
        <w:sectPr>
          <w:type w:val="continuous"/>
          <w:pgSz w:w="11910" w:h="16840"/>
          <w:pgMar w:header="0" w:footer="973" w:top="1580" w:bottom="1200" w:left="1160" w:right="1060"/>
          <w:cols w:num="3" w:equalWidth="0">
            <w:col w:w="3816" w:space="40"/>
            <w:col w:w="441" w:space="39"/>
            <w:col w:w="5354"/>
          </w:cols>
        </w:sectPr>
      </w:pPr>
    </w:p>
    <w:p>
      <w:pPr>
        <w:spacing w:before="8"/>
        <w:ind w:left="0" w:right="0" w:firstLine="0"/>
        <w:jc w:val="right"/>
        <w:rPr>
          <w:rFonts w:ascii="Times New Roman" w:hAnsi="Times New Roman"/>
          <w:i/>
          <w:sz w:val="13"/>
        </w:rPr>
      </w:pPr>
      <w:r>
        <w:rPr>
          <w:rFonts w:ascii="Symbol" w:hAnsi="Symbol"/>
          <w:spacing w:val="-111"/>
          <w:w w:val="101"/>
          <w:sz w:val="22"/>
        </w:rPr>
        <w:t></w:t>
      </w:r>
      <w:r>
        <w:rPr>
          <w:rFonts w:ascii="Symbol" w:hAnsi="Symbol"/>
          <w:w w:val="101"/>
          <w:position w:val="-2"/>
          <w:sz w:val="22"/>
        </w:rPr>
        <w:t></w:t>
      </w:r>
      <w:r>
        <w:rPr>
          <w:rFonts w:ascii="Times New Roman" w:hAnsi="Times New Roman"/>
          <w:position w:val="-2"/>
          <w:sz w:val="22"/>
        </w:rPr>
        <w:t>  </w:t>
      </w:r>
      <w:r>
        <w:rPr>
          <w:rFonts w:ascii="Times New Roman" w:hAnsi="Times New Roman"/>
          <w:i/>
          <w:spacing w:val="-1"/>
          <w:w w:val="100"/>
          <w:sz w:val="13"/>
        </w:rPr>
        <w:t>i</w:t>
      </w:r>
      <w:r>
        <w:rPr>
          <w:rFonts w:ascii="Times New Roman" w:hAnsi="Times New Roman"/>
          <w:i/>
          <w:w w:val="100"/>
          <w:sz w:val="13"/>
        </w:rPr>
        <w:t>j</w:t>
      </w:r>
    </w:p>
    <w:p>
      <w:pPr>
        <w:tabs>
          <w:tab w:pos="904" w:val="left" w:leader="none"/>
        </w:tabs>
        <w:spacing w:before="108"/>
        <w:ind w:left="374" w:right="0" w:firstLine="0"/>
        <w:jc w:val="left"/>
        <w:rPr>
          <w:rFonts w:ascii="Times New Roman"/>
          <w:i/>
          <w:sz w:val="13"/>
        </w:rPr>
      </w:pPr>
      <w:r>
        <w:rPr/>
        <w:br w:type="column"/>
      </w:r>
      <w:r>
        <w:rPr>
          <w:rFonts w:ascii="Times New Roman"/>
          <w:sz w:val="13"/>
        </w:rPr>
        <w:t>min</w:t>
        <w:tab/>
      </w:r>
      <w:r>
        <w:rPr>
          <w:rFonts w:ascii="Times New Roman"/>
          <w:i/>
          <w:sz w:val="13"/>
        </w:rPr>
        <w:t>ij</w:t>
      </w:r>
    </w:p>
    <w:p>
      <w:pPr>
        <w:pStyle w:val="BodyText"/>
        <w:rPr>
          <w:rFonts w:ascii="Times New Roman"/>
          <w:i/>
          <w:sz w:val="14"/>
        </w:rPr>
      </w:pPr>
    </w:p>
    <w:p>
      <w:pPr>
        <w:pStyle w:val="BodyText"/>
        <w:spacing w:before="10"/>
        <w:rPr>
          <w:rFonts w:ascii="Times New Roman"/>
          <w:i/>
          <w:sz w:val="15"/>
        </w:rPr>
      </w:pPr>
    </w:p>
    <w:p>
      <w:pPr>
        <w:spacing w:line="92" w:lineRule="exact" w:before="0"/>
        <w:ind w:left="0" w:right="0" w:firstLine="0"/>
        <w:jc w:val="right"/>
        <w:rPr>
          <w:rFonts w:ascii="Symbol" w:hAnsi="Symbol"/>
          <w:sz w:val="21"/>
        </w:rPr>
      </w:pPr>
      <w:r>
        <w:rPr>
          <w:rFonts w:ascii="Symbol" w:hAnsi="Symbol"/>
          <w:w w:val="106"/>
          <w:sz w:val="21"/>
        </w:rPr>
        <w:t></w:t>
      </w:r>
    </w:p>
    <w:p>
      <w:pPr>
        <w:spacing w:before="108"/>
        <w:ind w:left="707" w:right="0" w:firstLine="0"/>
        <w:jc w:val="left"/>
        <w:rPr>
          <w:rFonts w:ascii="Times New Roman"/>
          <w:sz w:val="13"/>
        </w:rPr>
      </w:pPr>
      <w:r>
        <w:rPr/>
        <w:br w:type="column"/>
      </w:r>
      <w:r>
        <w:rPr>
          <w:rFonts w:ascii="Times New Roman"/>
          <w:sz w:val="13"/>
        </w:rPr>
        <w:t>1</w:t>
      </w:r>
    </w:p>
    <w:p>
      <w:pPr>
        <w:pStyle w:val="BodyText"/>
        <w:rPr>
          <w:rFonts w:ascii="Times New Roman"/>
          <w:sz w:val="14"/>
        </w:rPr>
      </w:pPr>
    </w:p>
    <w:p>
      <w:pPr>
        <w:pStyle w:val="BodyText"/>
        <w:spacing w:before="6"/>
        <w:rPr>
          <w:rFonts w:ascii="Times New Roman"/>
          <w:sz w:val="11"/>
        </w:rPr>
      </w:pPr>
    </w:p>
    <w:p>
      <w:pPr>
        <w:spacing w:line="142" w:lineRule="exact" w:before="0"/>
        <w:ind w:left="419" w:right="0" w:firstLine="0"/>
        <w:jc w:val="left"/>
        <w:rPr>
          <w:rFonts w:ascii="Times New Roman" w:hAnsi="Times New Roman"/>
          <w:sz w:val="12"/>
        </w:rPr>
      </w:pPr>
      <w:r>
        <w:rPr>
          <w:rFonts w:ascii="Times New Roman" w:hAnsi="Times New Roman"/>
          <w:i/>
          <w:w w:val="105"/>
          <w:sz w:val="21"/>
        </w:rPr>
        <w:t>g </w:t>
      </w:r>
      <w:r>
        <w:rPr>
          <w:rFonts w:ascii="Times New Roman" w:hAnsi="Times New Roman"/>
          <w:i/>
          <w:spacing w:val="26"/>
          <w:w w:val="105"/>
          <w:sz w:val="21"/>
        </w:rPr>
        <w:t> </w:t>
      </w:r>
      <w:r>
        <w:rPr>
          <w:rFonts w:ascii="Symbol" w:hAnsi="Symbol"/>
          <w:w w:val="105"/>
          <w:position w:val="1"/>
          <w:sz w:val="21"/>
        </w:rPr>
        <w:t></w:t>
      </w:r>
      <w:r>
        <w:rPr>
          <w:rFonts w:ascii="Times New Roman" w:hAnsi="Times New Roman"/>
          <w:w w:val="105"/>
          <w:position w:val="16"/>
          <w:sz w:val="12"/>
        </w:rPr>
        <w:t>2</w:t>
      </w:r>
    </w:p>
    <w:p>
      <w:pPr>
        <w:spacing w:after="0" w:line="142" w:lineRule="exact"/>
        <w:jc w:val="left"/>
        <w:rPr>
          <w:rFonts w:ascii="Times New Roman" w:hAnsi="Times New Roman"/>
          <w:sz w:val="12"/>
        </w:rPr>
        <w:sectPr>
          <w:type w:val="continuous"/>
          <w:pgSz w:w="11910" w:h="16840"/>
          <w:pgMar w:header="0" w:footer="973" w:top="1580" w:bottom="1200" w:left="1160" w:right="1060"/>
          <w:cols w:num="3" w:equalWidth="0">
            <w:col w:w="3883" w:space="40"/>
            <w:col w:w="1022" w:space="39"/>
            <w:col w:w="4706"/>
          </w:cols>
        </w:sectPr>
      </w:pPr>
    </w:p>
    <w:p>
      <w:pPr>
        <w:tabs>
          <w:tab w:pos="1773" w:val="left" w:leader="none"/>
        </w:tabs>
        <w:spacing w:line="273" w:lineRule="exact" w:before="0"/>
        <w:ind w:left="0" w:right="0" w:firstLine="0"/>
        <w:jc w:val="right"/>
        <w:rPr>
          <w:rFonts w:ascii="Symbol" w:hAnsi="Symbol"/>
          <w:sz w:val="21"/>
        </w:rPr>
      </w:pPr>
      <w:r>
        <w:rPr/>
        <w:pict>
          <v:line style="position:absolute;mso-position-horizontal-relative:page;mso-position-vertical-relative:paragraph;z-index:-19776512" from="320.531799pt,10.600556pt" to="341.508626pt,10.600556pt" stroked="true" strokeweight=".51593pt" strokecolor="#000000">
            <v:stroke dashstyle="solid"/>
            <w10:wrap type="none"/>
          </v:line>
        </w:pict>
      </w:r>
      <w:r>
        <w:rPr>
          <w:rFonts w:ascii="Times New Roman" w:hAnsi="Times New Roman"/>
          <w:i/>
          <w:spacing w:val="-1"/>
          <w:position w:val="1"/>
          <w:sz w:val="21"/>
        </w:rPr>
        <w:t>f</w:t>
      </w:r>
      <w:r>
        <w:rPr>
          <w:rFonts w:ascii="Times New Roman" w:hAnsi="Times New Roman"/>
          <w:i/>
          <w:spacing w:val="19"/>
          <w:position w:val="1"/>
          <w:sz w:val="21"/>
        </w:rPr>
        <w:t> </w:t>
      </w:r>
      <w:r>
        <w:rPr>
          <w:rFonts w:ascii="Symbol" w:hAnsi="Symbol"/>
          <w:spacing w:val="-1"/>
          <w:sz w:val="28"/>
        </w:rPr>
        <w:t></w:t>
      </w:r>
      <w:r>
        <w:rPr>
          <w:rFonts w:ascii="Times New Roman" w:hAnsi="Times New Roman"/>
          <w:spacing w:val="-44"/>
          <w:sz w:val="28"/>
        </w:rPr>
        <w:t> </w:t>
      </w:r>
      <w:r>
        <w:rPr>
          <w:rFonts w:ascii="Times New Roman" w:hAnsi="Times New Roman"/>
          <w:i/>
          <w:spacing w:val="-1"/>
          <w:position w:val="1"/>
          <w:sz w:val="21"/>
        </w:rPr>
        <w:t>g</w:t>
      </w:r>
      <w:r>
        <w:rPr>
          <w:rFonts w:ascii="Times New Roman" w:hAnsi="Times New Roman"/>
          <w:i/>
          <w:spacing w:val="-25"/>
          <w:position w:val="1"/>
          <w:sz w:val="21"/>
        </w:rPr>
        <w:t> </w:t>
      </w:r>
      <w:r>
        <w:rPr>
          <w:rFonts w:ascii="Symbol" w:hAnsi="Symbol"/>
          <w:spacing w:val="-1"/>
          <w:sz w:val="28"/>
        </w:rPr>
        <w:t></w:t>
      </w:r>
      <w:r>
        <w:rPr>
          <w:rFonts w:ascii="Times New Roman" w:hAnsi="Times New Roman"/>
          <w:spacing w:val="-19"/>
          <w:sz w:val="28"/>
        </w:rPr>
        <w:t> </w:t>
      </w:r>
      <w:r>
        <w:rPr>
          <w:rFonts w:ascii="Symbol" w:hAnsi="Symbol"/>
          <w:position w:val="1"/>
          <w:sz w:val="21"/>
        </w:rPr>
        <w:t></w:t>
      </w:r>
      <w:r>
        <w:rPr>
          <w:rFonts w:ascii="Times New Roman" w:hAnsi="Times New Roman"/>
          <w:spacing w:val="-1"/>
          <w:position w:val="1"/>
          <w:sz w:val="21"/>
        </w:rPr>
        <w:t> </w:t>
      </w:r>
      <w:r>
        <w:rPr>
          <w:rFonts w:ascii="Times New Roman" w:hAnsi="Times New Roman"/>
          <w:i/>
          <w:position w:val="1"/>
          <w:sz w:val="21"/>
        </w:rPr>
        <w:t>r</w:t>
      </w:r>
      <w:r>
        <w:rPr>
          <w:rFonts w:ascii="Times New Roman" w:hAnsi="Times New Roman"/>
          <w:position w:val="1"/>
          <w:sz w:val="21"/>
          <w:vertAlign w:val="subscript"/>
        </w:rPr>
        <w:t>2</w:t>
      </w:r>
      <w:r>
        <w:rPr>
          <w:rFonts w:ascii="Times New Roman" w:hAnsi="Times New Roman"/>
          <w:spacing w:val="-3"/>
          <w:position w:val="1"/>
          <w:sz w:val="21"/>
          <w:vertAlign w:val="baseline"/>
        </w:rPr>
        <w:t> </w:t>
      </w:r>
      <w:r>
        <w:rPr>
          <w:rFonts w:ascii="Symbol" w:hAnsi="Symbol"/>
          <w:position w:val="1"/>
          <w:sz w:val="21"/>
          <w:vertAlign w:val="baseline"/>
        </w:rPr>
        <w:t></w:t>
      </w:r>
      <w:r>
        <w:rPr>
          <w:rFonts w:ascii="Times New Roman" w:hAnsi="Times New Roman"/>
          <w:spacing w:val="-27"/>
          <w:position w:val="1"/>
          <w:sz w:val="21"/>
          <w:vertAlign w:val="baseline"/>
        </w:rPr>
        <w:t> </w:t>
      </w:r>
      <w:r>
        <w:rPr>
          <w:rFonts w:ascii="Symbol" w:hAnsi="Symbol"/>
          <w:position w:val="-3"/>
          <w:sz w:val="21"/>
          <w:vertAlign w:val="baseline"/>
        </w:rPr>
        <w:t></w:t>
      </w:r>
      <w:r>
        <w:rPr>
          <w:rFonts w:ascii="Times New Roman" w:hAnsi="Times New Roman"/>
          <w:position w:val="1"/>
          <w:sz w:val="21"/>
          <w:vertAlign w:val="baseline"/>
        </w:rPr>
        <w:t>1</w:t>
      </w:r>
      <w:r>
        <w:rPr>
          <w:rFonts w:ascii="Times New Roman" w:hAnsi="Times New Roman"/>
          <w:spacing w:val="-31"/>
          <w:position w:val="1"/>
          <w:sz w:val="21"/>
          <w:vertAlign w:val="baseline"/>
        </w:rPr>
        <w:t> </w:t>
      </w:r>
      <w:r>
        <w:rPr>
          <w:rFonts w:ascii="Symbol" w:hAnsi="Symbol"/>
          <w:position w:val="1"/>
          <w:sz w:val="21"/>
          <w:vertAlign w:val="baseline"/>
        </w:rPr>
        <w:t></w:t>
      </w:r>
      <w:r>
        <w:rPr>
          <w:rFonts w:ascii="Times New Roman" w:hAnsi="Times New Roman"/>
          <w:spacing w:val="-4"/>
          <w:position w:val="1"/>
          <w:sz w:val="21"/>
          <w:vertAlign w:val="baseline"/>
        </w:rPr>
        <w:t> </w:t>
      </w:r>
      <w:r>
        <w:rPr>
          <w:rFonts w:ascii="Times New Roman" w:hAnsi="Times New Roman"/>
          <w:i/>
          <w:position w:val="-14"/>
          <w:sz w:val="21"/>
          <w:vertAlign w:val="baseline"/>
        </w:rPr>
        <w:t>G</w:t>
        <w:tab/>
      </w:r>
      <w:r>
        <w:rPr>
          <w:rFonts w:ascii="Symbol" w:hAnsi="Symbol"/>
          <w:position w:val="-3"/>
          <w:sz w:val="21"/>
          <w:vertAlign w:val="baseline"/>
        </w:rPr>
        <w:t></w:t>
      </w:r>
    </w:p>
    <w:p>
      <w:pPr>
        <w:pStyle w:val="BodyText"/>
        <w:spacing w:line="221" w:lineRule="exact" w:before="52"/>
        <w:ind w:right="210"/>
        <w:jc w:val="right"/>
      </w:pPr>
      <w:r>
        <w:rPr/>
        <w:br w:type="column"/>
      </w:r>
      <w:r>
        <w:rPr/>
        <w:t>（</w:t>
      </w:r>
      <w:r>
        <w:rPr>
          <w:rFonts w:ascii="Times New Roman" w:eastAsia="Times New Roman"/>
        </w:rPr>
        <w:t>25</w:t>
      </w:r>
      <w:r>
        <w:rPr/>
        <w:t>）</w:t>
      </w:r>
    </w:p>
    <w:p>
      <w:pPr>
        <w:spacing w:after="0" w:line="221" w:lineRule="exact"/>
        <w:jc w:val="right"/>
        <w:sectPr>
          <w:type w:val="continuous"/>
          <w:pgSz w:w="11910" w:h="16840"/>
          <w:pgMar w:header="0" w:footer="973" w:top="1580" w:bottom="1200" w:left="1160" w:right="1060"/>
          <w:cols w:num="2" w:equalWidth="0">
            <w:col w:w="5787" w:space="40"/>
            <w:col w:w="3863"/>
          </w:cols>
        </w:sectPr>
      </w:pPr>
    </w:p>
    <w:p>
      <w:pPr>
        <w:pStyle w:val="BodyText"/>
        <w:rPr>
          <w:sz w:val="20"/>
        </w:rPr>
      </w:pPr>
    </w:p>
    <w:p>
      <w:pPr>
        <w:pStyle w:val="ListParagraph"/>
        <w:numPr>
          <w:ilvl w:val="2"/>
          <w:numId w:val="5"/>
        </w:numPr>
        <w:tabs>
          <w:tab w:pos="749" w:val="left" w:leader="none"/>
        </w:tabs>
        <w:spacing w:line="240" w:lineRule="auto" w:before="158" w:after="0"/>
        <w:ind w:left="748" w:right="0" w:hanging="632"/>
        <w:jc w:val="left"/>
        <w:rPr>
          <w:rFonts w:ascii="SimSun" w:eastAsia="SimSun" w:hint="eastAsia"/>
          <w:sz w:val="21"/>
        </w:rPr>
      </w:pPr>
      <w:bookmarkStart w:name="_bookmark18" w:id="35"/>
      <w:bookmarkEnd w:id="35"/>
      <w:r>
        <w:rPr/>
      </w:r>
      <w:bookmarkStart w:name="_bookmark18" w:id="36"/>
      <w:bookmarkEnd w:id="36"/>
      <w:r>
        <w:rPr>
          <w:rFonts w:ascii="SimSun" w:eastAsia="SimSun" w:hint="eastAsia"/>
          <w:sz w:val="21"/>
        </w:rPr>
        <w:t>遗传参数确定</w:t>
      </w:r>
    </w:p>
    <w:p>
      <w:pPr>
        <w:tabs>
          <w:tab w:pos="673" w:val="left" w:leader="none"/>
        </w:tabs>
        <w:spacing w:before="6"/>
        <w:ind w:left="117" w:right="0" w:firstLine="0"/>
        <w:jc w:val="left"/>
        <w:rPr>
          <w:rFonts w:ascii="Symbol" w:hAnsi="Symbol"/>
          <w:sz w:val="21"/>
        </w:rPr>
      </w:pPr>
      <w:r>
        <w:rPr/>
        <w:br w:type="column"/>
      </w:r>
      <w:r>
        <w:rPr>
          <w:rFonts w:ascii="Symbol" w:hAnsi="Symbol"/>
          <w:w w:val="105"/>
          <w:sz w:val="21"/>
        </w:rPr>
        <w:t></w:t>
      </w:r>
      <w:r>
        <w:rPr>
          <w:rFonts w:ascii="Times New Roman" w:hAnsi="Times New Roman"/>
          <w:w w:val="105"/>
          <w:sz w:val="21"/>
        </w:rPr>
        <w:tab/>
      </w:r>
      <w:r>
        <w:rPr>
          <w:rFonts w:ascii="Times New Roman" w:hAnsi="Times New Roman"/>
          <w:w w:val="105"/>
          <w:sz w:val="12"/>
        </w:rPr>
        <w:t>max </w:t>
      </w:r>
      <w:r>
        <w:rPr>
          <w:rFonts w:ascii="Times New Roman" w:hAnsi="Times New Roman"/>
          <w:spacing w:val="5"/>
          <w:w w:val="105"/>
          <w:sz w:val="12"/>
        </w:rPr>
        <w:t> </w:t>
      </w:r>
      <w:r>
        <w:rPr>
          <w:rFonts w:ascii="Symbol" w:hAnsi="Symbol"/>
          <w:w w:val="105"/>
          <w:sz w:val="21"/>
        </w:rPr>
        <w:t></w:t>
      </w:r>
    </w:p>
    <w:p>
      <w:pPr>
        <w:spacing w:after="0"/>
        <w:jc w:val="left"/>
        <w:rPr>
          <w:rFonts w:ascii="Symbol" w:hAnsi="Symbol"/>
          <w:sz w:val="21"/>
        </w:rPr>
        <w:sectPr>
          <w:type w:val="continuous"/>
          <w:pgSz w:w="11910" w:h="16840"/>
          <w:pgMar w:header="0" w:footer="973" w:top="1580" w:bottom="1200" w:left="1160" w:right="1060"/>
          <w:cols w:num="2" w:equalWidth="0">
            <w:col w:w="2052" w:space="2690"/>
            <w:col w:w="4948"/>
          </w:cols>
        </w:sectPr>
      </w:pPr>
    </w:p>
    <w:p>
      <w:pPr>
        <w:pStyle w:val="BodyText"/>
        <w:spacing w:line="319" w:lineRule="auto" w:before="65"/>
        <w:ind w:left="117" w:right="208" w:firstLine="420"/>
      </w:pPr>
      <w:r>
        <w:rPr>
          <w:spacing w:val="-3"/>
        </w:rPr>
        <w:t>本研究采用的遗传算法需要设定相应的遗传参数，主要包括种群规模、最大迭代次数、变异率和交</w:t>
      </w:r>
      <w:r>
        <w:rPr/>
        <w:t>叉率。</w:t>
      </w:r>
    </w:p>
    <w:p>
      <w:pPr>
        <w:spacing w:after="0" w:line="319" w:lineRule="auto"/>
        <w:sectPr>
          <w:type w:val="continuous"/>
          <w:pgSz w:w="11910" w:h="16840"/>
          <w:pgMar w:header="0" w:footer="973" w:top="1580" w:bottom="1200" w:left="1160" w:right="1060"/>
        </w:sectPr>
      </w:pPr>
    </w:p>
    <w:p>
      <w:pPr>
        <w:pStyle w:val="BodyText"/>
        <w:spacing w:line="319" w:lineRule="auto" w:before="148"/>
        <w:ind w:left="117" w:right="207" w:firstLine="420"/>
        <w:jc w:val="both"/>
      </w:pPr>
      <w:r>
        <w:rPr>
          <w:spacing w:val="-6"/>
        </w:rPr>
        <w:t>确定种群规模：在最初实验中，种群规模分别设置为 </w:t>
      </w:r>
      <w:r>
        <w:rPr>
          <w:rFonts w:ascii="Times New Roman" w:eastAsia="Times New Roman"/>
          <w:spacing w:val="-2"/>
        </w:rPr>
        <w:t>50</w:t>
      </w:r>
      <w:r>
        <w:rPr>
          <w:spacing w:val="-2"/>
        </w:rPr>
        <w:t>，</w:t>
      </w:r>
      <w:r>
        <w:rPr>
          <w:rFonts w:ascii="Times New Roman" w:eastAsia="Times New Roman"/>
          <w:spacing w:val="-2"/>
        </w:rPr>
        <w:t>100</w:t>
      </w:r>
      <w:r>
        <w:rPr>
          <w:spacing w:val="-2"/>
        </w:rPr>
        <w:t>，</w:t>
      </w:r>
      <w:r>
        <w:rPr>
          <w:rFonts w:ascii="Times New Roman" w:eastAsia="Times New Roman"/>
          <w:spacing w:val="-2"/>
        </w:rPr>
        <w:t>150</w:t>
      </w:r>
      <w:r>
        <w:rPr>
          <w:spacing w:val="-2"/>
        </w:rPr>
        <w:t>，</w:t>
      </w:r>
      <w:r>
        <w:rPr>
          <w:rFonts w:ascii="Times New Roman" w:eastAsia="Times New Roman"/>
          <w:spacing w:val="-2"/>
        </w:rPr>
        <w:t>200</w:t>
      </w:r>
      <w:r>
        <w:rPr>
          <w:spacing w:val="-2"/>
        </w:rPr>
        <w:t>，</w:t>
      </w:r>
      <w:r>
        <w:rPr>
          <w:rFonts w:ascii="Times New Roman" w:eastAsia="Times New Roman"/>
          <w:spacing w:val="-2"/>
        </w:rPr>
        <w:t>300.</w:t>
      </w:r>
      <w:r>
        <w:rPr>
          <w:rFonts w:ascii="Times New Roman" w:eastAsia="Times New Roman"/>
          <w:spacing w:val="3"/>
        </w:rPr>
        <w:t> </w:t>
      </w:r>
      <w:r>
        <w:rPr>
          <w:spacing w:val="-2"/>
        </w:rPr>
        <w:t>其他遗传参数交叉</w:t>
      </w:r>
      <w:r>
        <w:rPr>
          <w:spacing w:val="-10"/>
        </w:rPr>
        <w:t>率设置为 </w:t>
      </w:r>
      <w:r>
        <w:rPr>
          <w:rFonts w:ascii="Times New Roman" w:eastAsia="Times New Roman"/>
          <w:spacing w:val="-19"/>
        </w:rPr>
        <w:t>0.5</w:t>
      </w:r>
      <w:r>
        <w:rPr>
          <w:spacing w:val="-11"/>
        </w:rPr>
        <w:t>，变异率设置为 </w:t>
      </w:r>
      <w:r>
        <w:rPr>
          <w:rFonts w:ascii="Times New Roman" w:eastAsia="Times New Roman"/>
          <w:spacing w:val="-15"/>
        </w:rPr>
        <w:t>0.05</w:t>
      </w:r>
      <w:r>
        <w:rPr>
          <w:spacing w:val="-9"/>
        </w:rPr>
        <w:t>，最大迭代次数设置为 </w:t>
      </w:r>
      <w:r>
        <w:rPr>
          <w:rFonts w:ascii="Times New Roman" w:eastAsia="Times New Roman"/>
          <w:spacing w:val="-1"/>
        </w:rPr>
        <w:t>500</w:t>
      </w:r>
      <w:r>
        <w:rPr>
          <w:spacing w:val="-9"/>
        </w:rPr>
        <w:t>。按照设定的种群规模分别进行 </w:t>
      </w:r>
      <w:r>
        <w:rPr>
          <w:rFonts w:ascii="Times New Roman" w:eastAsia="Times New Roman"/>
        </w:rPr>
        <w:t>5</w:t>
      </w:r>
      <w:r>
        <w:rPr>
          <w:rFonts w:ascii="Times New Roman" w:eastAsia="Times New Roman"/>
          <w:spacing w:val="5"/>
        </w:rPr>
        <w:t> </w:t>
      </w:r>
      <w:r>
        <w:rPr>
          <w:spacing w:val="-2"/>
        </w:rPr>
        <w:t>次运算，</w:t>
      </w:r>
      <w:r>
        <w:rPr>
          <w:spacing w:val="-102"/>
        </w:rPr>
        <w:t> </w:t>
      </w:r>
      <w:r>
        <w:rPr>
          <w:spacing w:val="-15"/>
        </w:rPr>
        <w:t>对比 </w:t>
      </w:r>
      <w:r>
        <w:rPr>
          <w:rFonts w:ascii="Times New Roman" w:eastAsia="Times New Roman"/>
        </w:rPr>
        <w:t>5</w:t>
      </w:r>
      <w:r>
        <w:rPr>
          <w:rFonts w:ascii="Times New Roman" w:eastAsia="Times New Roman"/>
          <w:spacing w:val="6"/>
        </w:rPr>
        <w:t> </w:t>
      </w:r>
      <w:r>
        <w:rPr>
          <w:spacing w:val="-7"/>
        </w:rPr>
        <w:t>次运算各代最优个体均方差的平均值。从图 </w:t>
      </w:r>
      <w:r>
        <w:rPr>
          <w:rFonts w:ascii="Times New Roman" w:eastAsia="Times New Roman"/>
          <w:spacing w:val="-16"/>
        </w:rPr>
        <w:t>11</w:t>
      </w:r>
      <w:r>
        <w:rPr>
          <w:spacing w:val="-16"/>
        </w:rPr>
        <w:t>（</w:t>
      </w:r>
      <w:r>
        <w:rPr>
          <w:rFonts w:ascii="Times New Roman" w:eastAsia="Times New Roman"/>
          <w:spacing w:val="-16"/>
        </w:rPr>
        <w:t>a</w:t>
      </w:r>
      <w:r>
        <w:rPr>
          <w:spacing w:val="-16"/>
        </w:rPr>
        <w:t>）</w:t>
      </w:r>
      <w:r>
        <w:rPr>
          <w:spacing w:val="-9"/>
        </w:rPr>
        <w:t>中的计算结果不难看出，当种群规模为 </w:t>
      </w:r>
      <w:r>
        <w:rPr>
          <w:rFonts w:ascii="Times New Roman" w:eastAsia="Times New Roman"/>
        </w:rPr>
        <w:t>50</w:t>
      </w:r>
      <w:r>
        <w:rPr>
          <w:rFonts w:ascii="Times New Roman" w:eastAsia="Times New Roman"/>
          <w:spacing w:val="7"/>
        </w:rPr>
        <w:t> </w:t>
      </w:r>
      <w:r>
        <w:rPr/>
        <w:t>时</w:t>
      </w:r>
      <w:r>
        <w:rPr>
          <w:spacing w:val="-3"/>
          <w:w w:val="100"/>
        </w:rPr>
        <w:t>个体的误差最小，在降幅在</w:t>
      </w:r>
      <w:r>
        <w:rPr>
          <w:spacing w:val="-53"/>
        </w:rPr>
        <w:t> </w:t>
      </w:r>
      <w:r>
        <w:rPr>
          <w:rFonts w:ascii="Times New Roman" w:eastAsia="Times New Roman"/>
          <w:w w:val="100"/>
        </w:rPr>
        <w:t>30</w:t>
      </w:r>
      <w:r>
        <w:rPr>
          <w:rFonts w:ascii="Times New Roman" w:eastAsia="Times New Roman"/>
          <w:spacing w:val="-4"/>
          <w:w w:val="100"/>
        </w:rPr>
        <w:t>%</w:t>
      </w:r>
      <w:r>
        <w:rPr>
          <w:spacing w:val="-3"/>
          <w:w w:val="100"/>
        </w:rPr>
        <w:t>条件下的误差计算公式见式（</w:t>
      </w:r>
      <w:r>
        <w:rPr>
          <w:rFonts w:ascii="Times New Roman" w:eastAsia="Times New Roman"/>
          <w:w w:val="100"/>
        </w:rPr>
        <w:t>26</w:t>
      </w:r>
      <w:r>
        <w:rPr>
          <w:spacing w:val="-108"/>
          <w:w w:val="100"/>
        </w:rPr>
        <w:t>）</w:t>
      </w:r>
      <w:r>
        <w:rPr>
          <w:spacing w:val="-3"/>
          <w:w w:val="100"/>
        </w:rPr>
        <w:t>，因此本研究种群规模设置为</w:t>
      </w:r>
      <w:r>
        <w:rPr>
          <w:spacing w:val="-52"/>
        </w:rPr>
        <w:t> </w:t>
      </w:r>
      <w:r>
        <w:rPr>
          <w:rFonts w:ascii="Times New Roman" w:eastAsia="Times New Roman"/>
          <w:spacing w:val="-3"/>
          <w:w w:val="100"/>
        </w:rPr>
        <w:t>5</w:t>
      </w:r>
      <w:r>
        <w:rPr>
          <w:rFonts w:ascii="Times New Roman" w:eastAsia="Times New Roman"/>
          <w:w w:val="100"/>
        </w:rPr>
        <w:t>0</w:t>
      </w:r>
      <w:r>
        <w:rPr>
          <w:w w:val="100"/>
        </w:rPr>
        <w:t>。</w:t>
      </w:r>
    </w:p>
    <w:p>
      <w:pPr>
        <w:spacing w:after="0" w:line="319" w:lineRule="auto"/>
        <w:jc w:val="both"/>
        <w:sectPr>
          <w:pgSz w:w="11910" w:h="16840"/>
          <w:pgMar w:header="0" w:footer="973" w:top="1580" w:bottom="1200" w:left="1160" w:right="1060"/>
        </w:sectPr>
      </w:pPr>
    </w:p>
    <w:p>
      <w:pPr>
        <w:spacing w:before="106"/>
        <w:ind w:left="0" w:right="0" w:firstLine="0"/>
        <w:jc w:val="right"/>
        <w:rPr>
          <w:rFonts w:ascii="Times New Roman" w:hAnsi="Times New Roman"/>
          <w:sz w:val="13"/>
        </w:rPr>
      </w:pPr>
      <w:r>
        <w:rPr>
          <w:rFonts w:ascii="Times New Roman" w:hAnsi="Times New Roman"/>
          <w:i/>
          <w:spacing w:val="-5"/>
          <w:sz w:val="23"/>
        </w:rPr>
        <w:t>err</w:t>
      </w:r>
      <w:r>
        <w:rPr>
          <w:rFonts w:ascii="Times New Roman" w:hAnsi="Times New Roman"/>
          <w:i/>
          <w:spacing w:val="-2"/>
          <w:sz w:val="23"/>
        </w:rPr>
        <w:t> </w:t>
      </w:r>
      <w:r>
        <w:rPr>
          <w:rFonts w:ascii="Symbol" w:hAnsi="Symbol"/>
          <w:spacing w:val="-4"/>
          <w:sz w:val="23"/>
        </w:rPr>
        <w:t></w:t>
      </w:r>
      <w:r>
        <w:rPr>
          <w:rFonts w:ascii="Times New Roman" w:hAnsi="Times New Roman"/>
          <w:spacing w:val="-7"/>
          <w:sz w:val="23"/>
        </w:rPr>
        <w:t> </w:t>
      </w:r>
      <w:r>
        <w:rPr>
          <w:rFonts w:ascii="Times New Roman" w:hAnsi="Times New Roman"/>
          <w:i/>
          <w:spacing w:val="-4"/>
          <w:sz w:val="23"/>
        </w:rPr>
        <w:t>R</w:t>
      </w:r>
      <w:r>
        <w:rPr>
          <w:rFonts w:ascii="Times New Roman" w:hAnsi="Times New Roman"/>
          <w:spacing w:val="-4"/>
          <w:position w:val="-5"/>
          <w:sz w:val="13"/>
        </w:rPr>
        <w:t>0</w:t>
      </w:r>
      <w:r>
        <w:rPr>
          <w:rFonts w:ascii="Times New Roman" w:hAnsi="Times New Roman"/>
          <w:spacing w:val="-3"/>
          <w:position w:val="-5"/>
          <w:sz w:val="13"/>
        </w:rPr>
        <w:t> </w:t>
      </w:r>
      <w:r>
        <w:rPr>
          <w:rFonts w:ascii="Symbol" w:hAnsi="Symbol"/>
          <w:spacing w:val="-4"/>
          <w:sz w:val="23"/>
        </w:rPr>
        <w:t></w:t>
      </w:r>
      <w:r>
        <w:rPr>
          <w:rFonts w:ascii="Times New Roman" w:hAnsi="Times New Roman"/>
          <w:spacing w:val="-19"/>
          <w:sz w:val="23"/>
        </w:rPr>
        <w:t> </w:t>
      </w:r>
      <w:r>
        <w:rPr>
          <w:rFonts w:ascii="Times New Roman" w:hAnsi="Times New Roman"/>
          <w:i/>
          <w:spacing w:val="-4"/>
          <w:sz w:val="23"/>
        </w:rPr>
        <w:t>R</w:t>
      </w:r>
      <w:r>
        <w:rPr>
          <w:rFonts w:ascii="Times New Roman" w:hAnsi="Times New Roman"/>
          <w:spacing w:val="-4"/>
          <w:position w:val="-5"/>
          <w:sz w:val="13"/>
        </w:rPr>
        <w:t>1</w:t>
      </w:r>
    </w:p>
    <w:p>
      <w:pPr>
        <w:pStyle w:val="BodyText"/>
        <w:spacing w:before="126"/>
        <w:ind w:right="212"/>
        <w:jc w:val="right"/>
      </w:pPr>
      <w:r>
        <w:rPr/>
        <w:br w:type="column"/>
      </w:r>
      <w:r>
        <w:rPr/>
        <w:t>（</w:t>
      </w:r>
      <w:r>
        <w:rPr>
          <w:rFonts w:ascii="Times New Roman" w:eastAsia="Times New Roman"/>
        </w:rPr>
        <w:t>26</w:t>
      </w:r>
      <w:r>
        <w:rPr/>
        <w:t>）</w:t>
      </w:r>
    </w:p>
    <w:p>
      <w:pPr>
        <w:spacing w:after="0"/>
        <w:jc w:val="right"/>
        <w:sectPr>
          <w:type w:val="continuous"/>
          <w:pgSz w:w="11910" w:h="16840"/>
          <w:pgMar w:header="0" w:footer="973" w:top="1580" w:bottom="1200" w:left="1160" w:right="1060"/>
          <w:cols w:num="2" w:equalWidth="0">
            <w:col w:w="5444" w:space="40"/>
            <w:col w:w="4206"/>
          </w:cols>
        </w:sectPr>
      </w:pPr>
    </w:p>
    <w:p>
      <w:pPr>
        <w:pStyle w:val="BodyText"/>
        <w:spacing w:before="8"/>
        <w:rPr>
          <w:sz w:val="9"/>
        </w:rPr>
      </w:pPr>
    </w:p>
    <w:p>
      <w:pPr>
        <w:pStyle w:val="BodyText"/>
        <w:spacing w:line="319" w:lineRule="auto" w:before="79"/>
        <w:ind w:left="117" w:right="207" w:firstLine="420"/>
        <w:jc w:val="both"/>
      </w:pPr>
      <w:r>
        <w:rPr>
          <w:spacing w:val="-4"/>
        </w:rPr>
        <w:t>确定最大迭代次数：最大迭代次数分别设置为 </w:t>
      </w:r>
      <w:r>
        <w:rPr>
          <w:rFonts w:ascii="Times New Roman" w:eastAsia="Times New Roman"/>
        </w:rPr>
        <w:t>300</w:t>
      </w:r>
      <w:r>
        <w:rPr/>
        <w:t>，</w:t>
      </w:r>
      <w:r>
        <w:rPr>
          <w:rFonts w:ascii="Times New Roman" w:eastAsia="Times New Roman"/>
        </w:rPr>
        <w:t>400</w:t>
      </w:r>
      <w:r>
        <w:rPr/>
        <w:t>，</w:t>
      </w:r>
      <w:r>
        <w:rPr>
          <w:rFonts w:ascii="Times New Roman" w:eastAsia="Times New Roman"/>
        </w:rPr>
        <w:t>500</w:t>
      </w:r>
      <w:r>
        <w:rPr/>
        <w:t>，</w:t>
      </w:r>
      <w:r>
        <w:rPr>
          <w:rFonts w:ascii="Times New Roman" w:eastAsia="Times New Roman"/>
        </w:rPr>
        <w:t>700</w:t>
      </w:r>
      <w:r>
        <w:rPr/>
        <w:t>，</w:t>
      </w:r>
      <w:r>
        <w:rPr>
          <w:rFonts w:ascii="Times New Roman" w:eastAsia="Times New Roman"/>
        </w:rPr>
        <w:t>1000</w:t>
      </w:r>
      <w:r>
        <w:rPr>
          <w:spacing w:val="-6"/>
        </w:rPr>
        <w:t>。种群规模设置为 </w:t>
      </w:r>
      <w:r>
        <w:rPr>
          <w:rFonts w:ascii="Times New Roman" w:eastAsia="Times New Roman"/>
        </w:rPr>
        <w:t>50</w:t>
      </w:r>
      <w:r>
        <w:rPr/>
        <w:t>，</w:t>
      </w:r>
      <w:r>
        <w:rPr>
          <w:spacing w:val="-103"/>
        </w:rPr>
        <w:t> </w:t>
      </w:r>
      <w:r>
        <w:rPr>
          <w:spacing w:val="-9"/>
        </w:rPr>
        <w:t>交叉率设置为 </w:t>
      </w:r>
      <w:r>
        <w:rPr>
          <w:rFonts w:ascii="Times New Roman" w:eastAsia="Times New Roman"/>
          <w:spacing w:val="-1"/>
        </w:rPr>
        <w:t>0.5</w:t>
      </w:r>
      <w:r>
        <w:rPr>
          <w:spacing w:val="-8"/>
        </w:rPr>
        <w:t>，变异率设置为 </w:t>
      </w:r>
      <w:r>
        <w:rPr>
          <w:rFonts w:ascii="Times New Roman" w:eastAsia="Times New Roman"/>
        </w:rPr>
        <w:t>0.05</w:t>
      </w:r>
      <w:r>
        <w:rPr>
          <w:spacing w:val="-3"/>
        </w:rPr>
        <w:t>。同样按照设置的各迭代次数分别计算 </w:t>
      </w:r>
      <w:r>
        <w:rPr>
          <w:rFonts w:ascii="Times New Roman" w:eastAsia="Times New Roman"/>
        </w:rPr>
        <w:t>5</w:t>
      </w:r>
      <w:r>
        <w:rPr>
          <w:rFonts w:ascii="Times New Roman" w:eastAsia="Times New Roman"/>
          <w:spacing w:val="2"/>
        </w:rPr>
        <w:t> </w:t>
      </w:r>
      <w:r>
        <w:rPr/>
        <w:t>次，通过各代最优个体</w:t>
      </w:r>
      <w:r>
        <w:rPr>
          <w:spacing w:val="-3"/>
        </w:rPr>
        <w:t>均方差的均值对最大迭代次数参数进行讨论。当最大迭代次数为 </w:t>
      </w:r>
      <w:r>
        <w:rPr>
          <w:rFonts w:ascii="Times New Roman" w:eastAsia="Times New Roman"/>
        </w:rPr>
        <w:t>1000</w:t>
      </w:r>
      <w:r>
        <w:rPr>
          <w:rFonts w:ascii="Times New Roman" w:eastAsia="Times New Roman"/>
          <w:spacing w:val="24"/>
        </w:rPr>
        <w:t> </w:t>
      </w:r>
      <w:r>
        <w:rPr>
          <w:spacing w:val="-3"/>
        </w:rPr>
        <w:t>代时误差最小，如图 </w:t>
      </w:r>
      <w:r>
        <w:rPr>
          <w:rFonts w:ascii="Times New Roman" w:eastAsia="Times New Roman"/>
        </w:rPr>
        <w:t>11</w:t>
      </w:r>
      <w:r>
        <w:rPr/>
        <w:t>（</w:t>
      </w:r>
      <w:r>
        <w:rPr>
          <w:rFonts w:ascii="Times New Roman" w:eastAsia="Times New Roman"/>
        </w:rPr>
        <w:t>b</w:t>
      </w:r>
      <w:r>
        <w:rPr/>
        <w:t>）所</w:t>
      </w:r>
      <w:r>
        <w:rPr>
          <w:spacing w:val="-4"/>
        </w:rPr>
        <w:t>示。因此设置最大迭代次数为 </w:t>
      </w:r>
      <w:r>
        <w:rPr>
          <w:rFonts w:ascii="Times New Roman" w:eastAsia="Times New Roman"/>
        </w:rPr>
        <w:t>1000</w:t>
      </w:r>
      <w:r>
        <w:rPr>
          <w:rFonts w:ascii="Times New Roman" w:eastAsia="Times New Roman"/>
          <w:spacing w:val="-3"/>
        </w:rPr>
        <w:t> </w:t>
      </w:r>
      <w:r>
        <w:rPr/>
        <w:t>代。</w:t>
      </w:r>
    </w:p>
    <w:p>
      <w:pPr>
        <w:pStyle w:val="BodyText"/>
        <w:spacing w:line="319" w:lineRule="auto" w:before="4"/>
        <w:ind w:left="117" w:right="207" w:firstLine="420"/>
        <w:jc w:val="both"/>
      </w:pPr>
      <w:r>
        <w:rPr>
          <w:spacing w:val="-6"/>
        </w:rPr>
        <w:t>确定交叉率：交叉率分别设置为 </w:t>
      </w:r>
      <w:r>
        <w:rPr>
          <w:rFonts w:ascii="Times New Roman" w:eastAsia="Times New Roman"/>
          <w:spacing w:val="-1"/>
        </w:rPr>
        <w:t>0.1</w:t>
      </w:r>
      <w:r>
        <w:rPr>
          <w:spacing w:val="-1"/>
        </w:rPr>
        <w:t>，</w:t>
      </w:r>
      <w:r>
        <w:rPr>
          <w:rFonts w:ascii="Times New Roman" w:eastAsia="Times New Roman"/>
          <w:spacing w:val="-1"/>
        </w:rPr>
        <w:t>0.2</w:t>
      </w:r>
      <w:r>
        <w:rPr>
          <w:spacing w:val="-1"/>
        </w:rPr>
        <w:t>，</w:t>
      </w:r>
      <w:r>
        <w:rPr>
          <w:rFonts w:ascii="Times New Roman" w:eastAsia="Times New Roman"/>
          <w:spacing w:val="-1"/>
        </w:rPr>
        <w:t>0.5</w:t>
      </w:r>
      <w:r>
        <w:rPr>
          <w:spacing w:val="-1"/>
        </w:rPr>
        <w:t>，</w:t>
      </w:r>
      <w:r>
        <w:rPr>
          <w:rFonts w:ascii="Times New Roman" w:eastAsia="Times New Roman"/>
          <w:spacing w:val="-1"/>
        </w:rPr>
        <w:t>0.6</w:t>
      </w:r>
      <w:r>
        <w:rPr>
          <w:spacing w:val="-1"/>
        </w:rPr>
        <w:t>，</w:t>
      </w:r>
      <w:r>
        <w:rPr>
          <w:rFonts w:ascii="Times New Roman" w:eastAsia="Times New Roman"/>
          <w:spacing w:val="-1"/>
        </w:rPr>
        <w:t>0.7</w:t>
      </w:r>
      <w:r>
        <w:rPr>
          <w:spacing w:val="-7"/>
        </w:rPr>
        <w:t>，种群规模设置为 </w:t>
      </w:r>
      <w:r>
        <w:rPr>
          <w:rFonts w:ascii="Times New Roman" w:eastAsia="Times New Roman"/>
          <w:spacing w:val="-1"/>
        </w:rPr>
        <w:t>50</w:t>
      </w:r>
      <w:r>
        <w:rPr>
          <w:spacing w:val="-1"/>
        </w:rPr>
        <w:t>，最大迭代次数设置</w:t>
      </w:r>
      <w:r>
        <w:rPr>
          <w:spacing w:val="-28"/>
        </w:rPr>
        <w:t>为 </w:t>
      </w:r>
      <w:r>
        <w:rPr>
          <w:rFonts w:ascii="Times New Roman" w:eastAsia="Times New Roman"/>
          <w:spacing w:val="-3"/>
        </w:rPr>
        <w:t>1000</w:t>
      </w:r>
      <w:r>
        <w:rPr>
          <w:spacing w:val="-10"/>
        </w:rPr>
        <w:t>，变异率设置为 </w:t>
      </w:r>
      <w:r>
        <w:rPr>
          <w:rFonts w:ascii="Times New Roman" w:eastAsia="Times New Roman"/>
          <w:spacing w:val="-2"/>
        </w:rPr>
        <w:t>0.05</w:t>
      </w:r>
      <w:r>
        <w:rPr>
          <w:spacing w:val="-6"/>
        </w:rPr>
        <w:t>。按照设置的交叉率各计算 </w:t>
      </w:r>
      <w:r>
        <w:rPr>
          <w:rFonts w:ascii="Times New Roman" w:eastAsia="Times New Roman"/>
          <w:spacing w:val="-2"/>
        </w:rPr>
        <w:t>5</w:t>
      </w:r>
      <w:r>
        <w:rPr>
          <w:rFonts w:ascii="Times New Roman" w:eastAsia="Times New Roman"/>
        </w:rPr>
        <w:t> </w:t>
      </w:r>
      <w:r>
        <w:rPr>
          <w:spacing w:val="-6"/>
        </w:rPr>
        <w:t>次分别进行讨论。当交叉率为 </w:t>
      </w:r>
      <w:r>
        <w:rPr>
          <w:rFonts w:ascii="Times New Roman" w:eastAsia="Times New Roman"/>
          <w:spacing w:val="-2"/>
        </w:rPr>
        <w:t>0.2</w:t>
      </w:r>
      <w:r>
        <w:rPr>
          <w:rFonts w:ascii="Times New Roman" w:eastAsia="Times New Roman"/>
        </w:rPr>
        <w:t> </w:t>
      </w:r>
      <w:r>
        <w:rPr>
          <w:spacing w:val="-2"/>
        </w:rPr>
        <w:t>时是所有备</w:t>
      </w:r>
      <w:r>
        <w:rPr>
          <w:spacing w:val="-3"/>
          <w:w w:val="100"/>
        </w:rPr>
        <w:t>选方案中最优的，见图</w:t>
      </w:r>
      <w:r>
        <w:rPr>
          <w:spacing w:val="-55"/>
        </w:rPr>
        <w:t> </w:t>
      </w:r>
      <w:r>
        <w:rPr>
          <w:rFonts w:ascii="Times New Roman" w:eastAsia="Times New Roman"/>
          <w:spacing w:val="-8"/>
          <w:w w:val="100"/>
        </w:rPr>
        <w:t>1</w:t>
      </w:r>
      <w:r>
        <w:rPr>
          <w:rFonts w:ascii="Times New Roman" w:eastAsia="Times New Roman"/>
          <w:spacing w:val="-3"/>
          <w:w w:val="100"/>
        </w:rPr>
        <w:t>1</w:t>
      </w:r>
      <w:r>
        <w:rPr>
          <w:w w:val="100"/>
        </w:rPr>
        <w:t>（</w:t>
      </w:r>
      <w:r>
        <w:rPr>
          <w:rFonts w:ascii="Times New Roman" w:eastAsia="Times New Roman"/>
          <w:spacing w:val="-1"/>
          <w:w w:val="100"/>
        </w:rPr>
        <w:t>c</w:t>
      </w:r>
      <w:r>
        <w:rPr>
          <w:spacing w:val="-106"/>
          <w:w w:val="100"/>
        </w:rPr>
        <w:t>）</w:t>
      </w:r>
      <w:r>
        <w:rPr>
          <w:spacing w:val="-3"/>
          <w:w w:val="100"/>
        </w:rPr>
        <w:t>，所以交叉率设置为</w:t>
      </w:r>
      <w:r>
        <w:rPr>
          <w:spacing w:val="-55"/>
        </w:rPr>
        <w:t> </w:t>
      </w:r>
      <w:r>
        <w:rPr>
          <w:rFonts w:ascii="Times New Roman" w:eastAsia="Times New Roman"/>
          <w:spacing w:val="-3"/>
          <w:w w:val="100"/>
        </w:rPr>
        <w:t>0</w:t>
      </w:r>
      <w:r>
        <w:rPr>
          <w:rFonts w:ascii="Times New Roman" w:eastAsia="Times New Roman"/>
          <w:w w:val="100"/>
        </w:rPr>
        <w:t>.2</w:t>
      </w:r>
      <w:r>
        <w:rPr>
          <w:w w:val="100"/>
        </w:rPr>
        <w:t>。</w:t>
      </w:r>
    </w:p>
    <w:p>
      <w:pPr>
        <w:pStyle w:val="BodyText"/>
        <w:spacing w:line="319" w:lineRule="auto" w:before="2"/>
        <w:ind w:left="117" w:right="207" w:firstLine="420"/>
        <w:jc w:val="both"/>
      </w:pPr>
      <w:r>
        <w:rPr/>
        <w:t>确定变异率：以避免限入局部最优解，变异率其值一般都在 </w:t>
      </w:r>
      <w:r>
        <w:rPr>
          <w:rFonts w:ascii="Times New Roman" w:eastAsia="Times New Roman"/>
        </w:rPr>
        <w:t>0.1</w:t>
      </w:r>
      <w:r>
        <w:rPr>
          <w:rFonts w:ascii="Times New Roman" w:eastAsia="Times New Roman"/>
          <w:spacing w:val="21"/>
        </w:rPr>
        <w:t> </w:t>
      </w:r>
      <w:r>
        <w:rPr/>
        <w:t>以下，因此变异率备选方案设为</w:t>
      </w:r>
      <w:r>
        <w:rPr>
          <w:rFonts w:ascii="Times New Roman" w:eastAsia="Times New Roman"/>
          <w:spacing w:val="-1"/>
        </w:rPr>
        <w:t>0.01</w:t>
      </w:r>
      <w:r>
        <w:rPr>
          <w:spacing w:val="-1"/>
        </w:rPr>
        <w:t>，</w:t>
      </w:r>
      <w:r>
        <w:rPr>
          <w:rFonts w:ascii="Times New Roman" w:eastAsia="Times New Roman"/>
          <w:spacing w:val="-1"/>
        </w:rPr>
        <w:t>0.02</w:t>
      </w:r>
      <w:r>
        <w:rPr>
          <w:spacing w:val="-1"/>
        </w:rPr>
        <w:t>，</w:t>
      </w:r>
      <w:r>
        <w:rPr>
          <w:rFonts w:ascii="Times New Roman" w:eastAsia="Times New Roman"/>
          <w:spacing w:val="-1"/>
        </w:rPr>
        <w:t>0.05</w:t>
      </w:r>
      <w:r>
        <w:rPr>
          <w:spacing w:val="-1"/>
        </w:rPr>
        <w:t>，</w:t>
      </w:r>
      <w:r>
        <w:rPr>
          <w:rFonts w:ascii="Times New Roman" w:eastAsia="Times New Roman"/>
          <w:spacing w:val="-1"/>
        </w:rPr>
        <w:t>0.06</w:t>
      </w:r>
      <w:r>
        <w:rPr>
          <w:spacing w:val="-1"/>
        </w:rPr>
        <w:t>，</w:t>
      </w:r>
      <w:r>
        <w:rPr>
          <w:rFonts w:ascii="Times New Roman" w:eastAsia="Times New Roman"/>
          <w:spacing w:val="-1"/>
        </w:rPr>
        <w:t>0.09</w:t>
      </w:r>
      <w:r>
        <w:rPr>
          <w:spacing w:val="-7"/>
        </w:rPr>
        <w:t>，迭代次数设置为 </w:t>
      </w:r>
      <w:r>
        <w:rPr>
          <w:rFonts w:ascii="Times New Roman" w:eastAsia="Times New Roman"/>
          <w:spacing w:val="-1"/>
        </w:rPr>
        <w:t>1000</w:t>
      </w:r>
      <w:r>
        <w:rPr>
          <w:spacing w:val="-7"/>
        </w:rPr>
        <w:t>，种群规模设置为 </w:t>
      </w:r>
      <w:r>
        <w:rPr>
          <w:rFonts w:ascii="Times New Roman" w:eastAsia="Times New Roman"/>
          <w:spacing w:val="-1"/>
        </w:rPr>
        <w:t>50</w:t>
      </w:r>
      <w:r>
        <w:rPr>
          <w:spacing w:val="-8"/>
        </w:rPr>
        <w:t>，交叉率设置为 </w:t>
      </w:r>
      <w:r>
        <w:rPr>
          <w:rFonts w:ascii="Times New Roman" w:eastAsia="Times New Roman"/>
          <w:spacing w:val="-1"/>
        </w:rPr>
        <w:t>0.2</w:t>
      </w:r>
      <w:r>
        <w:rPr/>
        <w:t>。按照上</w:t>
      </w:r>
      <w:r>
        <w:rPr>
          <w:spacing w:val="-3"/>
          <w:w w:val="100"/>
        </w:rPr>
        <w:t>述同样的方法对变异率进行讨论，当变异率设置为</w:t>
      </w:r>
      <w:r>
        <w:rPr>
          <w:spacing w:val="-55"/>
        </w:rPr>
        <w:t> </w:t>
      </w:r>
      <w:r>
        <w:rPr>
          <w:rFonts w:ascii="Times New Roman" w:eastAsia="Times New Roman"/>
          <w:w w:val="100"/>
        </w:rPr>
        <w:t>0.09</w:t>
      </w:r>
      <w:r>
        <w:rPr>
          <w:rFonts w:ascii="Times New Roman" w:eastAsia="Times New Roman"/>
        </w:rPr>
        <w:t> </w:t>
      </w:r>
      <w:r>
        <w:rPr>
          <w:spacing w:val="-3"/>
          <w:w w:val="100"/>
        </w:rPr>
        <w:t>时达到最优，见图</w:t>
      </w:r>
      <w:r>
        <w:rPr>
          <w:spacing w:val="-55"/>
        </w:rPr>
        <w:t> </w:t>
      </w:r>
      <w:r>
        <w:rPr>
          <w:rFonts w:ascii="Times New Roman" w:eastAsia="Times New Roman"/>
          <w:spacing w:val="-8"/>
          <w:w w:val="100"/>
        </w:rPr>
        <w:t>1</w:t>
      </w:r>
      <w:r>
        <w:rPr>
          <w:rFonts w:ascii="Times New Roman" w:eastAsia="Times New Roman"/>
          <w:spacing w:val="-3"/>
          <w:w w:val="100"/>
        </w:rPr>
        <w:t>1</w:t>
      </w:r>
      <w:r>
        <w:rPr>
          <w:w w:val="100"/>
        </w:rPr>
        <w:t>（</w:t>
      </w:r>
      <w:r>
        <w:rPr>
          <w:rFonts w:ascii="Times New Roman" w:eastAsia="Times New Roman"/>
          <w:w w:val="100"/>
        </w:rPr>
        <w:t>d</w:t>
      </w:r>
      <w:r>
        <w:rPr>
          <w:spacing w:val="-106"/>
          <w:w w:val="100"/>
        </w:rPr>
        <w:t>）。</w:t>
      </w:r>
    </w:p>
    <w:p>
      <w:pPr>
        <w:pStyle w:val="BodyText"/>
        <w:rPr>
          <w:sz w:val="20"/>
        </w:rPr>
      </w:pPr>
    </w:p>
    <w:p>
      <w:pPr>
        <w:pStyle w:val="BodyText"/>
        <w:spacing w:before="5"/>
        <w:rPr>
          <w:sz w:val="15"/>
        </w:rPr>
      </w:pPr>
      <w:r>
        <w:rPr/>
        <w:pict>
          <v:group style="position:absolute;margin-left:140.895004pt;margin-top:11.131914pt;width:313.850pt;height:171.55pt;mso-position-horizontal-relative:page;mso-position-vertical-relative:paragraph;z-index:-15697408;mso-wrap-distance-left:0;mso-wrap-distance-right:0" id="docshapegroup123" coordorigin="2818,223" coordsize="6277,3431">
            <v:shape style="position:absolute;left:2833;top:237;width:6247;height:3401" type="#_x0000_t75" id="docshape124" stroked="false">
              <v:imagedata r:id="rId23" o:title=""/>
            </v:shape>
            <v:rect style="position:absolute;left:2825;top:230;width:6262;height:3416" id="docshape125" filled="false" stroked="true" strokeweight=".75pt" strokecolor="#000000">
              <v:stroke dashstyle="solid"/>
            </v:rect>
            <w10:wrap type="topAndBottom"/>
          </v:group>
        </w:pict>
      </w:r>
    </w:p>
    <w:p>
      <w:pPr>
        <w:pStyle w:val="BodyText"/>
        <w:spacing w:before="196"/>
        <w:ind w:right="92"/>
        <w:jc w:val="center"/>
      </w:pPr>
      <w:r>
        <w:rPr/>
        <w:t>（</w:t>
      </w:r>
      <w:r>
        <w:rPr>
          <w:rFonts w:ascii="Times New Roman" w:eastAsia="Times New Roman"/>
        </w:rPr>
        <w:t>11-a</w:t>
      </w:r>
      <w:r>
        <w:rPr/>
        <w:t>）</w:t>
      </w:r>
    </w:p>
    <w:p>
      <w:pPr>
        <w:pStyle w:val="BodyText"/>
        <w:spacing w:before="2"/>
        <w:rPr>
          <w:sz w:val="14"/>
        </w:rPr>
      </w:pPr>
      <w:r>
        <w:rPr/>
        <w:pict>
          <v:group style="position:absolute;margin-left:140.895004pt;margin-top:10.293750pt;width:313.3pt;height:171.55pt;mso-position-horizontal-relative:page;mso-position-vertical-relative:paragraph;z-index:-15696896;mso-wrap-distance-left:0;mso-wrap-distance-right:0" id="docshapegroup126" coordorigin="2818,206" coordsize="6266,3431">
            <v:shape style="position:absolute;left:2833;top:220;width:6236;height:3401" type="#_x0000_t75" id="docshape127" stroked="false">
              <v:imagedata r:id="rId24" o:title=""/>
            </v:shape>
            <v:rect style="position:absolute;left:2825;top:213;width:6251;height:3416" id="docshape128" filled="false" stroked="true" strokeweight=".75pt" strokecolor="#000000">
              <v:stroke dashstyle="solid"/>
            </v:rect>
            <w10:wrap type="topAndBottom"/>
          </v:group>
        </w:pict>
      </w:r>
    </w:p>
    <w:p>
      <w:pPr>
        <w:spacing w:after="0"/>
        <w:rPr>
          <w:sz w:val="14"/>
        </w:rPr>
        <w:sectPr>
          <w:type w:val="continuous"/>
          <w:pgSz w:w="11910" w:h="16840"/>
          <w:pgMar w:header="0" w:footer="973" w:top="1580" w:bottom="1200" w:left="1160" w:right="1060"/>
        </w:sectPr>
      </w:pPr>
    </w:p>
    <w:p>
      <w:pPr>
        <w:pStyle w:val="BodyText"/>
        <w:spacing w:before="126"/>
        <w:ind w:right="95"/>
        <w:jc w:val="center"/>
      </w:pPr>
      <w:r>
        <w:rPr/>
        <w:t>（</w:t>
      </w:r>
      <w:r>
        <w:rPr>
          <w:rFonts w:ascii="Times New Roman" w:eastAsia="Times New Roman"/>
        </w:rPr>
        <w:t>11-b</w:t>
      </w:r>
      <w:r>
        <w:rPr/>
        <w:t>）</w:t>
      </w:r>
    </w:p>
    <w:p>
      <w:pPr>
        <w:pStyle w:val="BodyText"/>
        <w:spacing w:before="3"/>
        <w:rPr>
          <w:sz w:val="12"/>
        </w:rPr>
      </w:pPr>
      <w:r>
        <w:rPr/>
        <w:pict>
          <v:group style="position:absolute;margin-left:140.895004pt;margin-top:9.071875pt;width:313.850pt;height:171.55pt;mso-position-horizontal-relative:page;mso-position-vertical-relative:paragraph;z-index:-15696384;mso-wrap-distance-left:0;mso-wrap-distance-right:0" id="docshapegroup129" coordorigin="2818,181" coordsize="6277,3431">
            <v:shape style="position:absolute;left:2833;top:196;width:6247;height:3401" type="#_x0000_t75" id="docshape130" stroked="false">
              <v:imagedata r:id="rId25" o:title=""/>
            </v:shape>
            <v:rect style="position:absolute;left:2825;top:188;width:6262;height:3416" id="docshape131" filled="false" stroked="true" strokeweight=".75pt" strokecolor="#000000">
              <v:stroke dashstyle="solid"/>
            </v:rect>
            <w10:wrap type="topAndBottom"/>
          </v:group>
        </w:pict>
      </w:r>
    </w:p>
    <w:p>
      <w:pPr>
        <w:pStyle w:val="BodyText"/>
        <w:spacing w:before="175"/>
        <w:ind w:right="92"/>
        <w:jc w:val="center"/>
      </w:pPr>
      <w:r>
        <w:rPr/>
        <w:t>（</w:t>
      </w:r>
      <w:r>
        <w:rPr>
          <w:rFonts w:ascii="Times New Roman" w:eastAsia="Times New Roman"/>
        </w:rPr>
        <w:t>11-c</w:t>
      </w:r>
      <w:r>
        <w:rPr/>
        <w:t>）</w:t>
      </w:r>
    </w:p>
    <w:p>
      <w:pPr>
        <w:pStyle w:val="BodyText"/>
        <w:spacing w:before="2"/>
        <w:rPr>
          <w:sz w:val="12"/>
        </w:rPr>
      </w:pPr>
      <w:r>
        <w:rPr/>
        <w:pict>
          <v:group style="position:absolute;margin-left:140.895004pt;margin-top:9.046875pt;width:313.850pt;height:171.55pt;mso-position-horizontal-relative:page;mso-position-vertical-relative:paragraph;z-index:-15695872;mso-wrap-distance-left:0;mso-wrap-distance-right:0" id="docshapegroup132" coordorigin="2818,181" coordsize="6277,3431">
            <v:shape style="position:absolute;left:2833;top:196;width:6247;height:3401" type="#_x0000_t75" id="docshape133" stroked="false">
              <v:imagedata r:id="rId26" o:title=""/>
            </v:shape>
            <v:rect style="position:absolute;left:2825;top:188;width:6262;height:3416" id="docshape134" filled="false" stroked="true" strokeweight=".75pt" strokecolor="#000000">
              <v:stroke dashstyle="solid"/>
            </v:rect>
            <w10:wrap type="topAndBottom"/>
          </v:group>
        </w:pict>
      </w:r>
    </w:p>
    <w:p>
      <w:pPr>
        <w:pStyle w:val="BodyText"/>
        <w:spacing w:before="176"/>
        <w:ind w:right="95"/>
        <w:jc w:val="center"/>
      </w:pPr>
      <w:r>
        <w:rPr/>
        <w:t>（</w:t>
      </w:r>
      <w:r>
        <w:rPr>
          <w:rFonts w:ascii="Times New Roman" w:eastAsia="Times New Roman"/>
        </w:rPr>
        <w:t>11-d</w:t>
      </w:r>
      <w:r>
        <w:rPr/>
        <w:t>）</w:t>
      </w:r>
    </w:p>
    <w:p>
      <w:pPr>
        <w:pStyle w:val="BodyText"/>
        <w:spacing w:before="43"/>
        <w:ind w:right="95"/>
        <w:jc w:val="center"/>
      </w:pPr>
      <w:r>
        <w:rPr>
          <w:spacing w:val="-27"/>
        </w:rPr>
        <w:t>图 </w:t>
      </w:r>
      <w:r>
        <w:rPr>
          <w:rFonts w:ascii="Times New Roman" w:eastAsia="Times New Roman"/>
          <w:spacing w:val="-1"/>
        </w:rPr>
        <w:t>11</w:t>
      </w:r>
      <w:r>
        <w:rPr>
          <w:rFonts w:ascii="Times New Roman" w:eastAsia="Times New Roman"/>
        </w:rPr>
        <w:t> </w:t>
      </w:r>
      <w:r>
        <w:rPr>
          <w:spacing w:val="-1"/>
        </w:rPr>
        <w:t>遗传参数设定</w:t>
      </w:r>
    </w:p>
    <w:p>
      <w:pPr>
        <w:pStyle w:val="BodyText"/>
        <w:spacing w:before="8"/>
        <w:rPr>
          <w:sz w:val="27"/>
        </w:rPr>
      </w:pPr>
    </w:p>
    <w:p>
      <w:pPr>
        <w:pStyle w:val="ListParagraph"/>
        <w:numPr>
          <w:ilvl w:val="2"/>
          <w:numId w:val="5"/>
        </w:numPr>
        <w:tabs>
          <w:tab w:pos="749" w:val="left" w:leader="none"/>
        </w:tabs>
        <w:spacing w:line="240" w:lineRule="auto" w:before="1" w:after="0"/>
        <w:ind w:left="748" w:right="0" w:hanging="632"/>
        <w:jc w:val="both"/>
        <w:rPr>
          <w:rFonts w:ascii="SimSun" w:eastAsia="SimSun" w:hint="eastAsia"/>
          <w:sz w:val="21"/>
        </w:rPr>
      </w:pPr>
      <w:bookmarkStart w:name="_bookmark19" w:id="37"/>
      <w:bookmarkEnd w:id="37"/>
      <w:r>
        <w:rPr/>
      </w:r>
      <w:bookmarkStart w:name="_bookmark19" w:id="38"/>
      <w:bookmarkEnd w:id="38"/>
      <w:r>
        <w:rPr>
          <w:rFonts w:ascii="SimSun" w:eastAsia="SimSun" w:hint="eastAsia"/>
          <w:sz w:val="21"/>
        </w:rPr>
        <w:t>优化操作</w:t>
      </w:r>
    </w:p>
    <w:p>
      <w:pPr>
        <w:pStyle w:val="BodyText"/>
        <w:spacing w:line="319" w:lineRule="auto" w:before="64"/>
        <w:ind w:left="117" w:right="207" w:firstLine="420"/>
        <w:jc w:val="both"/>
      </w:pPr>
      <w:r>
        <w:rPr>
          <w:spacing w:val="-4"/>
        </w:rPr>
        <w:t>通过对附件一中的辛烷值损失量的变化幅度测算，超过 </w:t>
      </w:r>
      <w:r>
        <w:rPr>
          <w:rFonts w:ascii="Times New Roman" w:hAnsi="Times New Roman" w:eastAsia="Times New Roman"/>
        </w:rPr>
        <w:t>30%</w:t>
      </w:r>
      <w:r>
        <w:rPr>
          <w:spacing w:val="-7"/>
        </w:rPr>
        <w:t>幅度的数据共有 </w:t>
      </w:r>
      <w:r>
        <w:rPr>
          <w:rFonts w:ascii="Times New Roman" w:hAnsi="Times New Roman" w:eastAsia="Times New Roman"/>
        </w:rPr>
        <w:t>30 </w:t>
      </w:r>
      <w:r>
        <w:rPr/>
        <w:t>组数据。其数据编</w:t>
      </w:r>
      <w:r>
        <w:rPr>
          <w:spacing w:val="-8"/>
        </w:rPr>
        <w:t>号和相关变量值见表 </w:t>
      </w:r>
      <w:r>
        <w:rPr>
          <w:rFonts w:ascii="Times New Roman" w:hAnsi="Times New Roman" w:eastAsia="Times New Roman"/>
          <w:spacing w:val="-1"/>
        </w:rPr>
        <w:t>4</w:t>
      </w:r>
      <w:r>
        <w:rPr>
          <w:spacing w:val="-1"/>
        </w:rPr>
        <w:t>。基于构建的优化模型，分别将各组数据的原材料的辛烷值和饱和烃数据作为构</w:t>
      </w:r>
      <w:r>
        <w:rPr>
          <w:spacing w:val="-3"/>
        </w:rPr>
        <w:t>建的优化模型染色体的前两个变量，其他变量在其相应的区间内随机产生，进行优化操作，进而计算得</w:t>
      </w:r>
      <w:r>
        <w:rPr>
          <w:spacing w:val="-7"/>
        </w:rPr>
        <w:t>到各操作变量的优化值，以满足产成品的硫含量小于 </w:t>
      </w:r>
      <w:r>
        <w:rPr>
          <w:rFonts w:ascii="Times New Roman" w:hAnsi="Times New Roman" w:eastAsia="Times New Roman"/>
          <w:spacing w:val="-7"/>
        </w:rPr>
        <w:t>5</w:t>
      </w:r>
      <w:r>
        <w:rPr>
          <w:spacing w:val="-7"/>
        </w:rPr>
        <w:t>μ</w:t>
      </w:r>
      <w:r>
        <w:rPr>
          <w:rFonts w:ascii="Times New Roman" w:hAnsi="Times New Roman" w:eastAsia="Times New Roman"/>
          <w:spacing w:val="-7"/>
        </w:rPr>
        <w:t>g/g</w:t>
      </w:r>
      <w:r>
        <w:rPr>
          <w:spacing w:val="-7"/>
        </w:rPr>
        <w:t>，辛烷值损失量最少。优化后的产成品的辛</w:t>
      </w:r>
      <w:r>
        <w:rPr>
          <w:spacing w:val="-11"/>
        </w:rPr>
        <w:t>烷值、硫含量、辛烷值损失量和各操作变量值见表 </w:t>
      </w:r>
      <w:r>
        <w:rPr>
          <w:rFonts w:ascii="Times New Roman" w:hAnsi="Times New Roman" w:eastAsia="Times New Roman"/>
        </w:rPr>
        <w:t>5</w:t>
      </w:r>
      <w:r>
        <w:rPr>
          <w:rFonts w:ascii="Times New Roman" w:hAnsi="Times New Roman" w:eastAsia="Times New Roman"/>
          <w:spacing w:val="18"/>
        </w:rPr>
        <w:t> </w:t>
      </w:r>
      <w:r>
        <w:rPr>
          <w:spacing w:val="-7"/>
        </w:rPr>
        <w:t>所示。从表中可以看出经过优化后的产成品辛烷值</w:t>
      </w:r>
      <w:r>
        <w:rPr>
          <w:spacing w:val="-4"/>
        </w:rPr>
        <w:t>大幅度缩减且含硫量均小于 </w:t>
      </w:r>
      <w:r>
        <w:rPr>
          <w:rFonts w:ascii="Times New Roman" w:hAnsi="Times New Roman" w:eastAsia="Times New Roman"/>
          <w:spacing w:val="-2"/>
        </w:rPr>
        <w:t>5</w:t>
      </w:r>
      <w:r>
        <w:rPr>
          <w:spacing w:val="-2"/>
        </w:rPr>
        <w:t>μ</w:t>
      </w:r>
      <w:r>
        <w:rPr>
          <w:rFonts w:ascii="Times New Roman" w:hAnsi="Times New Roman" w:eastAsia="Times New Roman"/>
          <w:spacing w:val="-2"/>
        </w:rPr>
        <w:t>g/g</w:t>
      </w:r>
      <w:r>
        <w:rPr>
          <w:spacing w:val="-11"/>
        </w:rPr>
        <w:t>。从辛烷值损失值优化缩减非常大，实现了非常好的效果。这属于理</w:t>
      </w:r>
      <w:r>
        <w:rPr>
          <w:spacing w:val="-10"/>
        </w:rPr>
        <w:t>论上的理想情况，但是在实际应生产中还存在误差。通过对优化操作变量表 </w:t>
      </w:r>
      <w:r>
        <w:rPr>
          <w:rFonts w:ascii="Times New Roman" w:hAnsi="Times New Roman" w:eastAsia="Times New Roman"/>
        </w:rPr>
        <w:t>5</w:t>
      </w:r>
      <w:r>
        <w:rPr>
          <w:rFonts w:ascii="Times New Roman" w:hAnsi="Times New Roman" w:eastAsia="Times New Roman"/>
          <w:spacing w:val="22"/>
        </w:rPr>
        <w:t> </w:t>
      </w:r>
      <w:r>
        <w:rPr>
          <w:spacing w:val="-7"/>
        </w:rPr>
        <w:t>中的数据分析，优化后的</w:t>
      </w:r>
      <w:r>
        <w:rPr>
          <w:spacing w:val="-6"/>
        </w:rPr>
        <w:t>各操作变量指标的取值范围见表 </w:t>
      </w:r>
      <w:r>
        <w:rPr>
          <w:rFonts w:ascii="Times New Roman" w:hAnsi="Times New Roman" w:eastAsia="Times New Roman"/>
          <w:spacing w:val="-1"/>
        </w:rPr>
        <w:t>6</w:t>
      </w:r>
      <w:r>
        <w:rPr>
          <w:spacing w:val="-5"/>
        </w:rPr>
        <w:t>，即若想实现产成品在含硫量小于 </w:t>
      </w:r>
      <w:r>
        <w:rPr>
          <w:rFonts w:ascii="Times New Roman" w:hAnsi="Times New Roman" w:eastAsia="Times New Roman"/>
          <w:spacing w:val="-1"/>
        </w:rPr>
        <w:t>5</w:t>
      </w:r>
      <w:r>
        <w:rPr>
          <w:spacing w:val="-1"/>
        </w:rPr>
        <w:t>μ</w:t>
      </w:r>
      <w:r>
        <w:rPr>
          <w:rFonts w:ascii="Times New Roman" w:hAnsi="Times New Roman" w:eastAsia="Times New Roman"/>
          <w:spacing w:val="-1"/>
        </w:rPr>
        <w:t>g/g</w:t>
      </w:r>
      <w:r>
        <w:rPr>
          <w:rFonts w:ascii="Times New Roman" w:hAnsi="Times New Roman" w:eastAsia="Times New Roman"/>
        </w:rPr>
        <w:t> </w:t>
      </w:r>
      <w:r>
        <w:rPr>
          <w:spacing w:val="-8"/>
        </w:rPr>
        <w:t>的限制条件下，产成品辛烷</w:t>
      </w:r>
      <w:r>
        <w:rPr/>
        <w:t>值达到最优，应保证这些节点的数据在该范围内。</w:t>
      </w:r>
    </w:p>
    <w:p>
      <w:pPr>
        <w:spacing w:after="0" w:line="319" w:lineRule="auto"/>
        <w:jc w:val="both"/>
        <w:sectPr>
          <w:pgSz w:w="11910" w:h="16840"/>
          <w:pgMar w:header="0" w:footer="973" w:top="1580" w:bottom="1200" w:left="1160" w:right="1060"/>
        </w:sectPr>
      </w:pPr>
    </w:p>
    <w:p>
      <w:pPr>
        <w:pStyle w:val="BodyText"/>
        <w:spacing w:before="148" w:after="44"/>
        <w:ind w:left="562" w:right="240"/>
        <w:jc w:val="center"/>
      </w:pPr>
      <w:r>
        <w:rPr>
          <w:spacing w:val="-27"/>
        </w:rPr>
        <w:t>表 </w:t>
      </w:r>
      <w:r>
        <w:rPr>
          <w:rFonts w:ascii="Times New Roman" w:eastAsia="Times New Roman"/>
        </w:rPr>
        <w:t>4</w:t>
      </w:r>
      <w:r>
        <w:rPr>
          <w:rFonts w:ascii="Times New Roman" w:eastAsia="Times New Roman"/>
          <w:spacing w:val="50"/>
        </w:rPr>
        <w:t> </w:t>
      </w:r>
      <w:r>
        <w:rPr>
          <w:spacing w:val="-7"/>
        </w:rPr>
        <w:t>辛烷值降幅超过 </w:t>
      </w:r>
      <w:r>
        <w:rPr>
          <w:rFonts w:ascii="Times New Roman" w:eastAsia="Times New Roman"/>
        </w:rPr>
        <w:t>30%</w:t>
      </w:r>
      <w:r>
        <w:rPr/>
        <w:t>的各样本及部分变量值</w:t>
      </w:r>
    </w:p>
    <w:tbl>
      <w:tblPr>
        <w:tblW w:w="0" w:type="auto"/>
        <w:jc w:val="left"/>
        <w:tblInd w:w="1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
        <w:gridCol w:w="1846"/>
        <w:gridCol w:w="828"/>
        <w:gridCol w:w="1296"/>
        <w:gridCol w:w="1156"/>
        <w:gridCol w:w="812"/>
        <w:gridCol w:w="1008"/>
      </w:tblGrid>
      <w:tr>
        <w:trPr>
          <w:trHeight w:val="311" w:hRule="atLeast"/>
        </w:trPr>
        <w:tc>
          <w:tcPr>
            <w:tcW w:w="581" w:type="dxa"/>
            <w:vMerge w:val="restart"/>
            <w:tcBorders>
              <w:top w:val="single" w:sz="4" w:space="0" w:color="000000"/>
              <w:bottom w:val="single" w:sz="4" w:space="0" w:color="000000"/>
              <w:right w:val="single" w:sz="4" w:space="0" w:color="000000"/>
            </w:tcBorders>
          </w:tcPr>
          <w:p>
            <w:pPr>
              <w:pStyle w:val="TableParagraph"/>
              <w:spacing w:before="10"/>
              <w:jc w:val="left"/>
              <w:rPr>
                <w:rFonts w:ascii="SimSun"/>
                <w:sz w:val="15"/>
              </w:rPr>
            </w:pPr>
          </w:p>
          <w:p>
            <w:pPr>
              <w:pStyle w:val="TableParagraph"/>
              <w:spacing w:line="333" w:lineRule="auto" w:before="0"/>
              <w:ind w:left="136" w:right="115"/>
              <w:jc w:val="left"/>
              <w:rPr>
                <w:sz w:val="16"/>
              </w:rPr>
            </w:pPr>
            <w:r>
              <w:rPr>
                <w:spacing w:val="-1"/>
                <w:sz w:val="16"/>
              </w:rPr>
              <w:t>样本编号</w:t>
            </w:r>
          </w:p>
        </w:tc>
        <w:tc>
          <w:tcPr>
            <w:tcW w:w="1846"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0"/>
              <w:jc w:val="left"/>
              <w:rPr>
                <w:rFonts w:ascii="SimSun"/>
                <w:sz w:val="16"/>
              </w:rPr>
            </w:pPr>
          </w:p>
          <w:p>
            <w:pPr>
              <w:pStyle w:val="TableParagraph"/>
              <w:spacing w:before="12"/>
              <w:jc w:val="left"/>
              <w:rPr>
                <w:rFonts w:ascii="SimSun"/>
                <w:sz w:val="11"/>
              </w:rPr>
            </w:pPr>
          </w:p>
          <w:p>
            <w:pPr>
              <w:pStyle w:val="TableParagraph"/>
              <w:spacing w:before="0"/>
              <w:ind w:left="737" w:right="738"/>
              <w:rPr>
                <w:sz w:val="16"/>
              </w:rPr>
            </w:pPr>
            <w:r>
              <w:rPr>
                <w:sz w:val="16"/>
              </w:rPr>
              <w:t>时间</w:t>
            </w:r>
          </w:p>
        </w:tc>
        <w:tc>
          <w:tcPr>
            <w:tcW w:w="2124" w:type="dxa"/>
            <w:gridSpan w:val="2"/>
            <w:tcBorders>
              <w:top w:val="single" w:sz="4" w:space="0" w:color="000000"/>
              <w:left w:val="single" w:sz="4" w:space="0" w:color="000000"/>
              <w:bottom w:val="single" w:sz="4" w:space="0" w:color="000000"/>
              <w:right w:val="single" w:sz="4" w:space="0" w:color="000000"/>
            </w:tcBorders>
          </w:tcPr>
          <w:p>
            <w:pPr>
              <w:pStyle w:val="TableParagraph"/>
              <w:spacing w:before="41"/>
              <w:ind w:left="717" w:right="717"/>
              <w:rPr>
                <w:sz w:val="16"/>
              </w:rPr>
            </w:pPr>
            <w:r>
              <w:rPr>
                <w:sz w:val="16"/>
              </w:rPr>
              <w:t>原料性质</w:t>
            </w:r>
          </w:p>
        </w:tc>
        <w:tc>
          <w:tcPr>
            <w:tcW w:w="2976" w:type="dxa"/>
            <w:gridSpan w:val="3"/>
            <w:tcBorders>
              <w:top w:val="single" w:sz="4" w:space="0" w:color="000000"/>
              <w:left w:val="single" w:sz="4" w:space="0" w:color="000000"/>
              <w:bottom w:val="single" w:sz="4" w:space="0" w:color="000000"/>
            </w:tcBorders>
          </w:tcPr>
          <w:p>
            <w:pPr>
              <w:pStyle w:val="TableParagraph"/>
              <w:spacing w:before="41"/>
              <w:ind w:left="1144" w:right="1146"/>
              <w:rPr>
                <w:sz w:val="16"/>
              </w:rPr>
            </w:pPr>
            <w:r>
              <w:rPr>
                <w:sz w:val="16"/>
              </w:rPr>
              <w:t>产品性质</w:t>
            </w:r>
          </w:p>
        </w:tc>
      </w:tr>
      <w:tr>
        <w:trPr>
          <w:trHeight w:val="625" w:hRule="atLeast"/>
        </w:trPr>
        <w:tc>
          <w:tcPr>
            <w:tcW w:w="581" w:type="dxa"/>
            <w:vMerge/>
            <w:tcBorders>
              <w:top w:val="nil"/>
              <w:bottom w:val="single" w:sz="4" w:space="0" w:color="000000"/>
              <w:right w:val="single" w:sz="4" w:space="0" w:color="000000"/>
            </w:tcBorders>
          </w:tcPr>
          <w:p>
            <w:pPr>
              <w:rPr>
                <w:sz w:val="2"/>
                <w:szCs w:val="2"/>
              </w:rPr>
            </w:pPr>
          </w:p>
        </w:tc>
        <w:tc>
          <w:tcPr>
            <w:tcW w:w="1846" w:type="dxa"/>
            <w:vMerge/>
            <w:tcBorders>
              <w:top w:val="nil"/>
              <w:left w:val="single" w:sz="4" w:space="0" w:color="000000"/>
              <w:bottom w:val="single" w:sz="4" w:space="0" w:color="000000"/>
              <w:right w:val="single" w:sz="4" w:space="0" w:color="000000"/>
            </w:tcBorders>
          </w:tcPr>
          <w:p>
            <w:pPr>
              <w:rPr>
                <w:sz w:val="2"/>
                <w:szCs w:val="2"/>
              </w:rPr>
            </w:pPr>
          </w:p>
        </w:tc>
        <w:tc>
          <w:tcPr>
            <w:tcW w:w="828" w:type="dxa"/>
            <w:tcBorders>
              <w:top w:val="single" w:sz="4" w:space="0" w:color="000000"/>
              <w:left w:val="single" w:sz="4" w:space="0" w:color="000000"/>
              <w:bottom w:val="single" w:sz="4" w:space="0" w:color="000000"/>
            </w:tcBorders>
          </w:tcPr>
          <w:p>
            <w:pPr>
              <w:pStyle w:val="TableParagraph"/>
              <w:spacing w:before="44"/>
              <w:ind w:left="177"/>
              <w:jc w:val="left"/>
              <w:rPr>
                <w:sz w:val="16"/>
              </w:rPr>
            </w:pPr>
            <w:r>
              <w:rPr>
                <w:sz w:val="16"/>
              </w:rPr>
              <w:t>辛烷值</w:t>
            </w:r>
          </w:p>
          <w:p>
            <w:pPr>
              <w:pStyle w:val="TableParagraph"/>
              <w:spacing w:before="88"/>
              <w:ind w:left="251"/>
              <w:jc w:val="left"/>
              <w:rPr>
                <w:sz w:val="16"/>
              </w:rPr>
            </w:pPr>
            <w:r>
              <w:rPr>
                <w:w w:val="105"/>
                <w:sz w:val="16"/>
              </w:rPr>
              <w:t>RON</w:t>
            </w:r>
          </w:p>
        </w:tc>
        <w:tc>
          <w:tcPr>
            <w:tcW w:w="1296" w:type="dxa"/>
            <w:tcBorders>
              <w:top w:val="single" w:sz="4" w:space="0" w:color="000000"/>
              <w:bottom w:val="single" w:sz="4" w:space="0" w:color="000000"/>
              <w:right w:val="single" w:sz="4" w:space="0" w:color="000000"/>
            </w:tcBorders>
          </w:tcPr>
          <w:p>
            <w:pPr>
              <w:pStyle w:val="TableParagraph"/>
              <w:spacing w:before="44"/>
              <w:ind w:left="163"/>
              <w:jc w:val="left"/>
              <w:rPr>
                <w:sz w:val="16"/>
              </w:rPr>
            </w:pPr>
            <w:r>
              <w:rPr>
                <w:w w:val="95"/>
                <w:sz w:val="16"/>
              </w:rPr>
              <w:t>饱和烃,v%（烷</w:t>
            </w:r>
          </w:p>
          <w:p>
            <w:pPr>
              <w:pStyle w:val="TableParagraph"/>
              <w:spacing w:before="88"/>
              <w:ind w:left="204"/>
              <w:jc w:val="left"/>
              <w:rPr>
                <w:sz w:val="16"/>
              </w:rPr>
            </w:pPr>
            <w:r>
              <w:rPr>
                <w:sz w:val="16"/>
              </w:rPr>
              <w:t>烃+环烷烃）</w:t>
            </w:r>
          </w:p>
        </w:tc>
        <w:tc>
          <w:tcPr>
            <w:tcW w:w="1156" w:type="dxa"/>
            <w:tcBorders>
              <w:top w:val="single" w:sz="4" w:space="0" w:color="000000"/>
              <w:left w:val="single" w:sz="4" w:space="0" w:color="000000"/>
              <w:bottom w:val="single" w:sz="4" w:space="0" w:color="000000"/>
            </w:tcBorders>
          </w:tcPr>
          <w:p>
            <w:pPr>
              <w:pStyle w:val="TableParagraph"/>
              <w:spacing w:before="7"/>
              <w:jc w:val="left"/>
              <w:rPr>
                <w:rFonts w:ascii="SimSun"/>
                <w:sz w:val="15"/>
              </w:rPr>
            </w:pPr>
          </w:p>
          <w:p>
            <w:pPr>
              <w:pStyle w:val="TableParagraph"/>
              <w:spacing w:before="0"/>
              <w:ind w:left="119" w:right="143"/>
              <w:rPr>
                <w:sz w:val="16"/>
              </w:rPr>
            </w:pPr>
            <w:r>
              <w:rPr>
                <w:w w:val="100"/>
                <w:sz w:val="16"/>
              </w:rPr>
              <w:t>硫含量</w:t>
            </w:r>
            <w:r>
              <w:rPr>
                <w:spacing w:val="-2"/>
                <w:w w:val="93"/>
                <w:sz w:val="16"/>
              </w:rPr>
              <w:t>,</w:t>
            </w:r>
            <w:r>
              <w:rPr>
                <w:w w:val="56"/>
                <w:sz w:val="16"/>
              </w:rPr>
              <w:t>μ</w:t>
            </w:r>
            <w:r>
              <w:rPr>
                <w:spacing w:val="-2"/>
                <w:w w:val="122"/>
                <w:sz w:val="16"/>
              </w:rPr>
              <w:t>g</w:t>
            </w:r>
            <w:r>
              <w:rPr>
                <w:spacing w:val="-1"/>
                <w:w w:val="145"/>
                <w:sz w:val="16"/>
              </w:rPr>
              <w:t>/</w:t>
            </w:r>
            <w:r>
              <w:rPr>
                <w:w w:val="122"/>
                <w:sz w:val="16"/>
              </w:rPr>
              <w:t>g</w:t>
            </w:r>
          </w:p>
        </w:tc>
        <w:tc>
          <w:tcPr>
            <w:tcW w:w="812" w:type="dxa"/>
            <w:tcBorders>
              <w:top w:val="single" w:sz="4" w:space="0" w:color="000000"/>
              <w:bottom w:val="single" w:sz="4" w:space="0" w:color="000000"/>
            </w:tcBorders>
          </w:tcPr>
          <w:p>
            <w:pPr>
              <w:pStyle w:val="TableParagraph"/>
              <w:spacing w:before="44"/>
              <w:ind w:left="165"/>
              <w:jc w:val="left"/>
              <w:rPr>
                <w:sz w:val="16"/>
              </w:rPr>
            </w:pPr>
            <w:r>
              <w:rPr>
                <w:sz w:val="16"/>
              </w:rPr>
              <w:t>辛烷值</w:t>
            </w:r>
          </w:p>
          <w:p>
            <w:pPr>
              <w:pStyle w:val="TableParagraph"/>
              <w:spacing w:before="88"/>
              <w:ind w:left="239"/>
              <w:jc w:val="left"/>
              <w:rPr>
                <w:sz w:val="16"/>
              </w:rPr>
            </w:pPr>
            <w:r>
              <w:rPr>
                <w:w w:val="105"/>
                <w:sz w:val="16"/>
              </w:rPr>
              <w:t>RON</w:t>
            </w:r>
          </w:p>
        </w:tc>
        <w:tc>
          <w:tcPr>
            <w:tcW w:w="1008" w:type="dxa"/>
            <w:tcBorders>
              <w:top w:val="single" w:sz="4" w:space="0" w:color="000000"/>
              <w:bottom w:val="single" w:sz="4" w:space="0" w:color="000000"/>
            </w:tcBorders>
          </w:tcPr>
          <w:p>
            <w:pPr>
              <w:pStyle w:val="TableParagraph"/>
              <w:spacing w:before="7"/>
              <w:jc w:val="left"/>
              <w:rPr>
                <w:rFonts w:ascii="SimSun"/>
                <w:sz w:val="15"/>
              </w:rPr>
            </w:pPr>
          </w:p>
          <w:p>
            <w:pPr>
              <w:pStyle w:val="TableParagraph"/>
              <w:spacing w:before="0"/>
              <w:ind w:left="152" w:right="134"/>
              <w:rPr>
                <w:sz w:val="16"/>
              </w:rPr>
            </w:pPr>
            <w:r>
              <w:rPr>
                <w:sz w:val="16"/>
              </w:rPr>
              <w:t>RON</w:t>
            </w:r>
            <w:r>
              <w:rPr>
                <w:spacing w:val="1"/>
                <w:sz w:val="16"/>
              </w:rPr>
              <w:t> 损失</w:t>
            </w:r>
          </w:p>
        </w:tc>
      </w:tr>
      <w:tr>
        <w:trPr>
          <w:trHeight w:val="315" w:hRule="atLeast"/>
        </w:trPr>
        <w:tc>
          <w:tcPr>
            <w:tcW w:w="581" w:type="dxa"/>
            <w:tcBorders>
              <w:top w:val="single" w:sz="4" w:space="0" w:color="000000"/>
              <w:right w:val="single" w:sz="4" w:space="0" w:color="000000"/>
            </w:tcBorders>
          </w:tcPr>
          <w:p>
            <w:pPr>
              <w:pStyle w:val="TableParagraph"/>
              <w:spacing w:before="41"/>
              <w:ind w:left="213"/>
              <w:jc w:val="left"/>
              <w:rPr>
                <w:sz w:val="16"/>
              </w:rPr>
            </w:pPr>
            <w:r>
              <w:rPr>
                <w:w w:val="115"/>
                <w:sz w:val="16"/>
              </w:rPr>
              <w:t>12</w:t>
            </w:r>
          </w:p>
        </w:tc>
        <w:tc>
          <w:tcPr>
            <w:tcW w:w="1846" w:type="dxa"/>
            <w:tcBorders>
              <w:top w:val="single" w:sz="4" w:space="0" w:color="000000"/>
              <w:left w:val="single" w:sz="4" w:space="0" w:color="000000"/>
              <w:right w:val="single" w:sz="4" w:space="0" w:color="000000"/>
            </w:tcBorders>
          </w:tcPr>
          <w:p>
            <w:pPr>
              <w:pStyle w:val="TableParagraph"/>
              <w:spacing w:before="41"/>
              <w:ind w:left="292"/>
              <w:jc w:val="left"/>
              <w:rPr>
                <w:sz w:val="16"/>
              </w:rPr>
            </w:pPr>
            <w:r>
              <w:rPr>
                <w:spacing w:val="-1"/>
                <w:w w:val="115"/>
                <w:sz w:val="16"/>
              </w:rPr>
              <w:t>2020/4/21</w:t>
            </w:r>
            <w:r>
              <w:rPr>
                <w:spacing w:val="-11"/>
                <w:w w:val="115"/>
                <w:sz w:val="16"/>
              </w:rPr>
              <w:t> </w:t>
            </w:r>
            <w:r>
              <w:rPr>
                <w:spacing w:val="-1"/>
                <w:w w:val="115"/>
                <w:sz w:val="16"/>
              </w:rPr>
              <w:t>8:00:00</w:t>
            </w:r>
          </w:p>
        </w:tc>
        <w:tc>
          <w:tcPr>
            <w:tcW w:w="828" w:type="dxa"/>
            <w:tcBorders>
              <w:top w:val="single" w:sz="4" w:space="0" w:color="000000"/>
              <w:left w:val="single" w:sz="4" w:space="0" w:color="000000"/>
            </w:tcBorders>
          </w:tcPr>
          <w:p>
            <w:pPr>
              <w:pStyle w:val="TableParagraph"/>
              <w:spacing w:before="41"/>
              <w:ind w:left="252" w:right="240"/>
              <w:rPr>
                <w:sz w:val="16"/>
              </w:rPr>
            </w:pPr>
            <w:r>
              <w:rPr>
                <w:w w:val="110"/>
                <w:sz w:val="16"/>
              </w:rPr>
              <w:t>90.2</w:t>
            </w:r>
          </w:p>
        </w:tc>
        <w:tc>
          <w:tcPr>
            <w:tcW w:w="1296" w:type="dxa"/>
            <w:tcBorders>
              <w:top w:val="single" w:sz="4" w:space="0" w:color="000000"/>
              <w:right w:val="single" w:sz="4" w:space="0" w:color="000000"/>
            </w:tcBorders>
          </w:tcPr>
          <w:p>
            <w:pPr>
              <w:pStyle w:val="TableParagraph"/>
              <w:spacing w:before="64"/>
              <w:ind w:left="450" w:right="425"/>
              <w:rPr>
                <w:rFonts w:ascii="Times New Roman"/>
                <w:sz w:val="16"/>
              </w:rPr>
            </w:pPr>
            <w:r>
              <w:rPr>
                <w:rFonts w:ascii="Times New Roman"/>
                <w:sz w:val="16"/>
              </w:rPr>
              <w:t>53.00</w:t>
            </w:r>
          </w:p>
        </w:tc>
        <w:tc>
          <w:tcPr>
            <w:tcW w:w="1156" w:type="dxa"/>
            <w:tcBorders>
              <w:top w:val="single" w:sz="4" w:space="0" w:color="000000"/>
              <w:left w:val="single" w:sz="4" w:space="0" w:color="000000"/>
            </w:tcBorders>
          </w:tcPr>
          <w:p>
            <w:pPr>
              <w:pStyle w:val="TableParagraph"/>
              <w:spacing w:before="41"/>
              <w:ind w:left="116" w:right="143"/>
              <w:rPr>
                <w:sz w:val="16"/>
              </w:rPr>
            </w:pPr>
            <w:r>
              <w:rPr>
                <w:w w:val="105"/>
                <w:sz w:val="16"/>
              </w:rPr>
              <w:t>3.2</w:t>
            </w:r>
          </w:p>
        </w:tc>
        <w:tc>
          <w:tcPr>
            <w:tcW w:w="812" w:type="dxa"/>
            <w:tcBorders>
              <w:top w:val="single" w:sz="4" w:space="0" w:color="000000"/>
            </w:tcBorders>
          </w:tcPr>
          <w:p>
            <w:pPr>
              <w:pStyle w:val="TableParagraph"/>
              <w:spacing w:before="41"/>
              <w:ind w:left="220"/>
              <w:jc w:val="left"/>
              <w:rPr>
                <w:sz w:val="16"/>
              </w:rPr>
            </w:pPr>
            <w:r>
              <w:rPr>
                <w:w w:val="110"/>
                <w:sz w:val="16"/>
              </w:rPr>
              <w:t>88.90</w:t>
            </w:r>
          </w:p>
        </w:tc>
        <w:tc>
          <w:tcPr>
            <w:tcW w:w="1008" w:type="dxa"/>
            <w:tcBorders>
              <w:top w:val="single" w:sz="4" w:space="0" w:color="000000"/>
            </w:tcBorders>
          </w:tcPr>
          <w:p>
            <w:pPr>
              <w:pStyle w:val="TableParagraph"/>
              <w:spacing w:before="41"/>
              <w:ind w:left="152" w:right="133"/>
              <w:rPr>
                <w:sz w:val="16"/>
              </w:rPr>
            </w:pPr>
            <w:r>
              <w:rPr>
                <w:w w:val="105"/>
                <w:sz w:val="16"/>
              </w:rPr>
              <w:t>1.3</w:t>
            </w:r>
          </w:p>
        </w:tc>
      </w:tr>
      <w:tr>
        <w:trPr>
          <w:trHeight w:val="312" w:hRule="atLeast"/>
        </w:trPr>
        <w:tc>
          <w:tcPr>
            <w:tcW w:w="581" w:type="dxa"/>
            <w:tcBorders>
              <w:right w:val="single" w:sz="4" w:space="0" w:color="000000"/>
            </w:tcBorders>
          </w:tcPr>
          <w:p>
            <w:pPr>
              <w:pStyle w:val="TableParagraph"/>
              <w:spacing w:before="38"/>
              <w:ind w:left="213"/>
              <w:jc w:val="left"/>
              <w:rPr>
                <w:sz w:val="16"/>
              </w:rPr>
            </w:pPr>
            <w:r>
              <w:rPr>
                <w:w w:val="115"/>
                <w:sz w:val="16"/>
              </w:rPr>
              <w:t>13</w:t>
            </w:r>
          </w:p>
        </w:tc>
        <w:tc>
          <w:tcPr>
            <w:tcW w:w="1846" w:type="dxa"/>
            <w:tcBorders>
              <w:left w:val="single" w:sz="4" w:space="0" w:color="000000"/>
              <w:right w:val="single" w:sz="4" w:space="0" w:color="000000"/>
            </w:tcBorders>
          </w:tcPr>
          <w:p>
            <w:pPr>
              <w:pStyle w:val="TableParagraph"/>
              <w:spacing w:before="38"/>
              <w:ind w:left="292"/>
              <w:jc w:val="left"/>
              <w:rPr>
                <w:sz w:val="16"/>
              </w:rPr>
            </w:pPr>
            <w:r>
              <w:rPr>
                <w:w w:val="110"/>
                <w:sz w:val="16"/>
              </w:rPr>
              <w:t>2020/4/16</w:t>
            </w:r>
            <w:r>
              <w:rPr>
                <w:spacing w:val="7"/>
                <w:w w:val="110"/>
                <w:sz w:val="16"/>
              </w:rPr>
              <w:t> </w:t>
            </w:r>
            <w:r>
              <w:rPr>
                <w:w w:val="110"/>
                <w:sz w:val="16"/>
              </w:rPr>
              <w:t>8:00:00</w:t>
            </w:r>
          </w:p>
        </w:tc>
        <w:tc>
          <w:tcPr>
            <w:tcW w:w="828" w:type="dxa"/>
            <w:tcBorders>
              <w:left w:val="single" w:sz="4" w:space="0" w:color="000000"/>
            </w:tcBorders>
          </w:tcPr>
          <w:p>
            <w:pPr>
              <w:pStyle w:val="TableParagraph"/>
              <w:spacing w:before="38"/>
              <w:ind w:left="252" w:right="240"/>
              <w:rPr>
                <w:sz w:val="16"/>
              </w:rPr>
            </w:pPr>
            <w:r>
              <w:rPr>
                <w:w w:val="110"/>
                <w:sz w:val="16"/>
              </w:rPr>
              <w:t>89.2</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55.50</w:t>
            </w:r>
          </w:p>
        </w:tc>
        <w:tc>
          <w:tcPr>
            <w:tcW w:w="1156" w:type="dxa"/>
            <w:tcBorders>
              <w:left w:val="single" w:sz="4" w:space="0" w:color="000000"/>
            </w:tcBorders>
          </w:tcPr>
          <w:p>
            <w:pPr>
              <w:pStyle w:val="TableParagraph"/>
              <w:spacing w:before="38"/>
              <w:ind w:left="116" w:right="143"/>
              <w:rPr>
                <w:sz w:val="16"/>
              </w:rPr>
            </w:pPr>
            <w:r>
              <w:rPr>
                <w:w w:val="105"/>
                <w:sz w:val="16"/>
              </w:rPr>
              <w:t>6.3</w:t>
            </w:r>
          </w:p>
        </w:tc>
        <w:tc>
          <w:tcPr>
            <w:tcW w:w="812" w:type="dxa"/>
          </w:tcPr>
          <w:p>
            <w:pPr>
              <w:pStyle w:val="TableParagraph"/>
              <w:spacing w:before="38"/>
              <w:ind w:left="220"/>
              <w:jc w:val="left"/>
              <w:rPr>
                <w:sz w:val="16"/>
              </w:rPr>
            </w:pPr>
            <w:r>
              <w:rPr>
                <w:w w:val="110"/>
                <w:sz w:val="16"/>
              </w:rPr>
              <w:t>87.70</w:t>
            </w:r>
          </w:p>
        </w:tc>
        <w:tc>
          <w:tcPr>
            <w:tcW w:w="1008" w:type="dxa"/>
          </w:tcPr>
          <w:p>
            <w:pPr>
              <w:pStyle w:val="TableParagraph"/>
              <w:spacing w:before="38"/>
              <w:ind w:left="152" w:right="133"/>
              <w:rPr>
                <w:sz w:val="16"/>
              </w:rPr>
            </w:pPr>
            <w:r>
              <w:rPr>
                <w:w w:val="105"/>
                <w:sz w:val="16"/>
              </w:rPr>
              <w:t>1.5</w:t>
            </w:r>
          </w:p>
        </w:tc>
      </w:tr>
      <w:tr>
        <w:trPr>
          <w:trHeight w:val="307" w:hRule="atLeast"/>
        </w:trPr>
        <w:tc>
          <w:tcPr>
            <w:tcW w:w="581" w:type="dxa"/>
            <w:tcBorders>
              <w:right w:val="single" w:sz="4" w:space="0" w:color="000000"/>
            </w:tcBorders>
          </w:tcPr>
          <w:p>
            <w:pPr>
              <w:pStyle w:val="TableParagraph"/>
              <w:spacing w:before="37"/>
              <w:ind w:left="213"/>
              <w:jc w:val="left"/>
              <w:rPr>
                <w:sz w:val="16"/>
              </w:rPr>
            </w:pPr>
            <w:r>
              <w:rPr>
                <w:w w:val="115"/>
                <w:sz w:val="16"/>
              </w:rPr>
              <w:t>23</w:t>
            </w:r>
          </w:p>
        </w:tc>
        <w:tc>
          <w:tcPr>
            <w:tcW w:w="1846" w:type="dxa"/>
            <w:tcBorders>
              <w:left w:val="single" w:sz="4" w:space="0" w:color="000000"/>
              <w:right w:val="single" w:sz="4" w:space="0" w:color="000000"/>
            </w:tcBorders>
          </w:tcPr>
          <w:p>
            <w:pPr>
              <w:pStyle w:val="TableParagraph"/>
              <w:spacing w:before="37"/>
              <w:ind w:left="292"/>
              <w:jc w:val="left"/>
              <w:rPr>
                <w:sz w:val="16"/>
              </w:rPr>
            </w:pPr>
            <w:r>
              <w:rPr>
                <w:w w:val="110"/>
                <w:sz w:val="16"/>
              </w:rPr>
              <w:t>2020/3/13</w:t>
            </w:r>
            <w:r>
              <w:rPr>
                <w:spacing w:val="7"/>
                <w:w w:val="110"/>
                <w:sz w:val="16"/>
              </w:rPr>
              <w:t> </w:t>
            </w:r>
            <w:r>
              <w:rPr>
                <w:w w:val="110"/>
                <w:sz w:val="16"/>
              </w:rPr>
              <w:t>8:00:00</w:t>
            </w:r>
          </w:p>
        </w:tc>
        <w:tc>
          <w:tcPr>
            <w:tcW w:w="828" w:type="dxa"/>
            <w:tcBorders>
              <w:left w:val="single" w:sz="4" w:space="0" w:color="000000"/>
            </w:tcBorders>
          </w:tcPr>
          <w:p>
            <w:pPr>
              <w:pStyle w:val="TableParagraph"/>
              <w:spacing w:before="37"/>
              <w:ind w:left="252" w:right="240"/>
              <w:rPr>
                <w:sz w:val="16"/>
              </w:rPr>
            </w:pPr>
            <w:r>
              <w:rPr>
                <w:w w:val="110"/>
                <w:sz w:val="16"/>
              </w:rPr>
              <w:t>89.6</w:t>
            </w:r>
          </w:p>
        </w:tc>
        <w:tc>
          <w:tcPr>
            <w:tcW w:w="1296" w:type="dxa"/>
            <w:tcBorders>
              <w:right w:val="single" w:sz="4" w:space="0" w:color="000000"/>
            </w:tcBorders>
          </w:tcPr>
          <w:p>
            <w:pPr>
              <w:pStyle w:val="TableParagraph"/>
              <w:spacing w:before="37"/>
              <w:ind w:left="452" w:right="425"/>
              <w:rPr>
                <w:sz w:val="16"/>
              </w:rPr>
            </w:pPr>
            <w:r>
              <w:rPr>
                <w:w w:val="110"/>
                <w:sz w:val="16"/>
              </w:rPr>
              <w:t>56.59</w:t>
            </w:r>
          </w:p>
        </w:tc>
        <w:tc>
          <w:tcPr>
            <w:tcW w:w="1156" w:type="dxa"/>
            <w:tcBorders>
              <w:left w:val="single" w:sz="4" w:space="0" w:color="000000"/>
            </w:tcBorders>
          </w:tcPr>
          <w:p>
            <w:pPr>
              <w:pStyle w:val="TableParagraph"/>
              <w:spacing w:before="37"/>
              <w:ind w:left="116" w:right="143"/>
              <w:rPr>
                <w:sz w:val="16"/>
              </w:rPr>
            </w:pPr>
            <w:r>
              <w:rPr>
                <w:w w:val="105"/>
                <w:sz w:val="16"/>
              </w:rPr>
              <w:t>3.2</w:t>
            </w:r>
          </w:p>
        </w:tc>
        <w:tc>
          <w:tcPr>
            <w:tcW w:w="812" w:type="dxa"/>
          </w:tcPr>
          <w:p>
            <w:pPr>
              <w:pStyle w:val="TableParagraph"/>
              <w:spacing w:before="37"/>
              <w:ind w:left="220"/>
              <w:jc w:val="left"/>
              <w:rPr>
                <w:sz w:val="16"/>
              </w:rPr>
            </w:pPr>
            <w:r>
              <w:rPr>
                <w:w w:val="110"/>
                <w:sz w:val="16"/>
              </w:rPr>
              <w:t>87.99</w:t>
            </w:r>
          </w:p>
        </w:tc>
        <w:tc>
          <w:tcPr>
            <w:tcW w:w="1008" w:type="dxa"/>
          </w:tcPr>
          <w:p>
            <w:pPr>
              <w:pStyle w:val="TableParagraph"/>
              <w:spacing w:before="37"/>
              <w:ind w:left="150" w:right="134"/>
              <w:rPr>
                <w:sz w:val="16"/>
              </w:rPr>
            </w:pPr>
            <w:r>
              <w:rPr>
                <w:w w:val="110"/>
                <w:sz w:val="16"/>
              </w:rPr>
              <w:t>1.61</w:t>
            </w:r>
          </w:p>
        </w:tc>
      </w:tr>
      <w:tr>
        <w:trPr>
          <w:trHeight w:val="311" w:hRule="atLeast"/>
        </w:trPr>
        <w:tc>
          <w:tcPr>
            <w:tcW w:w="581" w:type="dxa"/>
            <w:tcBorders>
              <w:right w:val="single" w:sz="4" w:space="0" w:color="000000"/>
            </w:tcBorders>
          </w:tcPr>
          <w:p>
            <w:pPr>
              <w:pStyle w:val="TableParagraph"/>
              <w:spacing w:before="42"/>
              <w:ind w:left="213"/>
              <w:jc w:val="left"/>
              <w:rPr>
                <w:sz w:val="16"/>
              </w:rPr>
            </w:pPr>
            <w:r>
              <w:rPr>
                <w:w w:val="115"/>
                <w:sz w:val="16"/>
              </w:rPr>
              <w:t>59</w:t>
            </w:r>
          </w:p>
        </w:tc>
        <w:tc>
          <w:tcPr>
            <w:tcW w:w="1846" w:type="dxa"/>
            <w:tcBorders>
              <w:left w:val="single" w:sz="4" w:space="0" w:color="000000"/>
              <w:right w:val="single" w:sz="4" w:space="0" w:color="000000"/>
            </w:tcBorders>
          </w:tcPr>
          <w:p>
            <w:pPr>
              <w:pStyle w:val="TableParagraph"/>
              <w:spacing w:before="42"/>
              <w:ind w:left="292"/>
              <w:jc w:val="left"/>
              <w:rPr>
                <w:sz w:val="16"/>
              </w:rPr>
            </w:pPr>
            <w:r>
              <w:rPr>
                <w:w w:val="110"/>
                <w:sz w:val="16"/>
              </w:rPr>
              <w:t>2019/11/5</w:t>
            </w:r>
            <w:r>
              <w:rPr>
                <w:spacing w:val="7"/>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89.4</w:t>
            </w:r>
          </w:p>
        </w:tc>
        <w:tc>
          <w:tcPr>
            <w:tcW w:w="1296" w:type="dxa"/>
            <w:tcBorders>
              <w:right w:val="single" w:sz="4" w:space="0" w:color="000000"/>
            </w:tcBorders>
          </w:tcPr>
          <w:p>
            <w:pPr>
              <w:pStyle w:val="TableParagraph"/>
              <w:spacing w:before="42"/>
              <w:ind w:left="452" w:right="425"/>
              <w:rPr>
                <w:sz w:val="16"/>
              </w:rPr>
            </w:pPr>
            <w:r>
              <w:rPr>
                <w:w w:val="110"/>
                <w:sz w:val="16"/>
              </w:rPr>
              <w:t>63.40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20"/>
              <w:jc w:val="left"/>
              <w:rPr>
                <w:sz w:val="16"/>
              </w:rPr>
            </w:pPr>
            <w:r>
              <w:rPr>
                <w:w w:val="110"/>
                <w:sz w:val="16"/>
              </w:rPr>
              <w:t>87.65</w:t>
            </w:r>
          </w:p>
        </w:tc>
        <w:tc>
          <w:tcPr>
            <w:tcW w:w="1008" w:type="dxa"/>
          </w:tcPr>
          <w:p>
            <w:pPr>
              <w:pStyle w:val="TableParagraph"/>
              <w:spacing w:before="42"/>
              <w:ind w:left="150" w:right="134"/>
              <w:rPr>
                <w:sz w:val="16"/>
              </w:rPr>
            </w:pPr>
            <w:r>
              <w:rPr>
                <w:w w:val="110"/>
                <w:sz w:val="16"/>
              </w:rPr>
              <w:t>1.75</w:t>
            </w:r>
          </w:p>
        </w:tc>
      </w:tr>
      <w:tr>
        <w:trPr>
          <w:trHeight w:val="316" w:hRule="atLeast"/>
        </w:trPr>
        <w:tc>
          <w:tcPr>
            <w:tcW w:w="581" w:type="dxa"/>
            <w:tcBorders>
              <w:right w:val="single" w:sz="4" w:space="0" w:color="000000"/>
            </w:tcBorders>
          </w:tcPr>
          <w:p>
            <w:pPr>
              <w:pStyle w:val="TableParagraph"/>
              <w:spacing w:before="43"/>
              <w:ind w:left="213"/>
              <w:jc w:val="left"/>
              <w:rPr>
                <w:sz w:val="16"/>
              </w:rPr>
            </w:pPr>
            <w:r>
              <w:rPr>
                <w:w w:val="115"/>
                <w:sz w:val="16"/>
              </w:rPr>
              <w:t>61</w:t>
            </w:r>
          </w:p>
        </w:tc>
        <w:tc>
          <w:tcPr>
            <w:tcW w:w="1846" w:type="dxa"/>
            <w:tcBorders>
              <w:left w:val="single" w:sz="4" w:space="0" w:color="000000"/>
              <w:right w:val="single" w:sz="4" w:space="0" w:color="000000"/>
            </w:tcBorders>
          </w:tcPr>
          <w:p>
            <w:pPr>
              <w:pStyle w:val="TableParagraph"/>
              <w:spacing w:before="43"/>
              <w:ind w:left="249"/>
              <w:jc w:val="left"/>
              <w:rPr>
                <w:sz w:val="16"/>
              </w:rPr>
            </w:pPr>
            <w:r>
              <w:rPr>
                <w:w w:val="110"/>
                <w:sz w:val="16"/>
              </w:rPr>
              <w:t>2019/10/29</w:t>
            </w:r>
            <w:r>
              <w:rPr>
                <w:spacing w:val="8"/>
                <w:w w:val="110"/>
                <w:sz w:val="16"/>
              </w:rPr>
              <w:t> </w:t>
            </w:r>
            <w:r>
              <w:rPr>
                <w:w w:val="110"/>
                <w:sz w:val="16"/>
              </w:rPr>
              <w:t>8:00:00</w:t>
            </w:r>
          </w:p>
        </w:tc>
        <w:tc>
          <w:tcPr>
            <w:tcW w:w="828" w:type="dxa"/>
            <w:tcBorders>
              <w:left w:val="single" w:sz="4" w:space="0" w:color="000000"/>
            </w:tcBorders>
          </w:tcPr>
          <w:p>
            <w:pPr>
              <w:pStyle w:val="TableParagraph"/>
              <w:spacing w:before="43"/>
              <w:ind w:left="252" w:right="240"/>
              <w:rPr>
                <w:sz w:val="16"/>
              </w:rPr>
            </w:pPr>
            <w:r>
              <w:rPr>
                <w:w w:val="110"/>
                <w:sz w:val="16"/>
              </w:rPr>
              <w:t>89.7</w:t>
            </w:r>
          </w:p>
        </w:tc>
        <w:tc>
          <w:tcPr>
            <w:tcW w:w="1296" w:type="dxa"/>
            <w:tcBorders>
              <w:right w:val="single" w:sz="4" w:space="0" w:color="000000"/>
            </w:tcBorders>
          </w:tcPr>
          <w:p>
            <w:pPr>
              <w:pStyle w:val="TableParagraph"/>
              <w:spacing w:before="65"/>
              <w:ind w:left="450" w:right="425"/>
              <w:rPr>
                <w:rFonts w:ascii="Times New Roman"/>
                <w:sz w:val="16"/>
              </w:rPr>
            </w:pPr>
            <w:r>
              <w:rPr>
                <w:rFonts w:ascii="Times New Roman"/>
                <w:sz w:val="16"/>
              </w:rPr>
              <w:t>61.60</w:t>
            </w:r>
          </w:p>
        </w:tc>
        <w:tc>
          <w:tcPr>
            <w:tcW w:w="1156" w:type="dxa"/>
            <w:tcBorders>
              <w:left w:val="single" w:sz="4" w:space="0" w:color="000000"/>
            </w:tcBorders>
          </w:tcPr>
          <w:p>
            <w:pPr>
              <w:pStyle w:val="TableParagraph"/>
              <w:spacing w:before="43"/>
              <w:ind w:left="116" w:right="143"/>
              <w:rPr>
                <w:sz w:val="16"/>
              </w:rPr>
            </w:pPr>
            <w:r>
              <w:rPr>
                <w:w w:val="105"/>
                <w:sz w:val="16"/>
              </w:rPr>
              <w:t>3.2</w:t>
            </w:r>
          </w:p>
        </w:tc>
        <w:tc>
          <w:tcPr>
            <w:tcW w:w="812" w:type="dxa"/>
          </w:tcPr>
          <w:p>
            <w:pPr>
              <w:pStyle w:val="TableParagraph"/>
              <w:spacing w:before="43"/>
              <w:ind w:left="220"/>
              <w:jc w:val="left"/>
              <w:rPr>
                <w:sz w:val="16"/>
              </w:rPr>
            </w:pPr>
            <w:r>
              <w:rPr>
                <w:w w:val="110"/>
                <w:sz w:val="16"/>
              </w:rPr>
              <w:t>88.02</w:t>
            </w:r>
          </w:p>
        </w:tc>
        <w:tc>
          <w:tcPr>
            <w:tcW w:w="1008" w:type="dxa"/>
          </w:tcPr>
          <w:p>
            <w:pPr>
              <w:pStyle w:val="TableParagraph"/>
              <w:spacing w:before="43"/>
              <w:ind w:left="150" w:right="134"/>
              <w:rPr>
                <w:sz w:val="16"/>
              </w:rPr>
            </w:pPr>
            <w:r>
              <w:rPr>
                <w:w w:val="110"/>
                <w:sz w:val="16"/>
              </w:rPr>
              <w:t>1.68</w:t>
            </w:r>
          </w:p>
        </w:tc>
      </w:tr>
      <w:tr>
        <w:trPr>
          <w:trHeight w:val="312" w:hRule="atLeast"/>
        </w:trPr>
        <w:tc>
          <w:tcPr>
            <w:tcW w:w="581" w:type="dxa"/>
            <w:tcBorders>
              <w:right w:val="single" w:sz="4" w:space="0" w:color="000000"/>
            </w:tcBorders>
          </w:tcPr>
          <w:p>
            <w:pPr>
              <w:pStyle w:val="TableParagraph"/>
              <w:spacing w:before="38"/>
              <w:ind w:left="213"/>
              <w:jc w:val="left"/>
              <w:rPr>
                <w:sz w:val="16"/>
              </w:rPr>
            </w:pPr>
            <w:r>
              <w:rPr>
                <w:w w:val="115"/>
                <w:sz w:val="16"/>
              </w:rPr>
              <w:t>62</w:t>
            </w:r>
          </w:p>
        </w:tc>
        <w:tc>
          <w:tcPr>
            <w:tcW w:w="1846" w:type="dxa"/>
            <w:tcBorders>
              <w:left w:val="single" w:sz="4" w:space="0" w:color="000000"/>
              <w:right w:val="single" w:sz="4" w:space="0" w:color="000000"/>
            </w:tcBorders>
          </w:tcPr>
          <w:p>
            <w:pPr>
              <w:pStyle w:val="TableParagraph"/>
              <w:spacing w:before="38"/>
              <w:ind w:left="249"/>
              <w:jc w:val="left"/>
              <w:rPr>
                <w:sz w:val="16"/>
              </w:rPr>
            </w:pPr>
            <w:r>
              <w:rPr>
                <w:w w:val="110"/>
                <w:sz w:val="16"/>
              </w:rPr>
              <w:t>2019/10/25</w:t>
            </w:r>
            <w:r>
              <w:rPr>
                <w:spacing w:val="8"/>
                <w:w w:val="110"/>
                <w:sz w:val="16"/>
              </w:rPr>
              <w:t> </w:t>
            </w:r>
            <w:r>
              <w:rPr>
                <w:w w:val="110"/>
                <w:sz w:val="16"/>
              </w:rPr>
              <w:t>8:00:00</w:t>
            </w:r>
          </w:p>
        </w:tc>
        <w:tc>
          <w:tcPr>
            <w:tcW w:w="828" w:type="dxa"/>
            <w:tcBorders>
              <w:left w:val="single" w:sz="4" w:space="0" w:color="000000"/>
            </w:tcBorders>
          </w:tcPr>
          <w:p>
            <w:pPr>
              <w:pStyle w:val="TableParagraph"/>
              <w:spacing w:before="38"/>
              <w:ind w:left="251" w:right="240"/>
              <w:rPr>
                <w:sz w:val="16"/>
              </w:rPr>
            </w:pPr>
            <w:r>
              <w:rPr>
                <w:w w:val="115"/>
                <w:sz w:val="16"/>
              </w:rPr>
              <w:t>89</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59.94</w:t>
            </w:r>
          </w:p>
        </w:tc>
        <w:tc>
          <w:tcPr>
            <w:tcW w:w="1156" w:type="dxa"/>
            <w:tcBorders>
              <w:left w:val="single" w:sz="4" w:space="0" w:color="000000"/>
            </w:tcBorders>
          </w:tcPr>
          <w:p>
            <w:pPr>
              <w:pStyle w:val="TableParagraph"/>
              <w:spacing w:before="38"/>
              <w:ind w:left="116" w:right="143"/>
              <w:rPr>
                <w:sz w:val="16"/>
              </w:rPr>
            </w:pPr>
            <w:r>
              <w:rPr>
                <w:w w:val="105"/>
                <w:sz w:val="16"/>
              </w:rPr>
              <w:t>5.8</w:t>
            </w:r>
          </w:p>
        </w:tc>
        <w:tc>
          <w:tcPr>
            <w:tcW w:w="812" w:type="dxa"/>
          </w:tcPr>
          <w:p>
            <w:pPr>
              <w:pStyle w:val="TableParagraph"/>
              <w:spacing w:before="38"/>
              <w:ind w:left="220"/>
              <w:jc w:val="left"/>
              <w:rPr>
                <w:sz w:val="16"/>
              </w:rPr>
            </w:pPr>
            <w:r>
              <w:rPr>
                <w:w w:val="110"/>
                <w:sz w:val="16"/>
              </w:rPr>
              <w:t>87.22</w:t>
            </w:r>
          </w:p>
        </w:tc>
        <w:tc>
          <w:tcPr>
            <w:tcW w:w="1008" w:type="dxa"/>
          </w:tcPr>
          <w:p>
            <w:pPr>
              <w:pStyle w:val="TableParagraph"/>
              <w:spacing w:before="38"/>
              <w:ind w:left="150" w:right="134"/>
              <w:rPr>
                <w:sz w:val="16"/>
              </w:rPr>
            </w:pPr>
            <w:r>
              <w:rPr>
                <w:w w:val="110"/>
                <w:sz w:val="16"/>
              </w:rPr>
              <w:t>1.78</w:t>
            </w:r>
          </w:p>
        </w:tc>
      </w:tr>
      <w:tr>
        <w:trPr>
          <w:trHeight w:val="312" w:hRule="atLeast"/>
        </w:trPr>
        <w:tc>
          <w:tcPr>
            <w:tcW w:w="581" w:type="dxa"/>
            <w:tcBorders>
              <w:right w:val="single" w:sz="4" w:space="0" w:color="000000"/>
            </w:tcBorders>
          </w:tcPr>
          <w:p>
            <w:pPr>
              <w:pStyle w:val="TableParagraph"/>
              <w:spacing w:before="38"/>
              <w:ind w:left="213"/>
              <w:jc w:val="left"/>
              <w:rPr>
                <w:sz w:val="16"/>
              </w:rPr>
            </w:pPr>
            <w:r>
              <w:rPr>
                <w:w w:val="115"/>
                <w:sz w:val="16"/>
              </w:rPr>
              <w:t>63</w:t>
            </w:r>
          </w:p>
        </w:tc>
        <w:tc>
          <w:tcPr>
            <w:tcW w:w="1846" w:type="dxa"/>
            <w:tcBorders>
              <w:left w:val="single" w:sz="4" w:space="0" w:color="000000"/>
              <w:right w:val="single" w:sz="4" w:space="0" w:color="000000"/>
            </w:tcBorders>
          </w:tcPr>
          <w:p>
            <w:pPr>
              <w:pStyle w:val="TableParagraph"/>
              <w:spacing w:before="38"/>
              <w:ind w:left="249"/>
              <w:jc w:val="left"/>
              <w:rPr>
                <w:sz w:val="16"/>
              </w:rPr>
            </w:pPr>
            <w:r>
              <w:rPr>
                <w:w w:val="110"/>
                <w:sz w:val="16"/>
              </w:rPr>
              <w:t>2019/10/22</w:t>
            </w:r>
            <w:r>
              <w:rPr>
                <w:spacing w:val="8"/>
                <w:w w:val="110"/>
                <w:sz w:val="16"/>
              </w:rPr>
              <w:t> </w:t>
            </w:r>
            <w:r>
              <w:rPr>
                <w:w w:val="110"/>
                <w:sz w:val="16"/>
              </w:rPr>
              <w:t>8:00:00</w:t>
            </w:r>
          </w:p>
        </w:tc>
        <w:tc>
          <w:tcPr>
            <w:tcW w:w="828" w:type="dxa"/>
            <w:tcBorders>
              <w:left w:val="single" w:sz="4" w:space="0" w:color="000000"/>
            </w:tcBorders>
          </w:tcPr>
          <w:p>
            <w:pPr>
              <w:pStyle w:val="TableParagraph"/>
              <w:spacing w:before="38"/>
              <w:ind w:left="252" w:right="240"/>
              <w:rPr>
                <w:sz w:val="16"/>
              </w:rPr>
            </w:pPr>
            <w:r>
              <w:rPr>
                <w:w w:val="110"/>
                <w:sz w:val="16"/>
              </w:rPr>
              <w:t>89.1</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58.70</w:t>
            </w:r>
          </w:p>
        </w:tc>
        <w:tc>
          <w:tcPr>
            <w:tcW w:w="1156" w:type="dxa"/>
            <w:tcBorders>
              <w:left w:val="single" w:sz="4" w:space="0" w:color="000000"/>
            </w:tcBorders>
          </w:tcPr>
          <w:p>
            <w:pPr>
              <w:pStyle w:val="TableParagraph"/>
              <w:spacing w:before="38"/>
              <w:ind w:left="116" w:right="143"/>
              <w:rPr>
                <w:sz w:val="16"/>
              </w:rPr>
            </w:pPr>
            <w:r>
              <w:rPr>
                <w:w w:val="105"/>
                <w:sz w:val="16"/>
              </w:rPr>
              <w:t>3.2</w:t>
            </w:r>
          </w:p>
        </w:tc>
        <w:tc>
          <w:tcPr>
            <w:tcW w:w="812" w:type="dxa"/>
          </w:tcPr>
          <w:p>
            <w:pPr>
              <w:pStyle w:val="TableParagraph"/>
              <w:spacing w:before="38"/>
              <w:ind w:left="220"/>
              <w:jc w:val="left"/>
              <w:rPr>
                <w:sz w:val="16"/>
              </w:rPr>
            </w:pPr>
            <w:r>
              <w:rPr>
                <w:w w:val="110"/>
                <w:sz w:val="16"/>
              </w:rPr>
              <w:t>87.52</w:t>
            </w:r>
          </w:p>
        </w:tc>
        <w:tc>
          <w:tcPr>
            <w:tcW w:w="1008" w:type="dxa"/>
          </w:tcPr>
          <w:p>
            <w:pPr>
              <w:pStyle w:val="TableParagraph"/>
              <w:spacing w:before="38"/>
              <w:ind w:left="150" w:right="134"/>
              <w:rPr>
                <w:sz w:val="16"/>
              </w:rPr>
            </w:pPr>
            <w:r>
              <w:rPr>
                <w:w w:val="110"/>
                <w:sz w:val="16"/>
              </w:rPr>
              <w:t>1.58</w:t>
            </w:r>
          </w:p>
        </w:tc>
      </w:tr>
      <w:tr>
        <w:trPr>
          <w:trHeight w:val="312" w:hRule="atLeast"/>
        </w:trPr>
        <w:tc>
          <w:tcPr>
            <w:tcW w:w="581" w:type="dxa"/>
            <w:tcBorders>
              <w:right w:val="single" w:sz="4" w:space="0" w:color="000000"/>
            </w:tcBorders>
          </w:tcPr>
          <w:p>
            <w:pPr>
              <w:pStyle w:val="TableParagraph"/>
              <w:spacing w:before="38"/>
              <w:ind w:left="213"/>
              <w:jc w:val="left"/>
              <w:rPr>
                <w:sz w:val="16"/>
              </w:rPr>
            </w:pPr>
            <w:r>
              <w:rPr>
                <w:w w:val="115"/>
                <w:sz w:val="16"/>
              </w:rPr>
              <w:t>64</w:t>
            </w:r>
          </w:p>
        </w:tc>
        <w:tc>
          <w:tcPr>
            <w:tcW w:w="1846" w:type="dxa"/>
            <w:tcBorders>
              <w:left w:val="single" w:sz="4" w:space="0" w:color="000000"/>
              <w:right w:val="single" w:sz="4" w:space="0" w:color="000000"/>
            </w:tcBorders>
          </w:tcPr>
          <w:p>
            <w:pPr>
              <w:pStyle w:val="TableParagraph"/>
              <w:spacing w:before="38"/>
              <w:ind w:left="249"/>
              <w:jc w:val="left"/>
              <w:rPr>
                <w:sz w:val="16"/>
              </w:rPr>
            </w:pPr>
            <w:r>
              <w:rPr>
                <w:w w:val="110"/>
                <w:sz w:val="16"/>
              </w:rPr>
              <w:t>2019/10/18</w:t>
            </w:r>
            <w:r>
              <w:rPr>
                <w:spacing w:val="8"/>
                <w:w w:val="110"/>
                <w:sz w:val="16"/>
              </w:rPr>
              <w:t> </w:t>
            </w:r>
            <w:r>
              <w:rPr>
                <w:w w:val="110"/>
                <w:sz w:val="16"/>
              </w:rPr>
              <w:t>8:00:00</w:t>
            </w:r>
          </w:p>
        </w:tc>
        <w:tc>
          <w:tcPr>
            <w:tcW w:w="828" w:type="dxa"/>
            <w:tcBorders>
              <w:left w:val="single" w:sz="4" w:space="0" w:color="000000"/>
            </w:tcBorders>
          </w:tcPr>
          <w:p>
            <w:pPr>
              <w:pStyle w:val="TableParagraph"/>
              <w:spacing w:before="38"/>
              <w:ind w:left="252" w:right="240"/>
              <w:rPr>
                <w:sz w:val="16"/>
              </w:rPr>
            </w:pPr>
            <w:r>
              <w:rPr>
                <w:w w:val="110"/>
                <w:sz w:val="16"/>
              </w:rPr>
              <w:t>88.8</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58.81</w:t>
            </w:r>
          </w:p>
        </w:tc>
        <w:tc>
          <w:tcPr>
            <w:tcW w:w="1156" w:type="dxa"/>
            <w:tcBorders>
              <w:left w:val="single" w:sz="4" w:space="0" w:color="000000"/>
            </w:tcBorders>
          </w:tcPr>
          <w:p>
            <w:pPr>
              <w:pStyle w:val="TableParagraph"/>
              <w:spacing w:before="38"/>
              <w:ind w:left="116" w:right="143"/>
              <w:rPr>
                <w:sz w:val="16"/>
              </w:rPr>
            </w:pPr>
            <w:r>
              <w:rPr>
                <w:w w:val="105"/>
                <w:sz w:val="16"/>
              </w:rPr>
              <w:t>3.2</w:t>
            </w:r>
          </w:p>
        </w:tc>
        <w:tc>
          <w:tcPr>
            <w:tcW w:w="812" w:type="dxa"/>
          </w:tcPr>
          <w:p>
            <w:pPr>
              <w:pStyle w:val="TableParagraph"/>
              <w:spacing w:before="38"/>
              <w:ind w:left="220"/>
              <w:jc w:val="left"/>
              <w:rPr>
                <w:sz w:val="16"/>
              </w:rPr>
            </w:pPr>
            <w:r>
              <w:rPr>
                <w:w w:val="110"/>
                <w:sz w:val="16"/>
              </w:rPr>
              <w:t>87.22</w:t>
            </w:r>
          </w:p>
        </w:tc>
        <w:tc>
          <w:tcPr>
            <w:tcW w:w="1008" w:type="dxa"/>
          </w:tcPr>
          <w:p>
            <w:pPr>
              <w:pStyle w:val="TableParagraph"/>
              <w:spacing w:before="38"/>
              <w:ind w:left="150" w:right="134"/>
              <w:rPr>
                <w:sz w:val="16"/>
              </w:rPr>
            </w:pPr>
            <w:r>
              <w:rPr>
                <w:w w:val="110"/>
                <w:sz w:val="16"/>
              </w:rPr>
              <w:t>1.58</w:t>
            </w:r>
          </w:p>
        </w:tc>
      </w:tr>
      <w:tr>
        <w:trPr>
          <w:trHeight w:val="311" w:hRule="atLeast"/>
        </w:trPr>
        <w:tc>
          <w:tcPr>
            <w:tcW w:w="581" w:type="dxa"/>
            <w:tcBorders>
              <w:right w:val="single" w:sz="4" w:space="0" w:color="000000"/>
            </w:tcBorders>
          </w:tcPr>
          <w:p>
            <w:pPr>
              <w:pStyle w:val="TableParagraph"/>
              <w:spacing w:before="38"/>
              <w:ind w:left="213"/>
              <w:jc w:val="left"/>
              <w:rPr>
                <w:sz w:val="16"/>
              </w:rPr>
            </w:pPr>
            <w:r>
              <w:rPr>
                <w:w w:val="115"/>
                <w:sz w:val="16"/>
              </w:rPr>
              <w:t>69</w:t>
            </w:r>
          </w:p>
        </w:tc>
        <w:tc>
          <w:tcPr>
            <w:tcW w:w="1846" w:type="dxa"/>
            <w:tcBorders>
              <w:left w:val="single" w:sz="4" w:space="0" w:color="000000"/>
              <w:right w:val="single" w:sz="4" w:space="0" w:color="000000"/>
            </w:tcBorders>
          </w:tcPr>
          <w:p>
            <w:pPr>
              <w:pStyle w:val="TableParagraph"/>
              <w:spacing w:before="38"/>
              <w:ind w:left="292"/>
              <w:jc w:val="left"/>
              <w:rPr>
                <w:sz w:val="16"/>
              </w:rPr>
            </w:pPr>
            <w:r>
              <w:rPr>
                <w:w w:val="110"/>
                <w:sz w:val="16"/>
              </w:rPr>
              <w:t>2019/9/30</w:t>
            </w:r>
            <w:r>
              <w:rPr>
                <w:spacing w:val="7"/>
                <w:w w:val="110"/>
                <w:sz w:val="16"/>
              </w:rPr>
              <w:t> </w:t>
            </w:r>
            <w:r>
              <w:rPr>
                <w:w w:val="110"/>
                <w:sz w:val="16"/>
              </w:rPr>
              <w:t>8:00:00</w:t>
            </w:r>
          </w:p>
        </w:tc>
        <w:tc>
          <w:tcPr>
            <w:tcW w:w="828" w:type="dxa"/>
            <w:tcBorders>
              <w:left w:val="single" w:sz="4" w:space="0" w:color="000000"/>
            </w:tcBorders>
          </w:tcPr>
          <w:p>
            <w:pPr>
              <w:pStyle w:val="TableParagraph"/>
              <w:spacing w:before="38"/>
              <w:ind w:left="251" w:right="240"/>
              <w:rPr>
                <w:sz w:val="16"/>
              </w:rPr>
            </w:pPr>
            <w:r>
              <w:rPr>
                <w:w w:val="115"/>
                <w:sz w:val="16"/>
              </w:rPr>
              <w:t>88</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58.50</w:t>
            </w:r>
          </w:p>
        </w:tc>
        <w:tc>
          <w:tcPr>
            <w:tcW w:w="1156" w:type="dxa"/>
            <w:tcBorders>
              <w:left w:val="single" w:sz="4" w:space="0" w:color="000000"/>
            </w:tcBorders>
          </w:tcPr>
          <w:p>
            <w:pPr>
              <w:pStyle w:val="TableParagraph"/>
              <w:spacing w:before="38"/>
              <w:ind w:left="116" w:right="143"/>
              <w:rPr>
                <w:sz w:val="16"/>
              </w:rPr>
            </w:pPr>
            <w:r>
              <w:rPr>
                <w:w w:val="105"/>
                <w:sz w:val="16"/>
              </w:rPr>
              <w:t>3.2</w:t>
            </w:r>
          </w:p>
        </w:tc>
        <w:tc>
          <w:tcPr>
            <w:tcW w:w="812" w:type="dxa"/>
          </w:tcPr>
          <w:p>
            <w:pPr>
              <w:pStyle w:val="TableParagraph"/>
              <w:spacing w:before="38"/>
              <w:ind w:left="220"/>
              <w:jc w:val="left"/>
              <w:rPr>
                <w:sz w:val="16"/>
              </w:rPr>
            </w:pPr>
            <w:r>
              <w:rPr>
                <w:w w:val="110"/>
                <w:sz w:val="16"/>
              </w:rPr>
              <w:t>86.42</w:t>
            </w:r>
          </w:p>
        </w:tc>
        <w:tc>
          <w:tcPr>
            <w:tcW w:w="1008" w:type="dxa"/>
          </w:tcPr>
          <w:p>
            <w:pPr>
              <w:pStyle w:val="TableParagraph"/>
              <w:spacing w:before="38"/>
              <w:ind w:left="150" w:right="134"/>
              <w:rPr>
                <w:sz w:val="16"/>
              </w:rPr>
            </w:pPr>
            <w:r>
              <w:rPr>
                <w:w w:val="110"/>
                <w:sz w:val="16"/>
              </w:rPr>
              <w:t>1.58</w:t>
            </w:r>
          </w:p>
        </w:tc>
      </w:tr>
      <w:tr>
        <w:trPr>
          <w:trHeight w:val="312" w:hRule="atLeast"/>
        </w:trPr>
        <w:tc>
          <w:tcPr>
            <w:tcW w:w="581" w:type="dxa"/>
            <w:tcBorders>
              <w:right w:val="single" w:sz="4" w:space="0" w:color="000000"/>
            </w:tcBorders>
          </w:tcPr>
          <w:p>
            <w:pPr>
              <w:pStyle w:val="TableParagraph"/>
              <w:spacing w:before="38"/>
              <w:ind w:left="213"/>
              <w:jc w:val="left"/>
              <w:rPr>
                <w:sz w:val="16"/>
              </w:rPr>
            </w:pPr>
            <w:r>
              <w:rPr>
                <w:w w:val="115"/>
                <w:sz w:val="16"/>
              </w:rPr>
              <w:t>70</w:t>
            </w:r>
          </w:p>
        </w:tc>
        <w:tc>
          <w:tcPr>
            <w:tcW w:w="1846" w:type="dxa"/>
            <w:tcBorders>
              <w:left w:val="single" w:sz="4" w:space="0" w:color="000000"/>
              <w:right w:val="single" w:sz="4" w:space="0" w:color="000000"/>
            </w:tcBorders>
          </w:tcPr>
          <w:p>
            <w:pPr>
              <w:pStyle w:val="TableParagraph"/>
              <w:spacing w:before="38"/>
              <w:ind w:left="292"/>
              <w:jc w:val="left"/>
              <w:rPr>
                <w:sz w:val="16"/>
              </w:rPr>
            </w:pPr>
            <w:r>
              <w:rPr>
                <w:w w:val="110"/>
                <w:sz w:val="16"/>
              </w:rPr>
              <w:t>2019/9/27</w:t>
            </w:r>
            <w:r>
              <w:rPr>
                <w:spacing w:val="7"/>
                <w:w w:val="110"/>
                <w:sz w:val="16"/>
              </w:rPr>
              <w:t> </w:t>
            </w:r>
            <w:r>
              <w:rPr>
                <w:w w:val="110"/>
                <w:sz w:val="16"/>
              </w:rPr>
              <w:t>8:00:00</w:t>
            </w:r>
          </w:p>
        </w:tc>
        <w:tc>
          <w:tcPr>
            <w:tcW w:w="828" w:type="dxa"/>
            <w:tcBorders>
              <w:left w:val="single" w:sz="4" w:space="0" w:color="000000"/>
            </w:tcBorders>
          </w:tcPr>
          <w:p>
            <w:pPr>
              <w:pStyle w:val="TableParagraph"/>
              <w:spacing w:before="38"/>
              <w:ind w:left="252" w:right="240"/>
              <w:rPr>
                <w:sz w:val="16"/>
              </w:rPr>
            </w:pPr>
            <w:r>
              <w:rPr>
                <w:w w:val="110"/>
                <w:sz w:val="16"/>
              </w:rPr>
              <w:t>88.7</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57.30</w:t>
            </w:r>
          </w:p>
        </w:tc>
        <w:tc>
          <w:tcPr>
            <w:tcW w:w="1156" w:type="dxa"/>
            <w:tcBorders>
              <w:left w:val="single" w:sz="4" w:space="0" w:color="000000"/>
            </w:tcBorders>
          </w:tcPr>
          <w:p>
            <w:pPr>
              <w:pStyle w:val="TableParagraph"/>
              <w:spacing w:before="38"/>
              <w:ind w:left="116" w:right="143"/>
              <w:rPr>
                <w:sz w:val="16"/>
              </w:rPr>
            </w:pPr>
            <w:r>
              <w:rPr>
                <w:w w:val="105"/>
                <w:sz w:val="16"/>
              </w:rPr>
              <w:t>3.2</w:t>
            </w:r>
          </w:p>
        </w:tc>
        <w:tc>
          <w:tcPr>
            <w:tcW w:w="812" w:type="dxa"/>
          </w:tcPr>
          <w:p>
            <w:pPr>
              <w:pStyle w:val="TableParagraph"/>
              <w:spacing w:before="38"/>
              <w:ind w:left="220"/>
              <w:jc w:val="left"/>
              <w:rPr>
                <w:sz w:val="16"/>
              </w:rPr>
            </w:pPr>
            <w:r>
              <w:rPr>
                <w:w w:val="110"/>
                <w:sz w:val="16"/>
              </w:rPr>
              <w:t>86.92</w:t>
            </w:r>
          </w:p>
        </w:tc>
        <w:tc>
          <w:tcPr>
            <w:tcW w:w="1008" w:type="dxa"/>
          </w:tcPr>
          <w:p>
            <w:pPr>
              <w:pStyle w:val="TableParagraph"/>
              <w:spacing w:before="38"/>
              <w:ind w:left="150" w:right="134"/>
              <w:rPr>
                <w:sz w:val="16"/>
              </w:rPr>
            </w:pPr>
            <w:r>
              <w:rPr>
                <w:w w:val="110"/>
                <w:sz w:val="16"/>
              </w:rPr>
              <w:t>1.78</w:t>
            </w:r>
          </w:p>
        </w:tc>
      </w:tr>
      <w:tr>
        <w:trPr>
          <w:trHeight w:val="312" w:hRule="atLeast"/>
        </w:trPr>
        <w:tc>
          <w:tcPr>
            <w:tcW w:w="581" w:type="dxa"/>
            <w:tcBorders>
              <w:right w:val="single" w:sz="4" w:space="0" w:color="000000"/>
            </w:tcBorders>
          </w:tcPr>
          <w:p>
            <w:pPr>
              <w:pStyle w:val="TableParagraph"/>
              <w:spacing w:before="38"/>
              <w:ind w:left="213"/>
              <w:jc w:val="left"/>
              <w:rPr>
                <w:sz w:val="16"/>
              </w:rPr>
            </w:pPr>
            <w:r>
              <w:rPr>
                <w:w w:val="115"/>
                <w:sz w:val="16"/>
              </w:rPr>
              <w:t>71</w:t>
            </w:r>
          </w:p>
        </w:tc>
        <w:tc>
          <w:tcPr>
            <w:tcW w:w="1846" w:type="dxa"/>
            <w:tcBorders>
              <w:left w:val="single" w:sz="4" w:space="0" w:color="000000"/>
              <w:right w:val="single" w:sz="4" w:space="0" w:color="000000"/>
            </w:tcBorders>
          </w:tcPr>
          <w:p>
            <w:pPr>
              <w:pStyle w:val="TableParagraph"/>
              <w:spacing w:before="38"/>
              <w:ind w:left="292"/>
              <w:jc w:val="left"/>
              <w:rPr>
                <w:sz w:val="16"/>
              </w:rPr>
            </w:pPr>
            <w:r>
              <w:rPr>
                <w:w w:val="110"/>
                <w:sz w:val="16"/>
              </w:rPr>
              <w:t>2019/9/24</w:t>
            </w:r>
            <w:r>
              <w:rPr>
                <w:spacing w:val="7"/>
                <w:w w:val="110"/>
                <w:sz w:val="16"/>
              </w:rPr>
              <w:t> </w:t>
            </w:r>
            <w:r>
              <w:rPr>
                <w:w w:val="110"/>
                <w:sz w:val="16"/>
              </w:rPr>
              <w:t>8:00:00</w:t>
            </w:r>
          </w:p>
        </w:tc>
        <w:tc>
          <w:tcPr>
            <w:tcW w:w="828" w:type="dxa"/>
            <w:tcBorders>
              <w:left w:val="single" w:sz="4" w:space="0" w:color="000000"/>
            </w:tcBorders>
          </w:tcPr>
          <w:p>
            <w:pPr>
              <w:pStyle w:val="TableParagraph"/>
              <w:spacing w:before="38"/>
              <w:ind w:left="252" w:right="240"/>
              <w:rPr>
                <w:sz w:val="16"/>
              </w:rPr>
            </w:pPr>
            <w:r>
              <w:rPr>
                <w:w w:val="110"/>
                <w:sz w:val="16"/>
              </w:rPr>
              <w:t>90.6</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56.50</w:t>
            </w:r>
          </w:p>
        </w:tc>
        <w:tc>
          <w:tcPr>
            <w:tcW w:w="1156" w:type="dxa"/>
            <w:tcBorders>
              <w:left w:val="single" w:sz="4" w:space="0" w:color="000000"/>
            </w:tcBorders>
          </w:tcPr>
          <w:p>
            <w:pPr>
              <w:pStyle w:val="TableParagraph"/>
              <w:spacing w:before="38"/>
              <w:ind w:left="116" w:right="143"/>
              <w:rPr>
                <w:sz w:val="16"/>
              </w:rPr>
            </w:pPr>
            <w:r>
              <w:rPr>
                <w:w w:val="105"/>
                <w:sz w:val="16"/>
              </w:rPr>
              <w:t>3.2</w:t>
            </w:r>
          </w:p>
        </w:tc>
        <w:tc>
          <w:tcPr>
            <w:tcW w:w="812" w:type="dxa"/>
          </w:tcPr>
          <w:p>
            <w:pPr>
              <w:pStyle w:val="TableParagraph"/>
              <w:spacing w:before="38"/>
              <w:ind w:left="220"/>
              <w:jc w:val="left"/>
              <w:rPr>
                <w:sz w:val="16"/>
              </w:rPr>
            </w:pPr>
            <w:r>
              <w:rPr>
                <w:w w:val="110"/>
                <w:sz w:val="16"/>
              </w:rPr>
              <w:t>88.82</w:t>
            </w:r>
          </w:p>
        </w:tc>
        <w:tc>
          <w:tcPr>
            <w:tcW w:w="1008" w:type="dxa"/>
          </w:tcPr>
          <w:p>
            <w:pPr>
              <w:pStyle w:val="TableParagraph"/>
              <w:spacing w:before="38"/>
              <w:ind w:left="150" w:right="134"/>
              <w:rPr>
                <w:sz w:val="16"/>
              </w:rPr>
            </w:pPr>
            <w:r>
              <w:rPr>
                <w:w w:val="110"/>
                <w:sz w:val="16"/>
              </w:rPr>
              <w:t>1.78</w:t>
            </w:r>
          </w:p>
        </w:tc>
      </w:tr>
      <w:tr>
        <w:trPr>
          <w:trHeight w:val="307" w:hRule="atLeast"/>
        </w:trPr>
        <w:tc>
          <w:tcPr>
            <w:tcW w:w="581" w:type="dxa"/>
            <w:tcBorders>
              <w:right w:val="single" w:sz="4" w:space="0" w:color="000000"/>
            </w:tcBorders>
          </w:tcPr>
          <w:p>
            <w:pPr>
              <w:pStyle w:val="TableParagraph"/>
              <w:spacing w:before="37"/>
              <w:ind w:left="213"/>
              <w:jc w:val="left"/>
              <w:rPr>
                <w:sz w:val="16"/>
              </w:rPr>
            </w:pPr>
            <w:r>
              <w:rPr>
                <w:w w:val="115"/>
                <w:sz w:val="16"/>
              </w:rPr>
              <w:t>76</w:t>
            </w:r>
          </w:p>
        </w:tc>
        <w:tc>
          <w:tcPr>
            <w:tcW w:w="1846" w:type="dxa"/>
            <w:tcBorders>
              <w:left w:val="single" w:sz="4" w:space="0" w:color="000000"/>
              <w:right w:val="single" w:sz="4" w:space="0" w:color="000000"/>
            </w:tcBorders>
          </w:tcPr>
          <w:p>
            <w:pPr>
              <w:pStyle w:val="TableParagraph"/>
              <w:spacing w:before="37"/>
              <w:ind w:left="335"/>
              <w:jc w:val="left"/>
              <w:rPr>
                <w:sz w:val="16"/>
              </w:rPr>
            </w:pPr>
            <w:r>
              <w:rPr>
                <w:spacing w:val="-1"/>
                <w:w w:val="115"/>
                <w:sz w:val="16"/>
              </w:rPr>
              <w:t>2019/9/3</w:t>
            </w:r>
            <w:r>
              <w:rPr>
                <w:spacing w:val="-11"/>
                <w:w w:val="115"/>
                <w:sz w:val="16"/>
              </w:rPr>
              <w:t> </w:t>
            </w:r>
            <w:r>
              <w:rPr>
                <w:spacing w:val="-1"/>
                <w:w w:val="115"/>
                <w:sz w:val="16"/>
              </w:rPr>
              <w:t>8:00:00</w:t>
            </w:r>
          </w:p>
        </w:tc>
        <w:tc>
          <w:tcPr>
            <w:tcW w:w="828" w:type="dxa"/>
            <w:tcBorders>
              <w:left w:val="single" w:sz="4" w:space="0" w:color="000000"/>
            </w:tcBorders>
          </w:tcPr>
          <w:p>
            <w:pPr>
              <w:pStyle w:val="TableParagraph"/>
              <w:spacing w:before="37"/>
              <w:ind w:left="252" w:right="240"/>
              <w:rPr>
                <w:sz w:val="16"/>
              </w:rPr>
            </w:pPr>
            <w:r>
              <w:rPr>
                <w:w w:val="110"/>
                <w:sz w:val="16"/>
              </w:rPr>
              <w:t>88.7</w:t>
            </w:r>
          </w:p>
        </w:tc>
        <w:tc>
          <w:tcPr>
            <w:tcW w:w="1296" w:type="dxa"/>
            <w:tcBorders>
              <w:right w:val="single" w:sz="4" w:space="0" w:color="000000"/>
            </w:tcBorders>
          </w:tcPr>
          <w:p>
            <w:pPr>
              <w:pStyle w:val="TableParagraph"/>
              <w:spacing w:before="37"/>
              <w:ind w:left="452" w:right="425"/>
              <w:rPr>
                <w:sz w:val="16"/>
              </w:rPr>
            </w:pPr>
            <w:r>
              <w:rPr>
                <w:w w:val="110"/>
                <w:sz w:val="16"/>
              </w:rPr>
              <w:t>62.20</w:t>
            </w:r>
          </w:p>
        </w:tc>
        <w:tc>
          <w:tcPr>
            <w:tcW w:w="1156" w:type="dxa"/>
            <w:tcBorders>
              <w:left w:val="single" w:sz="4" w:space="0" w:color="000000"/>
            </w:tcBorders>
          </w:tcPr>
          <w:p>
            <w:pPr>
              <w:pStyle w:val="TableParagraph"/>
              <w:spacing w:before="37"/>
              <w:ind w:left="116" w:right="143"/>
              <w:rPr>
                <w:sz w:val="16"/>
              </w:rPr>
            </w:pPr>
            <w:r>
              <w:rPr>
                <w:w w:val="105"/>
                <w:sz w:val="16"/>
              </w:rPr>
              <w:t>3.2</w:t>
            </w:r>
          </w:p>
        </w:tc>
        <w:tc>
          <w:tcPr>
            <w:tcW w:w="812" w:type="dxa"/>
          </w:tcPr>
          <w:p>
            <w:pPr>
              <w:pStyle w:val="TableParagraph"/>
              <w:spacing w:before="37"/>
              <w:ind w:left="261"/>
              <w:jc w:val="left"/>
              <w:rPr>
                <w:sz w:val="16"/>
              </w:rPr>
            </w:pPr>
            <w:r>
              <w:rPr>
                <w:w w:val="110"/>
                <w:sz w:val="16"/>
              </w:rPr>
              <w:t>86.9</w:t>
            </w:r>
          </w:p>
        </w:tc>
        <w:tc>
          <w:tcPr>
            <w:tcW w:w="1008" w:type="dxa"/>
          </w:tcPr>
          <w:p>
            <w:pPr>
              <w:pStyle w:val="TableParagraph"/>
              <w:spacing w:before="37"/>
              <w:ind w:left="152" w:right="133"/>
              <w:rPr>
                <w:sz w:val="16"/>
              </w:rPr>
            </w:pPr>
            <w:r>
              <w:rPr>
                <w:w w:val="105"/>
                <w:sz w:val="16"/>
              </w:rPr>
              <w:t>1.8</w:t>
            </w:r>
          </w:p>
        </w:tc>
      </w:tr>
      <w:tr>
        <w:trPr>
          <w:trHeight w:val="311" w:hRule="atLeast"/>
        </w:trPr>
        <w:tc>
          <w:tcPr>
            <w:tcW w:w="581" w:type="dxa"/>
            <w:tcBorders>
              <w:right w:val="single" w:sz="4" w:space="0" w:color="000000"/>
            </w:tcBorders>
          </w:tcPr>
          <w:p>
            <w:pPr>
              <w:pStyle w:val="TableParagraph"/>
              <w:spacing w:before="42"/>
              <w:ind w:left="213"/>
              <w:jc w:val="left"/>
              <w:rPr>
                <w:sz w:val="16"/>
              </w:rPr>
            </w:pPr>
            <w:r>
              <w:rPr>
                <w:w w:val="115"/>
                <w:sz w:val="16"/>
              </w:rPr>
              <w:t>79</w:t>
            </w:r>
          </w:p>
        </w:tc>
        <w:tc>
          <w:tcPr>
            <w:tcW w:w="1846" w:type="dxa"/>
            <w:tcBorders>
              <w:left w:val="single" w:sz="4" w:space="0" w:color="000000"/>
              <w:right w:val="single" w:sz="4" w:space="0" w:color="000000"/>
            </w:tcBorders>
          </w:tcPr>
          <w:p>
            <w:pPr>
              <w:pStyle w:val="TableParagraph"/>
              <w:spacing w:before="42"/>
              <w:ind w:left="292"/>
              <w:jc w:val="left"/>
              <w:rPr>
                <w:sz w:val="16"/>
              </w:rPr>
            </w:pPr>
            <w:r>
              <w:rPr>
                <w:w w:val="110"/>
                <w:sz w:val="16"/>
              </w:rPr>
              <w:t>2019/8/23</w:t>
            </w:r>
            <w:r>
              <w:rPr>
                <w:spacing w:val="7"/>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89.9</w:t>
            </w:r>
          </w:p>
        </w:tc>
        <w:tc>
          <w:tcPr>
            <w:tcW w:w="1296" w:type="dxa"/>
            <w:tcBorders>
              <w:right w:val="single" w:sz="4" w:space="0" w:color="000000"/>
            </w:tcBorders>
          </w:tcPr>
          <w:p>
            <w:pPr>
              <w:pStyle w:val="TableParagraph"/>
              <w:spacing w:before="42"/>
              <w:ind w:left="452" w:right="425"/>
              <w:rPr>
                <w:sz w:val="16"/>
              </w:rPr>
            </w:pPr>
            <w:r>
              <w:rPr>
                <w:w w:val="110"/>
                <w:sz w:val="16"/>
              </w:rPr>
              <w:t>53.40</w:t>
            </w:r>
          </w:p>
        </w:tc>
        <w:tc>
          <w:tcPr>
            <w:tcW w:w="1156" w:type="dxa"/>
            <w:tcBorders>
              <w:left w:val="single" w:sz="4" w:space="0" w:color="000000"/>
            </w:tcBorders>
          </w:tcPr>
          <w:p>
            <w:pPr>
              <w:pStyle w:val="TableParagraph"/>
              <w:spacing w:before="42"/>
              <w:ind w:left="116" w:right="143"/>
              <w:rPr>
                <w:sz w:val="16"/>
              </w:rPr>
            </w:pPr>
            <w:r>
              <w:rPr>
                <w:w w:val="105"/>
                <w:sz w:val="16"/>
              </w:rPr>
              <w:t>4.7</w:t>
            </w:r>
          </w:p>
        </w:tc>
        <w:tc>
          <w:tcPr>
            <w:tcW w:w="812" w:type="dxa"/>
          </w:tcPr>
          <w:p>
            <w:pPr>
              <w:pStyle w:val="TableParagraph"/>
              <w:spacing w:before="42"/>
              <w:ind w:left="220"/>
              <w:jc w:val="left"/>
              <w:rPr>
                <w:sz w:val="16"/>
              </w:rPr>
            </w:pPr>
            <w:r>
              <w:rPr>
                <w:w w:val="110"/>
                <w:sz w:val="16"/>
              </w:rPr>
              <w:t>88.22</w:t>
            </w:r>
          </w:p>
        </w:tc>
        <w:tc>
          <w:tcPr>
            <w:tcW w:w="1008" w:type="dxa"/>
          </w:tcPr>
          <w:p>
            <w:pPr>
              <w:pStyle w:val="TableParagraph"/>
              <w:spacing w:before="42"/>
              <w:ind w:left="150" w:right="134"/>
              <w:rPr>
                <w:sz w:val="16"/>
              </w:rPr>
            </w:pPr>
            <w:r>
              <w:rPr>
                <w:w w:val="110"/>
                <w:sz w:val="16"/>
              </w:rPr>
              <w:t>1.68</w:t>
            </w:r>
          </w:p>
        </w:tc>
      </w:tr>
      <w:tr>
        <w:trPr>
          <w:trHeight w:val="316" w:hRule="atLeast"/>
        </w:trPr>
        <w:tc>
          <w:tcPr>
            <w:tcW w:w="581" w:type="dxa"/>
            <w:tcBorders>
              <w:right w:val="single" w:sz="4" w:space="0" w:color="000000"/>
            </w:tcBorders>
          </w:tcPr>
          <w:p>
            <w:pPr>
              <w:pStyle w:val="TableParagraph"/>
              <w:spacing w:before="43"/>
              <w:ind w:left="213"/>
              <w:jc w:val="left"/>
              <w:rPr>
                <w:sz w:val="16"/>
              </w:rPr>
            </w:pPr>
            <w:r>
              <w:rPr>
                <w:w w:val="115"/>
                <w:sz w:val="16"/>
              </w:rPr>
              <w:t>82</w:t>
            </w:r>
          </w:p>
        </w:tc>
        <w:tc>
          <w:tcPr>
            <w:tcW w:w="1846" w:type="dxa"/>
            <w:tcBorders>
              <w:left w:val="single" w:sz="4" w:space="0" w:color="000000"/>
              <w:right w:val="single" w:sz="4" w:space="0" w:color="000000"/>
            </w:tcBorders>
          </w:tcPr>
          <w:p>
            <w:pPr>
              <w:pStyle w:val="TableParagraph"/>
              <w:spacing w:before="43"/>
              <w:ind w:left="249"/>
              <w:jc w:val="left"/>
              <w:rPr>
                <w:sz w:val="16"/>
              </w:rPr>
            </w:pPr>
            <w:r>
              <w:rPr>
                <w:w w:val="110"/>
                <w:sz w:val="16"/>
              </w:rPr>
              <w:t>2019/8/13</w:t>
            </w:r>
            <w:r>
              <w:rPr>
                <w:spacing w:val="8"/>
                <w:w w:val="110"/>
                <w:sz w:val="16"/>
              </w:rPr>
              <w:t> </w:t>
            </w:r>
            <w:r>
              <w:rPr>
                <w:w w:val="110"/>
                <w:sz w:val="16"/>
              </w:rPr>
              <w:t>13:52:40</w:t>
            </w:r>
          </w:p>
        </w:tc>
        <w:tc>
          <w:tcPr>
            <w:tcW w:w="828" w:type="dxa"/>
            <w:tcBorders>
              <w:left w:val="single" w:sz="4" w:space="0" w:color="000000"/>
            </w:tcBorders>
          </w:tcPr>
          <w:p>
            <w:pPr>
              <w:pStyle w:val="TableParagraph"/>
              <w:spacing w:before="43"/>
              <w:ind w:left="252" w:right="240"/>
              <w:rPr>
                <w:sz w:val="16"/>
              </w:rPr>
            </w:pPr>
            <w:r>
              <w:rPr>
                <w:w w:val="110"/>
                <w:sz w:val="16"/>
              </w:rPr>
              <w:t>88.7</w:t>
            </w:r>
          </w:p>
        </w:tc>
        <w:tc>
          <w:tcPr>
            <w:tcW w:w="1296" w:type="dxa"/>
            <w:tcBorders>
              <w:right w:val="single" w:sz="4" w:space="0" w:color="000000"/>
            </w:tcBorders>
          </w:tcPr>
          <w:p>
            <w:pPr>
              <w:pStyle w:val="TableParagraph"/>
              <w:spacing w:before="65"/>
              <w:ind w:left="450" w:right="425"/>
              <w:rPr>
                <w:rFonts w:ascii="Times New Roman"/>
                <w:sz w:val="16"/>
              </w:rPr>
            </w:pPr>
            <w:r>
              <w:rPr>
                <w:rFonts w:ascii="Times New Roman"/>
                <w:sz w:val="16"/>
              </w:rPr>
              <w:t>56.80</w:t>
            </w:r>
          </w:p>
        </w:tc>
        <w:tc>
          <w:tcPr>
            <w:tcW w:w="1156" w:type="dxa"/>
            <w:tcBorders>
              <w:left w:val="single" w:sz="4" w:space="0" w:color="000000"/>
            </w:tcBorders>
          </w:tcPr>
          <w:p>
            <w:pPr>
              <w:pStyle w:val="TableParagraph"/>
              <w:spacing w:before="43"/>
              <w:ind w:left="116" w:right="143"/>
              <w:rPr>
                <w:sz w:val="16"/>
              </w:rPr>
            </w:pPr>
            <w:r>
              <w:rPr>
                <w:w w:val="105"/>
                <w:sz w:val="16"/>
              </w:rPr>
              <w:t>3.2</w:t>
            </w:r>
          </w:p>
        </w:tc>
        <w:tc>
          <w:tcPr>
            <w:tcW w:w="812" w:type="dxa"/>
          </w:tcPr>
          <w:p>
            <w:pPr>
              <w:pStyle w:val="TableParagraph"/>
              <w:spacing w:before="43"/>
              <w:ind w:left="220"/>
              <w:jc w:val="left"/>
              <w:rPr>
                <w:sz w:val="16"/>
              </w:rPr>
            </w:pPr>
            <w:r>
              <w:rPr>
                <w:w w:val="110"/>
                <w:sz w:val="16"/>
              </w:rPr>
              <w:t>87.12</w:t>
            </w:r>
          </w:p>
        </w:tc>
        <w:tc>
          <w:tcPr>
            <w:tcW w:w="1008" w:type="dxa"/>
          </w:tcPr>
          <w:p>
            <w:pPr>
              <w:pStyle w:val="TableParagraph"/>
              <w:spacing w:before="43"/>
              <w:ind w:left="150" w:right="134"/>
              <w:rPr>
                <w:sz w:val="16"/>
              </w:rPr>
            </w:pPr>
            <w:r>
              <w:rPr>
                <w:w w:val="110"/>
                <w:sz w:val="16"/>
              </w:rPr>
              <w:t>1.58</w:t>
            </w:r>
          </w:p>
        </w:tc>
      </w:tr>
      <w:tr>
        <w:trPr>
          <w:trHeight w:val="312" w:hRule="atLeast"/>
        </w:trPr>
        <w:tc>
          <w:tcPr>
            <w:tcW w:w="581" w:type="dxa"/>
            <w:tcBorders>
              <w:right w:val="single" w:sz="4" w:space="0" w:color="000000"/>
            </w:tcBorders>
          </w:tcPr>
          <w:p>
            <w:pPr>
              <w:pStyle w:val="TableParagraph"/>
              <w:spacing w:before="38"/>
              <w:ind w:left="213"/>
              <w:jc w:val="left"/>
              <w:rPr>
                <w:sz w:val="16"/>
              </w:rPr>
            </w:pPr>
            <w:r>
              <w:rPr>
                <w:w w:val="115"/>
                <w:sz w:val="16"/>
              </w:rPr>
              <w:t>83</w:t>
            </w:r>
          </w:p>
        </w:tc>
        <w:tc>
          <w:tcPr>
            <w:tcW w:w="1846" w:type="dxa"/>
            <w:tcBorders>
              <w:left w:val="single" w:sz="4" w:space="0" w:color="000000"/>
              <w:right w:val="single" w:sz="4" w:space="0" w:color="000000"/>
            </w:tcBorders>
          </w:tcPr>
          <w:p>
            <w:pPr>
              <w:pStyle w:val="TableParagraph"/>
              <w:spacing w:before="38"/>
              <w:ind w:left="335"/>
              <w:jc w:val="left"/>
              <w:rPr>
                <w:sz w:val="16"/>
              </w:rPr>
            </w:pPr>
            <w:r>
              <w:rPr>
                <w:spacing w:val="-1"/>
                <w:w w:val="115"/>
                <w:sz w:val="16"/>
              </w:rPr>
              <w:t>2019/8/9</w:t>
            </w:r>
            <w:r>
              <w:rPr>
                <w:spacing w:val="-11"/>
                <w:w w:val="115"/>
                <w:sz w:val="16"/>
              </w:rPr>
              <w:t> </w:t>
            </w:r>
            <w:r>
              <w:rPr>
                <w:spacing w:val="-1"/>
                <w:w w:val="115"/>
                <w:sz w:val="16"/>
              </w:rPr>
              <w:t>8:00:00</w:t>
            </w:r>
          </w:p>
        </w:tc>
        <w:tc>
          <w:tcPr>
            <w:tcW w:w="828" w:type="dxa"/>
            <w:tcBorders>
              <w:left w:val="single" w:sz="4" w:space="0" w:color="000000"/>
            </w:tcBorders>
          </w:tcPr>
          <w:p>
            <w:pPr>
              <w:pStyle w:val="TableParagraph"/>
              <w:spacing w:before="38"/>
              <w:ind w:left="252" w:right="240"/>
              <w:rPr>
                <w:sz w:val="16"/>
              </w:rPr>
            </w:pPr>
            <w:r>
              <w:rPr>
                <w:w w:val="110"/>
                <w:sz w:val="16"/>
              </w:rPr>
              <w:t>89.3</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56.40</w:t>
            </w:r>
          </w:p>
        </w:tc>
        <w:tc>
          <w:tcPr>
            <w:tcW w:w="1156" w:type="dxa"/>
            <w:tcBorders>
              <w:left w:val="single" w:sz="4" w:space="0" w:color="000000"/>
            </w:tcBorders>
          </w:tcPr>
          <w:p>
            <w:pPr>
              <w:pStyle w:val="TableParagraph"/>
              <w:spacing w:before="38"/>
              <w:ind w:left="116" w:right="143"/>
              <w:rPr>
                <w:sz w:val="16"/>
              </w:rPr>
            </w:pPr>
            <w:r>
              <w:rPr>
                <w:w w:val="105"/>
                <w:sz w:val="16"/>
              </w:rPr>
              <w:t>3.2</w:t>
            </w:r>
          </w:p>
        </w:tc>
        <w:tc>
          <w:tcPr>
            <w:tcW w:w="812" w:type="dxa"/>
          </w:tcPr>
          <w:p>
            <w:pPr>
              <w:pStyle w:val="TableParagraph"/>
              <w:spacing w:before="38"/>
              <w:ind w:left="220"/>
              <w:jc w:val="left"/>
              <w:rPr>
                <w:sz w:val="16"/>
              </w:rPr>
            </w:pPr>
            <w:r>
              <w:rPr>
                <w:w w:val="110"/>
                <w:sz w:val="16"/>
              </w:rPr>
              <w:t>87.72</w:t>
            </w:r>
          </w:p>
        </w:tc>
        <w:tc>
          <w:tcPr>
            <w:tcW w:w="1008" w:type="dxa"/>
          </w:tcPr>
          <w:p>
            <w:pPr>
              <w:pStyle w:val="TableParagraph"/>
              <w:spacing w:before="38"/>
              <w:ind w:left="150" w:right="134"/>
              <w:rPr>
                <w:sz w:val="16"/>
              </w:rPr>
            </w:pPr>
            <w:r>
              <w:rPr>
                <w:w w:val="110"/>
                <w:sz w:val="16"/>
              </w:rPr>
              <w:t>1.58</w:t>
            </w:r>
          </w:p>
        </w:tc>
      </w:tr>
      <w:tr>
        <w:trPr>
          <w:trHeight w:val="312" w:hRule="atLeast"/>
        </w:trPr>
        <w:tc>
          <w:tcPr>
            <w:tcW w:w="581" w:type="dxa"/>
            <w:tcBorders>
              <w:right w:val="single" w:sz="4" w:space="0" w:color="000000"/>
            </w:tcBorders>
          </w:tcPr>
          <w:p>
            <w:pPr>
              <w:pStyle w:val="TableParagraph"/>
              <w:spacing w:before="38"/>
              <w:ind w:left="213"/>
              <w:jc w:val="left"/>
              <w:rPr>
                <w:sz w:val="16"/>
              </w:rPr>
            </w:pPr>
            <w:r>
              <w:rPr>
                <w:w w:val="115"/>
                <w:sz w:val="16"/>
              </w:rPr>
              <w:t>84</w:t>
            </w:r>
          </w:p>
        </w:tc>
        <w:tc>
          <w:tcPr>
            <w:tcW w:w="1846" w:type="dxa"/>
            <w:tcBorders>
              <w:left w:val="single" w:sz="4" w:space="0" w:color="000000"/>
              <w:right w:val="single" w:sz="4" w:space="0" w:color="000000"/>
            </w:tcBorders>
          </w:tcPr>
          <w:p>
            <w:pPr>
              <w:pStyle w:val="TableParagraph"/>
              <w:spacing w:before="38"/>
              <w:ind w:left="335"/>
              <w:jc w:val="left"/>
              <w:rPr>
                <w:sz w:val="16"/>
              </w:rPr>
            </w:pPr>
            <w:r>
              <w:rPr>
                <w:spacing w:val="-1"/>
                <w:w w:val="115"/>
                <w:sz w:val="16"/>
              </w:rPr>
              <w:t>2019/8/6</w:t>
            </w:r>
            <w:r>
              <w:rPr>
                <w:spacing w:val="-11"/>
                <w:w w:val="115"/>
                <w:sz w:val="16"/>
              </w:rPr>
              <w:t> </w:t>
            </w:r>
            <w:r>
              <w:rPr>
                <w:spacing w:val="-1"/>
                <w:w w:val="115"/>
                <w:sz w:val="16"/>
              </w:rPr>
              <w:t>8:00:00</w:t>
            </w:r>
          </w:p>
        </w:tc>
        <w:tc>
          <w:tcPr>
            <w:tcW w:w="828" w:type="dxa"/>
            <w:tcBorders>
              <w:left w:val="single" w:sz="4" w:space="0" w:color="000000"/>
            </w:tcBorders>
          </w:tcPr>
          <w:p>
            <w:pPr>
              <w:pStyle w:val="TableParagraph"/>
              <w:spacing w:before="38"/>
              <w:ind w:left="252" w:right="240"/>
              <w:rPr>
                <w:sz w:val="16"/>
              </w:rPr>
            </w:pPr>
            <w:r>
              <w:rPr>
                <w:w w:val="110"/>
                <w:sz w:val="16"/>
              </w:rPr>
              <w:t>87.6</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56.20</w:t>
            </w:r>
          </w:p>
        </w:tc>
        <w:tc>
          <w:tcPr>
            <w:tcW w:w="1156" w:type="dxa"/>
            <w:tcBorders>
              <w:left w:val="single" w:sz="4" w:space="0" w:color="000000"/>
            </w:tcBorders>
          </w:tcPr>
          <w:p>
            <w:pPr>
              <w:pStyle w:val="TableParagraph"/>
              <w:spacing w:before="38"/>
              <w:ind w:left="116" w:right="143"/>
              <w:rPr>
                <w:sz w:val="16"/>
              </w:rPr>
            </w:pPr>
            <w:r>
              <w:rPr>
                <w:w w:val="105"/>
                <w:sz w:val="16"/>
              </w:rPr>
              <w:t>3.2</w:t>
            </w:r>
          </w:p>
        </w:tc>
        <w:tc>
          <w:tcPr>
            <w:tcW w:w="812" w:type="dxa"/>
          </w:tcPr>
          <w:p>
            <w:pPr>
              <w:pStyle w:val="TableParagraph"/>
              <w:spacing w:before="38"/>
              <w:ind w:left="220"/>
              <w:jc w:val="left"/>
              <w:rPr>
                <w:sz w:val="16"/>
              </w:rPr>
            </w:pPr>
            <w:r>
              <w:rPr>
                <w:w w:val="110"/>
                <w:sz w:val="16"/>
              </w:rPr>
              <w:t>85.82</w:t>
            </w:r>
          </w:p>
        </w:tc>
        <w:tc>
          <w:tcPr>
            <w:tcW w:w="1008" w:type="dxa"/>
          </w:tcPr>
          <w:p>
            <w:pPr>
              <w:pStyle w:val="TableParagraph"/>
              <w:spacing w:before="38"/>
              <w:ind w:left="150" w:right="134"/>
              <w:rPr>
                <w:sz w:val="16"/>
              </w:rPr>
            </w:pPr>
            <w:r>
              <w:rPr>
                <w:w w:val="110"/>
                <w:sz w:val="16"/>
              </w:rPr>
              <w:t>1.78</w:t>
            </w:r>
          </w:p>
        </w:tc>
      </w:tr>
      <w:tr>
        <w:trPr>
          <w:trHeight w:val="307" w:hRule="atLeast"/>
        </w:trPr>
        <w:tc>
          <w:tcPr>
            <w:tcW w:w="581" w:type="dxa"/>
            <w:tcBorders>
              <w:right w:val="single" w:sz="4" w:space="0" w:color="000000"/>
            </w:tcBorders>
          </w:tcPr>
          <w:p>
            <w:pPr>
              <w:pStyle w:val="TableParagraph"/>
              <w:spacing w:before="37"/>
              <w:ind w:left="213"/>
              <w:jc w:val="left"/>
              <w:rPr>
                <w:sz w:val="16"/>
              </w:rPr>
            </w:pPr>
            <w:r>
              <w:rPr>
                <w:w w:val="115"/>
                <w:sz w:val="16"/>
              </w:rPr>
              <w:t>91</w:t>
            </w:r>
          </w:p>
        </w:tc>
        <w:tc>
          <w:tcPr>
            <w:tcW w:w="1846" w:type="dxa"/>
            <w:tcBorders>
              <w:left w:val="single" w:sz="4" w:space="0" w:color="000000"/>
              <w:right w:val="single" w:sz="4" w:space="0" w:color="000000"/>
            </w:tcBorders>
          </w:tcPr>
          <w:p>
            <w:pPr>
              <w:pStyle w:val="TableParagraph"/>
              <w:spacing w:before="37"/>
              <w:ind w:left="292"/>
              <w:jc w:val="left"/>
              <w:rPr>
                <w:sz w:val="16"/>
              </w:rPr>
            </w:pPr>
            <w:r>
              <w:rPr>
                <w:w w:val="110"/>
                <w:sz w:val="16"/>
              </w:rPr>
              <w:t>2019/7/6</w:t>
            </w:r>
            <w:r>
              <w:rPr>
                <w:spacing w:val="7"/>
                <w:w w:val="110"/>
                <w:sz w:val="16"/>
              </w:rPr>
              <w:t> </w:t>
            </w:r>
            <w:r>
              <w:rPr>
                <w:w w:val="110"/>
                <w:sz w:val="16"/>
              </w:rPr>
              <w:t>10:25:06</w:t>
            </w:r>
          </w:p>
        </w:tc>
        <w:tc>
          <w:tcPr>
            <w:tcW w:w="828" w:type="dxa"/>
            <w:tcBorders>
              <w:left w:val="single" w:sz="4" w:space="0" w:color="000000"/>
            </w:tcBorders>
          </w:tcPr>
          <w:p>
            <w:pPr>
              <w:pStyle w:val="TableParagraph"/>
              <w:spacing w:before="37"/>
              <w:ind w:left="252" w:right="240"/>
              <w:rPr>
                <w:sz w:val="16"/>
              </w:rPr>
            </w:pPr>
            <w:r>
              <w:rPr>
                <w:w w:val="110"/>
                <w:sz w:val="16"/>
              </w:rPr>
              <w:t>90.1</w:t>
            </w:r>
          </w:p>
        </w:tc>
        <w:tc>
          <w:tcPr>
            <w:tcW w:w="1296" w:type="dxa"/>
            <w:tcBorders>
              <w:right w:val="single" w:sz="4" w:space="0" w:color="000000"/>
            </w:tcBorders>
          </w:tcPr>
          <w:p>
            <w:pPr>
              <w:pStyle w:val="TableParagraph"/>
              <w:spacing w:before="37"/>
              <w:ind w:left="452" w:right="425"/>
              <w:rPr>
                <w:sz w:val="16"/>
              </w:rPr>
            </w:pPr>
            <w:r>
              <w:rPr>
                <w:w w:val="110"/>
                <w:sz w:val="16"/>
              </w:rPr>
              <w:t>53.25</w:t>
            </w:r>
          </w:p>
        </w:tc>
        <w:tc>
          <w:tcPr>
            <w:tcW w:w="1156" w:type="dxa"/>
            <w:tcBorders>
              <w:left w:val="single" w:sz="4" w:space="0" w:color="000000"/>
            </w:tcBorders>
          </w:tcPr>
          <w:p>
            <w:pPr>
              <w:pStyle w:val="TableParagraph"/>
              <w:spacing w:before="37"/>
              <w:ind w:left="116" w:right="143"/>
              <w:rPr>
                <w:sz w:val="16"/>
              </w:rPr>
            </w:pPr>
            <w:r>
              <w:rPr>
                <w:w w:val="105"/>
                <w:sz w:val="16"/>
              </w:rPr>
              <w:t>3.2</w:t>
            </w:r>
          </w:p>
        </w:tc>
        <w:tc>
          <w:tcPr>
            <w:tcW w:w="812" w:type="dxa"/>
          </w:tcPr>
          <w:p>
            <w:pPr>
              <w:pStyle w:val="TableParagraph"/>
              <w:spacing w:before="37"/>
              <w:ind w:left="220"/>
              <w:jc w:val="left"/>
              <w:rPr>
                <w:sz w:val="16"/>
              </w:rPr>
            </w:pPr>
            <w:r>
              <w:rPr>
                <w:w w:val="110"/>
                <w:sz w:val="16"/>
              </w:rPr>
              <w:t>88.52</w:t>
            </w:r>
          </w:p>
        </w:tc>
        <w:tc>
          <w:tcPr>
            <w:tcW w:w="1008" w:type="dxa"/>
          </w:tcPr>
          <w:p>
            <w:pPr>
              <w:pStyle w:val="TableParagraph"/>
              <w:spacing w:before="37"/>
              <w:ind w:left="150" w:right="134"/>
              <w:rPr>
                <w:sz w:val="16"/>
              </w:rPr>
            </w:pPr>
            <w:r>
              <w:rPr>
                <w:w w:val="110"/>
                <w:sz w:val="16"/>
              </w:rPr>
              <w:t>1.58</w:t>
            </w:r>
          </w:p>
        </w:tc>
      </w:tr>
      <w:tr>
        <w:trPr>
          <w:trHeight w:val="311" w:hRule="atLeast"/>
        </w:trPr>
        <w:tc>
          <w:tcPr>
            <w:tcW w:w="581" w:type="dxa"/>
            <w:tcBorders>
              <w:right w:val="single" w:sz="4" w:space="0" w:color="000000"/>
            </w:tcBorders>
          </w:tcPr>
          <w:p>
            <w:pPr>
              <w:pStyle w:val="TableParagraph"/>
              <w:spacing w:before="42"/>
              <w:ind w:left="213"/>
              <w:jc w:val="left"/>
              <w:rPr>
                <w:sz w:val="16"/>
              </w:rPr>
            </w:pPr>
            <w:r>
              <w:rPr>
                <w:w w:val="115"/>
                <w:sz w:val="16"/>
              </w:rPr>
              <w:t>98</w:t>
            </w:r>
          </w:p>
        </w:tc>
        <w:tc>
          <w:tcPr>
            <w:tcW w:w="1846" w:type="dxa"/>
            <w:tcBorders>
              <w:left w:val="single" w:sz="4" w:space="0" w:color="000000"/>
              <w:right w:val="single" w:sz="4" w:space="0" w:color="000000"/>
            </w:tcBorders>
          </w:tcPr>
          <w:p>
            <w:pPr>
              <w:pStyle w:val="TableParagraph"/>
              <w:spacing w:before="42"/>
              <w:ind w:left="292"/>
              <w:jc w:val="left"/>
              <w:rPr>
                <w:sz w:val="16"/>
              </w:rPr>
            </w:pPr>
            <w:r>
              <w:rPr>
                <w:w w:val="110"/>
                <w:sz w:val="16"/>
              </w:rPr>
              <w:t>2019/6/18</w:t>
            </w:r>
            <w:r>
              <w:rPr>
                <w:spacing w:val="7"/>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91.3</w:t>
            </w:r>
          </w:p>
        </w:tc>
        <w:tc>
          <w:tcPr>
            <w:tcW w:w="1296" w:type="dxa"/>
            <w:tcBorders>
              <w:right w:val="single" w:sz="4" w:space="0" w:color="000000"/>
            </w:tcBorders>
          </w:tcPr>
          <w:p>
            <w:pPr>
              <w:pStyle w:val="TableParagraph"/>
              <w:spacing w:before="42"/>
              <w:ind w:left="452" w:right="425"/>
              <w:rPr>
                <w:sz w:val="16"/>
              </w:rPr>
            </w:pPr>
            <w:r>
              <w:rPr>
                <w:w w:val="110"/>
                <w:sz w:val="16"/>
              </w:rPr>
              <w:t>48.40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61"/>
              <w:jc w:val="left"/>
              <w:rPr>
                <w:sz w:val="16"/>
              </w:rPr>
            </w:pPr>
            <w:r>
              <w:rPr>
                <w:w w:val="110"/>
                <w:sz w:val="16"/>
              </w:rPr>
              <w:t>90.1</w:t>
            </w:r>
          </w:p>
        </w:tc>
        <w:tc>
          <w:tcPr>
            <w:tcW w:w="1008" w:type="dxa"/>
          </w:tcPr>
          <w:p>
            <w:pPr>
              <w:pStyle w:val="TableParagraph"/>
              <w:spacing w:before="42"/>
              <w:ind w:left="152" w:right="133"/>
              <w:rPr>
                <w:sz w:val="16"/>
              </w:rPr>
            </w:pPr>
            <w:r>
              <w:rPr>
                <w:w w:val="105"/>
                <w:sz w:val="16"/>
              </w:rPr>
              <w:t>1.2</w:t>
            </w:r>
          </w:p>
        </w:tc>
      </w:tr>
      <w:tr>
        <w:trPr>
          <w:trHeight w:val="316" w:hRule="atLeast"/>
        </w:trPr>
        <w:tc>
          <w:tcPr>
            <w:tcW w:w="581" w:type="dxa"/>
            <w:tcBorders>
              <w:right w:val="single" w:sz="4" w:space="0" w:color="000000"/>
            </w:tcBorders>
          </w:tcPr>
          <w:p>
            <w:pPr>
              <w:pStyle w:val="TableParagraph"/>
              <w:spacing w:before="43"/>
              <w:ind w:left="170"/>
              <w:jc w:val="left"/>
              <w:rPr>
                <w:sz w:val="16"/>
              </w:rPr>
            </w:pPr>
            <w:r>
              <w:rPr>
                <w:w w:val="115"/>
                <w:sz w:val="16"/>
              </w:rPr>
              <w:t>107</w:t>
            </w:r>
          </w:p>
        </w:tc>
        <w:tc>
          <w:tcPr>
            <w:tcW w:w="1846" w:type="dxa"/>
            <w:tcBorders>
              <w:left w:val="single" w:sz="4" w:space="0" w:color="000000"/>
              <w:right w:val="single" w:sz="4" w:space="0" w:color="000000"/>
            </w:tcBorders>
          </w:tcPr>
          <w:p>
            <w:pPr>
              <w:pStyle w:val="TableParagraph"/>
              <w:spacing w:before="43"/>
              <w:ind w:left="292"/>
              <w:jc w:val="left"/>
              <w:rPr>
                <w:sz w:val="16"/>
              </w:rPr>
            </w:pPr>
            <w:r>
              <w:rPr>
                <w:w w:val="110"/>
                <w:sz w:val="16"/>
              </w:rPr>
              <w:t>2019/5/14</w:t>
            </w:r>
            <w:r>
              <w:rPr>
                <w:spacing w:val="7"/>
                <w:w w:val="110"/>
                <w:sz w:val="16"/>
              </w:rPr>
              <w:t> </w:t>
            </w:r>
            <w:r>
              <w:rPr>
                <w:w w:val="110"/>
                <w:sz w:val="16"/>
              </w:rPr>
              <w:t>8:00:00</w:t>
            </w:r>
          </w:p>
        </w:tc>
        <w:tc>
          <w:tcPr>
            <w:tcW w:w="828" w:type="dxa"/>
            <w:tcBorders>
              <w:left w:val="single" w:sz="4" w:space="0" w:color="000000"/>
            </w:tcBorders>
          </w:tcPr>
          <w:p>
            <w:pPr>
              <w:pStyle w:val="TableParagraph"/>
              <w:spacing w:before="43"/>
              <w:ind w:left="252" w:right="240"/>
              <w:rPr>
                <w:sz w:val="16"/>
              </w:rPr>
            </w:pPr>
            <w:r>
              <w:rPr>
                <w:w w:val="110"/>
                <w:sz w:val="16"/>
              </w:rPr>
              <w:t>91.2</w:t>
            </w:r>
          </w:p>
        </w:tc>
        <w:tc>
          <w:tcPr>
            <w:tcW w:w="1296" w:type="dxa"/>
            <w:tcBorders>
              <w:right w:val="single" w:sz="4" w:space="0" w:color="000000"/>
            </w:tcBorders>
          </w:tcPr>
          <w:p>
            <w:pPr>
              <w:pStyle w:val="TableParagraph"/>
              <w:spacing w:before="66"/>
              <w:ind w:left="450" w:right="425"/>
              <w:rPr>
                <w:rFonts w:ascii="Times New Roman"/>
                <w:sz w:val="16"/>
              </w:rPr>
            </w:pPr>
            <w:r>
              <w:rPr>
                <w:rFonts w:ascii="Times New Roman"/>
                <w:sz w:val="16"/>
              </w:rPr>
              <w:t>49.30</w:t>
            </w:r>
          </w:p>
        </w:tc>
        <w:tc>
          <w:tcPr>
            <w:tcW w:w="1156" w:type="dxa"/>
            <w:tcBorders>
              <w:left w:val="single" w:sz="4" w:space="0" w:color="000000"/>
            </w:tcBorders>
          </w:tcPr>
          <w:p>
            <w:pPr>
              <w:pStyle w:val="TableParagraph"/>
              <w:spacing w:before="43"/>
              <w:ind w:left="116" w:right="143"/>
              <w:rPr>
                <w:sz w:val="16"/>
              </w:rPr>
            </w:pPr>
            <w:r>
              <w:rPr>
                <w:w w:val="105"/>
                <w:sz w:val="16"/>
              </w:rPr>
              <w:t>3.2</w:t>
            </w:r>
          </w:p>
        </w:tc>
        <w:tc>
          <w:tcPr>
            <w:tcW w:w="812" w:type="dxa"/>
          </w:tcPr>
          <w:p>
            <w:pPr>
              <w:pStyle w:val="TableParagraph"/>
              <w:spacing w:before="43"/>
              <w:ind w:left="220"/>
              <w:jc w:val="left"/>
              <w:rPr>
                <w:sz w:val="16"/>
              </w:rPr>
            </w:pPr>
            <w:r>
              <w:rPr>
                <w:w w:val="110"/>
                <w:sz w:val="16"/>
              </w:rPr>
              <w:t>89.52</w:t>
            </w:r>
          </w:p>
        </w:tc>
        <w:tc>
          <w:tcPr>
            <w:tcW w:w="1008" w:type="dxa"/>
          </w:tcPr>
          <w:p>
            <w:pPr>
              <w:pStyle w:val="TableParagraph"/>
              <w:spacing w:before="43"/>
              <w:ind w:left="150" w:right="134"/>
              <w:rPr>
                <w:sz w:val="16"/>
              </w:rPr>
            </w:pPr>
            <w:r>
              <w:rPr>
                <w:w w:val="110"/>
                <w:sz w:val="16"/>
              </w:rPr>
              <w:t>1.68</w:t>
            </w:r>
          </w:p>
        </w:tc>
      </w:tr>
      <w:tr>
        <w:trPr>
          <w:trHeight w:val="312" w:hRule="atLeast"/>
        </w:trPr>
        <w:tc>
          <w:tcPr>
            <w:tcW w:w="581" w:type="dxa"/>
            <w:tcBorders>
              <w:right w:val="single" w:sz="4" w:space="0" w:color="000000"/>
            </w:tcBorders>
          </w:tcPr>
          <w:p>
            <w:pPr>
              <w:pStyle w:val="TableParagraph"/>
              <w:spacing w:before="38"/>
              <w:ind w:left="170"/>
              <w:jc w:val="left"/>
              <w:rPr>
                <w:sz w:val="16"/>
              </w:rPr>
            </w:pPr>
            <w:r>
              <w:rPr>
                <w:w w:val="115"/>
                <w:sz w:val="16"/>
              </w:rPr>
              <w:t>108</w:t>
            </w:r>
          </w:p>
        </w:tc>
        <w:tc>
          <w:tcPr>
            <w:tcW w:w="1846" w:type="dxa"/>
            <w:tcBorders>
              <w:left w:val="single" w:sz="4" w:space="0" w:color="000000"/>
              <w:right w:val="single" w:sz="4" w:space="0" w:color="000000"/>
            </w:tcBorders>
          </w:tcPr>
          <w:p>
            <w:pPr>
              <w:pStyle w:val="TableParagraph"/>
              <w:spacing w:before="38"/>
              <w:ind w:left="292"/>
              <w:jc w:val="left"/>
              <w:rPr>
                <w:sz w:val="16"/>
              </w:rPr>
            </w:pPr>
            <w:r>
              <w:rPr>
                <w:w w:val="110"/>
                <w:sz w:val="16"/>
              </w:rPr>
              <w:t>2019/5/10</w:t>
            </w:r>
            <w:r>
              <w:rPr>
                <w:spacing w:val="7"/>
                <w:w w:val="110"/>
                <w:sz w:val="16"/>
              </w:rPr>
              <w:t> </w:t>
            </w:r>
            <w:r>
              <w:rPr>
                <w:w w:val="110"/>
                <w:sz w:val="16"/>
              </w:rPr>
              <w:t>8:00:00</w:t>
            </w:r>
          </w:p>
        </w:tc>
        <w:tc>
          <w:tcPr>
            <w:tcW w:w="828" w:type="dxa"/>
            <w:tcBorders>
              <w:left w:val="single" w:sz="4" w:space="0" w:color="000000"/>
            </w:tcBorders>
          </w:tcPr>
          <w:p>
            <w:pPr>
              <w:pStyle w:val="TableParagraph"/>
              <w:spacing w:before="38"/>
              <w:ind w:left="252" w:right="240"/>
              <w:rPr>
                <w:sz w:val="16"/>
              </w:rPr>
            </w:pPr>
            <w:r>
              <w:rPr>
                <w:w w:val="110"/>
                <w:sz w:val="16"/>
              </w:rPr>
              <w:t>90.6</w:t>
            </w:r>
          </w:p>
        </w:tc>
        <w:tc>
          <w:tcPr>
            <w:tcW w:w="1296" w:type="dxa"/>
            <w:tcBorders>
              <w:right w:val="single" w:sz="4" w:space="0" w:color="000000"/>
            </w:tcBorders>
          </w:tcPr>
          <w:p>
            <w:pPr>
              <w:pStyle w:val="TableParagraph"/>
              <w:spacing w:before="61"/>
              <w:ind w:left="450" w:right="425"/>
              <w:rPr>
                <w:rFonts w:ascii="Times New Roman"/>
                <w:sz w:val="16"/>
              </w:rPr>
            </w:pPr>
            <w:r>
              <w:rPr>
                <w:rFonts w:ascii="Times New Roman"/>
                <w:sz w:val="16"/>
              </w:rPr>
              <w:t>50.40</w:t>
            </w:r>
          </w:p>
        </w:tc>
        <w:tc>
          <w:tcPr>
            <w:tcW w:w="1156" w:type="dxa"/>
            <w:tcBorders>
              <w:left w:val="single" w:sz="4" w:space="0" w:color="000000"/>
            </w:tcBorders>
          </w:tcPr>
          <w:p>
            <w:pPr>
              <w:pStyle w:val="TableParagraph"/>
              <w:spacing w:before="38"/>
              <w:ind w:left="116" w:right="143"/>
              <w:rPr>
                <w:sz w:val="16"/>
              </w:rPr>
            </w:pPr>
            <w:r>
              <w:rPr>
                <w:w w:val="105"/>
                <w:sz w:val="16"/>
              </w:rPr>
              <w:t>4.5</w:t>
            </w:r>
          </w:p>
        </w:tc>
        <w:tc>
          <w:tcPr>
            <w:tcW w:w="812" w:type="dxa"/>
          </w:tcPr>
          <w:p>
            <w:pPr>
              <w:pStyle w:val="TableParagraph"/>
              <w:spacing w:before="38"/>
              <w:ind w:left="220"/>
              <w:jc w:val="left"/>
              <w:rPr>
                <w:sz w:val="16"/>
              </w:rPr>
            </w:pPr>
            <w:r>
              <w:rPr>
                <w:w w:val="110"/>
                <w:sz w:val="16"/>
              </w:rPr>
              <w:t>88.92</w:t>
            </w:r>
          </w:p>
        </w:tc>
        <w:tc>
          <w:tcPr>
            <w:tcW w:w="1008" w:type="dxa"/>
          </w:tcPr>
          <w:p>
            <w:pPr>
              <w:pStyle w:val="TableParagraph"/>
              <w:spacing w:before="38"/>
              <w:ind w:left="150" w:right="134"/>
              <w:rPr>
                <w:sz w:val="16"/>
              </w:rPr>
            </w:pPr>
            <w:r>
              <w:rPr>
                <w:w w:val="110"/>
                <w:sz w:val="16"/>
              </w:rPr>
              <w:t>1.68</w:t>
            </w:r>
          </w:p>
        </w:tc>
      </w:tr>
      <w:tr>
        <w:trPr>
          <w:trHeight w:val="307" w:hRule="atLeast"/>
        </w:trPr>
        <w:tc>
          <w:tcPr>
            <w:tcW w:w="581" w:type="dxa"/>
            <w:tcBorders>
              <w:right w:val="single" w:sz="4" w:space="0" w:color="000000"/>
            </w:tcBorders>
          </w:tcPr>
          <w:p>
            <w:pPr>
              <w:pStyle w:val="TableParagraph"/>
              <w:spacing w:before="37"/>
              <w:ind w:left="170"/>
              <w:jc w:val="left"/>
              <w:rPr>
                <w:sz w:val="16"/>
              </w:rPr>
            </w:pPr>
            <w:r>
              <w:rPr>
                <w:w w:val="115"/>
                <w:sz w:val="16"/>
              </w:rPr>
              <w:t>114</w:t>
            </w:r>
          </w:p>
        </w:tc>
        <w:tc>
          <w:tcPr>
            <w:tcW w:w="1846" w:type="dxa"/>
            <w:tcBorders>
              <w:left w:val="single" w:sz="4" w:space="0" w:color="000000"/>
              <w:right w:val="single" w:sz="4" w:space="0" w:color="000000"/>
            </w:tcBorders>
          </w:tcPr>
          <w:p>
            <w:pPr>
              <w:pStyle w:val="TableParagraph"/>
              <w:spacing w:before="37"/>
              <w:ind w:right="298"/>
              <w:jc w:val="right"/>
              <w:rPr>
                <w:sz w:val="16"/>
              </w:rPr>
            </w:pPr>
            <w:r>
              <w:rPr>
                <w:spacing w:val="-1"/>
                <w:w w:val="115"/>
                <w:sz w:val="16"/>
              </w:rPr>
              <w:t>2019/4/5</w:t>
            </w:r>
            <w:r>
              <w:rPr>
                <w:spacing w:val="-11"/>
                <w:w w:val="115"/>
                <w:sz w:val="16"/>
              </w:rPr>
              <w:t> </w:t>
            </w:r>
            <w:r>
              <w:rPr>
                <w:spacing w:val="-1"/>
                <w:w w:val="115"/>
                <w:sz w:val="16"/>
              </w:rPr>
              <w:t>8:00:00</w:t>
            </w:r>
          </w:p>
        </w:tc>
        <w:tc>
          <w:tcPr>
            <w:tcW w:w="828" w:type="dxa"/>
            <w:tcBorders>
              <w:left w:val="single" w:sz="4" w:space="0" w:color="000000"/>
            </w:tcBorders>
          </w:tcPr>
          <w:p>
            <w:pPr>
              <w:pStyle w:val="TableParagraph"/>
              <w:spacing w:before="37"/>
              <w:ind w:left="252" w:right="240"/>
              <w:rPr>
                <w:sz w:val="16"/>
              </w:rPr>
            </w:pPr>
            <w:r>
              <w:rPr>
                <w:w w:val="110"/>
                <w:sz w:val="16"/>
              </w:rPr>
              <w:t>91.3</w:t>
            </w:r>
          </w:p>
        </w:tc>
        <w:tc>
          <w:tcPr>
            <w:tcW w:w="1296" w:type="dxa"/>
            <w:tcBorders>
              <w:right w:val="single" w:sz="4" w:space="0" w:color="000000"/>
            </w:tcBorders>
          </w:tcPr>
          <w:p>
            <w:pPr>
              <w:pStyle w:val="TableParagraph"/>
              <w:spacing w:before="37"/>
              <w:ind w:left="452" w:right="425"/>
              <w:rPr>
                <w:sz w:val="16"/>
              </w:rPr>
            </w:pPr>
            <w:r>
              <w:rPr>
                <w:w w:val="110"/>
                <w:sz w:val="16"/>
              </w:rPr>
              <w:t>51.60</w:t>
            </w:r>
          </w:p>
        </w:tc>
        <w:tc>
          <w:tcPr>
            <w:tcW w:w="1156" w:type="dxa"/>
            <w:tcBorders>
              <w:left w:val="single" w:sz="4" w:space="0" w:color="000000"/>
            </w:tcBorders>
          </w:tcPr>
          <w:p>
            <w:pPr>
              <w:pStyle w:val="TableParagraph"/>
              <w:spacing w:before="37"/>
              <w:ind w:left="116" w:right="143"/>
              <w:rPr>
                <w:sz w:val="16"/>
              </w:rPr>
            </w:pPr>
            <w:r>
              <w:rPr>
                <w:w w:val="105"/>
                <w:sz w:val="16"/>
              </w:rPr>
              <w:t>3.7</w:t>
            </w:r>
          </w:p>
        </w:tc>
        <w:tc>
          <w:tcPr>
            <w:tcW w:w="812" w:type="dxa"/>
          </w:tcPr>
          <w:p>
            <w:pPr>
              <w:pStyle w:val="TableParagraph"/>
              <w:spacing w:before="37"/>
              <w:ind w:left="220"/>
              <w:jc w:val="left"/>
              <w:rPr>
                <w:sz w:val="16"/>
              </w:rPr>
            </w:pPr>
            <w:r>
              <w:rPr>
                <w:w w:val="110"/>
                <w:sz w:val="16"/>
              </w:rPr>
              <w:t>89.72</w:t>
            </w:r>
          </w:p>
        </w:tc>
        <w:tc>
          <w:tcPr>
            <w:tcW w:w="1008" w:type="dxa"/>
          </w:tcPr>
          <w:p>
            <w:pPr>
              <w:pStyle w:val="TableParagraph"/>
              <w:spacing w:before="37"/>
              <w:ind w:left="150" w:right="134"/>
              <w:rPr>
                <w:sz w:val="16"/>
              </w:rPr>
            </w:pPr>
            <w:r>
              <w:rPr>
                <w:w w:val="110"/>
                <w:sz w:val="16"/>
              </w:rPr>
              <w:t>1.58</w:t>
            </w:r>
          </w:p>
        </w:tc>
      </w:tr>
      <w:tr>
        <w:trPr>
          <w:trHeight w:val="311" w:hRule="atLeast"/>
        </w:trPr>
        <w:tc>
          <w:tcPr>
            <w:tcW w:w="581" w:type="dxa"/>
            <w:tcBorders>
              <w:right w:val="single" w:sz="4" w:space="0" w:color="000000"/>
            </w:tcBorders>
          </w:tcPr>
          <w:p>
            <w:pPr>
              <w:pStyle w:val="TableParagraph"/>
              <w:spacing w:before="42"/>
              <w:ind w:left="170"/>
              <w:jc w:val="left"/>
              <w:rPr>
                <w:sz w:val="16"/>
              </w:rPr>
            </w:pPr>
            <w:r>
              <w:rPr>
                <w:w w:val="115"/>
                <w:sz w:val="16"/>
              </w:rPr>
              <w:t>121</w:t>
            </w:r>
          </w:p>
        </w:tc>
        <w:tc>
          <w:tcPr>
            <w:tcW w:w="1846" w:type="dxa"/>
            <w:tcBorders>
              <w:left w:val="single" w:sz="4" w:space="0" w:color="000000"/>
              <w:right w:val="single" w:sz="4" w:space="0" w:color="000000"/>
            </w:tcBorders>
          </w:tcPr>
          <w:p>
            <w:pPr>
              <w:pStyle w:val="TableParagraph"/>
              <w:spacing w:before="42"/>
              <w:ind w:left="330"/>
              <w:jc w:val="left"/>
              <w:rPr>
                <w:sz w:val="16"/>
              </w:rPr>
            </w:pPr>
            <w:r>
              <w:rPr>
                <w:w w:val="110"/>
                <w:sz w:val="16"/>
              </w:rPr>
              <w:t>2019/3/12</w:t>
            </w:r>
            <w:r>
              <w:rPr>
                <w:spacing w:val="6"/>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90.6</w:t>
            </w:r>
          </w:p>
        </w:tc>
        <w:tc>
          <w:tcPr>
            <w:tcW w:w="1296" w:type="dxa"/>
            <w:tcBorders>
              <w:right w:val="single" w:sz="4" w:space="0" w:color="000000"/>
            </w:tcBorders>
          </w:tcPr>
          <w:p>
            <w:pPr>
              <w:pStyle w:val="TableParagraph"/>
              <w:spacing w:before="42"/>
              <w:ind w:left="452" w:right="425"/>
              <w:rPr>
                <w:sz w:val="16"/>
              </w:rPr>
            </w:pPr>
            <w:r>
              <w:rPr>
                <w:w w:val="110"/>
                <w:sz w:val="16"/>
              </w:rPr>
              <w:t>54.30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99" w:right="299"/>
              <w:rPr>
                <w:sz w:val="16"/>
              </w:rPr>
            </w:pPr>
            <w:r>
              <w:rPr>
                <w:w w:val="115"/>
                <w:sz w:val="16"/>
              </w:rPr>
              <w:t>89</w:t>
            </w:r>
          </w:p>
        </w:tc>
        <w:tc>
          <w:tcPr>
            <w:tcW w:w="1008" w:type="dxa"/>
          </w:tcPr>
          <w:p>
            <w:pPr>
              <w:pStyle w:val="TableParagraph"/>
              <w:spacing w:before="42"/>
              <w:ind w:left="152" w:right="133"/>
              <w:rPr>
                <w:sz w:val="16"/>
              </w:rPr>
            </w:pPr>
            <w:r>
              <w:rPr>
                <w:w w:val="105"/>
                <w:sz w:val="16"/>
              </w:rPr>
              <w:t>1.6</w:t>
            </w:r>
          </w:p>
        </w:tc>
      </w:tr>
      <w:tr>
        <w:trPr>
          <w:trHeight w:val="312" w:hRule="atLeast"/>
        </w:trPr>
        <w:tc>
          <w:tcPr>
            <w:tcW w:w="581" w:type="dxa"/>
            <w:tcBorders>
              <w:right w:val="single" w:sz="4" w:space="0" w:color="000000"/>
            </w:tcBorders>
          </w:tcPr>
          <w:p>
            <w:pPr>
              <w:pStyle w:val="TableParagraph"/>
              <w:spacing w:before="42"/>
              <w:ind w:left="170"/>
              <w:jc w:val="left"/>
              <w:rPr>
                <w:sz w:val="16"/>
              </w:rPr>
            </w:pPr>
            <w:r>
              <w:rPr>
                <w:w w:val="115"/>
                <w:sz w:val="16"/>
              </w:rPr>
              <w:t>131</w:t>
            </w:r>
          </w:p>
        </w:tc>
        <w:tc>
          <w:tcPr>
            <w:tcW w:w="1846" w:type="dxa"/>
            <w:tcBorders>
              <w:left w:val="single" w:sz="4" w:space="0" w:color="000000"/>
              <w:right w:val="single" w:sz="4" w:space="0" w:color="000000"/>
            </w:tcBorders>
          </w:tcPr>
          <w:p>
            <w:pPr>
              <w:pStyle w:val="TableParagraph"/>
              <w:spacing w:before="42"/>
              <w:ind w:left="330"/>
              <w:jc w:val="left"/>
              <w:rPr>
                <w:sz w:val="16"/>
              </w:rPr>
            </w:pPr>
            <w:r>
              <w:rPr>
                <w:w w:val="110"/>
                <w:sz w:val="16"/>
              </w:rPr>
              <w:t>2019/2/12</w:t>
            </w:r>
            <w:r>
              <w:rPr>
                <w:spacing w:val="6"/>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89.4</w:t>
            </w:r>
          </w:p>
        </w:tc>
        <w:tc>
          <w:tcPr>
            <w:tcW w:w="1296" w:type="dxa"/>
            <w:tcBorders>
              <w:right w:val="single" w:sz="4" w:space="0" w:color="000000"/>
            </w:tcBorders>
          </w:tcPr>
          <w:p>
            <w:pPr>
              <w:pStyle w:val="TableParagraph"/>
              <w:spacing w:before="42"/>
              <w:ind w:left="452" w:right="425"/>
              <w:rPr>
                <w:sz w:val="16"/>
              </w:rPr>
            </w:pPr>
            <w:r>
              <w:rPr>
                <w:w w:val="110"/>
                <w:sz w:val="16"/>
              </w:rPr>
              <w:t>55.90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61"/>
              <w:jc w:val="left"/>
              <w:rPr>
                <w:sz w:val="16"/>
              </w:rPr>
            </w:pPr>
            <w:r>
              <w:rPr>
                <w:w w:val="110"/>
                <w:sz w:val="16"/>
              </w:rPr>
              <w:t>87.8</w:t>
            </w:r>
          </w:p>
        </w:tc>
        <w:tc>
          <w:tcPr>
            <w:tcW w:w="1008" w:type="dxa"/>
          </w:tcPr>
          <w:p>
            <w:pPr>
              <w:pStyle w:val="TableParagraph"/>
              <w:spacing w:before="42"/>
              <w:ind w:left="152" w:right="133"/>
              <w:rPr>
                <w:sz w:val="16"/>
              </w:rPr>
            </w:pPr>
            <w:r>
              <w:rPr>
                <w:w w:val="105"/>
                <w:sz w:val="16"/>
              </w:rPr>
              <w:t>1.6</w:t>
            </w:r>
          </w:p>
        </w:tc>
      </w:tr>
      <w:tr>
        <w:trPr>
          <w:trHeight w:val="312" w:hRule="atLeast"/>
        </w:trPr>
        <w:tc>
          <w:tcPr>
            <w:tcW w:w="581" w:type="dxa"/>
            <w:tcBorders>
              <w:right w:val="single" w:sz="4" w:space="0" w:color="000000"/>
            </w:tcBorders>
          </w:tcPr>
          <w:p>
            <w:pPr>
              <w:pStyle w:val="TableParagraph"/>
              <w:spacing w:before="42"/>
              <w:ind w:left="170"/>
              <w:jc w:val="left"/>
              <w:rPr>
                <w:sz w:val="16"/>
              </w:rPr>
            </w:pPr>
            <w:r>
              <w:rPr>
                <w:w w:val="115"/>
                <w:sz w:val="16"/>
              </w:rPr>
              <w:t>135</w:t>
            </w:r>
          </w:p>
        </w:tc>
        <w:tc>
          <w:tcPr>
            <w:tcW w:w="1846" w:type="dxa"/>
            <w:tcBorders>
              <w:left w:val="single" w:sz="4" w:space="0" w:color="000000"/>
              <w:right w:val="single" w:sz="4" w:space="0" w:color="000000"/>
            </w:tcBorders>
          </w:tcPr>
          <w:p>
            <w:pPr>
              <w:pStyle w:val="TableParagraph"/>
              <w:spacing w:before="42"/>
              <w:ind w:right="298"/>
              <w:jc w:val="right"/>
              <w:rPr>
                <w:sz w:val="16"/>
              </w:rPr>
            </w:pPr>
            <w:r>
              <w:rPr>
                <w:spacing w:val="-1"/>
                <w:w w:val="115"/>
                <w:sz w:val="16"/>
              </w:rPr>
              <w:t>2019/2/4</w:t>
            </w:r>
            <w:r>
              <w:rPr>
                <w:spacing w:val="-11"/>
                <w:w w:val="115"/>
                <w:sz w:val="16"/>
              </w:rPr>
              <w:t> </w:t>
            </w:r>
            <w:r>
              <w:rPr>
                <w:spacing w:val="-1"/>
                <w:w w:val="115"/>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89.2</w:t>
            </w:r>
          </w:p>
        </w:tc>
        <w:tc>
          <w:tcPr>
            <w:tcW w:w="1296" w:type="dxa"/>
            <w:tcBorders>
              <w:right w:val="single" w:sz="4" w:space="0" w:color="000000"/>
            </w:tcBorders>
          </w:tcPr>
          <w:p>
            <w:pPr>
              <w:pStyle w:val="TableParagraph"/>
              <w:spacing w:before="42"/>
              <w:ind w:left="452" w:right="425"/>
              <w:rPr>
                <w:sz w:val="16"/>
              </w:rPr>
            </w:pPr>
            <w:r>
              <w:rPr>
                <w:w w:val="110"/>
                <w:sz w:val="16"/>
              </w:rPr>
              <w:t>59.30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20"/>
              <w:jc w:val="left"/>
              <w:rPr>
                <w:sz w:val="16"/>
              </w:rPr>
            </w:pPr>
            <w:r>
              <w:rPr>
                <w:w w:val="110"/>
                <w:sz w:val="16"/>
              </w:rPr>
              <w:t>87.39</w:t>
            </w:r>
          </w:p>
        </w:tc>
        <w:tc>
          <w:tcPr>
            <w:tcW w:w="1008" w:type="dxa"/>
          </w:tcPr>
          <w:p>
            <w:pPr>
              <w:pStyle w:val="TableParagraph"/>
              <w:spacing w:before="42"/>
              <w:ind w:left="150" w:right="134"/>
              <w:rPr>
                <w:sz w:val="16"/>
              </w:rPr>
            </w:pPr>
            <w:r>
              <w:rPr>
                <w:w w:val="110"/>
                <w:sz w:val="16"/>
              </w:rPr>
              <w:t>1.81</w:t>
            </w:r>
          </w:p>
        </w:tc>
      </w:tr>
      <w:tr>
        <w:trPr>
          <w:trHeight w:val="312" w:hRule="atLeast"/>
        </w:trPr>
        <w:tc>
          <w:tcPr>
            <w:tcW w:w="581" w:type="dxa"/>
            <w:tcBorders>
              <w:right w:val="single" w:sz="4" w:space="0" w:color="000000"/>
            </w:tcBorders>
          </w:tcPr>
          <w:p>
            <w:pPr>
              <w:pStyle w:val="TableParagraph"/>
              <w:spacing w:before="42"/>
              <w:ind w:left="170"/>
              <w:jc w:val="left"/>
              <w:rPr>
                <w:sz w:val="16"/>
              </w:rPr>
            </w:pPr>
            <w:r>
              <w:rPr>
                <w:w w:val="115"/>
                <w:sz w:val="16"/>
              </w:rPr>
              <w:t>138</w:t>
            </w:r>
          </w:p>
        </w:tc>
        <w:tc>
          <w:tcPr>
            <w:tcW w:w="1846" w:type="dxa"/>
            <w:tcBorders>
              <w:left w:val="single" w:sz="4" w:space="0" w:color="000000"/>
              <w:right w:val="single" w:sz="4" w:space="0" w:color="000000"/>
            </w:tcBorders>
          </w:tcPr>
          <w:p>
            <w:pPr>
              <w:pStyle w:val="TableParagraph"/>
              <w:spacing w:before="42"/>
              <w:ind w:left="330"/>
              <w:jc w:val="left"/>
              <w:rPr>
                <w:sz w:val="16"/>
              </w:rPr>
            </w:pPr>
            <w:r>
              <w:rPr>
                <w:w w:val="110"/>
                <w:sz w:val="16"/>
              </w:rPr>
              <w:t>2019/1/28</w:t>
            </w:r>
            <w:r>
              <w:rPr>
                <w:spacing w:val="6"/>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89.3</w:t>
            </w:r>
          </w:p>
        </w:tc>
        <w:tc>
          <w:tcPr>
            <w:tcW w:w="1296" w:type="dxa"/>
            <w:tcBorders>
              <w:right w:val="single" w:sz="4" w:space="0" w:color="000000"/>
            </w:tcBorders>
          </w:tcPr>
          <w:p>
            <w:pPr>
              <w:pStyle w:val="TableParagraph"/>
              <w:spacing w:before="42"/>
              <w:ind w:left="452" w:right="425"/>
              <w:rPr>
                <w:sz w:val="16"/>
              </w:rPr>
            </w:pPr>
            <w:r>
              <w:rPr>
                <w:w w:val="110"/>
                <w:sz w:val="16"/>
              </w:rPr>
              <w:t>59.30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20"/>
              <w:jc w:val="left"/>
              <w:rPr>
                <w:sz w:val="16"/>
              </w:rPr>
            </w:pPr>
            <w:r>
              <w:rPr>
                <w:w w:val="110"/>
                <w:sz w:val="16"/>
              </w:rPr>
              <w:t>87.59</w:t>
            </w:r>
          </w:p>
        </w:tc>
        <w:tc>
          <w:tcPr>
            <w:tcW w:w="1008" w:type="dxa"/>
          </w:tcPr>
          <w:p>
            <w:pPr>
              <w:pStyle w:val="TableParagraph"/>
              <w:spacing w:before="42"/>
              <w:ind w:left="150" w:right="134"/>
              <w:rPr>
                <w:sz w:val="16"/>
              </w:rPr>
            </w:pPr>
            <w:r>
              <w:rPr>
                <w:w w:val="110"/>
                <w:sz w:val="16"/>
              </w:rPr>
              <w:t>1.71</w:t>
            </w:r>
          </w:p>
        </w:tc>
      </w:tr>
      <w:tr>
        <w:trPr>
          <w:trHeight w:val="311" w:hRule="atLeast"/>
        </w:trPr>
        <w:tc>
          <w:tcPr>
            <w:tcW w:w="581" w:type="dxa"/>
            <w:tcBorders>
              <w:right w:val="single" w:sz="4" w:space="0" w:color="000000"/>
            </w:tcBorders>
          </w:tcPr>
          <w:p>
            <w:pPr>
              <w:pStyle w:val="TableParagraph"/>
              <w:spacing w:before="42"/>
              <w:ind w:left="170"/>
              <w:jc w:val="left"/>
              <w:rPr>
                <w:sz w:val="16"/>
              </w:rPr>
            </w:pPr>
            <w:r>
              <w:rPr>
                <w:w w:val="115"/>
                <w:sz w:val="16"/>
              </w:rPr>
              <w:t>149</w:t>
            </w:r>
          </w:p>
        </w:tc>
        <w:tc>
          <w:tcPr>
            <w:tcW w:w="1846" w:type="dxa"/>
            <w:tcBorders>
              <w:left w:val="single" w:sz="4" w:space="0" w:color="000000"/>
              <w:right w:val="single" w:sz="4" w:space="0" w:color="000000"/>
            </w:tcBorders>
          </w:tcPr>
          <w:p>
            <w:pPr>
              <w:pStyle w:val="TableParagraph"/>
              <w:spacing w:before="42"/>
              <w:ind w:right="298"/>
              <w:jc w:val="right"/>
              <w:rPr>
                <w:sz w:val="16"/>
              </w:rPr>
            </w:pPr>
            <w:r>
              <w:rPr>
                <w:spacing w:val="-1"/>
                <w:w w:val="115"/>
                <w:sz w:val="16"/>
              </w:rPr>
              <w:t>2019/1/2</w:t>
            </w:r>
            <w:r>
              <w:rPr>
                <w:spacing w:val="-11"/>
                <w:w w:val="115"/>
                <w:sz w:val="16"/>
              </w:rPr>
              <w:t> </w:t>
            </w:r>
            <w:r>
              <w:rPr>
                <w:spacing w:val="-1"/>
                <w:w w:val="115"/>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88.2</w:t>
            </w:r>
          </w:p>
        </w:tc>
        <w:tc>
          <w:tcPr>
            <w:tcW w:w="1296" w:type="dxa"/>
            <w:tcBorders>
              <w:right w:val="single" w:sz="4" w:space="0" w:color="000000"/>
            </w:tcBorders>
          </w:tcPr>
          <w:p>
            <w:pPr>
              <w:pStyle w:val="TableParagraph"/>
              <w:spacing w:before="42"/>
              <w:ind w:left="452" w:right="425"/>
              <w:rPr>
                <w:sz w:val="16"/>
              </w:rPr>
            </w:pPr>
            <w:r>
              <w:rPr>
                <w:w w:val="110"/>
                <w:sz w:val="16"/>
              </w:rPr>
              <w:t>56.90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61"/>
              <w:jc w:val="left"/>
              <w:rPr>
                <w:sz w:val="16"/>
              </w:rPr>
            </w:pPr>
            <w:r>
              <w:rPr>
                <w:w w:val="110"/>
                <w:sz w:val="16"/>
              </w:rPr>
              <w:t>86.4</w:t>
            </w:r>
          </w:p>
        </w:tc>
        <w:tc>
          <w:tcPr>
            <w:tcW w:w="1008" w:type="dxa"/>
          </w:tcPr>
          <w:p>
            <w:pPr>
              <w:pStyle w:val="TableParagraph"/>
              <w:spacing w:before="42"/>
              <w:ind w:left="152" w:right="133"/>
              <w:rPr>
                <w:sz w:val="16"/>
              </w:rPr>
            </w:pPr>
            <w:r>
              <w:rPr>
                <w:w w:val="105"/>
                <w:sz w:val="16"/>
              </w:rPr>
              <w:t>1.8</w:t>
            </w:r>
          </w:p>
        </w:tc>
      </w:tr>
      <w:tr>
        <w:trPr>
          <w:trHeight w:val="311" w:hRule="atLeast"/>
        </w:trPr>
        <w:tc>
          <w:tcPr>
            <w:tcW w:w="581" w:type="dxa"/>
            <w:tcBorders>
              <w:right w:val="single" w:sz="4" w:space="0" w:color="000000"/>
            </w:tcBorders>
          </w:tcPr>
          <w:p>
            <w:pPr>
              <w:pStyle w:val="TableParagraph"/>
              <w:spacing w:before="42"/>
              <w:ind w:left="170"/>
              <w:jc w:val="left"/>
              <w:rPr>
                <w:sz w:val="16"/>
              </w:rPr>
            </w:pPr>
            <w:r>
              <w:rPr>
                <w:w w:val="115"/>
                <w:sz w:val="16"/>
              </w:rPr>
              <w:t>151</w:t>
            </w:r>
          </w:p>
        </w:tc>
        <w:tc>
          <w:tcPr>
            <w:tcW w:w="1846" w:type="dxa"/>
            <w:tcBorders>
              <w:left w:val="single" w:sz="4" w:space="0" w:color="000000"/>
              <w:right w:val="single" w:sz="4" w:space="0" w:color="000000"/>
            </w:tcBorders>
          </w:tcPr>
          <w:p>
            <w:pPr>
              <w:pStyle w:val="TableParagraph"/>
              <w:spacing w:before="42"/>
              <w:ind w:left="290"/>
              <w:jc w:val="left"/>
              <w:rPr>
                <w:sz w:val="16"/>
              </w:rPr>
            </w:pPr>
            <w:r>
              <w:rPr>
                <w:w w:val="110"/>
                <w:sz w:val="16"/>
              </w:rPr>
              <w:t>2018/12/28</w:t>
            </w:r>
            <w:r>
              <w:rPr>
                <w:spacing w:val="7"/>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87.8</w:t>
            </w:r>
          </w:p>
        </w:tc>
        <w:tc>
          <w:tcPr>
            <w:tcW w:w="1296" w:type="dxa"/>
            <w:tcBorders>
              <w:right w:val="single" w:sz="4" w:space="0" w:color="000000"/>
            </w:tcBorders>
          </w:tcPr>
          <w:p>
            <w:pPr>
              <w:pStyle w:val="TableParagraph"/>
              <w:spacing w:before="42"/>
              <w:ind w:left="452" w:right="425"/>
              <w:rPr>
                <w:sz w:val="16"/>
              </w:rPr>
            </w:pPr>
            <w:r>
              <w:rPr>
                <w:w w:val="110"/>
                <w:sz w:val="16"/>
              </w:rPr>
              <w:t>56.30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20"/>
              <w:jc w:val="left"/>
              <w:rPr>
                <w:sz w:val="16"/>
              </w:rPr>
            </w:pPr>
            <w:r>
              <w:rPr>
                <w:w w:val="110"/>
                <w:sz w:val="16"/>
              </w:rPr>
              <w:t>85.99</w:t>
            </w:r>
          </w:p>
        </w:tc>
        <w:tc>
          <w:tcPr>
            <w:tcW w:w="1008" w:type="dxa"/>
          </w:tcPr>
          <w:p>
            <w:pPr>
              <w:pStyle w:val="TableParagraph"/>
              <w:spacing w:before="42"/>
              <w:ind w:left="150" w:right="134"/>
              <w:rPr>
                <w:sz w:val="16"/>
              </w:rPr>
            </w:pPr>
            <w:r>
              <w:rPr>
                <w:w w:val="110"/>
                <w:sz w:val="16"/>
              </w:rPr>
              <w:t>1.81</w:t>
            </w:r>
          </w:p>
        </w:tc>
      </w:tr>
      <w:tr>
        <w:trPr>
          <w:trHeight w:val="312" w:hRule="atLeast"/>
        </w:trPr>
        <w:tc>
          <w:tcPr>
            <w:tcW w:w="581" w:type="dxa"/>
            <w:tcBorders>
              <w:right w:val="single" w:sz="4" w:space="0" w:color="000000"/>
            </w:tcBorders>
          </w:tcPr>
          <w:p>
            <w:pPr>
              <w:pStyle w:val="TableParagraph"/>
              <w:spacing w:before="42"/>
              <w:ind w:left="170"/>
              <w:jc w:val="left"/>
              <w:rPr>
                <w:sz w:val="16"/>
              </w:rPr>
            </w:pPr>
            <w:r>
              <w:rPr>
                <w:w w:val="115"/>
                <w:sz w:val="16"/>
              </w:rPr>
              <w:t>153</w:t>
            </w:r>
          </w:p>
        </w:tc>
        <w:tc>
          <w:tcPr>
            <w:tcW w:w="1846" w:type="dxa"/>
            <w:tcBorders>
              <w:left w:val="single" w:sz="4" w:space="0" w:color="000000"/>
              <w:right w:val="single" w:sz="4" w:space="0" w:color="000000"/>
            </w:tcBorders>
          </w:tcPr>
          <w:p>
            <w:pPr>
              <w:pStyle w:val="TableParagraph"/>
              <w:spacing w:before="42"/>
              <w:ind w:left="290"/>
              <w:jc w:val="left"/>
              <w:rPr>
                <w:sz w:val="16"/>
              </w:rPr>
            </w:pPr>
            <w:r>
              <w:rPr>
                <w:w w:val="110"/>
                <w:sz w:val="16"/>
              </w:rPr>
              <w:t>2018/12/24</w:t>
            </w:r>
            <w:r>
              <w:rPr>
                <w:spacing w:val="7"/>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87.5</w:t>
            </w:r>
          </w:p>
        </w:tc>
        <w:tc>
          <w:tcPr>
            <w:tcW w:w="1296" w:type="dxa"/>
            <w:tcBorders>
              <w:right w:val="single" w:sz="4" w:space="0" w:color="000000"/>
            </w:tcBorders>
          </w:tcPr>
          <w:p>
            <w:pPr>
              <w:pStyle w:val="TableParagraph"/>
              <w:spacing w:before="42"/>
              <w:ind w:left="452" w:right="425"/>
              <w:rPr>
                <w:sz w:val="16"/>
              </w:rPr>
            </w:pPr>
            <w:r>
              <w:rPr>
                <w:w w:val="110"/>
                <w:sz w:val="16"/>
              </w:rPr>
              <w:t>56.30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20"/>
              <w:jc w:val="left"/>
              <w:rPr>
                <w:sz w:val="16"/>
              </w:rPr>
            </w:pPr>
            <w:r>
              <w:rPr>
                <w:w w:val="110"/>
                <w:sz w:val="16"/>
              </w:rPr>
              <w:t>85.68</w:t>
            </w:r>
          </w:p>
        </w:tc>
        <w:tc>
          <w:tcPr>
            <w:tcW w:w="1008" w:type="dxa"/>
          </w:tcPr>
          <w:p>
            <w:pPr>
              <w:pStyle w:val="TableParagraph"/>
              <w:spacing w:before="42"/>
              <w:ind w:left="150" w:right="134"/>
              <w:rPr>
                <w:sz w:val="16"/>
              </w:rPr>
            </w:pPr>
            <w:r>
              <w:rPr>
                <w:w w:val="110"/>
                <w:sz w:val="16"/>
              </w:rPr>
              <w:t>1.82</w:t>
            </w:r>
          </w:p>
        </w:tc>
      </w:tr>
      <w:tr>
        <w:trPr>
          <w:trHeight w:val="312" w:hRule="atLeast"/>
        </w:trPr>
        <w:tc>
          <w:tcPr>
            <w:tcW w:w="581" w:type="dxa"/>
            <w:tcBorders>
              <w:right w:val="single" w:sz="4" w:space="0" w:color="000000"/>
            </w:tcBorders>
          </w:tcPr>
          <w:p>
            <w:pPr>
              <w:pStyle w:val="TableParagraph"/>
              <w:spacing w:before="42"/>
              <w:ind w:left="170"/>
              <w:jc w:val="left"/>
              <w:rPr>
                <w:sz w:val="16"/>
              </w:rPr>
            </w:pPr>
            <w:r>
              <w:rPr>
                <w:w w:val="115"/>
                <w:sz w:val="16"/>
              </w:rPr>
              <w:t>173</w:t>
            </w:r>
          </w:p>
        </w:tc>
        <w:tc>
          <w:tcPr>
            <w:tcW w:w="1846" w:type="dxa"/>
            <w:tcBorders>
              <w:left w:val="single" w:sz="4" w:space="0" w:color="000000"/>
              <w:right w:val="single" w:sz="4" w:space="0" w:color="000000"/>
            </w:tcBorders>
          </w:tcPr>
          <w:p>
            <w:pPr>
              <w:pStyle w:val="TableParagraph"/>
              <w:spacing w:before="42"/>
              <w:ind w:left="330"/>
              <w:jc w:val="left"/>
              <w:rPr>
                <w:sz w:val="16"/>
              </w:rPr>
            </w:pPr>
            <w:r>
              <w:rPr>
                <w:w w:val="110"/>
                <w:sz w:val="16"/>
              </w:rPr>
              <w:t>2018/7/09</w:t>
            </w:r>
            <w:r>
              <w:rPr>
                <w:spacing w:val="6"/>
                <w:w w:val="110"/>
                <w:sz w:val="16"/>
              </w:rPr>
              <w:t> </w:t>
            </w:r>
            <w:r>
              <w:rPr>
                <w:w w:val="110"/>
                <w:sz w:val="16"/>
              </w:rPr>
              <w:t>8:00:00</w:t>
            </w:r>
          </w:p>
        </w:tc>
        <w:tc>
          <w:tcPr>
            <w:tcW w:w="828" w:type="dxa"/>
            <w:tcBorders>
              <w:left w:val="single" w:sz="4" w:space="0" w:color="000000"/>
            </w:tcBorders>
          </w:tcPr>
          <w:p>
            <w:pPr>
              <w:pStyle w:val="TableParagraph"/>
              <w:spacing w:before="42"/>
              <w:ind w:left="252" w:right="240"/>
              <w:rPr>
                <w:sz w:val="16"/>
              </w:rPr>
            </w:pPr>
            <w:r>
              <w:rPr>
                <w:w w:val="110"/>
                <w:sz w:val="16"/>
              </w:rPr>
              <w:t>89.8</w:t>
            </w:r>
          </w:p>
        </w:tc>
        <w:tc>
          <w:tcPr>
            <w:tcW w:w="1296" w:type="dxa"/>
            <w:tcBorders>
              <w:right w:val="single" w:sz="4" w:space="0" w:color="000000"/>
            </w:tcBorders>
          </w:tcPr>
          <w:p>
            <w:pPr>
              <w:pStyle w:val="TableParagraph"/>
              <w:spacing w:before="42"/>
              <w:ind w:left="452" w:right="425"/>
              <w:rPr>
                <w:sz w:val="16"/>
              </w:rPr>
            </w:pPr>
            <w:r>
              <w:rPr>
                <w:w w:val="110"/>
                <w:sz w:val="16"/>
              </w:rPr>
              <w:t>56.10</w:t>
            </w:r>
          </w:p>
        </w:tc>
        <w:tc>
          <w:tcPr>
            <w:tcW w:w="1156" w:type="dxa"/>
            <w:tcBorders>
              <w:left w:val="single" w:sz="4" w:space="0" w:color="000000"/>
            </w:tcBorders>
          </w:tcPr>
          <w:p>
            <w:pPr>
              <w:pStyle w:val="TableParagraph"/>
              <w:spacing w:before="42"/>
              <w:ind w:left="116" w:right="143"/>
              <w:rPr>
                <w:sz w:val="16"/>
              </w:rPr>
            </w:pPr>
            <w:r>
              <w:rPr>
                <w:w w:val="105"/>
                <w:sz w:val="16"/>
              </w:rPr>
              <w:t>3.2</w:t>
            </w:r>
          </w:p>
        </w:tc>
        <w:tc>
          <w:tcPr>
            <w:tcW w:w="812" w:type="dxa"/>
          </w:tcPr>
          <w:p>
            <w:pPr>
              <w:pStyle w:val="TableParagraph"/>
              <w:spacing w:before="42"/>
              <w:ind w:left="220"/>
              <w:jc w:val="left"/>
              <w:rPr>
                <w:sz w:val="16"/>
              </w:rPr>
            </w:pPr>
            <w:r>
              <w:rPr>
                <w:w w:val="110"/>
                <w:sz w:val="16"/>
              </w:rPr>
              <w:t>88.08</w:t>
            </w:r>
          </w:p>
        </w:tc>
        <w:tc>
          <w:tcPr>
            <w:tcW w:w="1008" w:type="dxa"/>
          </w:tcPr>
          <w:p>
            <w:pPr>
              <w:pStyle w:val="TableParagraph"/>
              <w:spacing w:before="42"/>
              <w:ind w:left="150" w:right="134"/>
              <w:rPr>
                <w:sz w:val="16"/>
              </w:rPr>
            </w:pPr>
            <w:r>
              <w:rPr>
                <w:w w:val="110"/>
                <w:sz w:val="16"/>
              </w:rPr>
              <w:t>1.72</w:t>
            </w:r>
          </w:p>
        </w:tc>
      </w:tr>
      <w:tr>
        <w:trPr>
          <w:trHeight w:val="312" w:hRule="atLeast"/>
        </w:trPr>
        <w:tc>
          <w:tcPr>
            <w:tcW w:w="581" w:type="dxa"/>
            <w:tcBorders>
              <w:bottom w:val="single" w:sz="4" w:space="0" w:color="000000"/>
              <w:right w:val="single" w:sz="4" w:space="0" w:color="000000"/>
            </w:tcBorders>
          </w:tcPr>
          <w:p>
            <w:pPr>
              <w:pStyle w:val="TableParagraph"/>
              <w:spacing w:before="42"/>
              <w:ind w:left="170"/>
              <w:jc w:val="left"/>
              <w:rPr>
                <w:sz w:val="16"/>
              </w:rPr>
            </w:pPr>
            <w:r>
              <w:rPr>
                <w:w w:val="115"/>
                <w:sz w:val="16"/>
              </w:rPr>
              <w:t>303</w:t>
            </w:r>
          </w:p>
        </w:tc>
        <w:tc>
          <w:tcPr>
            <w:tcW w:w="1846" w:type="dxa"/>
            <w:tcBorders>
              <w:left w:val="single" w:sz="4" w:space="0" w:color="000000"/>
              <w:bottom w:val="single" w:sz="4" w:space="0" w:color="000000"/>
              <w:right w:val="single" w:sz="4" w:space="0" w:color="000000"/>
            </w:tcBorders>
          </w:tcPr>
          <w:p>
            <w:pPr>
              <w:pStyle w:val="TableParagraph"/>
              <w:spacing w:before="42"/>
              <w:ind w:left="292"/>
              <w:jc w:val="left"/>
              <w:rPr>
                <w:sz w:val="16"/>
              </w:rPr>
            </w:pPr>
            <w:r>
              <w:rPr>
                <w:w w:val="110"/>
                <w:sz w:val="16"/>
              </w:rPr>
              <w:t>2017/6/6</w:t>
            </w:r>
            <w:r>
              <w:rPr>
                <w:spacing w:val="7"/>
                <w:w w:val="110"/>
                <w:sz w:val="16"/>
              </w:rPr>
              <w:t> </w:t>
            </w:r>
            <w:r>
              <w:rPr>
                <w:w w:val="110"/>
                <w:sz w:val="16"/>
              </w:rPr>
              <w:t>12:36:04</w:t>
            </w:r>
          </w:p>
        </w:tc>
        <w:tc>
          <w:tcPr>
            <w:tcW w:w="828" w:type="dxa"/>
            <w:tcBorders>
              <w:left w:val="single" w:sz="4" w:space="0" w:color="000000"/>
              <w:bottom w:val="single" w:sz="4" w:space="0" w:color="000000"/>
            </w:tcBorders>
          </w:tcPr>
          <w:p>
            <w:pPr>
              <w:pStyle w:val="TableParagraph"/>
              <w:spacing w:before="42"/>
              <w:ind w:left="252" w:right="240"/>
              <w:rPr>
                <w:sz w:val="16"/>
              </w:rPr>
            </w:pPr>
            <w:r>
              <w:rPr>
                <w:w w:val="110"/>
                <w:sz w:val="16"/>
              </w:rPr>
              <w:t>90.3</w:t>
            </w:r>
          </w:p>
        </w:tc>
        <w:tc>
          <w:tcPr>
            <w:tcW w:w="1296" w:type="dxa"/>
            <w:tcBorders>
              <w:bottom w:val="single" w:sz="4" w:space="0" w:color="000000"/>
              <w:right w:val="single" w:sz="4" w:space="0" w:color="000000"/>
            </w:tcBorders>
          </w:tcPr>
          <w:p>
            <w:pPr>
              <w:pStyle w:val="TableParagraph"/>
              <w:spacing w:before="42"/>
              <w:ind w:left="452" w:right="425"/>
              <w:rPr>
                <w:sz w:val="16"/>
              </w:rPr>
            </w:pPr>
            <w:r>
              <w:rPr>
                <w:w w:val="110"/>
                <w:sz w:val="16"/>
              </w:rPr>
              <w:t>43.24</w:t>
            </w:r>
          </w:p>
        </w:tc>
        <w:tc>
          <w:tcPr>
            <w:tcW w:w="1156" w:type="dxa"/>
            <w:tcBorders>
              <w:left w:val="single" w:sz="4" w:space="0" w:color="000000"/>
              <w:bottom w:val="single" w:sz="4" w:space="0" w:color="000000"/>
            </w:tcBorders>
          </w:tcPr>
          <w:p>
            <w:pPr>
              <w:pStyle w:val="TableParagraph"/>
              <w:spacing w:before="42"/>
              <w:ind w:left="116" w:right="143"/>
              <w:rPr>
                <w:sz w:val="16"/>
              </w:rPr>
            </w:pPr>
            <w:r>
              <w:rPr>
                <w:w w:val="105"/>
                <w:sz w:val="16"/>
              </w:rPr>
              <w:t>3.2</w:t>
            </w:r>
          </w:p>
        </w:tc>
        <w:tc>
          <w:tcPr>
            <w:tcW w:w="812" w:type="dxa"/>
            <w:tcBorders>
              <w:bottom w:val="single" w:sz="4" w:space="0" w:color="000000"/>
            </w:tcBorders>
          </w:tcPr>
          <w:p>
            <w:pPr>
              <w:pStyle w:val="TableParagraph"/>
              <w:spacing w:before="42"/>
              <w:ind w:left="220"/>
              <w:jc w:val="left"/>
              <w:rPr>
                <w:sz w:val="16"/>
              </w:rPr>
            </w:pPr>
            <w:r>
              <w:rPr>
                <w:w w:val="110"/>
                <w:sz w:val="16"/>
              </w:rPr>
              <w:t>88.65</w:t>
            </w:r>
          </w:p>
        </w:tc>
        <w:tc>
          <w:tcPr>
            <w:tcW w:w="1008" w:type="dxa"/>
            <w:tcBorders>
              <w:bottom w:val="single" w:sz="4" w:space="0" w:color="000000"/>
            </w:tcBorders>
          </w:tcPr>
          <w:p>
            <w:pPr>
              <w:pStyle w:val="TableParagraph"/>
              <w:spacing w:before="42"/>
              <w:ind w:left="150" w:right="134"/>
              <w:rPr>
                <w:sz w:val="16"/>
              </w:rPr>
            </w:pPr>
            <w:r>
              <w:rPr>
                <w:w w:val="110"/>
                <w:sz w:val="16"/>
              </w:rPr>
              <w:t>1.65</w:t>
            </w:r>
          </w:p>
        </w:tc>
      </w:tr>
    </w:tbl>
    <w:p>
      <w:pPr>
        <w:spacing w:after="0"/>
        <w:rPr>
          <w:sz w:val="16"/>
        </w:rPr>
        <w:sectPr>
          <w:pgSz w:w="11910" w:h="16840"/>
          <w:pgMar w:header="0" w:footer="973" w:top="1580" w:bottom="1200" w:left="1160" w:right="1060"/>
        </w:sectPr>
      </w:pPr>
    </w:p>
    <w:p>
      <w:pPr>
        <w:pStyle w:val="BodyText"/>
        <w:rPr>
          <w:sz w:val="20"/>
        </w:rPr>
      </w:pPr>
    </w:p>
    <w:p>
      <w:pPr>
        <w:pStyle w:val="BodyText"/>
        <w:spacing w:before="10"/>
        <w:rPr>
          <w:sz w:val="29"/>
        </w:rPr>
      </w:pPr>
    </w:p>
    <w:p>
      <w:pPr>
        <w:pStyle w:val="BodyText"/>
        <w:spacing w:before="79"/>
        <w:ind w:left="4857" w:right="4890"/>
        <w:jc w:val="center"/>
      </w:pPr>
      <w:r>
        <w:rPr>
          <w:spacing w:val="-27"/>
        </w:rPr>
        <w:t>表 </w:t>
      </w:r>
      <w:r>
        <w:rPr>
          <w:rFonts w:ascii="Times New Roman" w:eastAsia="Times New Roman"/>
          <w:spacing w:val="-1"/>
        </w:rPr>
        <w:t>5</w:t>
      </w:r>
      <w:r>
        <w:rPr>
          <w:rFonts w:ascii="Times New Roman" w:eastAsia="Times New Roman"/>
        </w:rPr>
        <w:t> </w:t>
      </w:r>
      <w:r>
        <w:rPr>
          <w:spacing w:val="-1"/>
        </w:rPr>
        <w:t>优化后的各操作变量值、产品辛烷值、含硫量和辛烷值损失</w:t>
      </w:r>
    </w:p>
    <w:p>
      <w:pPr>
        <w:pStyle w:val="BodyText"/>
        <w:spacing w:before="12"/>
        <w:rPr>
          <w:sz w:val="5"/>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9"/>
        <w:gridCol w:w="429"/>
        <w:gridCol w:w="487"/>
        <w:gridCol w:w="465"/>
        <w:gridCol w:w="407"/>
        <w:gridCol w:w="422"/>
        <w:gridCol w:w="422"/>
        <w:gridCol w:w="371"/>
        <w:gridCol w:w="415"/>
        <w:gridCol w:w="422"/>
        <w:gridCol w:w="582"/>
        <w:gridCol w:w="451"/>
        <w:gridCol w:w="400"/>
        <w:gridCol w:w="407"/>
        <w:gridCol w:w="538"/>
        <w:gridCol w:w="480"/>
        <w:gridCol w:w="473"/>
        <w:gridCol w:w="451"/>
        <w:gridCol w:w="473"/>
        <w:gridCol w:w="495"/>
        <w:gridCol w:w="539"/>
        <w:gridCol w:w="452"/>
        <w:gridCol w:w="459"/>
        <w:gridCol w:w="496"/>
        <w:gridCol w:w="474"/>
        <w:gridCol w:w="445"/>
        <w:gridCol w:w="402"/>
        <w:gridCol w:w="460"/>
        <w:gridCol w:w="504"/>
        <w:gridCol w:w="496"/>
        <w:gridCol w:w="467"/>
        <w:gridCol w:w="474"/>
        <w:gridCol w:w="474"/>
        <w:gridCol w:w="488"/>
      </w:tblGrid>
      <w:tr>
        <w:trPr>
          <w:trHeight w:val="213" w:hRule="atLeast"/>
        </w:trPr>
        <w:tc>
          <w:tcPr>
            <w:tcW w:w="189" w:type="dxa"/>
            <w:tcBorders>
              <w:left w:val="single" w:sz="4" w:space="0" w:color="000000"/>
              <w:right w:val="single" w:sz="4" w:space="0" w:color="000000"/>
            </w:tcBorders>
            <w:shd w:val="clear" w:color="auto" w:fill="FFF1CC"/>
          </w:tcPr>
          <w:p>
            <w:pPr>
              <w:pStyle w:val="TableParagraph"/>
              <w:spacing w:before="0"/>
              <w:jc w:val="left"/>
              <w:rPr>
                <w:rFonts w:ascii="Times New Roman"/>
                <w:sz w:val="8"/>
              </w:rPr>
            </w:pPr>
          </w:p>
        </w:tc>
        <w:tc>
          <w:tcPr>
            <w:tcW w:w="1381" w:type="dxa"/>
            <w:gridSpan w:val="3"/>
            <w:tcBorders>
              <w:left w:val="single" w:sz="4" w:space="0" w:color="000000"/>
              <w:right w:val="single" w:sz="4" w:space="0" w:color="000000"/>
            </w:tcBorders>
            <w:shd w:val="clear" w:color="auto" w:fill="FFF1CC"/>
          </w:tcPr>
          <w:p>
            <w:pPr>
              <w:pStyle w:val="TableParagraph"/>
              <w:spacing w:line="190" w:lineRule="exact" w:before="3"/>
              <w:ind w:left="534" w:right="524"/>
              <w:rPr>
                <w:rFonts w:ascii="Microsoft JhengHei" w:eastAsia="Microsoft JhengHei" w:hint="eastAsia"/>
                <w:b/>
                <w:sz w:val="13"/>
              </w:rPr>
            </w:pPr>
            <w:r>
              <w:rPr>
                <w:rFonts w:ascii="Microsoft JhengHei" w:eastAsia="Microsoft JhengHei" w:hint="eastAsia"/>
                <w:b/>
                <w:w w:val="70"/>
                <w:sz w:val="13"/>
              </w:rPr>
              <w:t>产成品</w:t>
            </w:r>
          </w:p>
        </w:tc>
        <w:tc>
          <w:tcPr>
            <w:tcW w:w="829" w:type="dxa"/>
            <w:gridSpan w:val="2"/>
            <w:tcBorders>
              <w:left w:val="single" w:sz="4" w:space="0" w:color="000000"/>
              <w:right w:val="single" w:sz="4" w:space="0" w:color="000000"/>
            </w:tcBorders>
            <w:shd w:val="clear" w:color="auto" w:fill="D9E0F1"/>
          </w:tcPr>
          <w:p>
            <w:pPr>
              <w:pStyle w:val="TableParagraph"/>
              <w:spacing w:line="190" w:lineRule="exact" w:before="3"/>
              <w:ind w:left="274"/>
              <w:jc w:val="left"/>
              <w:rPr>
                <w:rFonts w:ascii="Microsoft JhengHei" w:eastAsia="Microsoft JhengHei" w:hint="eastAsia"/>
                <w:b/>
                <w:sz w:val="13"/>
              </w:rPr>
            </w:pPr>
            <w:r>
              <w:rPr>
                <w:rFonts w:ascii="Microsoft JhengHei" w:eastAsia="Microsoft JhengHei" w:hint="eastAsia"/>
                <w:b/>
                <w:w w:val="70"/>
                <w:sz w:val="13"/>
              </w:rPr>
              <w:t>原材料</w:t>
            </w:r>
          </w:p>
        </w:tc>
        <w:tc>
          <w:tcPr>
            <w:tcW w:w="13010" w:type="dxa"/>
            <w:gridSpan w:val="28"/>
            <w:tcBorders>
              <w:left w:val="single" w:sz="4" w:space="0" w:color="000000"/>
              <w:right w:val="single" w:sz="4" w:space="0" w:color="000000"/>
            </w:tcBorders>
            <w:shd w:val="clear" w:color="auto" w:fill="E1EEDA"/>
          </w:tcPr>
          <w:p>
            <w:pPr>
              <w:pStyle w:val="TableParagraph"/>
              <w:spacing w:line="190" w:lineRule="exact" w:before="3"/>
              <w:ind w:left="6307" w:right="6289"/>
              <w:rPr>
                <w:rFonts w:ascii="Microsoft JhengHei" w:eastAsia="Microsoft JhengHei" w:hint="eastAsia"/>
                <w:b/>
                <w:sz w:val="13"/>
              </w:rPr>
            </w:pPr>
            <w:r>
              <w:rPr>
                <w:rFonts w:ascii="Microsoft JhengHei" w:eastAsia="Microsoft JhengHei" w:hint="eastAsia"/>
                <w:b/>
                <w:w w:val="70"/>
                <w:sz w:val="13"/>
              </w:rPr>
              <w:t>操作变量</w:t>
            </w:r>
          </w:p>
        </w:tc>
      </w:tr>
      <w:tr>
        <w:trPr>
          <w:trHeight w:val="574" w:hRule="atLeast"/>
        </w:trPr>
        <w:tc>
          <w:tcPr>
            <w:tcW w:w="189" w:type="dxa"/>
            <w:tcBorders>
              <w:left w:val="single" w:sz="4" w:space="0" w:color="000000"/>
              <w:bottom w:val="single" w:sz="4" w:space="0" w:color="000000"/>
              <w:right w:val="single" w:sz="4" w:space="0" w:color="000000"/>
            </w:tcBorders>
            <w:shd w:val="clear" w:color="auto" w:fill="FFF1CC"/>
          </w:tcPr>
          <w:p>
            <w:pPr>
              <w:pStyle w:val="TableParagraph"/>
              <w:spacing w:line="118" w:lineRule="exact" w:before="0"/>
              <w:ind w:left="45"/>
              <w:jc w:val="left"/>
              <w:rPr>
                <w:rFonts w:ascii="Microsoft JhengHei" w:eastAsia="Microsoft JhengHei" w:hint="eastAsia"/>
                <w:b/>
                <w:sz w:val="13"/>
              </w:rPr>
            </w:pPr>
            <w:r>
              <w:rPr>
                <w:rFonts w:ascii="Microsoft JhengHei" w:eastAsia="Microsoft JhengHei" w:hint="eastAsia"/>
                <w:b/>
                <w:w w:val="72"/>
                <w:sz w:val="13"/>
              </w:rPr>
              <w:t>样</w:t>
            </w:r>
          </w:p>
          <w:p>
            <w:pPr>
              <w:pStyle w:val="TableParagraph"/>
              <w:spacing w:line="170" w:lineRule="auto" w:before="15"/>
              <w:ind w:left="45" w:right="36"/>
              <w:jc w:val="left"/>
              <w:rPr>
                <w:rFonts w:ascii="Microsoft JhengHei" w:eastAsia="Microsoft JhengHei" w:hint="eastAsia"/>
                <w:b/>
                <w:sz w:val="13"/>
              </w:rPr>
            </w:pPr>
            <w:r>
              <w:rPr>
                <w:rFonts w:ascii="Microsoft JhengHei" w:eastAsia="Microsoft JhengHei" w:hint="eastAsia"/>
                <w:b/>
                <w:w w:val="70"/>
                <w:sz w:val="13"/>
              </w:rPr>
              <w:t>本编</w:t>
            </w:r>
          </w:p>
          <w:p>
            <w:pPr>
              <w:pStyle w:val="TableParagraph"/>
              <w:spacing w:line="81" w:lineRule="exact" w:before="0"/>
              <w:ind w:left="45"/>
              <w:jc w:val="left"/>
              <w:rPr>
                <w:rFonts w:ascii="Microsoft JhengHei" w:eastAsia="Microsoft JhengHei" w:hint="eastAsia"/>
                <w:b/>
                <w:sz w:val="13"/>
              </w:rPr>
            </w:pPr>
            <w:r>
              <w:rPr>
                <w:rFonts w:ascii="Microsoft JhengHei" w:eastAsia="Microsoft JhengHei" w:hint="eastAsia"/>
                <w:b/>
                <w:w w:val="72"/>
                <w:sz w:val="13"/>
              </w:rPr>
              <w:t>号</w:t>
            </w:r>
          </w:p>
        </w:tc>
        <w:tc>
          <w:tcPr>
            <w:tcW w:w="429" w:type="dxa"/>
            <w:tcBorders>
              <w:left w:val="single" w:sz="4" w:space="0" w:color="000000"/>
              <w:bottom w:val="single" w:sz="4" w:space="0" w:color="000000"/>
              <w:right w:val="single" w:sz="4" w:space="0" w:color="000000"/>
            </w:tcBorders>
            <w:shd w:val="clear" w:color="auto" w:fill="FFF1CC"/>
          </w:tcPr>
          <w:p>
            <w:pPr>
              <w:pStyle w:val="TableParagraph"/>
              <w:spacing w:before="8"/>
              <w:jc w:val="left"/>
              <w:rPr>
                <w:rFonts w:ascii="SimSun"/>
                <w:sz w:val="12"/>
              </w:rPr>
            </w:pPr>
          </w:p>
          <w:p>
            <w:pPr>
              <w:pStyle w:val="TableParagraph"/>
              <w:spacing w:before="1"/>
              <w:ind w:right="65"/>
              <w:jc w:val="right"/>
              <w:rPr>
                <w:rFonts w:ascii="Microsoft JhengHei" w:eastAsia="Microsoft JhengHei" w:hint="eastAsia"/>
                <w:b/>
                <w:sz w:val="13"/>
              </w:rPr>
            </w:pPr>
            <w:r>
              <w:rPr>
                <w:rFonts w:ascii="Microsoft JhengHei" w:eastAsia="Microsoft JhengHei" w:hint="eastAsia"/>
                <w:b/>
                <w:w w:val="70"/>
                <w:sz w:val="13"/>
              </w:rPr>
              <w:t>硫含量</w:t>
            </w:r>
          </w:p>
        </w:tc>
        <w:tc>
          <w:tcPr>
            <w:tcW w:w="487" w:type="dxa"/>
            <w:tcBorders>
              <w:left w:val="single" w:sz="4" w:space="0" w:color="000000"/>
              <w:bottom w:val="single" w:sz="4" w:space="0" w:color="000000"/>
              <w:right w:val="single" w:sz="4" w:space="0" w:color="000000"/>
            </w:tcBorders>
            <w:shd w:val="clear" w:color="auto" w:fill="FFF1CC"/>
          </w:tcPr>
          <w:p>
            <w:pPr>
              <w:pStyle w:val="TableParagraph"/>
              <w:spacing w:before="8"/>
              <w:jc w:val="left"/>
              <w:rPr>
                <w:rFonts w:ascii="SimSun"/>
                <w:sz w:val="12"/>
              </w:rPr>
            </w:pPr>
          </w:p>
          <w:p>
            <w:pPr>
              <w:pStyle w:val="TableParagraph"/>
              <w:spacing w:before="1"/>
              <w:ind w:right="93"/>
              <w:jc w:val="right"/>
              <w:rPr>
                <w:rFonts w:ascii="Microsoft JhengHei" w:eastAsia="Microsoft JhengHei" w:hint="eastAsia"/>
                <w:b/>
                <w:sz w:val="13"/>
              </w:rPr>
            </w:pPr>
            <w:r>
              <w:rPr>
                <w:rFonts w:ascii="Microsoft JhengHei" w:eastAsia="Microsoft JhengHei" w:hint="eastAsia"/>
                <w:b/>
                <w:w w:val="70"/>
                <w:sz w:val="13"/>
              </w:rPr>
              <w:t>辛烷值</w:t>
            </w:r>
          </w:p>
        </w:tc>
        <w:tc>
          <w:tcPr>
            <w:tcW w:w="465" w:type="dxa"/>
            <w:tcBorders>
              <w:left w:val="single" w:sz="4" w:space="0" w:color="000000"/>
              <w:bottom w:val="single" w:sz="4" w:space="0" w:color="000000"/>
              <w:right w:val="single" w:sz="4" w:space="0" w:color="000000"/>
            </w:tcBorders>
            <w:shd w:val="clear" w:color="auto" w:fill="FFF1CC"/>
          </w:tcPr>
          <w:p>
            <w:pPr>
              <w:pStyle w:val="TableParagraph"/>
              <w:spacing w:before="8"/>
              <w:jc w:val="left"/>
              <w:rPr>
                <w:rFonts w:ascii="SimSun"/>
                <w:sz w:val="9"/>
              </w:rPr>
            </w:pPr>
          </w:p>
          <w:p>
            <w:pPr>
              <w:pStyle w:val="TableParagraph"/>
              <w:spacing w:line="170" w:lineRule="auto" w:before="0"/>
              <w:ind w:left="186" w:right="26" w:hanging="153"/>
              <w:jc w:val="left"/>
              <w:rPr>
                <w:rFonts w:ascii="Microsoft JhengHei" w:eastAsia="Microsoft JhengHei" w:hint="eastAsia"/>
                <w:b/>
                <w:sz w:val="13"/>
              </w:rPr>
            </w:pPr>
            <w:r>
              <w:rPr>
                <w:rFonts w:ascii="Microsoft JhengHei" w:eastAsia="Microsoft JhengHei" w:hint="eastAsia"/>
                <w:b/>
                <w:spacing w:val="-1"/>
                <w:w w:val="70"/>
                <w:sz w:val="13"/>
              </w:rPr>
              <w:t>RON</w:t>
            </w:r>
            <w:r>
              <w:rPr>
                <w:rFonts w:ascii="Microsoft JhengHei" w:eastAsia="Microsoft JhengHei" w:hint="eastAsia"/>
                <w:b/>
                <w:w w:val="70"/>
                <w:sz w:val="13"/>
              </w:rPr>
              <w:t>损失</w:t>
            </w:r>
            <w:r>
              <w:rPr>
                <w:rFonts w:ascii="Microsoft JhengHei" w:eastAsia="Microsoft JhengHei" w:hint="eastAsia"/>
                <w:b/>
                <w:w w:val="80"/>
                <w:sz w:val="13"/>
              </w:rPr>
              <w:t>值</w:t>
            </w:r>
          </w:p>
        </w:tc>
        <w:tc>
          <w:tcPr>
            <w:tcW w:w="407" w:type="dxa"/>
            <w:tcBorders>
              <w:left w:val="single" w:sz="4" w:space="0" w:color="000000"/>
              <w:bottom w:val="single" w:sz="4" w:space="0" w:color="000000"/>
              <w:right w:val="single" w:sz="4" w:space="0" w:color="000000"/>
            </w:tcBorders>
            <w:shd w:val="clear" w:color="auto" w:fill="D9E0F1"/>
          </w:tcPr>
          <w:p>
            <w:pPr>
              <w:pStyle w:val="TableParagraph"/>
              <w:spacing w:line="204" w:lineRule="exact" w:before="73"/>
              <w:ind w:left="63"/>
              <w:jc w:val="left"/>
              <w:rPr>
                <w:rFonts w:ascii="Microsoft JhengHei" w:eastAsia="Microsoft JhengHei" w:hint="eastAsia"/>
                <w:b/>
                <w:sz w:val="13"/>
              </w:rPr>
            </w:pPr>
            <w:r>
              <w:rPr>
                <w:rFonts w:ascii="Microsoft JhengHei" w:eastAsia="Microsoft JhengHei" w:hint="eastAsia"/>
                <w:b/>
                <w:w w:val="70"/>
                <w:sz w:val="13"/>
              </w:rPr>
              <w:t>辛烷值</w:t>
            </w:r>
          </w:p>
          <w:p>
            <w:pPr>
              <w:pStyle w:val="TableParagraph"/>
              <w:spacing w:line="204" w:lineRule="exact" w:before="0"/>
              <w:ind w:left="107"/>
              <w:jc w:val="left"/>
              <w:rPr>
                <w:rFonts w:ascii="Microsoft JhengHei"/>
                <w:b/>
                <w:sz w:val="13"/>
              </w:rPr>
            </w:pPr>
            <w:r>
              <w:rPr>
                <w:rFonts w:ascii="Microsoft JhengHei"/>
                <w:b/>
                <w:w w:val="80"/>
                <w:sz w:val="13"/>
              </w:rPr>
              <w:t>RON</w:t>
            </w:r>
          </w:p>
        </w:tc>
        <w:tc>
          <w:tcPr>
            <w:tcW w:w="422" w:type="dxa"/>
            <w:tcBorders>
              <w:left w:val="single" w:sz="4" w:space="0" w:color="000000"/>
              <w:bottom w:val="single" w:sz="4" w:space="0" w:color="000000"/>
              <w:right w:val="single" w:sz="4" w:space="0" w:color="000000"/>
            </w:tcBorders>
            <w:shd w:val="clear" w:color="auto" w:fill="D9E0F1"/>
          </w:tcPr>
          <w:p>
            <w:pPr>
              <w:pStyle w:val="TableParagraph"/>
              <w:spacing w:line="118" w:lineRule="exact" w:before="0"/>
              <w:ind w:left="115"/>
              <w:jc w:val="left"/>
              <w:rPr>
                <w:rFonts w:ascii="Microsoft JhengHei" w:eastAsia="Microsoft JhengHei" w:hint="eastAsia"/>
                <w:b/>
                <w:sz w:val="13"/>
              </w:rPr>
            </w:pPr>
            <w:r>
              <w:rPr>
                <w:rFonts w:ascii="Microsoft JhengHei" w:eastAsia="Microsoft JhengHei" w:hint="eastAsia"/>
                <w:b/>
                <w:w w:val="70"/>
                <w:sz w:val="13"/>
              </w:rPr>
              <w:t>饱和</w:t>
            </w:r>
          </w:p>
          <w:p>
            <w:pPr>
              <w:pStyle w:val="TableParagraph"/>
              <w:spacing w:line="169" w:lineRule="exact" w:before="0"/>
              <w:ind w:left="100"/>
              <w:jc w:val="left"/>
              <w:rPr>
                <w:rFonts w:ascii="Microsoft JhengHei" w:eastAsia="Microsoft JhengHei" w:hint="eastAsia"/>
                <w:b/>
                <w:sz w:val="13"/>
              </w:rPr>
            </w:pPr>
            <w:r>
              <w:rPr>
                <w:rFonts w:ascii="Microsoft JhengHei" w:eastAsia="Microsoft JhengHei" w:hint="eastAsia"/>
                <w:b/>
                <w:w w:val="60"/>
                <w:sz w:val="13"/>
              </w:rPr>
              <w:t>烃,v%</w:t>
            </w:r>
          </w:p>
          <w:p>
            <w:pPr>
              <w:pStyle w:val="TableParagraph"/>
              <w:spacing w:line="169" w:lineRule="exact" w:before="0"/>
              <w:ind w:left="35"/>
              <w:jc w:val="left"/>
              <w:rPr>
                <w:rFonts w:ascii="Microsoft JhengHei" w:eastAsia="Microsoft JhengHei" w:hint="eastAsia"/>
                <w:b/>
                <w:sz w:val="13"/>
              </w:rPr>
            </w:pPr>
            <w:r>
              <w:rPr>
                <w:rFonts w:ascii="Microsoft JhengHei" w:eastAsia="Microsoft JhengHei" w:hint="eastAsia"/>
                <w:b/>
                <w:w w:val="70"/>
                <w:sz w:val="13"/>
              </w:rPr>
              <w:t>（烷烃+</w:t>
            </w:r>
          </w:p>
          <w:p>
            <w:pPr>
              <w:pStyle w:val="TableParagraph"/>
              <w:spacing w:line="98" w:lineRule="exact" w:before="0"/>
              <w:ind w:left="20"/>
              <w:jc w:val="left"/>
              <w:rPr>
                <w:rFonts w:ascii="Microsoft JhengHei" w:eastAsia="Microsoft JhengHei" w:hint="eastAsia"/>
                <w:b/>
                <w:sz w:val="13"/>
              </w:rPr>
            </w:pPr>
            <w:r>
              <w:rPr>
                <w:rFonts w:ascii="Microsoft JhengHei" w:eastAsia="Microsoft JhengHei" w:hint="eastAsia"/>
                <w:b/>
                <w:w w:val="70"/>
                <w:sz w:val="13"/>
              </w:rPr>
              <w:t>环烷烃）</w:t>
            </w:r>
          </w:p>
        </w:tc>
        <w:tc>
          <w:tcPr>
            <w:tcW w:w="422"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166" w:right="10" w:hanging="146"/>
              <w:jc w:val="left"/>
              <w:rPr>
                <w:rFonts w:ascii="Microsoft JhengHei" w:eastAsia="Microsoft JhengHei" w:hint="eastAsia"/>
                <w:b/>
                <w:sz w:val="13"/>
              </w:rPr>
            </w:pPr>
            <w:r>
              <w:rPr>
                <w:rFonts w:ascii="Microsoft JhengHei" w:eastAsia="Microsoft JhengHei" w:hint="eastAsia"/>
                <w:b/>
                <w:spacing w:val="-4"/>
                <w:w w:val="75"/>
                <w:sz w:val="13"/>
              </w:rPr>
              <w:t>还原器压</w:t>
            </w:r>
            <w:r>
              <w:rPr>
                <w:rFonts w:ascii="Microsoft JhengHei" w:eastAsia="Microsoft JhengHei" w:hint="eastAsia"/>
                <w:b/>
                <w:w w:val="85"/>
                <w:sz w:val="13"/>
              </w:rPr>
              <w:t>力</w:t>
            </w:r>
          </w:p>
        </w:tc>
        <w:tc>
          <w:tcPr>
            <w:tcW w:w="371"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43" w:right="31"/>
              <w:jc w:val="left"/>
              <w:rPr>
                <w:rFonts w:ascii="Microsoft JhengHei" w:eastAsia="Microsoft JhengHei" w:hint="eastAsia"/>
                <w:b/>
                <w:sz w:val="13"/>
              </w:rPr>
            </w:pPr>
            <w:r>
              <w:rPr>
                <w:rFonts w:ascii="Microsoft JhengHei" w:eastAsia="Microsoft JhengHei" w:hint="eastAsia"/>
                <w:b/>
                <w:spacing w:val="-5"/>
                <w:w w:val="75"/>
                <w:sz w:val="13"/>
              </w:rPr>
              <w:t>稳定塔顶压力</w:t>
            </w:r>
          </w:p>
        </w:tc>
        <w:tc>
          <w:tcPr>
            <w:tcW w:w="415"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72" w:right="2" w:hanging="51"/>
              <w:jc w:val="left"/>
              <w:rPr>
                <w:rFonts w:ascii="Microsoft JhengHei" w:eastAsia="Microsoft JhengHei" w:hint="eastAsia"/>
                <w:b/>
                <w:sz w:val="13"/>
              </w:rPr>
            </w:pPr>
            <w:r>
              <w:rPr>
                <w:rFonts w:ascii="Microsoft JhengHei" w:eastAsia="Microsoft JhengHei" w:hint="eastAsia"/>
                <w:b/>
                <w:spacing w:val="-3"/>
                <w:w w:val="80"/>
                <w:sz w:val="13"/>
              </w:rPr>
              <w:t>干气</w:t>
            </w:r>
            <w:r>
              <w:rPr>
                <w:rFonts w:ascii="Microsoft JhengHei" w:eastAsia="Microsoft JhengHei" w:hint="eastAsia"/>
                <w:b/>
                <w:spacing w:val="-2"/>
                <w:w w:val="80"/>
                <w:sz w:val="13"/>
              </w:rPr>
              <w:t>🎧装</w:t>
            </w:r>
            <w:r>
              <w:rPr>
                <w:rFonts w:ascii="Microsoft JhengHei" w:eastAsia="Microsoft JhengHei" w:hint="eastAsia"/>
                <w:b/>
                <w:w w:val="80"/>
                <w:sz w:val="13"/>
              </w:rPr>
              <w:t>置温度</w:t>
            </w:r>
          </w:p>
        </w:tc>
        <w:tc>
          <w:tcPr>
            <w:tcW w:w="422"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72" w:right="9" w:hanging="51"/>
              <w:jc w:val="left"/>
              <w:rPr>
                <w:rFonts w:ascii="Microsoft JhengHei" w:eastAsia="Microsoft JhengHei" w:hint="eastAsia"/>
                <w:b/>
                <w:sz w:val="13"/>
              </w:rPr>
            </w:pPr>
            <w:r>
              <w:rPr>
                <w:rFonts w:ascii="Microsoft JhengHei" w:eastAsia="Microsoft JhengHei" w:hint="eastAsia"/>
                <w:b/>
                <w:spacing w:val="-4"/>
                <w:w w:val="75"/>
                <w:sz w:val="13"/>
              </w:rPr>
              <w:t>蒸汽进装</w:t>
            </w:r>
            <w:r>
              <w:rPr>
                <w:rFonts w:ascii="Microsoft JhengHei" w:eastAsia="Microsoft JhengHei" w:hint="eastAsia"/>
                <w:b/>
                <w:w w:val="80"/>
                <w:sz w:val="13"/>
              </w:rPr>
              <w:t>置压力</w:t>
            </w:r>
          </w:p>
        </w:tc>
        <w:tc>
          <w:tcPr>
            <w:tcW w:w="582"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58" w:right="24" w:hanging="23"/>
              <w:jc w:val="left"/>
              <w:rPr>
                <w:rFonts w:ascii="Microsoft JhengHei" w:eastAsia="Microsoft JhengHei" w:hint="eastAsia"/>
                <w:b/>
                <w:sz w:val="13"/>
              </w:rPr>
            </w:pPr>
            <w:r>
              <w:rPr>
                <w:rFonts w:ascii="Microsoft JhengHei" w:eastAsia="Microsoft JhengHei" w:hint="eastAsia"/>
                <w:b/>
                <w:spacing w:val="-1"/>
                <w:w w:val="70"/>
                <w:sz w:val="13"/>
              </w:rPr>
              <w:t>1.0MPa</w:t>
            </w:r>
            <w:r>
              <w:rPr>
                <w:rFonts w:ascii="Microsoft JhengHei" w:eastAsia="Microsoft JhengHei" w:hint="eastAsia"/>
                <w:b/>
                <w:w w:val="70"/>
                <w:sz w:val="13"/>
              </w:rPr>
              <w:t>蒸汽进装置温度</w:t>
            </w:r>
          </w:p>
        </w:tc>
        <w:tc>
          <w:tcPr>
            <w:tcW w:w="451" w:type="dxa"/>
            <w:tcBorders>
              <w:left w:val="single" w:sz="4" w:space="0" w:color="000000"/>
              <w:bottom w:val="single" w:sz="4" w:space="0" w:color="000000"/>
              <w:right w:val="single" w:sz="4" w:space="0" w:color="000000"/>
            </w:tcBorders>
            <w:shd w:val="clear" w:color="auto" w:fill="E1EEDA"/>
          </w:tcPr>
          <w:p>
            <w:pPr>
              <w:pStyle w:val="TableParagraph"/>
              <w:spacing w:line="170" w:lineRule="auto" w:before="43"/>
              <w:ind w:left="37" w:right="23"/>
              <w:rPr>
                <w:rFonts w:ascii="Microsoft JhengHei" w:eastAsia="Microsoft JhengHei" w:hint="eastAsia"/>
                <w:b/>
                <w:sz w:val="13"/>
              </w:rPr>
            </w:pPr>
            <w:r>
              <w:rPr>
                <w:rFonts w:ascii="Microsoft JhengHei" w:eastAsia="Microsoft JhengHei" w:hint="eastAsia"/>
                <w:b/>
                <w:spacing w:val="-4"/>
                <w:w w:val="75"/>
                <w:sz w:val="13"/>
              </w:rPr>
              <w:t>非净化风进装置压</w:t>
            </w:r>
            <w:r>
              <w:rPr>
                <w:rFonts w:ascii="Microsoft JhengHei" w:eastAsia="Microsoft JhengHei" w:hint="eastAsia"/>
                <w:b/>
                <w:w w:val="85"/>
                <w:sz w:val="13"/>
              </w:rPr>
              <w:t>力</w:t>
            </w:r>
          </w:p>
        </w:tc>
        <w:tc>
          <w:tcPr>
            <w:tcW w:w="400" w:type="dxa"/>
            <w:tcBorders>
              <w:left w:val="single" w:sz="4" w:space="0" w:color="000000"/>
              <w:bottom w:val="single" w:sz="4" w:space="0" w:color="000000"/>
              <w:right w:val="single" w:sz="4" w:space="0" w:color="000000"/>
            </w:tcBorders>
            <w:shd w:val="clear" w:color="auto" w:fill="E1EEDA"/>
          </w:tcPr>
          <w:p>
            <w:pPr>
              <w:pStyle w:val="TableParagraph"/>
              <w:spacing w:line="170" w:lineRule="auto" w:before="43"/>
              <w:ind w:left="59" w:right="44"/>
              <w:jc w:val="both"/>
              <w:rPr>
                <w:rFonts w:ascii="Microsoft JhengHei" w:eastAsia="Microsoft JhengHei" w:hint="eastAsia"/>
                <w:b/>
                <w:sz w:val="13"/>
              </w:rPr>
            </w:pPr>
            <w:r>
              <w:rPr>
                <w:rFonts w:ascii="Microsoft JhengHei" w:eastAsia="Microsoft JhengHei" w:hint="eastAsia"/>
                <w:b/>
                <w:spacing w:val="-5"/>
                <w:w w:val="75"/>
                <w:sz w:val="13"/>
              </w:rPr>
              <w:t>净化风进装置</w:t>
            </w:r>
            <w:r>
              <w:rPr>
                <w:rFonts w:ascii="Microsoft JhengHei" w:eastAsia="Microsoft JhengHei" w:hint="eastAsia"/>
                <w:b/>
                <w:w w:val="85"/>
                <w:sz w:val="13"/>
              </w:rPr>
              <w:t>压力</w:t>
            </w:r>
          </w:p>
        </w:tc>
        <w:tc>
          <w:tcPr>
            <w:tcW w:w="407" w:type="dxa"/>
            <w:tcBorders>
              <w:left w:val="single" w:sz="4" w:space="0" w:color="000000"/>
              <w:bottom w:val="single" w:sz="4" w:space="0" w:color="000000"/>
              <w:right w:val="single" w:sz="4" w:space="0" w:color="000000"/>
            </w:tcBorders>
            <w:shd w:val="clear" w:color="auto" w:fill="E1EEDA"/>
          </w:tcPr>
          <w:p>
            <w:pPr>
              <w:pStyle w:val="TableParagraph"/>
              <w:spacing w:line="118" w:lineRule="exact" w:before="0"/>
              <w:ind w:left="41" w:right="20"/>
              <w:rPr>
                <w:rFonts w:ascii="Microsoft JhengHei" w:eastAsia="Microsoft JhengHei" w:hint="eastAsia"/>
                <w:b/>
                <w:sz w:val="13"/>
              </w:rPr>
            </w:pPr>
            <w:r>
              <w:rPr>
                <w:rFonts w:ascii="Microsoft JhengHei" w:eastAsia="Microsoft JhengHei" w:hint="eastAsia"/>
                <w:b/>
                <w:w w:val="70"/>
                <w:sz w:val="13"/>
              </w:rPr>
              <w:t>3#催化</w:t>
            </w:r>
          </w:p>
          <w:p>
            <w:pPr>
              <w:pStyle w:val="TableParagraph"/>
              <w:spacing w:line="170" w:lineRule="auto" w:before="15"/>
              <w:ind w:left="67" w:right="43"/>
              <w:rPr>
                <w:rFonts w:ascii="Microsoft JhengHei" w:eastAsia="Microsoft JhengHei" w:hint="eastAsia"/>
                <w:b/>
                <w:sz w:val="13"/>
              </w:rPr>
            </w:pPr>
            <w:r>
              <w:rPr>
                <w:rFonts w:ascii="Microsoft JhengHei" w:eastAsia="Microsoft JhengHei" w:hint="eastAsia"/>
                <w:b/>
                <w:spacing w:val="-5"/>
                <w:w w:val="75"/>
                <w:sz w:val="13"/>
              </w:rPr>
              <w:t>汽油进</w:t>
            </w:r>
            <w:r>
              <w:rPr>
                <w:rFonts w:ascii="Microsoft JhengHei" w:eastAsia="Microsoft JhengHei" w:hint="eastAsia"/>
                <w:b/>
                <w:spacing w:val="-2"/>
                <w:w w:val="70"/>
                <w:sz w:val="13"/>
              </w:rPr>
              <w:t>装置流</w:t>
            </w:r>
          </w:p>
          <w:p>
            <w:pPr>
              <w:pStyle w:val="TableParagraph"/>
              <w:spacing w:line="81" w:lineRule="exact" w:before="0"/>
              <w:ind w:left="21"/>
              <w:rPr>
                <w:rFonts w:ascii="Microsoft JhengHei" w:eastAsia="Microsoft JhengHei" w:hint="eastAsia"/>
                <w:b/>
                <w:sz w:val="13"/>
              </w:rPr>
            </w:pPr>
            <w:r>
              <w:rPr>
                <w:rFonts w:ascii="Microsoft JhengHei" w:eastAsia="Microsoft JhengHei" w:hint="eastAsia"/>
                <w:b/>
                <w:w w:val="72"/>
                <w:sz w:val="13"/>
              </w:rPr>
              <w:t>量</w:t>
            </w:r>
          </w:p>
        </w:tc>
        <w:tc>
          <w:tcPr>
            <w:tcW w:w="538"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184" w:right="13" w:hanging="146"/>
              <w:jc w:val="left"/>
              <w:rPr>
                <w:rFonts w:ascii="Microsoft JhengHei" w:eastAsia="Microsoft JhengHei" w:hint="eastAsia"/>
                <w:b/>
                <w:sz w:val="13"/>
              </w:rPr>
            </w:pPr>
            <w:r>
              <w:rPr>
                <w:rFonts w:ascii="Microsoft JhengHei" w:eastAsia="Microsoft JhengHei" w:hint="eastAsia"/>
                <w:b/>
                <w:w w:val="70"/>
                <w:sz w:val="13"/>
              </w:rPr>
              <w:t>混氢点氢气</w:t>
            </w:r>
            <w:r>
              <w:rPr>
                <w:rFonts w:ascii="Microsoft JhengHei" w:eastAsia="Microsoft JhengHei" w:hint="eastAsia"/>
                <w:b/>
                <w:w w:val="85"/>
                <w:sz w:val="13"/>
              </w:rPr>
              <w:t>流量</w:t>
            </w:r>
          </w:p>
        </w:tc>
        <w:tc>
          <w:tcPr>
            <w:tcW w:w="480"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105" w:right="35" w:hanging="51"/>
              <w:jc w:val="left"/>
              <w:rPr>
                <w:rFonts w:ascii="Microsoft JhengHei" w:eastAsia="Microsoft JhengHei" w:hint="eastAsia"/>
                <w:b/>
                <w:sz w:val="13"/>
              </w:rPr>
            </w:pPr>
            <w:r>
              <w:rPr>
                <w:rFonts w:ascii="Microsoft JhengHei" w:eastAsia="Microsoft JhengHei" w:hint="eastAsia"/>
                <w:b/>
                <w:spacing w:val="-4"/>
                <w:w w:val="75"/>
                <w:sz w:val="13"/>
              </w:rPr>
              <w:t>加热炉排</w:t>
            </w:r>
            <w:r>
              <w:rPr>
                <w:rFonts w:ascii="Microsoft JhengHei" w:eastAsia="Microsoft JhengHei" w:hint="eastAsia"/>
                <w:b/>
                <w:w w:val="80"/>
                <w:sz w:val="13"/>
              </w:rPr>
              <w:t>烟温度</w:t>
            </w:r>
          </w:p>
        </w:tc>
        <w:tc>
          <w:tcPr>
            <w:tcW w:w="473"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106" w:right="27" w:hanging="51"/>
              <w:jc w:val="left"/>
              <w:rPr>
                <w:rFonts w:ascii="Microsoft JhengHei" w:eastAsia="Microsoft JhengHei" w:hint="eastAsia"/>
                <w:b/>
                <w:sz w:val="13"/>
              </w:rPr>
            </w:pPr>
            <w:r>
              <w:rPr>
                <w:rFonts w:ascii="Microsoft JhengHei" w:eastAsia="Microsoft JhengHei" w:hint="eastAsia"/>
                <w:b/>
                <w:spacing w:val="-4"/>
                <w:w w:val="75"/>
                <w:sz w:val="13"/>
              </w:rPr>
              <w:t>反应器入</w:t>
            </w:r>
            <w:r>
              <w:rPr>
                <w:rFonts w:ascii="Microsoft JhengHei" w:eastAsia="Microsoft JhengHei" w:hint="eastAsia"/>
                <w:b/>
                <w:w w:val="80"/>
                <w:sz w:val="13"/>
              </w:rPr>
              <w:t>口温度</w:t>
            </w:r>
          </w:p>
        </w:tc>
        <w:tc>
          <w:tcPr>
            <w:tcW w:w="451"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12"/>
              </w:rPr>
            </w:pPr>
          </w:p>
          <w:p>
            <w:pPr>
              <w:pStyle w:val="TableParagraph"/>
              <w:spacing w:before="1"/>
              <w:ind w:left="19"/>
              <w:rPr>
                <w:rFonts w:ascii="Microsoft JhengHei" w:eastAsia="Microsoft JhengHei" w:hint="eastAsia"/>
                <w:b/>
                <w:sz w:val="13"/>
              </w:rPr>
            </w:pPr>
            <w:r>
              <w:rPr>
                <w:rFonts w:ascii="Microsoft JhengHei" w:eastAsia="Microsoft JhengHei" w:hint="eastAsia"/>
                <w:b/>
                <w:w w:val="70"/>
                <w:sz w:val="13"/>
              </w:rPr>
              <w:t>D104压力</w:t>
            </w:r>
          </w:p>
        </w:tc>
        <w:tc>
          <w:tcPr>
            <w:tcW w:w="473"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201" w:right="26" w:hanging="146"/>
              <w:jc w:val="left"/>
              <w:rPr>
                <w:rFonts w:ascii="Microsoft JhengHei" w:eastAsia="Microsoft JhengHei" w:hint="eastAsia"/>
                <w:b/>
                <w:sz w:val="13"/>
              </w:rPr>
            </w:pPr>
            <w:r>
              <w:rPr>
                <w:rFonts w:ascii="Microsoft JhengHei" w:eastAsia="Microsoft JhengHei" w:hint="eastAsia"/>
                <w:b/>
                <w:spacing w:val="-4"/>
                <w:w w:val="75"/>
                <w:sz w:val="13"/>
              </w:rPr>
              <w:t>再生器温</w:t>
            </w:r>
            <w:r>
              <w:rPr>
                <w:rFonts w:ascii="Microsoft JhengHei" w:eastAsia="Microsoft JhengHei" w:hint="eastAsia"/>
                <w:b/>
                <w:w w:val="85"/>
                <w:sz w:val="13"/>
              </w:rPr>
              <w:t>度</w:t>
            </w:r>
          </w:p>
        </w:tc>
        <w:tc>
          <w:tcPr>
            <w:tcW w:w="495" w:type="dxa"/>
            <w:tcBorders>
              <w:left w:val="single" w:sz="4" w:space="0" w:color="000000"/>
              <w:bottom w:val="single" w:sz="4" w:space="0" w:color="000000"/>
              <w:right w:val="single" w:sz="4" w:space="0" w:color="000000"/>
            </w:tcBorders>
            <w:shd w:val="clear" w:color="auto" w:fill="E1EEDA"/>
          </w:tcPr>
          <w:p>
            <w:pPr>
              <w:pStyle w:val="TableParagraph"/>
              <w:spacing w:line="197" w:lineRule="exact" w:before="0"/>
              <w:ind w:left="48"/>
              <w:jc w:val="left"/>
              <w:rPr>
                <w:rFonts w:ascii="Microsoft JhengHei" w:eastAsia="Microsoft JhengHei" w:hint="eastAsia"/>
                <w:b/>
                <w:sz w:val="13"/>
              </w:rPr>
            </w:pPr>
            <w:r>
              <w:rPr>
                <w:rFonts w:ascii="Microsoft JhengHei" w:eastAsia="Microsoft JhengHei" w:hint="eastAsia"/>
                <w:b/>
                <w:w w:val="70"/>
                <w:sz w:val="13"/>
              </w:rPr>
              <w:t>E-101D壳</w:t>
            </w:r>
          </w:p>
          <w:p>
            <w:pPr>
              <w:pStyle w:val="TableParagraph"/>
              <w:spacing w:line="170" w:lineRule="auto" w:before="15"/>
              <w:ind w:left="165" w:right="33" w:hanging="95"/>
              <w:jc w:val="left"/>
              <w:rPr>
                <w:rFonts w:ascii="Microsoft JhengHei" w:eastAsia="Microsoft JhengHei" w:hint="eastAsia"/>
                <w:b/>
                <w:sz w:val="13"/>
              </w:rPr>
            </w:pPr>
            <w:r>
              <w:rPr>
                <w:rFonts w:ascii="Microsoft JhengHei" w:eastAsia="Microsoft JhengHei" w:hint="eastAsia"/>
                <w:b/>
                <w:spacing w:val="-3"/>
                <w:w w:val="80"/>
                <w:sz w:val="13"/>
              </w:rPr>
              <w:t>程🎧</w:t>
            </w:r>
            <w:r>
              <w:rPr>
                <w:rFonts w:ascii="Microsoft JhengHei" w:eastAsia="Microsoft JhengHei" w:hint="eastAsia"/>
                <w:b/>
                <w:spacing w:val="-2"/>
                <w:w w:val="80"/>
                <w:sz w:val="13"/>
              </w:rPr>
              <w:t>口管</w:t>
            </w:r>
            <w:r>
              <w:rPr>
                <w:rFonts w:ascii="Microsoft JhengHei" w:eastAsia="Microsoft JhengHei" w:hint="eastAsia"/>
                <w:b/>
                <w:w w:val="85"/>
                <w:sz w:val="13"/>
              </w:rPr>
              <w:t>温度</w:t>
            </w:r>
          </w:p>
        </w:tc>
        <w:tc>
          <w:tcPr>
            <w:tcW w:w="539" w:type="dxa"/>
            <w:tcBorders>
              <w:left w:val="single" w:sz="4" w:space="0" w:color="000000"/>
              <w:bottom w:val="single" w:sz="4" w:space="0" w:color="000000"/>
              <w:right w:val="single" w:sz="4" w:space="0" w:color="000000"/>
            </w:tcBorders>
            <w:shd w:val="clear" w:color="auto" w:fill="E1EEDA"/>
          </w:tcPr>
          <w:p>
            <w:pPr>
              <w:pStyle w:val="TableParagraph"/>
              <w:spacing w:line="204" w:lineRule="exact" w:before="73"/>
              <w:ind w:left="27" w:right="-15"/>
              <w:jc w:val="left"/>
              <w:rPr>
                <w:rFonts w:ascii="Microsoft JhengHei" w:eastAsia="Microsoft JhengHei" w:hint="eastAsia"/>
                <w:b/>
                <w:sz w:val="13"/>
              </w:rPr>
            </w:pPr>
            <w:r>
              <w:rPr>
                <w:rFonts w:ascii="Microsoft JhengHei" w:eastAsia="Microsoft JhengHei" w:hint="eastAsia"/>
                <w:b/>
                <w:w w:val="70"/>
                <w:sz w:val="13"/>
              </w:rPr>
              <w:t>E-101C管程</w:t>
            </w:r>
          </w:p>
          <w:p>
            <w:pPr>
              <w:pStyle w:val="TableParagraph"/>
              <w:spacing w:line="204" w:lineRule="exact" w:before="0"/>
              <w:ind w:left="41"/>
              <w:jc w:val="left"/>
              <w:rPr>
                <w:rFonts w:ascii="Microsoft JhengHei" w:eastAsia="Microsoft JhengHei" w:hint="eastAsia"/>
                <w:b/>
                <w:sz w:val="13"/>
              </w:rPr>
            </w:pPr>
            <w:r>
              <w:rPr>
                <w:rFonts w:ascii="Microsoft JhengHei" w:eastAsia="Microsoft JhengHei" w:hint="eastAsia"/>
                <w:b/>
                <w:w w:val="75"/>
                <w:sz w:val="13"/>
              </w:rPr>
              <w:t>🎧口管温度</w:t>
            </w:r>
          </w:p>
        </w:tc>
        <w:tc>
          <w:tcPr>
            <w:tcW w:w="452" w:type="dxa"/>
            <w:tcBorders>
              <w:left w:val="single" w:sz="4" w:space="0" w:color="000000"/>
              <w:bottom w:val="single" w:sz="4" w:space="0" w:color="000000"/>
              <w:right w:val="single" w:sz="4" w:space="0" w:color="000000"/>
            </w:tcBorders>
            <w:shd w:val="clear" w:color="auto" w:fill="E1EEDA"/>
          </w:tcPr>
          <w:p>
            <w:pPr>
              <w:pStyle w:val="TableParagraph"/>
              <w:spacing w:line="204" w:lineRule="exact" w:before="73"/>
              <w:ind w:left="19"/>
              <w:rPr>
                <w:rFonts w:ascii="Microsoft JhengHei" w:eastAsia="Microsoft JhengHei" w:hint="eastAsia"/>
                <w:b/>
                <w:sz w:val="13"/>
              </w:rPr>
            </w:pPr>
            <w:r>
              <w:rPr>
                <w:rFonts w:ascii="Microsoft JhengHei" w:eastAsia="Microsoft JhengHei" w:hint="eastAsia"/>
                <w:b/>
                <w:w w:val="75"/>
                <w:sz w:val="13"/>
              </w:rPr>
              <w:t>D-124液</w:t>
            </w:r>
          </w:p>
          <w:p>
            <w:pPr>
              <w:pStyle w:val="TableParagraph"/>
              <w:spacing w:line="204" w:lineRule="exact" w:before="0"/>
              <w:ind w:left="27"/>
              <w:rPr>
                <w:rFonts w:ascii="Microsoft JhengHei" w:eastAsia="Microsoft JhengHei" w:hint="eastAsia"/>
                <w:b/>
                <w:sz w:val="13"/>
              </w:rPr>
            </w:pPr>
            <w:r>
              <w:rPr>
                <w:rFonts w:ascii="Microsoft JhengHei" w:eastAsia="Microsoft JhengHei" w:hint="eastAsia"/>
                <w:b/>
                <w:w w:val="72"/>
                <w:sz w:val="13"/>
              </w:rPr>
              <w:t>位</w:t>
            </w:r>
          </w:p>
        </w:tc>
        <w:tc>
          <w:tcPr>
            <w:tcW w:w="459" w:type="dxa"/>
            <w:tcBorders>
              <w:left w:val="single" w:sz="4" w:space="0" w:color="000000"/>
              <w:bottom w:val="single" w:sz="4" w:space="0" w:color="000000"/>
              <w:right w:val="single" w:sz="4" w:space="0" w:color="000000"/>
            </w:tcBorders>
            <w:shd w:val="clear" w:color="auto" w:fill="E1EEDA"/>
          </w:tcPr>
          <w:p>
            <w:pPr>
              <w:pStyle w:val="TableParagraph"/>
              <w:spacing w:line="204" w:lineRule="exact" w:before="73"/>
              <w:ind w:left="55"/>
              <w:jc w:val="left"/>
              <w:rPr>
                <w:rFonts w:ascii="Microsoft JhengHei" w:eastAsia="Microsoft JhengHei" w:hint="eastAsia"/>
                <w:b/>
                <w:sz w:val="13"/>
              </w:rPr>
            </w:pPr>
            <w:r>
              <w:rPr>
                <w:rFonts w:ascii="Microsoft JhengHei" w:eastAsia="Microsoft JhengHei" w:hint="eastAsia"/>
                <w:b/>
                <w:spacing w:val="-1"/>
                <w:w w:val="70"/>
                <w:sz w:val="13"/>
              </w:rPr>
              <w:t>D-122</w:t>
            </w:r>
            <w:r>
              <w:rPr>
                <w:rFonts w:ascii="Microsoft JhengHei" w:eastAsia="Microsoft JhengHei" w:hint="eastAsia"/>
                <w:b/>
                <w:w w:val="70"/>
                <w:sz w:val="13"/>
              </w:rPr>
              <w:t>液</w:t>
            </w:r>
          </w:p>
          <w:p>
            <w:pPr>
              <w:pStyle w:val="TableParagraph"/>
              <w:spacing w:line="204" w:lineRule="exact" w:before="0"/>
              <w:ind w:left="99"/>
              <w:jc w:val="left"/>
              <w:rPr>
                <w:rFonts w:ascii="Microsoft JhengHei" w:eastAsia="Microsoft JhengHei" w:hint="eastAsia"/>
                <w:b/>
                <w:sz w:val="13"/>
              </w:rPr>
            </w:pPr>
            <w:r>
              <w:rPr>
                <w:rFonts w:ascii="Microsoft JhengHei" w:eastAsia="Microsoft JhengHei" w:hint="eastAsia"/>
                <w:b/>
                <w:w w:val="70"/>
                <w:sz w:val="13"/>
              </w:rPr>
              <w:t>位液位</w:t>
            </w:r>
          </w:p>
        </w:tc>
        <w:tc>
          <w:tcPr>
            <w:tcW w:w="496"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113" w:right="42" w:hanging="51"/>
              <w:jc w:val="left"/>
              <w:rPr>
                <w:rFonts w:ascii="Microsoft JhengHei" w:eastAsia="Microsoft JhengHei" w:hint="eastAsia"/>
                <w:b/>
                <w:sz w:val="13"/>
              </w:rPr>
            </w:pPr>
            <w:r>
              <w:rPr>
                <w:rFonts w:ascii="Microsoft JhengHei" w:eastAsia="Microsoft JhengHei" w:hint="eastAsia"/>
                <w:b/>
                <w:spacing w:val="-4"/>
                <w:w w:val="75"/>
                <w:sz w:val="13"/>
              </w:rPr>
              <w:t>再生器下</w:t>
            </w:r>
            <w:r>
              <w:rPr>
                <w:rFonts w:ascii="Microsoft JhengHei" w:eastAsia="Microsoft JhengHei" w:hint="eastAsia"/>
                <w:b/>
                <w:w w:val="80"/>
                <w:sz w:val="13"/>
              </w:rPr>
              <w:t>部温度</w:t>
            </w:r>
          </w:p>
        </w:tc>
        <w:tc>
          <w:tcPr>
            <w:tcW w:w="474" w:type="dxa"/>
            <w:tcBorders>
              <w:left w:val="single" w:sz="4" w:space="0" w:color="000000"/>
              <w:bottom w:val="single" w:sz="4" w:space="0" w:color="000000"/>
              <w:right w:val="single" w:sz="4" w:space="0" w:color="000000"/>
            </w:tcBorders>
            <w:shd w:val="clear" w:color="auto" w:fill="E1EEDA"/>
          </w:tcPr>
          <w:p>
            <w:pPr>
              <w:pStyle w:val="TableParagraph"/>
              <w:spacing w:before="8"/>
              <w:jc w:val="left"/>
              <w:rPr>
                <w:rFonts w:ascii="SimSun"/>
                <w:sz w:val="9"/>
              </w:rPr>
            </w:pPr>
          </w:p>
          <w:p>
            <w:pPr>
              <w:pStyle w:val="TableParagraph"/>
              <w:spacing w:line="170" w:lineRule="auto" w:before="0"/>
              <w:ind w:left="105" w:right="28" w:hanging="51"/>
              <w:jc w:val="left"/>
              <w:rPr>
                <w:rFonts w:ascii="Microsoft JhengHei" w:eastAsia="Microsoft JhengHei" w:hint="eastAsia"/>
                <w:b/>
                <w:sz w:val="13"/>
              </w:rPr>
            </w:pPr>
            <w:r>
              <w:rPr>
                <w:rFonts w:ascii="Microsoft JhengHei" w:eastAsia="Microsoft JhengHei" w:hint="eastAsia"/>
                <w:b/>
                <w:spacing w:val="-4"/>
                <w:w w:val="75"/>
                <w:sz w:val="13"/>
              </w:rPr>
              <w:t>再生器下</w:t>
            </w:r>
            <w:r>
              <w:rPr>
                <w:rFonts w:ascii="Microsoft JhengHei" w:eastAsia="Microsoft JhengHei" w:hint="eastAsia"/>
                <w:b/>
                <w:w w:val="80"/>
                <w:sz w:val="13"/>
              </w:rPr>
              <w:t>部温度</w:t>
            </w:r>
          </w:p>
        </w:tc>
        <w:tc>
          <w:tcPr>
            <w:tcW w:w="445" w:type="dxa"/>
            <w:tcBorders>
              <w:left w:val="single" w:sz="4" w:space="0" w:color="000000"/>
              <w:bottom w:val="single" w:sz="4" w:space="0" w:color="000000"/>
              <w:right w:val="single" w:sz="4" w:space="0" w:color="000000"/>
            </w:tcBorders>
            <w:shd w:val="clear" w:color="auto" w:fill="E1EEDA"/>
          </w:tcPr>
          <w:p>
            <w:pPr>
              <w:pStyle w:val="TableParagraph"/>
              <w:spacing w:line="204" w:lineRule="exact" w:before="73"/>
              <w:ind w:left="22"/>
              <w:rPr>
                <w:rFonts w:ascii="Microsoft JhengHei" w:eastAsia="Microsoft JhengHei" w:hint="eastAsia"/>
                <w:b/>
                <w:sz w:val="13"/>
              </w:rPr>
            </w:pPr>
            <w:r>
              <w:rPr>
                <w:rFonts w:ascii="Microsoft JhengHei" w:eastAsia="Microsoft JhengHei" w:hint="eastAsia"/>
                <w:b/>
                <w:w w:val="75"/>
                <w:sz w:val="13"/>
              </w:rPr>
              <w:t>D-113压</w:t>
            </w:r>
          </w:p>
          <w:p>
            <w:pPr>
              <w:pStyle w:val="TableParagraph"/>
              <w:spacing w:line="204" w:lineRule="exact" w:before="0"/>
              <w:ind w:left="29"/>
              <w:rPr>
                <w:rFonts w:ascii="Microsoft JhengHei" w:eastAsia="Microsoft JhengHei" w:hint="eastAsia"/>
                <w:b/>
                <w:sz w:val="13"/>
              </w:rPr>
            </w:pPr>
            <w:r>
              <w:rPr>
                <w:rFonts w:ascii="Microsoft JhengHei" w:eastAsia="Microsoft JhengHei" w:hint="eastAsia"/>
                <w:b/>
                <w:w w:val="72"/>
                <w:sz w:val="13"/>
              </w:rPr>
              <w:t>力</w:t>
            </w:r>
          </w:p>
        </w:tc>
        <w:tc>
          <w:tcPr>
            <w:tcW w:w="402" w:type="dxa"/>
            <w:tcBorders>
              <w:left w:val="single" w:sz="4" w:space="0" w:color="000000"/>
              <w:bottom w:val="single" w:sz="4" w:space="0" w:color="000000"/>
              <w:right w:val="single" w:sz="4" w:space="0" w:color="000000"/>
            </w:tcBorders>
            <w:shd w:val="clear" w:color="auto" w:fill="E1EEDA"/>
          </w:tcPr>
          <w:p>
            <w:pPr>
              <w:pStyle w:val="TableParagraph"/>
              <w:spacing w:line="170" w:lineRule="auto" w:before="43"/>
              <w:ind w:left="60" w:right="45"/>
              <w:jc w:val="both"/>
              <w:rPr>
                <w:rFonts w:ascii="Microsoft JhengHei" w:eastAsia="Microsoft JhengHei" w:hint="eastAsia"/>
                <w:b/>
                <w:sz w:val="13"/>
              </w:rPr>
            </w:pPr>
            <w:r>
              <w:rPr>
                <w:rFonts w:ascii="Microsoft JhengHei" w:eastAsia="Microsoft JhengHei" w:hint="eastAsia"/>
                <w:b/>
                <w:spacing w:val="-5"/>
                <w:w w:val="75"/>
                <w:sz w:val="13"/>
              </w:rPr>
              <w:t>低压热氮气压</w:t>
            </w:r>
            <w:r>
              <w:rPr>
                <w:rFonts w:ascii="Microsoft JhengHei" w:eastAsia="Microsoft JhengHei" w:hint="eastAsia"/>
                <w:b/>
                <w:w w:val="85"/>
                <w:sz w:val="13"/>
              </w:rPr>
              <w:t>力</w:t>
            </w:r>
          </w:p>
        </w:tc>
        <w:tc>
          <w:tcPr>
            <w:tcW w:w="460" w:type="dxa"/>
            <w:tcBorders>
              <w:left w:val="single" w:sz="4" w:space="0" w:color="000000"/>
              <w:bottom w:val="single" w:sz="4" w:space="0" w:color="000000"/>
              <w:right w:val="single" w:sz="4" w:space="0" w:color="000000"/>
            </w:tcBorders>
            <w:shd w:val="clear" w:color="auto" w:fill="E1EEDA"/>
          </w:tcPr>
          <w:p>
            <w:pPr>
              <w:pStyle w:val="TableParagraph"/>
              <w:spacing w:line="197" w:lineRule="exact" w:before="0"/>
              <w:ind w:left="58"/>
              <w:jc w:val="left"/>
              <w:rPr>
                <w:rFonts w:ascii="Microsoft JhengHei" w:eastAsia="Microsoft JhengHei" w:hint="eastAsia"/>
                <w:b/>
                <w:sz w:val="13"/>
              </w:rPr>
            </w:pPr>
            <w:r>
              <w:rPr>
                <w:rFonts w:ascii="Microsoft JhengHei" w:eastAsia="Microsoft JhengHei" w:hint="eastAsia"/>
                <w:b/>
                <w:w w:val="70"/>
                <w:sz w:val="13"/>
              </w:rPr>
              <w:t>R-102床</w:t>
            </w:r>
          </w:p>
          <w:p>
            <w:pPr>
              <w:pStyle w:val="TableParagraph"/>
              <w:spacing w:line="170" w:lineRule="auto" w:before="15"/>
              <w:ind w:left="44" w:right="25"/>
              <w:jc w:val="left"/>
              <w:rPr>
                <w:rFonts w:ascii="Microsoft JhengHei" w:eastAsia="Microsoft JhengHei" w:hint="eastAsia"/>
                <w:b/>
                <w:sz w:val="13"/>
              </w:rPr>
            </w:pPr>
            <w:r>
              <w:rPr>
                <w:rFonts w:ascii="Microsoft JhengHei" w:eastAsia="Microsoft JhengHei" w:hint="eastAsia"/>
                <w:b/>
                <w:spacing w:val="-4"/>
                <w:w w:val="75"/>
                <w:sz w:val="13"/>
              </w:rPr>
              <w:t>层吸附剂</w:t>
            </w:r>
            <w:r>
              <w:rPr>
                <w:rFonts w:ascii="Microsoft JhengHei" w:eastAsia="Microsoft JhengHei" w:hint="eastAsia"/>
                <w:b/>
                <w:spacing w:val="-1"/>
                <w:w w:val="70"/>
                <w:sz w:val="13"/>
              </w:rPr>
              <w:t>料位密度</w:t>
            </w:r>
          </w:p>
        </w:tc>
        <w:tc>
          <w:tcPr>
            <w:tcW w:w="504" w:type="dxa"/>
            <w:tcBorders>
              <w:left w:val="single" w:sz="4" w:space="0" w:color="000000"/>
              <w:bottom w:val="single" w:sz="4" w:space="0" w:color="000000"/>
              <w:right w:val="single" w:sz="4" w:space="0" w:color="000000"/>
            </w:tcBorders>
            <w:shd w:val="clear" w:color="auto" w:fill="E1EEDA"/>
          </w:tcPr>
          <w:p>
            <w:pPr>
              <w:pStyle w:val="TableParagraph"/>
              <w:spacing w:line="197" w:lineRule="exact" w:before="0"/>
              <w:ind w:left="50"/>
              <w:jc w:val="left"/>
              <w:rPr>
                <w:rFonts w:ascii="Microsoft JhengHei"/>
                <w:b/>
                <w:sz w:val="13"/>
              </w:rPr>
            </w:pPr>
            <w:r>
              <w:rPr>
                <w:rFonts w:ascii="Microsoft JhengHei"/>
                <w:b/>
                <w:w w:val="70"/>
                <w:sz w:val="13"/>
              </w:rPr>
              <w:t>R-102</w:t>
            </w:r>
            <w:r>
              <w:rPr>
                <w:rFonts w:ascii="Microsoft JhengHei"/>
                <w:b/>
                <w:spacing w:val="2"/>
                <w:w w:val="70"/>
                <w:sz w:val="13"/>
              </w:rPr>
              <w:t> </w:t>
            </w:r>
            <w:r>
              <w:rPr>
                <w:rFonts w:ascii="Microsoft JhengHei"/>
                <w:b/>
                <w:w w:val="70"/>
                <w:sz w:val="13"/>
              </w:rPr>
              <w:t>#1</w:t>
            </w:r>
          </w:p>
          <w:p>
            <w:pPr>
              <w:pStyle w:val="TableParagraph"/>
              <w:spacing w:line="170" w:lineRule="auto" w:before="15"/>
              <w:ind w:left="159" w:right="48" w:hanging="95"/>
              <w:jc w:val="left"/>
              <w:rPr>
                <w:rFonts w:ascii="Microsoft JhengHei" w:eastAsia="Microsoft JhengHei" w:hint="eastAsia"/>
                <w:b/>
                <w:sz w:val="13"/>
              </w:rPr>
            </w:pPr>
            <w:r>
              <w:rPr>
                <w:rFonts w:ascii="Microsoft JhengHei" w:eastAsia="Microsoft JhengHei" w:hint="eastAsia"/>
                <w:b/>
                <w:spacing w:val="-4"/>
                <w:w w:val="75"/>
                <w:sz w:val="13"/>
              </w:rPr>
              <w:t>通风挡板</w:t>
            </w:r>
            <w:r>
              <w:rPr>
                <w:rFonts w:ascii="Microsoft JhengHei" w:eastAsia="Microsoft JhengHei" w:hint="eastAsia"/>
                <w:b/>
                <w:w w:val="85"/>
                <w:sz w:val="13"/>
              </w:rPr>
              <w:t>温度</w:t>
            </w:r>
          </w:p>
        </w:tc>
        <w:tc>
          <w:tcPr>
            <w:tcW w:w="496" w:type="dxa"/>
            <w:tcBorders>
              <w:left w:val="single" w:sz="4" w:space="0" w:color="000000"/>
              <w:bottom w:val="single" w:sz="4" w:space="0" w:color="000000"/>
              <w:right w:val="single" w:sz="4" w:space="0" w:color="000000"/>
            </w:tcBorders>
            <w:shd w:val="clear" w:color="auto" w:fill="E1EEDA"/>
          </w:tcPr>
          <w:p>
            <w:pPr>
              <w:pStyle w:val="TableParagraph"/>
              <w:spacing w:line="204" w:lineRule="exact" w:before="73"/>
              <w:ind w:left="34"/>
              <w:jc w:val="left"/>
              <w:rPr>
                <w:rFonts w:ascii="Microsoft JhengHei" w:eastAsia="Microsoft JhengHei" w:hint="eastAsia"/>
                <w:b/>
                <w:sz w:val="13"/>
              </w:rPr>
            </w:pPr>
            <w:r>
              <w:rPr>
                <w:rFonts w:ascii="Microsoft JhengHei" w:eastAsia="Microsoft JhengHei" w:hint="eastAsia"/>
                <w:b/>
                <w:w w:val="70"/>
                <w:sz w:val="13"/>
              </w:rPr>
              <w:t>K-102A进</w:t>
            </w:r>
          </w:p>
          <w:p>
            <w:pPr>
              <w:pStyle w:val="TableParagraph"/>
              <w:spacing w:line="204" w:lineRule="exact" w:before="0"/>
              <w:ind w:left="107"/>
              <w:jc w:val="left"/>
              <w:rPr>
                <w:rFonts w:ascii="Microsoft JhengHei" w:eastAsia="Microsoft JhengHei" w:hint="eastAsia"/>
                <w:b/>
                <w:sz w:val="13"/>
              </w:rPr>
            </w:pPr>
            <w:r>
              <w:rPr>
                <w:rFonts w:ascii="Microsoft JhengHei" w:eastAsia="Microsoft JhengHei" w:hint="eastAsia"/>
                <w:b/>
                <w:w w:val="70"/>
                <w:sz w:val="13"/>
              </w:rPr>
              <w:t>气温度</w:t>
            </w:r>
          </w:p>
        </w:tc>
        <w:tc>
          <w:tcPr>
            <w:tcW w:w="467" w:type="dxa"/>
            <w:tcBorders>
              <w:left w:val="single" w:sz="4" w:space="0" w:color="000000"/>
              <w:bottom w:val="single" w:sz="4" w:space="0" w:color="000000"/>
              <w:right w:val="single" w:sz="4" w:space="0" w:color="000000"/>
            </w:tcBorders>
            <w:shd w:val="clear" w:color="auto" w:fill="E1EEDA"/>
          </w:tcPr>
          <w:p>
            <w:pPr>
              <w:pStyle w:val="TableParagraph"/>
              <w:spacing w:line="197" w:lineRule="exact" w:before="0"/>
              <w:ind w:left="55"/>
              <w:jc w:val="left"/>
              <w:rPr>
                <w:rFonts w:ascii="Microsoft JhengHei" w:eastAsia="Microsoft JhengHei" w:hint="eastAsia"/>
                <w:b/>
                <w:sz w:val="13"/>
              </w:rPr>
            </w:pPr>
            <w:r>
              <w:rPr>
                <w:rFonts w:ascii="Microsoft JhengHei" w:eastAsia="Microsoft JhengHei" w:hint="eastAsia"/>
                <w:b/>
                <w:w w:val="85"/>
                <w:sz w:val="13"/>
              </w:rPr>
              <w:t>F-101🎧</w:t>
            </w:r>
          </w:p>
          <w:p>
            <w:pPr>
              <w:pStyle w:val="TableParagraph"/>
              <w:spacing w:line="170" w:lineRule="auto" w:before="15"/>
              <w:ind w:left="186" w:right="35" w:hanging="146"/>
              <w:jc w:val="left"/>
              <w:rPr>
                <w:rFonts w:ascii="Microsoft JhengHei" w:eastAsia="Microsoft JhengHei" w:hint="eastAsia"/>
                <w:b/>
                <w:sz w:val="13"/>
              </w:rPr>
            </w:pPr>
            <w:r>
              <w:rPr>
                <w:rFonts w:ascii="Microsoft JhengHei" w:eastAsia="Microsoft JhengHei" w:hint="eastAsia"/>
                <w:b/>
                <w:spacing w:val="-4"/>
                <w:w w:val="75"/>
                <w:sz w:val="13"/>
              </w:rPr>
              <w:t>口总管压</w:t>
            </w:r>
            <w:r>
              <w:rPr>
                <w:rFonts w:ascii="Microsoft JhengHei" w:eastAsia="Microsoft JhengHei" w:hint="eastAsia"/>
                <w:b/>
                <w:w w:val="85"/>
                <w:sz w:val="13"/>
              </w:rPr>
              <w:t>力</w:t>
            </w:r>
          </w:p>
        </w:tc>
        <w:tc>
          <w:tcPr>
            <w:tcW w:w="474" w:type="dxa"/>
            <w:tcBorders>
              <w:left w:val="single" w:sz="4" w:space="0" w:color="000000"/>
              <w:bottom w:val="single" w:sz="4" w:space="0" w:color="000000"/>
              <w:right w:val="single" w:sz="4" w:space="0" w:color="000000"/>
            </w:tcBorders>
            <w:shd w:val="clear" w:color="auto" w:fill="E1EEDA"/>
          </w:tcPr>
          <w:p>
            <w:pPr>
              <w:pStyle w:val="TableParagraph"/>
              <w:spacing w:line="197" w:lineRule="exact" w:before="0"/>
              <w:ind w:left="61"/>
              <w:jc w:val="left"/>
              <w:rPr>
                <w:rFonts w:ascii="Microsoft JhengHei" w:eastAsia="Microsoft JhengHei" w:hint="eastAsia"/>
                <w:b/>
                <w:sz w:val="13"/>
              </w:rPr>
            </w:pPr>
            <w:r>
              <w:rPr>
                <w:rFonts w:ascii="Microsoft JhengHei" w:eastAsia="Microsoft JhengHei" w:hint="eastAsia"/>
                <w:b/>
                <w:w w:val="85"/>
                <w:sz w:val="13"/>
              </w:rPr>
              <w:t>F-101🎧</w:t>
            </w:r>
          </w:p>
          <w:p>
            <w:pPr>
              <w:pStyle w:val="TableParagraph"/>
              <w:spacing w:line="170" w:lineRule="auto" w:before="15"/>
              <w:ind w:left="141" w:right="27" w:hanging="102"/>
              <w:jc w:val="left"/>
              <w:rPr>
                <w:rFonts w:ascii="Microsoft JhengHei" w:eastAsia="Microsoft JhengHei" w:hint="eastAsia"/>
                <w:b/>
                <w:sz w:val="13"/>
              </w:rPr>
            </w:pPr>
            <w:r>
              <w:rPr>
                <w:rFonts w:ascii="Microsoft JhengHei" w:eastAsia="Microsoft JhengHei" w:hint="eastAsia"/>
                <w:b/>
                <w:w w:val="70"/>
                <w:sz w:val="13"/>
              </w:rPr>
              <w:t>口支管#4</w:t>
            </w:r>
            <w:r>
              <w:rPr>
                <w:rFonts w:ascii="Microsoft JhengHei" w:eastAsia="Microsoft JhengHei" w:hint="eastAsia"/>
                <w:b/>
                <w:spacing w:val="-20"/>
                <w:w w:val="70"/>
                <w:sz w:val="13"/>
              </w:rPr>
              <w:t> </w:t>
            </w:r>
            <w:r>
              <w:rPr>
                <w:rFonts w:ascii="Microsoft JhengHei" w:eastAsia="Microsoft JhengHei" w:hint="eastAsia"/>
                <w:b/>
                <w:w w:val="80"/>
                <w:sz w:val="13"/>
              </w:rPr>
              <w:t>温度</w:t>
            </w:r>
          </w:p>
        </w:tc>
        <w:tc>
          <w:tcPr>
            <w:tcW w:w="474" w:type="dxa"/>
            <w:tcBorders>
              <w:left w:val="single" w:sz="4" w:space="0" w:color="000000"/>
              <w:bottom w:val="single" w:sz="4" w:space="0" w:color="000000"/>
              <w:right w:val="single" w:sz="4" w:space="0" w:color="000000"/>
            </w:tcBorders>
            <w:shd w:val="clear" w:color="auto" w:fill="E1EEDA"/>
          </w:tcPr>
          <w:p>
            <w:pPr>
              <w:pStyle w:val="TableParagraph"/>
              <w:spacing w:line="197" w:lineRule="exact" w:before="0"/>
              <w:ind w:left="61"/>
              <w:jc w:val="left"/>
              <w:rPr>
                <w:rFonts w:ascii="Microsoft JhengHei" w:eastAsia="Microsoft JhengHei" w:hint="eastAsia"/>
                <w:b/>
                <w:sz w:val="13"/>
              </w:rPr>
            </w:pPr>
            <w:r>
              <w:rPr>
                <w:rFonts w:ascii="Microsoft JhengHei" w:eastAsia="Microsoft JhengHei" w:hint="eastAsia"/>
                <w:b/>
                <w:w w:val="85"/>
                <w:sz w:val="13"/>
              </w:rPr>
              <w:t>F-101🎧</w:t>
            </w:r>
          </w:p>
          <w:p>
            <w:pPr>
              <w:pStyle w:val="TableParagraph"/>
              <w:spacing w:line="170" w:lineRule="auto" w:before="15"/>
              <w:ind w:left="141" w:right="28" w:hanging="102"/>
              <w:jc w:val="left"/>
              <w:rPr>
                <w:rFonts w:ascii="Microsoft JhengHei" w:eastAsia="Microsoft JhengHei" w:hint="eastAsia"/>
                <w:b/>
                <w:sz w:val="13"/>
              </w:rPr>
            </w:pPr>
            <w:r>
              <w:rPr>
                <w:rFonts w:ascii="Microsoft JhengHei" w:eastAsia="Microsoft JhengHei" w:hint="eastAsia"/>
                <w:b/>
                <w:w w:val="70"/>
                <w:sz w:val="13"/>
              </w:rPr>
              <w:t>口支管#3</w:t>
            </w:r>
            <w:r>
              <w:rPr>
                <w:rFonts w:ascii="Microsoft JhengHei" w:eastAsia="Microsoft JhengHei" w:hint="eastAsia"/>
                <w:b/>
                <w:spacing w:val="-20"/>
                <w:w w:val="70"/>
                <w:sz w:val="13"/>
              </w:rPr>
              <w:t> </w:t>
            </w:r>
            <w:r>
              <w:rPr>
                <w:rFonts w:ascii="Microsoft JhengHei" w:eastAsia="Microsoft JhengHei" w:hint="eastAsia"/>
                <w:b/>
                <w:w w:val="80"/>
                <w:sz w:val="13"/>
              </w:rPr>
              <w:t>温度</w:t>
            </w:r>
          </w:p>
        </w:tc>
        <w:tc>
          <w:tcPr>
            <w:tcW w:w="488" w:type="dxa"/>
            <w:tcBorders>
              <w:left w:val="single" w:sz="4" w:space="0" w:color="000000"/>
              <w:bottom w:val="single" w:sz="4" w:space="0" w:color="000000"/>
              <w:right w:val="single" w:sz="4" w:space="0" w:color="000000"/>
            </w:tcBorders>
            <w:shd w:val="clear" w:color="auto" w:fill="E1EEDA"/>
          </w:tcPr>
          <w:p>
            <w:pPr>
              <w:pStyle w:val="TableParagraph"/>
              <w:spacing w:line="170" w:lineRule="auto" w:before="43"/>
              <w:ind w:left="16" w:right="15"/>
              <w:rPr>
                <w:rFonts w:ascii="Microsoft JhengHei" w:eastAsia="Microsoft JhengHei" w:hint="eastAsia"/>
                <w:b/>
                <w:sz w:val="13"/>
              </w:rPr>
            </w:pPr>
            <w:r>
              <w:rPr>
                <w:rFonts w:ascii="Microsoft JhengHei" w:eastAsia="Microsoft JhengHei" w:hint="eastAsia"/>
                <w:b/>
                <w:w w:val="75"/>
                <w:sz w:val="13"/>
              </w:rPr>
              <w:t>F-101🎧口支管#1温</w:t>
            </w:r>
            <w:r>
              <w:rPr>
                <w:rFonts w:ascii="Microsoft JhengHei" w:eastAsia="Microsoft JhengHei" w:hint="eastAsia"/>
                <w:b/>
                <w:w w:val="85"/>
                <w:sz w:val="13"/>
              </w:rPr>
              <w:t>度</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before="0"/>
              <w:ind w:left="45"/>
              <w:jc w:val="left"/>
              <w:rPr>
                <w:rFonts w:ascii="Microsoft JhengHei"/>
                <w:b/>
                <w:sz w:val="13"/>
              </w:rPr>
            </w:pPr>
            <w:r>
              <w:rPr>
                <w:rFonts w:ascii="Microsoft JhengHei"/>
                <w:b/>
                <w:spacing w:val="-1"/>
                <w:w w:val="80"/>
                <w:sz w:val="13"/>
              </w:rPr>
              <w:t>12</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4.92</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90.20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0.0010</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90.60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53.23</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2.5174</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0.6555</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26.8753</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0.9983</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210.3687</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0.6048</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0.4614</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85"/>
                <w:sz w:val="13"/>
              </w:rPr>
              <w:t>84.7187</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6400.5780</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158.3837</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413.8832</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2.2882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489.9026</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85"/>
                <w:sz w:val="13"/>
              </w:rPr>
              <w:t>127.8857</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360.3140</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0.2140</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-1.2630</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509.0944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468.7028</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0.0657</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0.2911</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77.7752</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469.6581</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25.3339</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2.4801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416.7349</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416.3484</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414.5950</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13</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0.74</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89.20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89.20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55.50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2.5519</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0.6421</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30.5786</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0.8768</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186.7848</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0.6096</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0.5206</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66.1913</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7309.4094</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121.7070</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409.4569</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2.4158</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506.3048</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89.3851</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375.6413</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6.7521</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-1.2526</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467.0024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494.7052</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0.0841</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0.3672</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54.2353</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481.5403</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23.7188</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2.4504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414.3836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408.4991</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407.1165</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23</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0.15</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89.20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0.4002</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89.60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56.59</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2.4541</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0.6600</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34.9692</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1.0658</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228.7772</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0.6453</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0.4823</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59.0005</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7658.6170</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82.2853</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416.1676</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2.3365</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507.2820</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85"/>
                <w:sz w:val="13"/>
              </w:rPr>
              <w:t>105.7717</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380.4727</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0.6505</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-1.2535</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492.1634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506.0180</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0.0992</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0.4040</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79.6796</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502.9559</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22.8839</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2.4471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405.3374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416.1487</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411.6971</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59</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2.46</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89.40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89.40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63.40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2.4027</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0.6462</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37.5585</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0.7072</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192.3998</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0.6553</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0.5285</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85"/>
                <w:sz w:val="13"/>
              </w:rPr>
              <w:t>50.0608</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8477.0709</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136.5132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413.6070</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2.3342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493.9123</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85"/>
                <w:sz w:val="13"/>
              </w:rPr>
              <w:t>110.0099</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383.4625</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-1.5059</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-1.2618</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504.6964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487.1543</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0.0811</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0.3969</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85.3364</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503.7970</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22.3255</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2.5067</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415.7294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410.2634</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411.9959</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before="0"/>
              <w:ind w:left="45"/>
              <w:jc w:val="left"/>
              <w:rPr>
                <w:rFonts w:ascii="Microsoft JhengHei"/>
                <w:b/>
                <w:sz w:val="13"/>
              </w:rPr>
            </w:pPr>
            <w:r>
              <w:rPr>
                <w:rFonts w:ascii="Microsoft JhengHei"/>
                <w:b/>
                <w:spacing w:val="-1"/>
                <w:w w:val="80"/>
                <w:sz w:val="13"/>
              </w:rPr>
              <w:t>61</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2.11</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89.70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89.70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61.60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2.4657</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0.6515</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30.8797</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0.5575</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229.9326</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0.5625</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0.4568</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85"/>
                <w:sz w:val="13"/>
              </w:rPr>
              <w:t>38.4244</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7571.1766</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27.6446</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403.4613</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2.3209</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474.4871</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85"/>
                <w:sz w:val="13"/>
              </w:rPr>
              <w:t>127.6731</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363.8579</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-1.5908</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-1.2639</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470.6333</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472.5177</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0.0920</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0.3436</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87.1647</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484.4338</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25.6922</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2.4310</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417.3809</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411.4121</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411.0162</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62</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0.53</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89.00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0.0011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89.00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59.94</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2.4244</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0.6431</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27.3128</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0.7777</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185.4728</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0.5917</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0.4134</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79.2859</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6752.5208</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74.4829</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416.5399</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2.2902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472.4586</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85"/>
                <w:sz w:val="13"/>
              </w:rPr>
              <w:t>109.3014</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374.8964</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6.7059</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-1.2524</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469.2348</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495.5945</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0.0866</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0.3001</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89.1793</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479.4539</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24.8073</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2.3866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408.7487</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420.4946</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412.8396</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63</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2.94</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89.10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0.0005</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89.10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58.70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2.4116</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0.6521</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28.1611</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0.6925</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222.4854</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0.6281</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0.4705</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17.9028</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7662.8225</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28.3555</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413.2483</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2.2364</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502.5238</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94.9109</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386.6620</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4.8088</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-1.2613</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498.4428</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496.3626</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0.0554</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0.3466</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56.8203</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498.2531</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24.1823</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2.5007</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410.8497</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413.7827</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407.2286</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64</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4.76</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88.80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0.0002</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88.80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58.81</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2.5486</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0.6550</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25.2123</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1.1043</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236.3910</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0.6188</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0.4079</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71.9544</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7083.9723</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43.0366</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408.1006</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2.2784</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511.2604</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92.6705</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368.7774</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0.8237</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-1.2544</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489.4936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468.8041</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0.0743</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0.3356</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82.0636</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495.0928</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23.2568</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2.5992</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406.5529</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418.4198</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410.6773</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before="0"/>
              <w:ind w:left="45"/>
              <w:jc w:val="left"/>
              <w:rPr>
                <w:rFonts w:ascii="Microsoft JhengHei"/>
                <w:b/>
                <w:sz w:val="13"/>
              </w:rPr>
            </w:pPr>
            <w:r>
              <w:rPr>
                <w:rFonts w:ascii="Microsoft JhengHei"/>
                <w:b/>
                <w:spacing w:val="-1"/>
                <w:w w:val="80"/>
                <w:sz w:val="13"/>
              </w:rPr>
              <w:t>69</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3.06</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88.00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0.8004</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88.80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58.81</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2.4954</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0.6416</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23.8055</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0.8386</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179.2344</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0.5713</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0.4391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63.5923</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8622.8409</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31.0834</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408.4896</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2.2965</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509.0032</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97.4960</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362.3085</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0.9930</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-1.2522</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475.2975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495.2592</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0.0785</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0.3717</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61.8920</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484.3503</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24.3425</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2.4445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410.6049</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416.6129</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410.1156</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70</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1.90</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88.70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88.70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57.30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2.5862</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0.6547</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28.8697</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0.9854</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240.9034</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0.5719</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0.4242</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38.6711</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6326.0145</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75.2787</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410.8779</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2.3842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476.6763</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91.8387</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378.0846</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0.3855</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-1.2495</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468.2819</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484.3944</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0.0540</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0.3171</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55.4498</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473.7991</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22.6765</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2.4764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414.0260</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416.4814</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413.7260</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71</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2.96</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90.60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90.60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56.50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2.4821</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0.6475</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24.7428</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1.0729</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178.4980</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0.5780</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0.4451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51.4541</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8751.7939</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35.6623</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404.7068</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2.2222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471.4608</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96.5931</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363.7495</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-1.1899</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-1.2549</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498.8418</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502.5389</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0.0658</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0.4086</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61.9365</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494.6989</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24.2160</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2.4484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405.7540</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420.4209</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406.4901</w:t>
            </w:r>
          </w:p>
        </w:tc>
      </w:tr>
      <w:tr>
        <w:trPr>
          <w:trHeight w:val="216" w:hRule="atLeast"/>
        </w:trPr>
        <w:tc>
          <w:tcPr>
            <w:tcW w:w="189" w:type="dxa"/>
            <w:tcBorders>
              <w:top w:val="single" w:sz="4" w:space="0" w:color="000000"/>
              <w:left w:val="single" w:sz="4" w:space="0" w:color="000000"/>
              <w:right w:val="single" w:sz="4" w:space="0" w:color="000000"/>
            </w:tcBorders>
          </w:tcPr>
          <w:p>
            <w:pPr>
              <w:pStyle w:val="TableParagraph"/>
              <w:spacing w:line="196" w:lineRule="exact" w:before="0"/>
              <w:ind w:left="45"/>
              <w:jc w:val="left"/>
              <w:rPr>
                <w:rFonts w:ascii="Microsoft JhengHei"/>
                <w:b/>
                <w:sz w:val="13"/>
              </w:rPr>
            </w:pPr>
            <w:r>
              <w:rPr>
                <w:rFonts w:ascii="Microsoft JhengHei"/>
                <w:b/>
                <w:spacing w:val="-1"/>
                <w:w w:val="80"/>
                <w:sz w:val="13"/>
              </w:rPr>
              <w:t>76</w:t>
            </w:r>
          </w:p>
        </w:tc>
        <w:tc>
          <w:tcPr>
            <w:tcW w:w="429" w:type="dxa"/>
            <w:tcBorders>
              <w:top w:val="single" w:sz="4" w:space="0" w:color="000000"/>
              <w:left w:val="single" w:sz="4" w:space="0" w:color="000000"/>
              <w:right w:val="single" w:sz="4" w:space="0" w:color="000000"/>
            </w:tcBorders>
          </w:tcPr>
          <w:p>
            <w:pPr>
              <w:pStyle w:val="TableParagraph"/>
              <w:spacing w:line="147" w:lineRule="exact" w:before="48"/>
              <w:ind w:right="35"/>
              <w:jc w:val="right"/>
              <w:rPr>
                <w:sz w:val="13"/>
              </w:rPr>
            </w:pPr>
            <w:r>
              <w:rPr>
                <w:w w:val="90"/>
                <w:sz w:val="13"/>
              </w:rPr>
              <w:t>1.59</w:t>
            </w:r>
          </w:p>
        </w:tc>
        <w:tc>
          <w:tcPr>
            <w:tcW w:w="487" w:type="dxa"/>
            <w:tcBorders>
              <w:top w:val="single" w:sz="4" w:space="0" w:color="000000"/>
              <w:left w:val="single" w:sz="4" w:space="0" w:color="000000"/>
              <w:right w:val="single" w:sz="4" w:space="0" w:color="000000"/>
            </w:tcBorders>
          </w:tcPr>
          <w:p>
            <w:pPr>
              <w:pStyle w:val="TableParagraph"/>
              <w:spacing w:line="147" w:lineRule="exact" w:before="48"/>
              <w:ind w:right="35"/>
              <w:jc w:val="right"/>
              <w:rPr>
                <w:sz w:val="13"/>
              </w:rPr>
            </w:pPr>
            <w:r>
              <w:rPr>
                <w:w w:val="90"/>
                <w:sz w:val="13"/>
              </w:rPr>
              <w:t>88.70</w:t>
            </w:r>
          </w:p>
        </w:tc>
        <w:tc>
          <w:tcPr>
            <w:tcW w:w="465" w:type="dxa"/>
            <w:tcBorders>
              <w:top w:val="single" w:sz="4" w:space="0" w:color="000000"/>
              <w:left w:val="single" w:sz="4" w:space="0" w:color="000000"/>
              <w:right w:val="single" w:sz="4" w:space="0" w:color="000000"/>
            </w:tcBorders>
          </w:tcPr>
          <w:p>
            <w:pPr>
              <w:pStyle w:val="TableParagraph"/>
              <w:spacing w:line="147" w:lineRule="exact" w:before="48"/>
              <w:ind w:right="33"/>
              <w:jc w:val="right"/>
              <w:rPr>
                <w:sz w:val="13"/>
              </w:rPr>
            </w:pPr>
            <w:r>
              <w:rPr>
                <w:w w:val="90"/>
                <w:sz w:val="13"/>
              </w:rPr>
              <w:t>0.0001</w:t>
            </w:r>
          </w:p>
        </w:tc>
        <w:tc>
          <w:tcPr>
            <w:tcW w:w="407" w:type="dxa"/>
            <w:tcBorders>
              <w:top w:val="single" w:sz="4" w:space="0" w:color="000000"/>
              <w:left w:val="single" w:sz="4" w:space="0" w:color="000000"/>
              <w:right w:val="single" w:sz="4" w:space="0" w:color="000000"/>
            </w:tcBorders>
          </w:tcPr>
          <w:p>
            <w:pPr>
              <w:pStyle w:val="TableParagraph"/>
              <w:spacing w:line="147" w:lineRule="exact" w:before="48"/>
              <w:ind w:right="32"/>
              <w:jc w:val="right"/>
              <w:rPr>
                <w:sz w:val="13"/>
              </w:rPr>
            </w:pPr>
            <w:r>
              <w:rPr>
                <w:w w:val="90"/>
                <w:sz w:val="13"/>
              </w:rPr>
              <w:t>88.70</w:t>
            </w:r>
          </w:p>
        </w:tc>
        <w:tc>
          <w:tcPr>
            <w:tcW w:w="422" w:type="dxa"/>
            <w:tcBorders>
              <w:top w:val="single" w:sz="4" w:space="0" w:color="000000"/>
              <w:left w:val="single" w:sz="4" w:space="0" w:color="000000"/>
              <w:right w:val="single" w:sz="4" w:space="0" w:color="000000"/>
            </w:tcBorders>
          </w:tcPr>
          <w:p>
            <w:pPr>
              <w:pStyle w:val="TableParagraph"/>
              <w:spacing w:line="147" w:lineRule="exact" w:before="48"/>
              <w:ind w:right="32"/>
              <w:jc w:val="right"/>
              <w:rPr>
                <w:sz w:val="13"/>
              </w:rPr>
            </w:pPr>
            <w:r>
              <w:rPr>
                <w:w w:val="90"/>
                <w:sz w:val="13"/>
              </w:rPr>
              <w:t>62.20</w:t>
            </w:r>
          </w:p>
        </w:tc>
        <w:tc>
          <w:tcPr>
            <w:tcW w:w="422" w:type="dxa"/>
            <w:tcBorders>
              <w:top w:val="single" w:sz="4" w:space="0" w:color="000000"/>
              <w:left w:val="single" w:sz="4" w:space="0" w:color="000000"/>
              <w:right w:val="single" w:sz="4" w:space="0" w:color="000000"/>
            </w:tcBorders>
          </w:tcPr>
          <w:p>
            <w:pPr>
              <w:pStyle w:val="TableParagraph"/>
              <w:spacing w:line="147" w:lineRule="exact" w:before="48"/>
              <w:ind w:left="67" w:right="1"/>
              <w:rPr>
                <w:sz w:val="13"/>
              </w:rPr>
            </w:pPr>
            <w:r>
              <w:rPr>
                <w:w w:val="90"/>
                <w:sz w:val="13"/>
              </w:rPr>
              <w:t>2.4458</w:t>
            </w:r>
          </w:p>
        </w:tc>
        <w:tc>
          <w:tcPr>
            <w:tcW w:w="371" w:type="dxa"/>
            <w:tcBorders>
              <w:top w:val="single" w:sz="4" w:space="0" w:color="000000"/>
              <w:left w:val="single" w:sz="4" w:space="0" w:color="000000"/>
              <w:right w:val="single" w:sz="4" w:space="0" w:color="000000"/>
            </w:tcBorders>
          </w:tcPr>
          <w:p>
            <w:pPr>
              <w:pStyle w:val="TableParagraph"/>
              <w:spacing w:line="147" w:lineRule="exact" w:before="48"/>
              <w:ind w:left="17" w:right="1"/>
              <w:rPr>
                <w:sz w:val="13"/>
              </w:rPr>
            </w:pPr>
            <w:r>
              <w:rPr>
                <w:w w:val="90"/>
                <w:sz w:val="13"/>
              </w:rPr>
              <w:t>0.6573</w:t>
            </w:r>
          </w:p>
        </w:tc>
        <w:tc>
          <w:tcPr>
            <w:tcW w:w="415" w:type="dxa"/>
            <w:tcBorders>
              <w:top w:val="single" w:sz="4" w:space="0" w:color="000000"/>
              <w:left w:val="single" w:sz="4" w:space="0" w:color="000000"/>
              <w:right w:val="single" w:sz="4" w:space="0" w:color="000000"/>
            </w:tcBorders>
          </w:tcPr>
          <w:p>
            <w:pPr>
              <w:pStyle w:val="TableParagraph"/>
              <w:spacing w:line="147" w:lineRule="exact" w:before="48"/>
              <w:ind w:right="32"/>
              <w:jc w:val="right"/>
              <w:rPr>
                <w:sz w:val="13"/>
              </w:rPr>
            </w:pPr>
            <w:r>
              <w:rPr>
                <w:w w:val="85"/>
                <w:sz w:val="13"/>
              </w:rPr>
              <w:t>29.9637</w:t>
            </w:r>
          </w:p>
        </w:tc>
        <w:tc>
          <w:tcPr>
            <w:tcW w:w="422" w:type="dxa"/>
            <w:tcBorders>
              <w:top w:val="single" w:sz="4" w:space="0" w:color="000000"/>
              <w:left w:val="single" w:sz="4" w:space="0" w:color="000000"/>
              <w:right w:val="single" w:sz="4" w:space="0" w:color="000000"/>
            </w:tcBorders>
          </w:tcPr>
          <w:p>
            <w:pPr>
              <w:pStyle w:val="TableParagraph"/>
              <w:spacing w:line="147" w:lineRule="exact" w:before="48"/>
              <w:ind w:right="31"/>
              <w:jc w:val="right"/>
              <w:rPr>
                <w:sz w:val="13"/>
              </w:rPr>
            </w:pPr>
            <w:r>
              <w:rPr>
                <w:w w:val="90"/>
                <w:sz w:val="13"/>
              </w:rPr>
              <w:t>0.7595</w:t>
            </w:r>
          </w:p>
        </w:tc>
        <w:tc>
          <w:tcPr>
            <w:tcW w:w="582" w:type="dxa"/>
            <w:tcBorders>
              <w:top w:val="single" w:sz="4" w:space="0" w:color="000000"/>
              <w:left w:val="single" w:sz="4" w:space="0" w:color="000000"/>
              <w:right w:val="single" w:sz="4" w:space="0" w:color="000000"/>
            </w:tcBorders>
          </w:tcPr>
          <w:p>
            <w:pPr>
              <w:pStyle w:val="TableParagraph"/>
              <w:spacing w:line="147" w:lineRule="exact" w:before="48"/>
              <w:ind w:right="30"/>
              <w:jc w:val="right"/>
              <w:rPr>
                <w:sz w:val="13"/>
              </w:rPr>
            </w:pPr>
            <w:r>
              <w:rPr>
                <w:w w:val="90"/>
                <w:sz w:val="13"/>
              </w:rPr>
              <w:t>224.6252</w:t>
            </w:r>
          </w:p>
        </w:tc>
        <w:tc>
          <w:tcPr>
            <w:tcW w:w="451" w:type="dxa"/>
            <w:tcBorders>
              <w:top w:val="single" w:sz="4" w:space="0" w:color="000000"/>
              <w:left w:val="single" w:sz="4" w:space="0" w:color="000000"/>
              <w:right w:val="single" w:sz="4" w:space="0" w:color="000000"/>
            </w:tcBorders>
          </w:tcPr>
          <w:p>
            <w:pPr>
              <w:pStyle w:val="TableParagraph"/>
              <w:spacing w:line="147" w:lineRule="exact" w:before="48"/>
              <w:ind w:right="30"/>
              <w:jc w:val="right"/>
              <w:rPr>
                <w:sz w:val="13"/>
              </w:rPr>
            </w:pPr>
            <w:r>
              <w:rPr>
                <w:w w:val="90"/>
                <w:sz w:val="13"/>
              </w:rPr>
              <w:t>0.5968</w:t>
            </w:r>
          </w:p>
        </w:tc>
        <w:tc>
          <w:tcPr>
            <w:tcW w:w="400" w:type="dxa"/>
            <w:tcBorders>
              <w:top w:val="single" w:sz="4" w:space="0" w:color="000000"/>
              <w:left w:val="single" w:sz="4" w:space="0" w:color="000000"/>
              <w:right w:val="single" w:sz="4" w:space="0" w:color="000000"/>
            </w:tcBorders>
          </w:tcPr>
          <w:p>
            <w:pPr>
              <w:pStyle w:val="TableParagraph"/>
              <w:spacing w:line="147" w:lineRule="exact" w:before="48"/>
              <w:ind w:left="49"/>
              <w:rPr>
                <w:sz w:val="13"/>
              </w:rPr>
            </w:pPr>
            <w:r>
              <w:rPr>
                <w:w w:val="90"/>
                <w:sz w:val="13"/>
              </w:rPr>
              <w:t>0.4903</w:t>
            </w:r>
          </w:p>
        </w:tc>
        <w:tc>
          <w:tcPr>
            <w:tcW w:w="407" w:type="dxa"/>
            <w:tcBorders>
              <w:top w:val="single" w:sz="4" w:space="0" w:color="000000"/>
              <w:left w:val="single" w:sz="4" w:space="0" w:color="000000"/>
              <w:right w:val="single" w:sz="4" w:space="0" w:color="000000"/>
            </w:tcBorders>
          </w:tcPr>
          <w:p>
            <w:pPr>
              <w:pStyle w:val="TableParagraph"/>
              <w:spacing w:line="147" w:lineRule="exact" w:before="48"/>
              <w:ind w:right="29"/>
              <w:jc w:val="right"/>
              <w:rPr>
                <w:sz w:val="13"/>
              </w:rPr>
            </w:pPr>
            <w:r>
              <w:rPr>
                <w:w w:val="90"/>
                <w:sz w:val="13"/>
              </w:rPr>
              <w:t>4.9505</w:t>
            </w:r>
          </w:p>
        </w:tc>
        <w:tc>
          <w:tcPr>
            <w:tcW w:w="538" w:type="dxa"/>
            <w:tcBorders>
              <w:top w:val="single" w:sz="4" w:space="0" w:color="000000"/>
              <w:left w:val="single" w:sz="4" w:space="0" w:color="000000"/>
              <w:right w:val="single" w:sz="4" w:space="0" w:color="000000"/>
            </w:tcBorders>
          </w:tcPr>
          <w:p>
            <w:pPr>
              <w:pStyle w:val="TableParagraph"/>
              <w:spacing w:line="147" w:lineRule="exact" w:before="48"/>
              <w:ind w:left="41" w:right="4"/>
              <w:rPr>
                <w:sz w:val="13"/>
              </w:rPr>
            </w:pPr>
            <w:r>
              <w:rPr>
                <w:w w:val="85"/>
                <w:sz w:val="13"/>
              </w:rPr>
              <w:t>7543.0129</w:t>
            </w:r>
          </w:p>
        </w:tc>
        <w:tc>
          <w:tcPr>
            <w:tcW w:w="480" w:type="dxa"/>
            <w:tcBorders>
              <w:top w:val="single" w:sz="4" w:space="0" w:color="000000"/>
              <w:left w:val="single" w:sz="4" w:space="0" w:color="000000"/>
              <w:right w:val="single" w:sz="4" w:space="0" w:color="000000"/>
            </w:tcBorders>
          </w:tcPr>
          <w:p>
            <w:pPr>
              <w:pStyle w:val="TableParagraph"/>
              <w:spacing w:line="147" w:lineRule="exact" w:before="48"/>
              <w:ind w:right="27"/>
              <w:jc w:val="right"/>
              <w:rPr>
                <w:sz w:val="13"/>
              </w:rPr>
            </w:pPr>
            <w:r>
              <w:rPr>
                <w:w w:val="90"/>
                <w:sz w:val="13"/>
              </w:rPr>
              <w:t>132.7197</w:t>
            </w:r>
          </w:p>
        </w:tc>
        <w:tc>
          <w:tcPr>
            <w:tcW w:w="473" w:type="dxa"/>
            <w:tcBorders>
              <w:top w:val="single" w:sz="4" w:space="0" w:color="000000"/>
              <w:left w:val="single" w:sz="4" w:space="0" w:color="000000"/>
              <w:right w:val="single" w:sz="4" w:space="0" w:color="000000"/>
            </w:tcBorders>
          </w:tcPr>
          <w:p>
            <w:pPr>
              <w:pStyle w:val="TableParagraph"/>
              <w:spacing w:line="147" w:lineRule="exact" w:before="48"/>
              <w:ind w:right="27"/>
              <w:jc w:val="right"/>
              <w:rPr>
                <w:sz w:val="13"/>
              </w:rPr>
            </w:pPr>
            <w:r>
              <w:rPr>
                <w:w w:val="85"/>
                <w:sz w:val="13"/>
              </w:rPr>
              <w:t>405.6049</w:t>
            </w:r>
          </w:p>
        </w:tc>
        <w:tc>
          <w:tcPr>
            <w:tcW w:w="451" w:type="dxa"/>
            <w:tcBorders>
              <w:top w:val="single" w:sz="4" w:space="0" w:color="000000"/>
              <w:left w:val="single" w:sz="4" w:space="0" w:color="000000"/>
              <w:right w:val="single" w:sz="4" w:space="0" w:color="000000"/>
            </w:tcBorders>
          </w:tcPr>
          <w:p>
            <w:pPr>
              <w:pStyle w:val="TableParagraph"/>
              <w:spacing w:line="147" w:lineRule="exact" w:before="48"/>
              <w:ind w:left="106"/>
              <w:rPr>
                <w:sz w:val="13"/>
              </w:rPr>
            </w:pPr>
            <w:r>
              <w:rPr>
                <w:w w:val="90"/>
                <w:sz w:val="13"/>
              </w:rPr>
              <w:t>2.3181</w:t>
            </w:r>
          </w:p>
        </w:tc>
        <w:tc>
          <w:tcPr>
            <w:tcW w:w="473" w:type="dxa"/>
            <w:tcBorders>
              <w:top w:val="single" w:sz="4" w:space="0" w:color="000000"/>
              <w:left w:val="single" w:sz="4" w:space="0" w:color="000000"/>
              <w:right w:val="single" w:sz="4" w:space="0" w:color="000000"/>
            </w:tcBorders>
          </w:tcPr>
          <w:p>
            <w:pPr>
              <w:pStyle w:val="TableParagraph"/>
              <w:spacing w:line="147" w:lineRule="exact" w:before="48"/>
              <w:ind w:left="30" w:right="3"/>
              <w:rPr>
                <w:sz w:val="13"/>
              </w:rPr>
            </w:pPr>
            <w:r>
              <w:rPr>
                <w:w w:val="85"/>
                <w:sz w:val="13"/>
              </w:rPr>
              <w:t>487.7914</w:t>
            </w:r>
          </w:p>
        </w:tc>
        <w:tc>
          <w:tcPr>
            <w:tcW w:w="495" w:type="dxa"/>
            <w:tcBorders>
              <w:top w:val="single" w:sz="4" w:space="0" w:color="000000"/>
              <w:left w:val="single" w:sz="4" w:space="0" w:color="000000"/>
              <w:right w:val="single" w:sz="4" w:space="0" w:color="000000"/>
            </w:tcBorders>
          </w:tcPr>
          <w:p>
            <w:pPr>
              <w:pStyle w:val="TableParagraph"/>
              <w:spacing w:line="147" w:lineRule="exact" w:before="48"/>
              <w:ind w:left="49"/>
              <w:rPr>
                <w:sz w:val="13"/>
              </w:rPr>
            </w:pPr>
            <w:r>
              <w:rPr>
                <w:w w:val="85"/>
                <w:sz w:val="13"/>
              </w:rPr>
              <w:t>121.9079</w:t>
            </w:r>
          </w:p>
        </w:tc>
        <w:tc>
          <w:tcPr>
            <w:tcW w:w="539" w:type="dxa"/>
            <w:tcBorders>
              <w:top w:val="single" w:sz="4" w:space="0" w:color="000000"/>
              <w:left w:val="single" w:sz="4" w:space="0" w:color="000000"/>
              <w:right w:val="single" w:sz="4" w:space="0" w:color="000000"/>
            </w:tcBorders>
          </w:tcPr>
          <w:p>
            <w:pPr>
              <w:pStyle w:val="TableParagraph"/>
              <w:spacing w:line="147" w:lineRule="exact" w:before="48"/>
              <w:ind w:left="96" w:right="3"/>
              <w:rPr>
                <w:sz w:val="13"/>
              </w:rPr>
            </w:pPr>
            <w:r>
              <w:rPr>
                <w:w w:val="85"/>
                <w:sz w:val="13"/>
              </w:rPr>
              <w:t>388.7062</w:t>
            </w:r>
          </w:p>
        </w:tc>
        <w:tc>
          <w:tcPr>
            <w:tcW w:w="452" w:type="dxa"/>
            <w:tcBorders>
              <w:top w:val="single" w:sz="4" w:space="0" w:color="000000"/>
              <w:left w:val="single" w:sz="4" w:space="0" w:color="000000"/>
              <w:right w:val="single" w:sz="4" w:space="0" w:color="000000"/>
            </w:tcBorders>
          </w:tcPr>
          <w:p>
            <w:pPr>
              <w:pStyle w:val="TableParagraph"/>
              <w:spacing w:line="147" w:lineRule="exact" w:before="48"/>
              <w:ind w:right="28"/>
              <w:jc w:val="right"/>
              <w:rPr>
                <w:sz w:val="13"/>
              </w:rPr>
            </w:pPr>
            <w:r>
              <w:rPr>
                <w:w w:val="90"/>
                <w:sz w:val="13"/>
              </w:rPr>
              <w:t>1.7168</w:t>
            </w:r>
          </w:p>
        </w:tc>
        <w:tc>
          <w:tcPr>
            <w:tcW w:w="459" w:type="dxa"/>
            <w:tcBorders>
              <w:top w:val="single" w:sz="4" w:space="0" w:color="000000"/>
              <w:left w:val="single" w:sz="4" w:space="0" w:color="000000"/>
              <w:right w:val="single" w:sz="4" w:space="0" w:color="000000"/>
            </w:tcBorders>
          </w:tcPr>
          <w:p>
            <w:pPr>
              <w:pStyle w:val="TableParagraph"/>
              <w:spacing w:line="147" w:lineRule="exact" w:before="48"/>
              <w:ind w:right="28"/>
              <w:jc w:val="right"/>
              <w:rPr>
                <w:sz w:val="13"/>
              </w:rPr>
            </w:pPr>
            <w:r>
              <w:rPr>
                <w:w w:val="95"/>
                <w:sz w:val="13"/>
              </w:rPr>
              <w:t>-1.2590</w:t>
            </w:r>
          </w:p>
        </w:tc>
        <w:tc>
          <w:tcPr>
            <w:tcW w:w="496" w:type="dxa"/>
            <w:tcBorders>
              <w:top w:val="single" w:sz="4" w:space="0" w:color="000000"/>
              <w:left w:val="single" w:sz="4" w:space="0" w:color="000000"/>
              <w:right w:val="single" w:sz="4" w:space="0" w:color="000000"/>
            </w:tcBorders>
          </w:tcPr>
          <w:p>
            <w:pPr>
              <w:pStyle w:val="TableParagraph"/>
              <w:spacing w:line="147" w:lineRule="exact" w:before="48"/>
              <w:ind w:right="28"/>
              <w:jc w:val="right"/>
              <w:rPr>
                <w:sz w:val="13"/>
              </w:rPr>
            </w:pPr>
            <w:r>
              <w:rPr>
                <w:w w:val="90"/>
                <w:sz w:val="13"/>
              </w:rPr>
              <w:t>509.6049</w:t>
            </w:r>
          </w:p>
        </w:tc>
        <w:tc>
          <w:tcPr>
            <w:tcW w:w="474" w:type="dxa"/>
            <w:tcBorders>
              <w:top w:val="single" w:sz="4" w:space="0" w:color="000000"/>
              <w:left w:val="single" w:sz="4" w:space="0" w:color="000000"/>
              <w:right w:val="single" w:sz="4" w:space="0" w:color="000000"/>
            </w:tcBorders>
          </w:tcPr>
          <w:p>
            <w:pPr>
              <w:pStyle w:val="TableParagraph"/>
              <w:spacing w:line="147" w:lineRule="exact" w:before="48"/>
              <w:ind w:right="28"/>
              <w:jc w:val="right"/>
              <w:rPr>
                <w:sz w:val="13"/>
              </w:rPr>
            </w:pPr>
            <w:r>
              <w:rPr>
                <w:w w:val="85"/>
                <w:sz w:val="13"/>
              </w:rPr>
              <w:t>466.7427</w:t>
            </w:r>
          </w:p>
        </w:tc>
        <w:tc>
          <w:tcPr>
            <w:tcW w:w="445" w:type="dxa"/>
            <w:tcBorders>
              <w:top w:val="single" w:sz="4" w:space="0" w:color="000000"/>
              <w:left w:val="single" w:sz="4" w:space="0" w:color="000000"/>
              <w:right w:val="single" w:sz="4" w:space="0" w:color="000000"/>
            </w:tcBorders>
          </w:tcPr>
          <w:p>
            <w:pPr>
              <w:pStyle w:val="TableParagraph"/>
              <w:spacing w:line="147" w:lineRule="exact" w:before="48"/>
              <w:ind w:right="29"/>
              <w:jc w:val="right"/>
              <w:rPr>
                <w:sz w:val="13"/>
              </w:rPr>
            </w:pPr>
            <w:r>
              <w:rPr>
                <w:w w:val="90"/>
                <w:sz w:val="13"/>
              </w:rPr>
              <w:t>0.0963</w:t>
            </w:r>
          </w:p>
        </w:tc>
        <w:tc>
          <w:tcPr>
            <w:tcW w:w="402" w:type="dxa"/>
            <w:tcBorders>
              <w:top w:val="single" w:sz="4" w:space="0" w:color="000000"/>
              <w:left w:val="single" w:sz="4" w:space="0" w:color="000000"/>
              <w:right w:val="single" w:sz="4" w:space="0" w:color="000000"/>
            </w:tcBorders>
          </w:tcPr>
          <w:p>
            <w:pPr>
              <w:pStyle w:val="TableParagraph"/>
              <w:spacing w:line="147" w:lineRule="exact" w:before="48"/>
              <w:ind w:left="49"/>
              <w:rPr>
                <w:sz w:val="13"/>
              </w:rPr>
            </w:pPr>
            <w:r>
              <w:rPr>
                <w:w w:val="90"/>
                <w:sz w:val="13"/>
              </w:rPr>
              <w:t>0.2811</w:t>
            </w:r>
          </w:p>
        </w:tc>
        <w:tc>
          <w:tcPr>
            <w:tcW w:w="460" w:type="dxa"/>
            <w:tcBorders>
              <w:top w:val="single" w:sz="4" w:space="0" w:color="000000"/>
              <w:left w:val="single" w:sz="4" w:space="0" w:color="000000"/>
              <w:right w:val="single" w:sz="4" w:space="0" w:color="000000"/>
            </w:tcBorders>
          </w:tcPr>
          <w:p>
            <w:pPr>
              <w:pStyle w:val="TableParagraph"/>
              <w:spacing w:line="147" w:lineRule="exact" w:before="48"/>
              <w:ind w:left="53"/>
              <w:rPr>
                <w:sz w:val="13"/>
              </w:rPr>
            </w:pPr>
            <w:r>
              <w:rPr>
                <w:w w:val="90"/>
                <w:sz w:val="13"/>
              </w:rPr>
              <w:t>70.9983</w:t>
            </w:r>
          </w:p>
        </w:tc>
        <w:tc>
          <w:tcPr>
            <w:tcW w:w="504" w:type="dxa"/>
            <w:tcBorders>
              <w:top w:val="single" w:sz="4" w:space="0" w:color="000000"/>
              <w:left w:val="single" w:sz="4" w:space="0" w:color="000000"/>
              <w:right w:val="single" w:sz="4" w:space="0" w:color="000000"/>
            </w:tcBorders>
          </w:tcPr>
          <w:p>
            <w:pPr>
              <w:pStyle w:val="TableParagraph"/>
              <w:spacing w:line="147" w:lineRule="exact" w:before="48"/>
              <w:ind w:left="43"/>
              <w:rPr>
                <w:sz w:val="13"/>
              </w:rPr>
            </w:pPr>
            <w:r>
              <w:rPr>
                <w:w w:val="90"/>
                <w:sz w:val="13"/>
              </w:rPr>
              <w:t>482.6488</w:t>
            </w:r>
          </w:p>
        </w:tc>
        <w:tc>
          <w:tcPr>
            <w:tcW w:w="496" w:type="dxa"/>
            <w:tcBorders>
              <w:top w:val="single" w:sz="4" w:space="0" w:color="000000"/>
              <w:left w:val="single" w:sz="4" w:space="0" w:color="000000"/>
              <w:right w:val="single" w:sz="4" w:space="0" w:color="000000"/>
            </w:tcBorders>
          </w:tcPr>
          <w:p>
            <w:pPr>
              <w:pStyle w:val="TableParagraph"/>
              <w:spacing w:line="147" w:lineRule="exact" w:before="48"/>
              <w:ind w:left="86" w:right="1"/>
              <w:rPr>
                <w:sz w:val="13"/>
              </w:rPr>
            </w:pPr>
            <w:r>
              <w:rPr>
                <w:w w:val="90"/>
                <w:sz w:val="13"/>
              </w:rPr>
              <w:t>21.9463</w:t>
            </w:r>
          </w:p>
        </w:tc>
        <w:tc>
          <w:tcPr>
            <w:tcW w:w="467" w:type="dxa"/>
            <w:tcBorders>
              <w:top w:val="single" w:sz="4" w:space="0" w:color="000000"/>
              <w:left w:val="single" w:sz="4" w:space="0" w:color="000000"/>
              <w:right w:val="single" w:sz="4" w:space="0" w:color="000000"/>
            </w:tcBorders>
          </w:tcPr>
          <w:p>
            <w:pPr>
              <w:pStyle w:val="TableParagraph"/>
              <w:spacing w:line="147" w:lineRule="exact" w:before="48"/>
              <w:ind w:right="35"/>
              <w:jc w:val="right"/>
              <w:rPr>
                <w:sz w:val="13"/>
              </w:rPr>
            </w:pPr>
            <w:r>
              <w:rPr>
                <w:w w:val="90"/>
                <w:sz w:val="13"/>
              </w:rPr>
              <w:t>2.3854</w:t>
            </w:r>
          </w:p>
        </w:tc>
        <w:tc>
          <w:tcPr>
            <w:tcW w:w="474" w:type="dxa"/>
            <w:tcBorders>
              <w:top w:val="single" w:sz="4" w:space="0" w:color="000000"/>
              <w:left w:val="single" w:sz="4" w:space="0" w:color="000000"/>
              <w:right w:val="single" w:sz="4" w:space="0" w:color="000000"/>
            </w:tcBorders>
          </w:tcPr>
          <w:p>
            <w:pPr>
              <w:pStyle w:val="TableParagraph"/>
              <w:spacing w:line="147" w:lineRule="exact" w:before="48"/>
              <w:ind w:left="47"/>
              <w:jc w:val="left"/>
              <w:rPr>
                <w:sz w:val="13"/>
              </w:rPr>
            </w:pPr>
            <w:r>
              <w:rPr>
                <w:w w:val="85"/>
                <w:sz w:val="13"/>
              </w:rPr>
              <w:t>407.0570</w:t>
            </w:r>
          </w:p>
        </w:tc>
        <w:tc>
          <w:tcPr>
            <w:tcW w:w="474" w:type="dxa"/>
            <w:tcBorders>
              <w:top w:val="single" w:sz="4" w:space="0" w:color="000000"/>
              <w:left w:val="single" w:sz="4" w:space="0" w:color="000000"/>
              <w:right w:val="single" w:sz="4" w:space="0" w:color="000000"/>
            </w:tcBorders>
          </w:tcPr>
          <w:p>
            <w:pPr>
              <w:pStyle w:val="TableParagraph"/>
              <w:spacing w:line="147" w:lineRule="exact" w:before="48"/>
              <w:ind w:left="46"/>
              <w:jc w:val="left"/>
              <w:rPr>
                <w:sz w:val="13"/>
              </w:rPr>
            </w:pPr>
            <w:r>
              <w:rPr>
                <w:w w:val="85"/>
                <w:sz w:val="13"/>
              </w:rPr>
              <w:t>411.6734</w:t>
            </w:r>
          </w:p>
        </w:tc>
        <w:tc>
          <w:tcPr>
            <w:tcW w:w="488" w:type="dxa"/>
            <w:tcBorders>
              <w:top w:val="single" w:sz="4" w:space="0" w:color="000000"/>
              <w:left w:val="single" w:sz="4" w:space="0" w:color="000000"/>
              <w:right w:val="single" w:sz="4" w:space="0" w:color="000000"/>
            </w:tcBorders>
          </w:tcPr>
          <w:p>
            <w:pPr>
              <w:pStyle w:val="TableParagraph"/>
              <w:spacing w:line="147" w:lineRule="exact" w:before="48"/>
              <w:ind w:left="60"/>
              <w:jc w:val="left"/>
              <w:rPr>
                <w:sz w:val="13"/>
              </w:rPr>
            </w:pPr>
            <w:r>
              <w:rPr>
                <w:w w:val="85"/>
                <w:sz w:val="13"/>
              </w:rPr>
              <w:t>409.6514</w:t>
            </w:r>
          </w:p>
        </w:tc>
      </w:tr>
      <w:tr>
        <w:trPr>
          <w:trHeight w:val="213" w:hRule="atLeast"/>
        </w:trPr>
        <w:tc>
          <w:tcPr>
            <w:tcW w:w="189" w:type="dxa"/>
            <w:tcBorders>
              <w:left w:val="single" w:sz="4" w:space="0" w:color="000000"/>
              <w:right w:val="single" w:sz="4" w:space="0" w:color="000000"/>
            </w:tcBorders>
          </w:tcPr>
          <w:p>
            <w:pPr>
              <w:pStyle w:val="TableParagraph"/>
              <w:spacing w:line="194" w:lineRule="exact" w:before="0"/>
              <w:ind w:left="45"/>
              <w:jc w:val="left"/>
              <w:rPr>
                <w:rFonts w:ascii="Microsoft JhengHei"/>
                <w:b/>
                <w:sz w:val="13"/>
              </w:rPr>
            </w:pPr>
            <w:r>
              <w:rPr>
                <w:rFonts w:ascii="Microsoft JhengHei"/>
                <w:b/>
                <w:spacing w:val="-1"/>
                <w:w w:val="80"/>
                <w:sz w:val="13"/>
              </w:rPr>
              <w:t>79</w:t>
            </w:r>
          </w:p>
        </w:tc>
        <w:tc>
          <w:tcPr>
            <w:tcW w:w="429"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4.11</w:t>
            </w:r>
          </w:p>
        </w:tc>
        <w:tc>
          <w:tcPr>
            <w:tcW w:w="487"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89.90</w:t>
            </w:r>
          </w:p>
        </w:tc>
        <w:tc>
          <w:tcPr>
            <w:tcW w:w="465" w:type="dxa"/>
            <w:tcBorders>
              <w:left w:val="single" w:sz="4" w:space="0" w:color="000000"/>
              <w:right w:val="single" w:sz="4" w:space="0" w:color="000000"/>
            </w:tcBorders>
          </w:tcPr>
          <w:p>
            <w:pPr>
              <w:pStyle w:val="TableParagraph"/>
              <w:spacing w:line="147" w:lineRule="exact" w:before="46"/>
              <w:ind w:right="33"/>
              <w:jc w:val="right"/>
              <w:rPr>
                <w:sz w:val="13"/>
              </w:rPr>
            </w:pPr>
            <w:r>
              <w:rPr>
                <w:w w:val="90"/>
                <w:sz w:val="13"/>
              </w:rPr>
              <w:t>0.0005</w:t>
            </w:r>
          </w:p>
        </w:tc>
        <w:tc>
          <w:tcPr>
            <w:tcW w:w="407" w:type="dxa"/>
            <w:tcBorders>
              <w:left w:val="single" w:sz="4" w:space="0" w:color="000000"/>
              <w:right w:val="single" w:sz="4" w:space="0" w:color="000000"/>
            </w:tcBorders>
          </w:tcPr>
          <w:p>
            <w:pPr>
              <w:pStyle w:val="TableParagraph"/>
              <w:spacing w:line="147" w:lineRule="exact" w:before="46"/>
              <w:ind w:right="32"/>
              <w:jc w:val="right"/>
              <w:rPr>
                <w:sz w:val="13"/>
              </w:rPr>
            </w:pPr>
            <w:r>
              <w:rPr>
                <w:w w:val="90"/>
                <w:sz w:val="13"/>
              </w:rPr>
              <w:t>89.90</w:t>
            </w:r>
          </w:p>
        </w:tc>
        <w:tc>
          <w:tcPr>
            <w:tcW w:w="422" w:type="dxa"/>
            <w:tcBorders>
              <w:left w:val="single" w:sz="4" w:space="0" w:color="000000"/>
              <w:right w:val="single" w:sz="4" w:space="0" w:color="000000"/>
            </w:tcBorders>
          </w:tcPr>
          <w:p>
            <w:pPr>
              <w:pStyle w:val="TableParagraph"/>
              <w:spacing w:line="147" w:lineRule="exact" w:before="46"/>
              <w:ind w:right="32"/>
              <w:jc w:val="right"/>
              <w:rPr>
                <w:sz w:val="13"/>
              </w:rPr>
            </w:pPr>
            <w:r>
              <w:rPr>
                <w:w w:val="90"/>
                <w:sz w:val="13"/>
              </w:rPr>
              <w:t>53.40</w:t>
            </w:r>
          </w:p>
        </w:tc>
        <w:tc>
          <w:tcPr>
            <w:tcW w:w="422" w:type="dxa"/>
            <w:tcBorders>
              <w:left w:val="single" w:sz="4" w:space="0" w:color="000000"/>
              <w:right w:val="single" w:sz="4" w:space="0" w:color="000000"/>
            </w:tcBorders>
          </w:tcPr>
          <w:p>
            <w:pPr>
              <w:pStyle w:val="TableParagraph"/>
              <w:spacing w:line="147" w:lineRule="exact" w:before="46"/>
              <w:ind w:left="67" w:right="1"/>
              <w:rPr>
                <w:sz w:val="13"/>
              </w:rPr>
            </w:pPr>
            <w:r>
              <w:rPr>
                <w:w w:val="90"/>
                <w:sz w:val="13"/>
              </w:rPr>
              <w:t>2.3890</w:t>
            </w:r>
          </w:p>
        </w:tc>
        <w:tc>
          <w:tcPr>
            <w:tcW w:w="371" w:type="dxa"/>
            <w:tcBorders>
              <w:left w:val="single" w:sz="4" w:space="0" w:color="000000"/>
              <w:right w:val="single" w:sz="4" w:space="0" w:color="000000"/>
            </w:tcBorders>
          </w:tcPr>
          <w:p>
            <w:pPr>
              <w:pStyle w:val="TableParagraph"/>
              <w:spacing w:line="147" w:lineRule="exact" w:before="46"/>
              <w:ind w:left="17" w:right="1"/>
              <w:rPr>
                <w:sz w:val="13"/>
              </w:rPr>
            </w:pPr>
            <w:r>
              <w:rPr>
                <w:w w:val="90"/>
                <w:sz w:val="13"/>
              </w:rPr>
              <w:t>0.6547</w:t>
            </w:r>
          </w:p>
        </w:tc>
        <w:tc>
          <w:tcPr>
            <w:tcW w:w="415" w:type="dxa"/>
            <w:tcBorders>
              <w:left w:val="single" w:sz="4" w:space="0" w:color="000000"/>
              <w:right w:val="single" w:sz="4" w:space="0" w:color="000000"/>
            </w:tcBorders>
          </w:tcPr>
          <w:p>
            <w:pPr>
              <w:pStyle w:val="TableParagraph"/>
              <w:spacing w:line="147" w:lineRule="exact" w:before="46"/>
              <w:ind w:right="32"/>
              <w:jc w:val="right"/>
              <w:rPr>
                <w:sz w:val="13"/>
              </w:rPr>
            </w:pPr>
            <w:r>
              <w:rPr>
                <w:w w:val="85"/>
                <w:sz w:val="13"/>
              </w:rPr>
              <w:t>32.3963</w:t>
            </w:r>
          </w:p>
        </w:tc>
        <w:tc>
          <w:tcPr>
            <w:tcW w:w="422" w:type="dxa"/>
            <w:tcBorders>
              <w:left w:val="single" w:sz="4" w:space="0" w:color="000000"/>
              <w:right w:val="single" w:sz="4" w:space="0" w:color="000000"/>
            </w:tcBorders>
          </w:tcPr>
          <w:p>
            <w:pPr>
              <w:pStyle w:val="TableParagraph"/>
              <w:spacing w:line="147" w:lineRule="exact" w:before="46"/>
              <w:ind w:right="31"/>
              <w:jc w:val="right"/>
              <w:rPr>
                <w:sz w:val="13"/>
              </w:rPr>
            </w:pPr>
            <w:r>
              <w:rPr>
                <w:w w:val="90"/>
                <w:sz w:val="13"/>
              </w:rPr>
              <w:t>0.6621</w:t>
            </w:r>
          </w:p>
        </w:tc>
        <w:tc>
          <w:tcPr>
            <w:tcW w:w="582" w:type="dxa"/>
            <w:tcBorders>
              <w:left w:val="single" w:sz="4" w:space="0" w:color="000000"/>
              <w:right w:val="single" w:sz="4" w:space="0" w:color="000000"/>
            </w:tcBorders>
          </w:tcPr>
          <w:p>
            <w:pPr>
              <w:pStyle w:val="TableParagraph"/>
              <w:spacing w:line="147" w:lineRule="exact" w:before="46"/>
              <w:ind w:right="30"/>
              <w:jc w:val="right"/>
              <w:rPr>
                <w:sz w:val="13"/>
              </w:rPr>
            </w:pPr>
            <w:r>
              <w:rPr>
                <w:w w:val="90"/>
                <w:sz w:val="13"/>
              </w:rPr>
              <w:t>182.0928</w:t>
            </w:r>
          </w:p>
        </w:tc>
        <w:tc>
          <w:tcPr>
            <w:tcW w:w="451" w:type="dxa"/>
            <w:tcBorders>
              <w:left w:val="single" w:sz="4" w:space="0" w:color="000000"/>
              <w:right w:val="single" w:sz="4" w:space="0" w:color="000000"/>
            </w:tcBorders>
          </w:tcPr>
          <w:p>
            <w:pPr>
              <w:pStyle w:val="TableParagraph"/>
              <w:spacing w:line="147" w:lineRule="exact" w:before="46"/>
              <w:ind w:right="30"/>
              <w:jc w:val="right"/>
              <w:rPr>
                <w:sz w:val="13"/>
              </w:rPr>
            </w:pPr>
            <w:r>
              <w:rPr>
                <w:w w:val="90"/>
                <w:sz w:val="13"/>
              </w:rPr>
              <w:t>0.6622</w:t>
            </w:r>
          </w:p>
        </w:tc>
        <w:tc>
          <w:tcPr>
            <w:tcW w:w="400" w:type="dxa"/>
            <w:tcBorders>
              <w:left w:val="single" w:sz="4" w:space="0" w:color="000000"/>
              <w:right w:val="single" w:sz="4" w:space="0" w:color="000000"/>
            </w:tcBorders>
          </w:tcPr>
          <w:p>
            <w:pPr>
              <w:pStyle w:val="TableParagraph"/>
              <w:spacing w:line="147" w:lineRule="exact" w:before="46"/>
              <w:ind w:left="49"/>
              <w:rPr>
                <w:sz w:val="13"/>
              </w:rPr>
            </w:pPr>
            <w:r>
              <w:rPr>
                <w:w w:val="90"/>
                <w:sz w:val="13"/>
              </w:rPr>
              <w:t>0.4392</w:t>
            </w:r>
          </w:p>
        </w:tc>
        <w:tc>
          <w:tcPr>
            <w:tcW w:w="407" w:type="dxa"/>
            <w:tcBorders>
              <w:left w:val="single" w:sz="4" w:space="0" w:color="000000"/>
              <w:right w:val="single" w:sz="4" w:space="0" w:color="000000"/>
            </w:tcBorders>
          </w:tcPr>
          <w:p>
            <w:pPr>
              <w:pStyle w:val="TableParagraph"/>
              <w:spacing w:line="147" w:lineRule="exact" w:before="46"/>
              <w:ind w:right="29"/>
              <w:jc w:val="right"/>
              <w:rPr>
                <w:sz w:val="13"/>
              </w:rPr>
            </w:pPr>
            <w:r>
              <w:rPr>
                <w:w w:val="90"/>
                <w:sz w:val="13"/>
              </w:rPr>
              <w:t>2.8526</w:t>
            </w:r>
          </w:p>
        </w:tc>
        <w:tc>
          <w:tcPr>
            <w:tcW w:w="538" w:type="dxa"/>
            <w:tcBorders>
              <w:left w:val="single" w:sz="4" w:space="0" w:color="000000"/>
              <w:right w:val="single" w:sz="4" w:space="0" w:color="000000"/>
            </w:tcBorders>
          </w:tcPr>
          <w:p>
            <w:pPr>
              <w:pStyle w:val="TableParagraph"/>
              <w:spacing w:line="147" w:lineRule="exact" w:before="46"/>
              <w:ind w:left="41" w:right="4"/>
              <w:rPr>
                <w:sz w:val="13"/>
              </w:rPr>
            </w:pPr>
            <w:r>
              <w:rPr>
                <w:w w:val="85"/>
                <w:sz w:val="13"/>
              </w:rPr>
              <w:t>5934.1445</w:t>
            </w:r>
          </w:p>
        </w:tc>
        <w:tc>
          <w:tcPr>
            <w:tcW w:w="480" w:type="dxa"/>
            <w:tcBorders>
              <w:left w:val="single" w:sz="4" w:space="0" w:color="000000"/>
              <w:right w:val="single" w:sz="4" w:space="0" w:color="000000"/>
            </w:tcBorders>
          </w:tcPr>
          <w:p>
            <w:pPr>
              <w:pStyle w:val="TableParagraph"/>
              <w:spacing w:line="147" w:lineRule="exact" w:before="46"/>
              <w:ind w:right="27"/>
              <w:jc w:val="right"/>
              <w:rPr>
                <w:sz w:val="13"/>
              </w:rPr>
            </w:pPr>
            <w:r>
              <w:rPr>
                <w:w w:val="90"/>
                <w:sz w:val="13"/>
              </w:rPr>
              <w:t>131.2494</w:t>
            </w:r>
          </w:p>
        </w:tc>
        <w:tc>
          <w:tcPr>
            <w:tcW w:w="473" w:type="dxa"/>
            <w:tcBorders>
              <w:left w:val="single" w:sz="4" w:space="0" w:color="000000"/>
              <w:right w:val="single" w:sz="4" w:space="0" w:color="000000"/>
            </w:tcBorders>
          </w:tcPr>
          <w:p>
            <w:pPr>
              <w:pStyle w:val="TableParagraph"/>
              <w:spacing w:line="147" w:lineRule="exact" w:before="46"/>
              <w:ind w:right="27"/>
              <w:jc w:val="right"/>
              <w:rPr>
                <w:sz w:val="13"/>
              </w:rPr>
            </w:pPr>
            <w:r>
              <w:rPr>
                <w:w w:val="85"/>
                <w:sz w:val="13"/>
              </w:rPr>
              <w:t>414.5338</w:t>
            </w:r>
          </w:p>
        </w:tc>
        <w:tc>
          <w:tcPr>
            <w:tcW w:w="451" w:type="dxa"/>
            <w:tcBorders>
              <w:left w:val="single" w:sz="4" w:space="0" w:color="000000"/>
              <w:right w:val="single" w:sz="4" w:space="0" w:color="000000"/>
            </w:tcBorders>
          </w:tcPr>
          <w:p>
            <w:pPr>
              <w:pStyle w:val="TableParagraph"/>
              <w:spacing w:line="147" w:lineRule="exact" w:before="46"/>
              <w:ind w:left="106"/>
              <w:rPr>
                <w:sz w:val="13"/>
              </w:rPr>
            </w:pPr>
            <w:r>
              <w:rPr>
                <w:w w:val="90"/>
                <w:sz w:val="13"/>
              </w:rPr>
              <w:t>2.3392</w:t>
            </w:r>
          </w:p>
        </w:tc>
        <w:tc>
          <w:tcPr>
            <w:tcW w:w="473" w:type="dxa"/>
            <w:tcBorders>
              <w:left w:val="single" w:sz="4" w:space="0" w:color="000000"/>
              <w:right w:val="single" w:sz="4" w:space="0" w:color="000000"/>
            </w:tcBorders>
          </w:tcPr>
          <w:p>
            <w:pPr>
              <w:pStyle w:val="TableParagraph"/>
              <w:spacing w:line="147" w:lineRule="exact" w:before="46"/>
              <w:ind w:left="30" w:right="3"/>
              <w:rPr>
                <w:sz w:val="13"/>
              </w:rPr>
            </w:pPr>
            <w:r>
              <w:rPr>
                <w:w w:val="85"/>
                <w:sz w:val="13"/>
              </w:rPr>
              <w:t>509.9557</w:t>
            </w:r>
          </w:p>
        </w:tc>
        <w:tc>
          <w:tcPr>
            <w:tcW w:w="495" w:type="dxa"/>
            <w:tcBorders>
              <w:left w:val="single" w:sz="4" w:space="0" w:color="000000"/>
              <w:right w:val="single" w:sz="4" w:space="0" w:color="000000"/>
            </w:tcBorders>
          </w:tcPr>
          <w:p>
            <w:pPr>
              <w:pStyle w:val="TableParagraph"/>
              <w:spacing w:line="147" w:lineRule="exact" w:before="46"/>
              <w:ind w:left="49"/>
              <w:rPr>
                <w:sz w:val="13"/>
              </w:rPr>
            </w:pPr>
            <w:r>
              <w:rPr>
                <w:w w:val="85"/>
                <w:sz w:val="13"/>
              </w:rPr>
              <w:t>112.2151</w:t>
            </w:r>
          </w:p>
        </w:tc>
        <w:tc>
          <w:tcPr>
            <w:tcW w:w="539" w:type="dxa"/>
            <w:tcBorders>
              <w:left w:val="single" w:sz="4" w:space="0" w:color="000000"/>
              <w:right w:val="single" w:sz="4" w:space="0" w:color="000000"/>
            </w:tcBorders>
          </w:tcPr>
          <w:p>
            <w:pPr>
              <w:pStyle w:val="TableParagraph"/>
              <w:spacing w:line="147" w:lineRule="exact" w:before="46"/>
              <w:ind w:left="96" w:right="3"/>
              <w:rPr>
                <w:sz w:val="13"/>
              </w:rPr>
            </w:pPr>
            <w:r>
              <w:rPr>
                <w:w w:val="85"/>
                <w:sz w:val="13"/>
              </w:rPr>
              <w:t>377.4175</w:t>
            </w:r>
          </w:p>
        </w:tc>
        <w:tc>
          <w:tcPr>
            <w:tcW w:w="452" w:type="dxa"/>
            <w:tcBorders>
              <w:left w:val="single" w:sz="4" w:space="0" w:color="000000"/>
              <w:right w:val="single" w:sz="4" w:space="0" w:color="000000"/>
            </w:tcBorders>
          </w:tcPr>
          <w:p>
            <w:pPr>
              <w:pStyle w:val="TableParagraph"/>
              <w:spacing w:line="147" w:lineRule="exact" w:before="46"/>
              <w:ind w:right="28"/>
              <w:jc w:val="right"/>
              <w:rPr>
                <w:sz w:val="13"/>
              </w:rPr>
            </w:pPr>
            <w:r>
              <w:rPr>
                <w:w w:val="90"/>
                <w:sz w:val="13"/>
              </w:rPr>
              <w:t>0.7415</w:t>
            </w:r>
          </w:p>
        </w:tc>
        <w:tc>
          <w:tcPr>
            <w:tcW w:w="459" w:type="dxa"/>
            <w:tcBorders>
              <w:left w:val="single" w:sz="4" w:space="0" w:color="000000"/>
              <w:right w:val="single" w:sz="4" w:space="0" w:color="000000"/>
            </w:tcBorders>
          </w:tcPr>
          <w:p>
            <w:pPr>
              <w:pStyle w:val="TableParagraph"/>
              <w:spacing w:line="147" w:lineRule="exact" w:before="46"/>
              <w:ind w:right="28"/>
              <w:jc w:val="right"/>
              <w:rPr>
                <w:sz w:val="13"/>
              </w:rPr>
            </w:pPr>
            <w:r>
              <w:rPr>
                <w:w w:val="95"/>
                <w:sz w:val="13"/>
              </w:rPr>
              <w:t>-1.2637</w:t>
            </w:r>
          </w:p>
        </w:tc>
        <w:tc>
          <w:tcPr>
            <w:tcW w:w="496" w:type="dxa"/>
            <w:tcBorders>
              <w:left w:val="single" w:sz="4" w:space="0" w:color="000000"/>
              <w:right w:val="single" w:sz="4" w:space="0" w:color="000000"/>
            </w:tcBorders>
          </w:tcPr>
          <w:p>
            <w:pPr>
              <w:pStyle w:val="TableParagraph"/>
              <w:spacing w:line="147" w:lineRule="exact" w:before="46"/>
              <w:ind w:right="28"/>
              <w:jc w:val="right"/>
              <w:rPr>
                <w:sz w:val="13"/>
              </w:rPr>
            </w:pPr>
            <w:r>
              <w:rPr>
                <w:w w:val="90"/>
                <w:sz w:val="13"/>
              </w:rPr>
              <w:t>512.3077</w:t>
            </w:r>
          </w:p>
        </w:tc>
        <w:tc>
          <w:tcPr>
            <w:tcW w:w="474" w:type="dxa"/>
            <w:tcBorders>
              <w:left w:val="single" w:sz="4" w:space="0" w:color="000000"/>
              <w:right w:val="single" w:sz="4" w:space="0" w:color="000000"/>
            </w:tcBorders>
          </w:tcPr>
          <w:p>
            <w:pPr>
              <w:pStyle w:val="TableParagraph"/>
              <w:spacing w:line="147" w:lineRule="exact" w:before="46"/>
              <w:ind w:right="28"/>
              <w:jc w:val="right"/>
              <w:rPr>
                <w:sz w:val="13"/>
              </w:rPr>
            </w:pPr>
            <w:r>
              <w:rPr>
                <w:w w:val="85"/>
                <w:sz w:val="13"/>
              </w:rPr>
              <w:t>506.9276</w:t>
            </w:r>
          </w:p>
        </w:tc>
        <w:tc>
          <w:tcPr>
            <w:tcW w:w="445" w:type="dxa"/>
            <w:tcBorders>
              <w:left w:val="single" w:sz="4" w:space="0" w:color="000000"/>
              <w:right w:val="single" w:sz="4" w:space="0" w:color="000000"/>
            </w:tcBorders>
          </w:tcPr>
          <w:p>
            <w:pPr>
              <w:pStyle w:val="TableParagraph"/>
              <w:spacing w:line="147" w:lineRule="exact" w:before="46"/>
              <w:ind w:right="29"/>
              <w:jc w:val="right"/>
              <w:rPr>
                <w:sz w:val="13"/>
              </w:rPr>
            </w:pPr>
            <w:r>
              <w:rPr>
                <w:w w:val="90"/>
                <w:sz w:val="13"/>
              </w:rPr>
              <w:t>0.0643</w:t>
            </w:r>
          </w:p>
        </w:tc>
        <w:tc>
          <w:tcPr>
            <w:tcW w:w="402" w:type="dxa"/>
            <w:tcBorders>
              <w:left w:val="single" w:sz="4" w:space="0" w:color="000000"/>
              <w:right w:val="single" w:sz="4" w:space="0" w:color="000000"/>
            </w:tcBorders>
          </w:tcPr>
          <w:p>
            <w:pPr>
              <w:pStyle w:val="TableParagraph"/>
              <w:spacing w:line="147" w:lineRule="exact" w:before="46"/>
              <w:ind w:left="49"/>
              <w:rPr>
                <w:sz w:val="13"/>
              </w:rPr>
            </w:pPr>
            <w:r>
              <w:rPr>
                <w:w w:val="90"/>
                <w:sz w:val="13"/>
              </w:rPr>
              <w:t>0.3378</w:t>
            </w:r>
          </w:p>
        </w:tc>
        <w:tc>
          <w:tcPr>
            <w:tcW w:w="460" w:type="dxa"/>
            <w:tcBorders>
              <w:left w:val="single" w:sz="4" w:space="0" w:color="000000"/>
              <w:right w:val="single" w:sz="4" w:space="0" w:color="000000"/>
            </w:tcBorders>
          </w:tcPr>
          <w:p>
            <w:pPr>
              <w:pStyle w:val="TableParagraph"/>
              <w:spacing w:line="147" w:lineRule="exact" w:before="46"/>
              <w:ind w:left="53"/>
              <w:rPr>
                <w:sz w:val="13"/>
              </w:rPr>
            </w:pPr>
            <w:r>
              <w:rPr>
                <w:w w:val="90"/>
                <w:sz w:val="13"/>
              </w:rPr>
              <w:t>83.7715</w:t>
            </w:r>
          </w:p>
        </w:tc>
        <w:tc>
          <w:tcPr>
            <w:tcW w:w="504" w:type="dxa"/>
            <w:tcBorders>
              <w:left w:val="single" w:sz="4" w:space="0" w:color="000000"/>
              <w:right w:val="single" w:sz="4" w:space="0" w:color="000000"/>
            </w:tcBorders>
          </w:tcPr>
          <w:p>
            <w:pPr>
              <w:pStyle w:val="TableParagraph"/>
              <w:spacing w:line="147" w:lineRule="exact" w:before="46"/>
              <w:ind w:left="43"/>
              <w:rPr>
                <w:sz w:val="13"/>
              </w:rPr>
            </w:pPr>
            <w:r>
              <w:rPr>
                <w:w w:val="90"/>
                <w:sz w:val="13"/>
              </w:rPr>
              <w:t>502.8507</w:t>
            </w:r>
          </w:p>
        </w:tc>
        <w:tc>
          <w:tcPr>
            <w:tcW w:w="496" w:type="dxa"/>
            <w:tcBorders>
              <w:left w:val="single" w:sz="4" w:space="0" w:color="000000"/>
              <w:right w:val="single" w:sz="4" w:space="0" w:color="000000"/>
            </w:tcBorders>
          </w:tcPr>
          <w:p>
            <w:pPr>
              <w:pStyle w:val="TableParagraph"/>
              <w:spacing w:line="147" w:lineRule="exact" w:before="46"/>
              <w:ind w:left="86" w:right="1"/>
              <w:rPr>
                <w:sz w:val="13"/>
              </w:rPr>
            </w:pPr>
            <w:r>
              <w:rPr>
                <w:w w:val="90"/>
                <w:sz w:val="13"/>
              </w:rPr>
              <w:t>25.2669</w:t>
            </w:r>
          </w:p>
        </w:tc>
        <w:tc>
          <w:tcPr>
            <w:tcW w:w="467"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2.4875</w:t>
            </w:r>
          </w:p>
        </w:tc>
        <w:tc>
          <w:tcPr>
            <w:tcW w:w="474" w:type="dxa"/>
            <w:tcBorders>
              <w:left w:val="single" w:sz="4" w:space="0" w:color="000000"/>
              <w:right w:val="single" w:sz="4" w:space="0" w:color="000000"/>
            </w:tcBorders>
          </w:tcPr>
          <w:p>
            <w:pPr>
              <w:pStyle w:val="TableParagraph"/>
              <w:spacing w:line="147" w:lineRule="exact" w:before="46"/>
              <w:ind w:left="47"/>
              <w:jc w:val="left"/>
              <w:rPr>
                <w:sz w:val="13"/>
              </w:rPr>
            </w:pPr>
            <w:r>
              <w:rPr>
                <w:w w:val="85"/>
                <w:sz w:val="13"/>
              </w:rPr>
              <w:t>408.5662</w:t>
            </w:r>
          </w:p>
        </w:tc>
        <w:tc>
          <w:tcPr>
            <w:tcW w:w="474" w:type="dxa"/>
            <w:tcBorders>
              <w:left w:val="single" w:sz="4" w:space="0" w:color="000000"/>
              <w:right w:val="single" w:sz="4" w:space="0" w:color="000000"/>
            </w:tcBorders>
          </w:tcPr>
          <w:p>
            <w:pPr>
              <w:pStyle w:val="TableParagraph"/>
              <w:spacing w:line="147" w:lineRule="exact" w:before="46"/>
              <w:ind w:left="46"/>
              <w:jc w:val="left"/>
              <w:rPr>
                <w:sz w:val="13"/>
              </w:rPr>
            </w:pPr>
            <w:r>
              <w:rPr>
                <w:w w:val="85"/>
                <w:sz w:val="13"/>
              </w:rPr>
              <w:t>417.2554</w:t>
            </w:r>
          </w:p>
        </w:tc>
        <w:tc>
          <w:tcPr>
            <w:tcW w:w="488" w:type="dxa"/>
            <w:tcBorders>
              <w:left w:val="single" w:sz="4" w:space="0" w:color="000000"/>
              <w:right w:val="single" w:sz="4" w:space="0" w:color="000000"/>
            </w:tcBorders>
          </w:tcPr>
          <w:p>
            <w:pPr>
              <w:pStyle w:val="TableParagraph"/>
              <w:spacing w:line="147" w:lineRule="exact" w:before="46"/>
              <w:ind w:left="60"/>
              <w:jc w:val="left"/>
              <w:rPr>
                <w:sz w:val="13"/>
              </w:rPr>
            </w:pPr>
            <w:r>
              <w:rPr>
                <w:w w:val="85"/>
                <w:sz w:val="13"/>
              </w:rPr>
              <w:t>409.0279</w:t>
            </w:r>
          </w:p>
        </w:tc>
      </w:tr>
      <w:tr>
        <w:trPr>
          <w:trHeight w:val="213" w:hRule="atLeast"/>
        </w:trPr>
        <w:tc>
          <w:tcPr>
            <w:tcW w:w="189" w:type="dxa"/>
            <w:tcBorders>
              <w:left w:val="single" w:sz="4" w:space="0" w:color="000000"/>
              <w:right w:val="single" w:sz="4" w:space="0" w:color="000000"/>
            </w:tcBorders>
          </w:tcPr>
          <w:p>
            <w:pPr>
              <w:pStyle w:val="TableParagraph"/>
              <w:spacing w:line="194" w:lineRule="exact" w:before="0"/>
              <w:ind w:left="45"/>
              <w:jc w:val="left"/>
              <w:rPr>
                <w:rFonts w:ascii="Microsoft JhengHei"/>
                <w:b/>
                <w:sz w:val="13"/>
              </w:rPr>
            </w:pPr>
            <w:r>
              <w:rPr>
                <w:rFonts w:ascii="Microsoft JhengHei"/>
                <w:b/>
                <w:spacing w:val="-1"/>
                <w:w w:val="80"/>
                <w:sz w:val="13"/>
              </w:rPr>
              <w:t>82</w:t>
            </w:r>
          </w:p>
        </w:tc>
        <w:tc>
          <w:tcPr>
            <w:tcW w:w="429"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3.43</w:t>
            </w:r>
          </w:p>
        </w:tc>
        <w:tc>
          <w:tcPr>
            <w:tcW w:w="487"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88.70</w:t>
            </w:r>
          </w:p>
        </w:tc>
        <w:tc>
          <w:tcPr>
            <w:tcW w:w="465" w:type="dxa"/>
            <w:tcBorders>
              <w:left w:val="single" w:sz="4" w:space="0" w:color="000000"/>
              <w:right w:val="single" w:sz="4" w:space="0" w:color="000000"/>
            </w:tcBorders>
          </w:tcPr>
          <w:p>
            <w:pPr>
              <w:pStyle w:val="TableParagraph"/>
              <w:spacing w:line="147" w:lineRule="exact" w:before="46"/>
              <w:ind w:right="33"/>
              <w:jc w:val="right"/>
              <w:rPr>
                <w:sz w:val="13"/>
              </w:rPr>
            </w:pPr>
            <w:r>
              <w:rPr>
                <w:w w:val="90"/>
                <w:sz w:val="13"/>
              </w:rPr>
              <w:t>0.0002</w:t>
            </w:r>
          </w:p>
        </w:tc>
        <w:tc>
          <w:tcPr>
            <w:tcW w:w="407" w:type="dxa"/>
            <w:tcBorders>
              <w:left w:val="single" w:sz="4" w:space="0" w:color="000000"/>
              <w:right w:val="single" w:sz="4" w:space="0" w:color="000000"/>
            </w:tcBorders>
          </w:tcPr>
          <w:p>
            <w:pPr>
              <w:pStyle w:val="TableParagraph"/>
              <w:spacing w:line="147" w:lineRule="exact" w:before="46"/>
              <w:ind w:right="32"/>
              <w:jc w:val="right"/>
              <w:rPr>
                <w:sz w:val="13"/>
              </w:rPr>
            </w:pPr>
            <w:r>
              <w:rPr>
                <w:w w:val="90"/>
                <w:sz w:val="13"/>
              </w:rPr>
              <w:t>88.70</w:t>
            </w:r>
          </w:p>
        </w:tc>
        <w:tc>
          <w:tcPr>
            <w:tcW w:w="422" w:type="dxa"/>
            <w:tcBorders>
              <w:left w:val="single" w:sz="4" w:space="0" w:color="000000"/>
              <w:right w:val="single" w:sz="4" w:space="0" w:color="000000"/>
            </w:tcBorders>
          </w:tcPr>
          <w:p>
            <w:pPr>
              <w:pStyle w:val="TableParagraph"/>
              <w:spacing w:line="147" w:lineRule="exact" w:before="46"/>
              <w:ind w:right="32"/>
              <w:jc w:val="right"/>
              <w:rPr>
                <w:sz w:val="13"/>
              </w:rPr>
            </w:pPr>
            <w:r>
              <w:rPr>
                <w:w w:val="90"/>
                <w:sz w:val="13"/>
              </w:rPr>
              <w:t>56.80</w:t>
            </w:r>
          </w:p>
        </w:tc>
        <w:tc>
          <w:tcPr>
            <w:tcW w:w="422" w:type="dxa"/>
            <w:tcBorders>
              <w:left w:val="single" w:sz="4" w:space="0" w:color="000000"/>
              <w:right w:val="single" w:sz="4" w:space="0" w:color="000000"/>
            </w:tcBorders>
          </w:tcPr>
          <w:p>
            <w:pPr>
              <w:pStyle w:val="TableParagraph"/>
              <w:spacing w:line="147" w:lineRule="exact" w:before="46"/>
              <w:ind w:left="67" w:right="1"/>
              <w:rPr>
                <w:sz w:val="13"/>
              </w:rPr>
            </w:pPr>
            <w:r>
              <w:rPr>
                <w:w w:val="90"/>
                <w:sz w:val="13"/>
              </w:rPr>
              <w:t>2.5303</w:t>
            </w:r>
          </w:p>
        </w:tc>
        <w:tc>
          <w:tcPr>
            <w:tcW w:w="371" w:type="dxa"/>
            <w:tcBorders>
              <w:left w:val="single" w:sz="4" w:space="0" w:color="000000"/>
              <w:right w:val="single" w:sz="4" w:space="0" w:color="000000"/>
            </w:tcBorders>
          </w:tcPr>
          <w:p>
            <w:pPr>
              <w:pStyle w:val="TableParagraph"/>
              <w:spacing w:line="147" w:lineRule="exact" w:before="46"/>
              <w:ind w:left="17" w:right="1"/>
              <w:rPr>
                <w:sz w:val="13"/>
              </w:rPr>
            </w:pPr>
            <w:r>
              <w:rPr>
                <w:w w:val="90"/>
                <w:sz w:val="13"/>
              </w:rPr>
              <w:t>0.6414</w:t>
            </w:r>
          </w:p>
        </w:tc>
        <w:tc>
          <w:tcPr>
            <w:tcW w:w="415" w:type="dxa"/>
            <w:tcBorders>
              <w:left w:val="single" w:sz="4" w:space="0" w:color="000000"/>
              <w:right w:val="single" w:sz="4" w:space="0" w:color="000000"/>
            </w:tcBorders>
          </w:tcPr>
          <w:p>
            <w:pPr>
              <w:pStyle w:val="TableParagraph"/>
              <w:spacing w:line="147" w:lineRule="exact" w:before="46"/>
              <w:ind w:right="32"/>
              <w:jc w:val="right"/>
              <w:rPr>
                <w:sz w:val="13"/>
              </w:rPr>
            </w:pPr>
            <w:r>
              <w:rPr>
                <w:w w:val="85"/>
                <w:sz w:val="13"/>
              </w:rPr>
              <w:t>31.9688</w:t>
            </w:r>
          </w:p>
        </w:tc>
        <w:tc>
          <w:tcPr>
            <w:tcW w:w="422" w:type="dxa"/>
            <w:tcBorders>
              <w:left w:val="single" w:sz="4" w:space="0" w:color="000000"/>
              <w:right w:val="single" w:sz="4" w:space="0" w:color="000000"/>
            </w:tcBorders>
          </w:tcPr>
          <w:p>
            <w:pPr>
              <w:pStyle w:val="TableParagraph"/>
              <w:spacing w:line="147" w:lineRule="exact" w:before="46"/>
              <w:ind w:right="31"/>
              <w:jc w:val="right"/>
              <w:rPr>
                <w:sz w:val="13"/>
              </w:rPr>
            </w:pPr>
            <w:r>
              <w:rPr>
                <w:w w:val="90"/>
                <w:sz w:val="13"/>
              </w:rPr>
              <w:t>0.5799</w:t>
            </w:r>
          </w:p>
        </w:tc>
        <w:tc>
          <w:tcPr>
            <w:tcW w:w="582" w:type="dxa"/>
            <w:tcBorders>
              <w:left w:val="single" w:sz="4" w:space="0" w:color="000000"/>
              <w:right w:val="single" w:sz="4" w:space="0" w:color="000000"/>
            </w:tcBorders>
          </w:tcPr>
          <w:p>
            <w:pPr>
              <w:pStyle w:val="TableParagraph"/>
              <w:spacing w:line="147" w:lineRule="exact" w:before="46"/>
              <w:ind w:right="30"/>
              <w:jc w:val="right"/>
              <w:rPr>
                <w:sz w:val="13"/>
              </w:rPr>
            </w:pPr>
            <w:r>
              <w:rPr>
                <w:w w:val="90"/>
                <w:sz w:val="13"/>
              </w:rPr>
              <w:t>183.2881</w:t>
            </w:r>
          </w:p>
        </w:tc>
        <w:tc>
          <w:tcPr>
            <w:tcW w:w="451" w:type="dxa"/>
            <w:tcBorders>
              <w:left w:val="single" w:sz="4" w:space="0" w:color="000000"/>
              <w:right w:val="single" w:sz="4" w:space="0" w:color="000000"/>
            </w:tcBorders>
          </w:tcPr>
          <w:p>
            <w:pPr>
              <w:pStyle w:val="TableParagraph"/>
              <w:spacing w:line="147" w:lineRule="exact" w:before="46"/>
              <w:ind w:right="30"/>
              <w:jc w:val="right"/>
              <w:rPr>
                <w:sz w:val="13"/>
              </w:rPr>
            </w:pPr>
            <w:r>
              <w:rPr>
                <w:w w:val="90"/>
                <w:sz w:val="13"/>
              </w:rPr>
              <w:t>0.6129</w:t>
            </w:r>
          </w:p>
        </w:tc>
        <w:tc>
          <w:tcPr>
            <w:tcW w:w="400" w:type="dxa"/>
            <w:tcBorders>
              <w:left w:val="single" w:sz="4" w:space="0" w:color="000000"/>
              <w:right w:val="single" w:sz="4" w:space="0" w:color="000000"/>
            </w:tcBorders>
          </w:tcPr>
          <w:p>
            <w:pPr>
              <w:pStyle w:val="TableParagraph"/>
              <w:spacing w:line="147" w:lineRule="exact" w:before="46"/>
              <w:ind w:left="49"/>
              <w:rPr>
                <w:sz w:val="13"/>
              </w:rPr>
            </w:pPr>
            <w:r>
              <w:rPr>
                <w:w w:val="90"/>
                <w:sz w:val="13"/>
              </w:rPr>
              <w:t>0.5492</w:t>
            </w:r>
          </w:p>
        </w:tc>
        <w:tc>
          <w:tcPr>
            <w:tcW w:w="407" w:type="dxa"/>
            <w:tcBorders>
              <w:left w:val="single" w:sz="4" w:space="0" w:color="000000"/>
              <w:right w:val="single" w:sz="4" w:space="0" w:color="000000"/>
            </w:tcBorders>
          </w:tcPr>
          <w:p>
            <w:pPr>
              <w:pStyle w:val="TableParagraph"/>
              <w:spacing w:line="147" w:lineRule="exact" w:before="46"/>
              <w:ind w:right="29"/>
              <w:jc w:val="right"/>
              <w:rPr>
                <w:sz w:val="13"/>
              </w:rPr>
            </w:pPr>
            <w:r>
              <w:rPr>
                <w:w w:val="85"/>
                <w:sz w:val="13"/>
              </w:rPr>
              <w:t>43.8606</w:t>
            </w:r>
          </w:p>
        </w:tc>
        <w:tc>
          <w:tcPr>
            <w:tcW w:w="538" w:type="dxa"/>
            <w:tcBorders>
              <w:left w:val="single" w:sz="4" w:space="0" w:color="000000"/>
              <w:right w:val="single" w:sz="4" w:space="0" w:color="000000"/>
            </w:tcBorders>
          </w:tcPr>
          <w:p>
            <w:pPr>
              <w:pStyle w:val="TableParagraph"/>
              <w:spacing w:line="147" w:lineRule="exact" w:before="46"/>
              <w:ind w:left="41" w:right="4"/>
              <w:rPr>
                <w:sz w:val="13"/>
              </w:rPr>
            </w:pPr>
            <w:r>
              <w:rPr>
                <w:w w:val="85"/>
                <w:sz w:val="13"/>
              </w:rPr>
              <w:t>7721.5141</w:t>
            </w:r>
          </w:p>
        </w:tc>
        <w:tc>
          <w:tcPr>
            <w:tcW w:w="480" w:type="dxa"/>
            <w:tcBorders>
              <w:left w:val="single" w:sz="4" w:space="0" w:color="000000"/>
              <w:right w:val="single" w:sz="4" w:space="0" w:color="000000"/>
            </w:tcBorders>
          </w:tcPr>
          <w:p>
            <w:pPr>
              <w:pStyle w:val="TableParagraph"/>
              <w:spacing w:line="147" w:lineRule="exact" w:before="46"/>
              <w:ind w:right="27"/>
              <w:jc w:val="right"/>
              <w:rPr>
                <w:sz w:val="13"/>
              </w:rPr>
            </w:pPr>
            <w:r>
              <w:rPr>
                <w:w w:val="90"/>
                <w:sz w:val="13"/>
              </w:rPr>
              <w:t>111.9266</w:t>
            </w:r>
          </w:p>
        </w:tc>
        <w:tc>
          <w:tcPr>
            <w:tcW w:w="473" w:type="dxa"/>
            <w:tcBorders>
              <w:left w:val="single" w:sz="4" w:space="0" w:color="000000"/>
              <w:right w:val="single" w:sz="4" w:space="0" w:color="000000"/>
            </w:tcBorders>
          </w:tcPr>
          <w:p>
            <w:pPr>
              <w:pStyle w:val="TableParagraph"/>
              <w:spacing w:line="147" w:lineRule="exact" w:before="46"/>
              <w:ind w:right="27"/>
              <w:jc w:val="right"/>
              <w:rPr>
                <w:sz w:val="13"/>
              </w:rPr>
            </w:pPr>
            <w:r>
              <w:rPr>
                <w:w w:val="85"/>
                <w:sz w:val="13"/>
              </w:rPr>
              <w:t>406.2800</w:t>
            </w:r>
          </w:p>
        </w:tc>
        <w:tc>
          <w:tcPr>
            <w:tcW w:w="451" w:type="dxa"/>
            <w:tcBorders>
              <w:left w:val="single" w:sz="4" w:space="0" w:color="000000"/>
              <w:right w:val="single" w:sz="4" w:space="0" w:color="000000"/>
            </w:tcBorders>
          </w:tcPr>
          <w:p>
            <w:pPr>
              <w:pStyle w:val="TableParagraph"/>
              <w:spacing w:line="147" w:lineRule="exact" w:before="46"/>
              <w:ind w:left="106"/>
              <w:rPr>
                <w:sz w:val="13"/>
              </w:rPr>
            </w:pPr>
            <w:r>
              <w:rPr>
                <w:w w:val="90"/>
                <w:sz w:val="13"/>
              </w:rPr>
              <w:t>2.3095</w:t>
            </w:r>
          </w:p>
        </w:tc>
        <w:tc>
          <w:tcPr>
            <w:tcW w:w="473" w:type="dxa"/>
            <w:tcBorders>
              <w:left w:val="single" w:sz="4" w:space="0" w:color="000000"/>
              <w:right w:val="single" w:sz="4" w:space="0" w:color="000000"/>
            </w:tcBorders>
          </w:tcPr>
          <w:p>
            <w:pPr>
              <w:pStyle w:val="TableParagraph"/>
              <w:spacing w:line="147" w:lineRule="exact" w:before="46"/>
              <w:ind w:left="30" w:right="3"/>
              <w:rPr>
                <w:sz w:val="13"/>
              </w:rPr>
            </w:pPr>
            <w:r>
              <w:rPr>
                <w:w w:val="85"/>
                <w:sz w:val="13"/>
              </w:rPr>
              <w:t>484.6511</w:t>
            </w:r>
          </w:p>
        </w:tc>
        <w:tc>
          <w:tcPr>
            <w:tcW w:w="495" w:type="dxa"/>
            <w:tcBorders>
              <w:left w:val="single" w:sz="4" w:space="0" w:color="000000"/>
              <w:right w:val="single" w:sz="4" w:space="0" w:color="000000"/>
            </w:tcBorders>
          </w:tcPr>
          <w:p>
            <w:pPr>
              <w:pStyle w:val="TableParagraph"/>
              <w:spacing w:line="147" w:lineRule="exact" w:before="46"/>
              <w:ind w:left="49"/>
              <w:rPr>
                <w:sz w:val="13"/>
              </w:rPr>
            </w:pPr>
            <w:r>
              <w:rPr>
                <w:w w:val="85"/>
                <w:sz w:val="13"/>
              </w:rPr>
              <w:t>127.3519</w:t>
            </w:r>
          </w:p>
        </w:tc>
        <w:tc>
          <w:tcPr>
            <w:tcW w:w="539" w:type="dxa"/>
            <w:tcBorders>
              <w:left w:val="single" w:sz="4" w:space="0" w:color="000000"/>
              <w:right w:val="single" w:sz="4" w:space="0" w:color="000000"/>
            </w:tcBorders>
          </w:tcPr>
          <w:p>
            <w:pPr>
              <w:pStyle w:val="TableParagraph"/>
              <w:spacing w:line="147" w:lineRule="exact" w:before="46"/>
              <w:ind w:left="96" w:right="3"/>
              <w:rPr>
                <w:sz w:val="13"/>
              </w:rPr>
            </w:pPr>
            <w:r>
              <w:rPr>
                <w:w w:val="85"/>
                <w:sz w:val="13"/>
              </w:rPr>
              <w:t>375.3477</w:t>
            </w:r>
          </w:p>
        </w:tc>
        <w:tc>
          <w:tcPr>
            <w:tcW w:w="452" w:type="dxa"/>
            <w:tcBorders>
              <w:left w:val="single" w:sz="4" w:space="0" w:color="000000"/>
              <w:right w:val="single" w:sz="4" w:space="0" w:color="000000"/>
            </w:tcBorders>
          </w:tcPr>
          <w:p>
            <w:pPr>
              <w:pStyle w:val="TableParagraph"/>
              <w:spacing w:line="147" w:lineRule="exact" w:before="46"/>
              <w:ind w:right="28"/>
              <w:jc w:val="right"/>
              <w:rPr>
                <w:sz w:val="13"/>
              </w:rPr>
            </w:pPr>
            <w:r>
              <w:rPr>
                <w:w w:val="90"/>
                <w:sz w:val="13"/>
              </w:rPr>
              <w:t>0.2173</w:t>
            </w:r>
          </w:p>
        </w:tc>
        <w:tc>
          <w:tcPr>
            <w:tcW w:w="459" w:type="dxa"/>
            <w:tcBorders>
              <w:left w:val="single" w:sz="4" w:space="0" w:color="000000"/>
              <w:right w:val="single" w:sz="4" w:space="0" w:color="000000"/>
            </w:tcBorders>
          </w:tcPr>
          <w:p>
            <w:pPr>
              <w:pStyle w:val="TableParagraph"/>
              <w:spacing w:line="147" w:lineRule="exact" w:before="46"/>
              <w:ind w:right="28"/>
              <w:jc w:val="right"/>
              <w:rPr>
                <w:sz w:val="13"/>
              </w:rPr>
            </w:pPr>
            <w:r>
              <w:rPr>
                <w:w w:val="95"/>
                <w:sz w:val="13"/>
              </w:rPr>
              <w:t>-1.2598</w:t>
            </w:r>
          </w:p>
        </w:tc>
        <w:tc>
          <w:tcPr>
            <w:tcW w:w="496" w:type="dxa"/>
            <w:tcBorders>
              <w:left w:val="single" w:sz="4" w:space="0" w:color="000000"/>
              <w:right w:val="single" w:sz="4" w:space="0" w:color="000000"/>
            </w:tcBorders>
          </w:tcPr>
          <w:p>
            <w:pPr>
              <w:pStyle w:val="TableParagraph"/>
              <w:spacing w:line="147" w:lineRule="exact" w:before="46"/>
              <w:ind w:right="28"/>
              <w:jc w:val="right"/>
              <w:rPr>
                <w:sz w:val="13"/>
              </w:rPr>
            </w:pPr>
            <w:r>
              <w:rPr>
                <w:w w:val="90"/>
                <w:sz w:val="13"/>
              </w:rPr>
              <w:t>484.4527</w:t>
            </w:r>
          </w:p>
        </w:tc>
        <w:tc>
          <w:tcPr>
            <w:tcW w:w="474" w:type="dxa"/>
            <w:tcBorders>
              <w:left w:val="single" w:sz="4" w:space="0" w:color="000000"/>
              <w:right w:val="single" w:sz="4" w:space="0" w:color="000000"/>
            </w:tcBorders>
          </w:tcPr>
          <w:p>
            <w:pPr>
              <w:pStyle w:val="TableParagraph"/>
              <w:spacing w:line="147" w:lineRule="exact" w:before="46"/>
              <w:ind w:right="28"/>
              <w:jc w:val="right"/>
              <w:rPr>
                <w:sz w:val="13"/>
              </w:rPr>
            </w:pPr>
            <w:r>
              <w:rPr>
                <w:w w:val="85"/>
                <w:sz w:val="13"/>
              </w:rPr>
              <w:t>473.9990</w:t>
            </w:r>
          </w:p>
        </w:tc>
        <w:tc>
          <w:tcPr>
            <w:tcW w:w="445" w:type="dxa"/>
            <w:tcBorders>
              <w:left w:val="single" w:sz="4" w:space="0" w:color="000000"/>
              <w:right w:val="single" w:sz="4" w:space="0" w:color="000000"/>
            </w:tcBorders>
          </w:tcPr>
          <w:p>
            <w:pPr>
              <w:pStyle w:val="TableParagraph"/>
              <w:spacing w:line="147" w:lineRule="exact" w:before="46"/>
              <w:ind w:right="29"/>
              <w:jc w:val="right"/>
              <w:rPr>
                <w:sz w:val="13"/>
              </w:rPr>
            </w:pPr>
            <w:r>
              <w:rPr>
                <w:w w:val="90"/>
                <w:sz w:val="13"/>
              </w:rPr>
              <w:t>0.0546</w:t>
            </w:r>
          </w:p>
        </w:tc>
        <w:tc>
          <w:tcPr>
            <w:tcW w:w="402" w:type="dxa"/>
            <w:tcBorders>
              <w:left w:val="single" w:sz="4" w:space="0" w:color="000000"/>
              <w:right w:val="single" w:sz="4" w:space="0" w:color="000000"/>
            </w:tcBorders>
          </w:tcPr>
          <w:p>
            <w:pPr>
              <w:pStyle w:val="TableParagraph"/>
              <w:spacing w:line="147" w:lineRule="exact" w:before="46"/>
              <w:ind w:left="49"/>
              <w:rPr>
                <w:sz w:val="13"/>
              </w:rPr>
            </w:pPr>
            <w:r>
              <w:rPr>
                <w:w w:val="90"/>
                <w:sz w:val="13"/>
              </w:rPr>
              <w:t>0.2666</w:t>
            </w:r>
          </w:p>
        </w:tc>
        <w:tc>
          <w:tcPr>
            <w:tcW w:w="460" w:type="dxa"/>
            <w:tcBorders>
              <w:left w:val="single" w:sz="4" w:space="0" w:color="000000"/>
              <w:right w:val="single" w:sz="4" w:space="0" w:color="000000"/>
            </w:tcBorders>
          </w:tcPr>
          <w:p>
            <w:pPr>
              <w:pStyle w:val="TableParagraph"/>
              <w:spacing w:line="147" w:lineRule="exact" w:before="46"/>
              <w:ind w:left="53"/>
              <w:rPr>
                <w:sz w:val="13"/>
              </w:rPr>
            </w:pPr>
            <w:r>
              <w:rPr>
                <w:w w:val="90"/>
                <w:sz w:val="13"/>
              </w:rPr>
              <w:t>48.9289</w:t>
            </w:r>
          </w:p>
        </w:tc>
        <w:tc>
          <w:tcPr>
            <w:tcW w:w="504" w:type="dxa"/>
            <w:tcBorders>
              <w:left w:val="single" w:sz="4" w:space="0" w:color="000000"/>
              <w:right w:val="single" w:sz="4" w:space="0" w:color="000000"/>
            </w:tcBorders>
          </w:tcPr>
          <w:p>
            <w:pPr>
              <w:pStyle w:val="TableParagraph"/>
              <w:spacing w:line="147" w:lineRule="exact" w:before="46"/>
              <w:ind w:left="43"/>
              <w:rPr>
                <w:sz w:val="13"/>
              </w:rPr>
            </w:pPr>
            <w:r>
              <w:rPr>
                <w:w w:val="90"/>
                <w:sz w:val="13"/>
              </w:rPr>
              <w:t>488.0713</w:t>
            </w:r>
          </w:p>
        </w:tc>
        <w:tc>
          <w:tcPr>
            <w:tcW w:w="496" w:type="dxa"/>
            <w:tcBorders>
              <w:left w:val="single" w:sz="4" w:space="0" w:color="000000"/>
              <w:right w:val="single" w:sz="4" w:space="0" w:color="000000"/>
            </w:tcBorders>
          </w:tcPr>
          <w:p>
            <w:pPr>
              <w:pStyle w:val="TableParagraph"/>
              <w:spacing w:line="147" w:lineRule="exact" w:before="46"/>
              <w:ind w:left="86" w:right="1"/>
              <w:rPr>
                <w:sz w:val="13"/>
              </w:rPr>
            </w:pPr>
            <w:r>
              <w:rPr>
                <w:w w:val="90"/>
                <w:sz w:val="13"/>
              </w:rPr>
              <w:t>24.4697</w:t>
            </w:r>
          </w:p>
        </w:tc>
        <w:tc>
          <w:tcPr>
            <w:tcW w:w="467"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2.4545</w:t>
            </w:r>
          </w:p>
        </w:tc>
        <w:tc>
          <w:tcPr>
            <w:tcW w:w="474" w:type="dxa"/>
            <w:tcBorders>
              <w:left w:val="single" w:sz="4" w:space="0" w:color="000000"/>
              <w:right w:val="single" w:sz="4" w:space="0" w:color="000000"/>
            </w:tcBorders>
          </w:tcPr>
          <w:p>
            <w:pPr>
              <w:pStyle w:val="TableParagraph"/>
              <w:spacing w:line="147" w:lineRule="exact" w:before="46"/>
              <w:ind w:left="47"/>
              <w:jc w:val="left"/>
              <w:rPr>
                <w:sz w:val="13"/>
              </w:rPr>
            </w:pPr>
            <w:r>
              <w:rPr>
                <w:w w:val="85"/>
                <w:sz w:val="13"/>
              </w:rPr>
              <w:t>405.7754</w:t>
            </w:r>
          </w:p>
        </w:tc>
        <w:tc>
          <w:tcPr>
            <w:tcW w:w="474" w:type="dxa"/>
            <w:tcBorders>
              <w:left w:val="single" w:sz="4" w:space="0" w:color="000000"/>
              <w:right w:val="single" w:sz="4" w:space="0" w:color="000000"/>
            </w:tcBorders>
          </w:tcPr>
          <w:p>
            <w:pPr>
              <w:pStyle w:val="TableParagraph"/>
              <w:spacing w:line="147" w:lineRule="exact" w:before="46"/>
              <w:ind w:left="46"/>
              <w:jc w:val="left"/>
              <w:rPr>
                <w:sz w:val="13"/>
              </w:rPr>
            </w:pPr>
            <w:r>
              <w:rPr>
                <w:w w:val="85"/>
                <w:sz w:val="13"/>
              </w:rPr>
              <w:t>414.7098</w:t>
            </w:r>
          </w:p>
        </w:tc>
        <w:tc>
          <w:tcPr>
            <w:tcW w:w="488" w:type="dxa"/>
            <w:tcBorders>
              <w:left w:val="single" w:sz="4" w:space="0" w:color="000000"/>
              <w:right w:val="single" w:sz="4" w:space="0" w:color="000000"/>
            </w:tcBorders>
          </w:tcPr>
          <w:p>
            <w:pPr>
              <w:pStyle w:val="TableParagraph"/>
              <w:spacing w:line="147" w:lineRule="exact" w:before="46"/>
              <w:ind w:left="60"/>
              <w:jc w:val="left"/>
              <w:rPr>
                <w:sz w:val="13"/>
              </w:rPr>
            </w:pPr>
            <w:r>
              <w:rPr>
                <w:w w:val="85"/>
                <w:sz w:val="13"/>
              </w:rPr>
              <w:t>410.2921</w:t>
            </w:r>
          </w:p>
        </w:tc>
      </w:tr>
      <w:tr>
        <w:trPr>
          <w:trHeight w:val="213" w:hRule="atLeast"/>
        </w:trPr>
        <w:tc>
          <w:tcPr>
            <w:tcW w:w="189" w:type="dxa"/>
            <w:tcBorders>
              <w:left w:val="single" w:sz="4" w:space="0" w:color="000000"/>
              <w:right w:val="single" w:sz="4" w:space="0" w:color="000000"/>
            </w:tcBorders>
          </w:tcPr>
          <w:p>
            <w:pPr>
              <w:pStyle w:val="TableParagraph"/>
              <w:spacing w:line="194" w:lineRule="exact" w:before="0"/>
              <w:ind w:left="45"/>
              <w:jc w:val="left"/>
              <w:rPr>
                <w:rFonts w:ascii="Microsoft JhengHei"/>
                <w:b/>
                <w:sz w:val="13"/>
              </w:rPr>
            </w:pPr>
            <w:r>
              <w:rPr>
                <w:rFonts w:ascii="Microsoft JhengHei"/>
                <w:b/>
                <w:spacing w:val="-1"/>
                <w:w w:val="80"/>
                <w:sz w:val="13"/>
              </w:rPr>
              <w:t>83</w:t>
            </w:r>
          </w:p>
        </w:tc>
        <w:tc>
          <w:tcPr>
            <w:tcW w:w="429"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2.36</w:t>
            </w:r>
          </w:p>
        </w:tc>
        <w:tc>
          <w:tcPr>
            <w:tcW w:w="487"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89.30</w:t>
            </w:r>
          </w:p>
        </w:tc>
        <w:tc>
          <w:tcPr>
            <w:tcW w:w="465" w:type="dxa"/>
            <w:tcBorders>
              <w:left w:val="single" w:sz="4" w:space="0" w:color="000000"/>
              <w:right w:val="single" w:sz="4" w:space="0" w:color="000000"/>
            </w:tcBorders>
          </w:tcPr>
          <w:p>
            <w:pPr>
              <w:pStyle w:val="TableParagraph"/>
              <w:spacing w:line="147" w:lineRule="exact" w:before="46"/>
              <w:ind w:right="33"/>
              <w:jc w:val="right"/>
              <w:rPr>
                <w:sz w:val="13"/>
              </w:rPr>
            </w:pPr>
            <w:r>
              <w:rPr>
                <w:w w:val="90"/>
                <w:sz w:val="13"/>
              </w:rPr>
              <w:t>0.0002</w:t>
            </w:r>
          </w:p>
        </w:tc>
        <w:tc>
          <w:tcPr>
            <w:tcW w:w="407" w:type="dxa"/>
            <w:tcBorders>
              <w:left w:val="single" w:sz="4" w:space="0" w:color="000000"/>
              <w:right w:val="single" w:sz="4" w:space="0" w:color="000000"/>
            </w:tcBorders>
          </w:tcPr>
          <w:p>
            <w:pPr>
              <w:pStyle w:val="TableParagraph"/>
              <w:spacing w:line="147" w:lineRule="exact" w:before="46"/>
              <w:ind w:right="32"/>
              <w:jc w:val="right"/>
              <w:rPr>
                <w:sz w:val="13"/>
              </w:rPr>
            </w:pPr>
            <w:r>
              <w:rPr>
                <w:w w:val="90"/>
                <w:sz w:val="13"/>
              </w:rPr>
              <w:t>89.30</w:t>
            </w:r>
          </w:p>
        </w:tc>
        <w:tc>
          <w:tcPr>
            <w:tcW w:w="422" w:type="dxa"/>
            <w:tcBorders>
              <w:left w:val="single" w:sz="4" w:space="0" w:color="000000"/>
              <w:right w:val="single" w:sz="4" w:space="0" w:color="000000"/>
            </w:tcBorders>
          </w:tcPr>
          <w:p>
            <w:pPr>
              <w:pStyle w:val="TableParagraph"/>
              <w:spacing w:line="147" w:lineRule="exact" w:before="46"/>
              <w:ind w:right="32"/>
              <w:jc w:val="right"/>
              <w:rPr>
                <w:sz w:val="13"/>
              </w:rPr>
            </w:pPr>
            <w:r>
              <w:rPr>
                <w:w w:val="90"/>
                <w:sz w:val="13"/>
              </w:rPr>
              <w:t>56.40</w:t>
            </w:r>
          </w:p>
        </w:tc>
        <w:tc>
          <w:tcPr>
            <w:tcW w:w="422" w:type="dxa"/>
            <w:tcBorders>
              <w:left w:val="single" w:sz="4" w:space="0" w:color="000000"/>
              <w:right w:val="single" w:sz="4" w:space="0" w:color="000000"/>
            </w:tcBorders>
          </w:tcPr>
          <w:p>
            <w:pPr>
              <w:pStyle w:val="TableParagraph"/>
              <w:spacing w:line="147" w:lineRule="exact" w:before="46"/>
              <w:ind w:left="67" w:right="1"/>
              <w:rPr>
                <w:sz w:val="13"/>
              </w:rPr>
            </w:pPr>
            <w:r>
              <w:rPr>
                <w:w w:val="90"/>
                <w:sz w:val="13"/>
              </w:rPr>
              <w:t>2.4725</w:t>
            </w:r>
          </w:p>
        </w:tc>
        <w:tc>
          <w:tcPr>
            <w:tcW w:w="371" w:type="dxa"/>
            <w:tcBorders>
              <w:left w:val="single" w:sz="4" w:space="0" w:color="000000"/>
              <w:right w:val="single" w:sz="4" w:space="0" w:color="000000"/>
            </w:tcBorders>
          </w:tcPr>
          <w:p>
            <w:pPr>
              <w:pStyle w:val="TableParagraph"/>
              <w:spacing w:line="147" w:lineRule="exact" w:before="46"/>
              <w:ind w:left="17" w:right="1"/>
              <w:rPr>
                <w:sz w:val="13"/>
              </w:rPr>
            </w:pPr>
            <w:r>
              <w:rPr>
                <w:w w:val="90"/>
                <w:sz w:val="13"/>
              </w:rPr>
              <w:t>0.6569</w:t>
            </w:r>
          </w:p>
        </w:tc>
        <w:tc>
          <w:tcPr>
            <w:tcW w:w="415" w:type="dxa"/>
            <w:tcBorders>
              <w:left w:val="single" w:sz="4" w:space="0" w:color="000000"/>
              <w:right w:val="single" w:sz="4" w:space="0" w:color="000000"/>
            </w:tcBorders>
          </w:tcPr>
          <w:p>
            <w:pPr>
              <w:pStyle w:val="TableParagraph"/>
              <w:spacing w:line="147" w:lineRule="exact" w:before="46"/>
              <w:ind w:right="32"/>
              <w:jc w:val="right"/>
              <w:rPr>
                <w:sz w:val="13"/>
              </w:rPr>
            </w:pPr>
            <w:r>
              <w:rPr>
                <w:w w:val="85"/>
                <w:sz w:val="13"/>
              </w:rPr>
              <w:t>24.5354</w:t>
            </w:r>
          </w:p>
        </w:tc>
        <w:tc>
          <w:tcPr>
            <w:tcW w:w="422" w:type="dxa"/>
            <w:tcBorders>
              <w:left w:val="single" w:sz="4" w:space="0" w:color="000000"/>
              <w:right w:val="single" w:sz="4" w:space="0" w:color="000000"/>
            </w:tcBorders>
          </w:tcPr>
          <w:p>
            <w:pPr>
              <w:pStyle w:val="TableParagraph"/>
              <w:spacing w:line="147" w:lineRule="exact" w:before="46"/>
              <w:ind w:right="31"/>
              <w:jc w:val="right"/>
              <w:rPr>
                <w:sz w:val="13"/>
              </w:rPr>
            </w:pPr>
            <w:r>
              <w:rPr>
                <w:w w:val="90"/>
                <w:sz w:val="13"/>
              </w:rPr>
              <w:t>0.5818</w:t>
            </w:r>
          </w:p>
        </w:tc>
        <w:tc>
          <w:tcPr>
            <w:tcW w:w="582" w:type="dxa"/>
            <w:tcBorders>
              <w:left w:val="single" w:sz="4" w:space="0" w:color="000000"/>
              <w:right w:val="single" w:sz="4" w:space="0" w:color="000000"/>
            </w:tcBorders>
          </w:tcPr>
          <w:p>
            <w:pPr>
              <w:pStyle w:val="TableParagraph"/>
              <w:spacing w:line="147" w:lineRule="exact" w:before="46"/>
              <w:ind w:right="30"/>
              <w:jc w:val="right"/>
              <w:rPr>
                <w:sz w:val="13"/>
              </w:rPr>
            </w:pPr>
            <w:r>
              <w:rPr>
                <w:w w:val="90"/>
                <w:sz w:val="13"/>
              </w:rPr>
              <w:t>184.9810</w:t>
            </w:r>
          </w:p>
        </w:tc>
        <w:tc>
          <w:tcPr>
            <w:tcW w:w="451" w:type="dxa"/>
            <w:tcBorders>
              <w:left w:val="single" w:sz="4" w:space="0" w:color="000000"/>
              <w:right w:val="single" w:sz="4" w:space="0" w:color="000000"/>
            </w:tcBorders>
          </w:tcPr>
          <w:p>
            <w:pPr>
              <w:pStyle w:val="TableParagraph"/>
              <w:spacing w:line="147" w:lineRule="exact" w:before="46"/>
              <w:ind w:right="30"/>
              <w:jc w:val="right"/>
              <w:rPr>
                <w:sz w:val="13"/>
              </w:rPr>
            </w:pPr>
            <w:r>
              <w:rPr>
                <w:w w:val="90"/>
                <w:sz w:val="13"/>
              </w:rPr>
              <w:t>0.6418</w:t>
            </w:r>
          </w:p>
        </w:tc>
        <w:tc>
          <w:tcPr>
            <w:tcW w:w="400" w:type="dxa"/>
            <w:tcBorders>
              <w:left w:val="single" w:sz="4" w:space="0" w:color="000000"/>
              <w:right w:val="single" w:sz="4" w:space="0" w:color="000000"/>
            </w:tcBorders>
          </w:tcPr>
          <w:p>
            <w:pPr>
              <w:pStyle w:val="TableParagraph"/>
              <w:spacing w:line="147" w:lineRule="exact" w:before="46"/>
              <w:ind w:left="49"/>
              <w:rPr>
                <w:sz w:val="13"/>
              </w:rPr>
            </w:pPr>
            <w:r>
              <w:rPr>
                <w:w w:val="90"/>
                <w:sz w:val="13"/>
              </w:rPr>
              <w:t>0.4888</w:t>
            </w:r>
          </w:p>
        </w:tc>
        <w:tc>
          <w:tcPr>
            <w:tcW w:w="407" w:type="dxa"/>
            <w:tcBorders>
              <w:left w:val="single" w:sz="4" w:space="0" w:color="000000"/>
              <w:right w:val="single" w:sz="4" w:space="0" w:color="000000"/>
            </w:tcBorders>
          </w:tcPr>
          <w:p>
            <w:pPr>
              <w:pStyle w:val="TableParagraph"/>
              <w:spacing w:line="147" w:lineRule="exact" w:before="46"/>
              <w:ind w:right="29"/>
              <w:jc w:val="right"/>
              <w:rPr>
                <w:sz w:val="13"/>
              </w:rPr>
            </w:pPr>
            <w:r>
              <w:rPr>
                <w:w w:val="90"/>
                <w:sz w:val="13"/>
              </w:rPr>
              <w:t>6.5995</w:t>
            </w:r>
          </w:p>
        </w:tc>
        <w:tc>
          <w:tcPr>
            <w:tcW w:w="538" w:type="dxa"/>
            <w:tcBorders>
              <w:left w:val="single" w:sz="4" w:space="0" w:color="000000"/>
              <w:right w:val="single" w:sz="4" w:space="0" w:color="000000"/>
            </w:tcBorders>
          </w:tcPr>
          <w:p>
            <w:pPr>
              <w:pStyle w:val="TableParagraph"/>
              <w:spacing w:line="147" w:lineRule="exact" w:before="46"/>
              <w:ind w:left="41" w:right="4"/>
              <w:rPr>
                <w:sz w:val="13"/>
              </w:rPr>
            </w:pPr>
            <w:r>
              <w:rPr>
                <w:w w:val="85"/>
                <w:sz w:val="13"/>
              </w:rPr>
              <w:t>5983.0659</w:t>
            </w:r>
          </w:p>
        </w:tc>
        <w:tc>
          <w:tcPr>
            <w:tcW w:w="480" w:type="dxa"/>
            <w:tcBorders>
              <w:left w:val="single" w:sz="4" w:space="0" w:color="000000"/>
              <w:right w:val="single" w:sz="4" w:space="0" w:color="000000"/>
            </w:tcBorders>
          </w:tcPr>
          <w:p>
            <w:pPr>
              <w:pStyle w:val="TableParagraph"/>
              <w:spacing w:line="147" w:lineRule="exact" w:before="46"/>
              <w:ind w:right="27"/>
              <w:jc w:val="right"/>
              <w:rPr>
                <w:sz w:val="13"/>
              </w:rPr>
            </w:pPr>
            <w:r>
              <w:rPr>
                <w:w w:val="90"/>
                <w:sz w:val="13"/>
              </w:rPr>
              <w:t>101.1310</w:t>
            </w:r>
          </w:p>
        </w:tc>
        <w:tc>
          <w:tcPr>
            <w:tcW w:w="473" w:type="dxa"/>
            <w:tcBorders>
              <w:left w:val="single" w:sz="4" w:space="0" w:color="000000"/>
              <w:right w:val="single" w:sz="4" w:space="0" w:color="000000"/>
            </w:tcBorders>
          </w:tcPr>
          <w:p>
            <w:pPr>
              <w:pStyle w:val="TableParagraph"/>
              <w:spacing w:line="147" w:lineRule="exact" w:before="46"/>
              <w:ind w:right="27"/>
              <w:jc w:val="right"/>
              <w:rPr>
                <w:sz w:val="13"/>
              </w:rPr>
            </w:pPr>
            <w:r>
              <w:rPr>
                <w:w w:val="85"/>
                <w:sz w:val="13"/>
              </w:rPr>
              <w:t>415.3061</w:t>
            </w:r>
          </w:p>
        </w:tc>
        <w:tc>
          <w:tcPr>
            <w:tcW w:w="451" w:type="dxa"/>
            <w:tcBorders>
              <w:left w:val="single" w:sz="4" w:space="0" w:color="000000"/>
              <w:right w:val="single" w:sz="4" w:space="0" w:color="000000"/>
            </w:tcBorders>
          </w:tcPr>
          <w:p>
            <w:pPr>
              <w:pStyle w:val="TableParagraph"/>
              <w:spacing w:line="147" w:lineRule="exact" w:before="46"/>
              <w:ind w:left="106"/>
              <w:rPr>
                <w:sz w:val="13"/>
              </w:rPr>
            </w:pPr>
            <w:r>
              <w:rPr>
                <w:w w:val="90"/>
                <w:sz w:val="13"/>
              </w:rPr>
              <w:t>2.3468</w:t>
            </w:r>
          </w:p>
        </w:tc>
        <w:tc>
          <w:tcPr>
            <w:tcW w:w="473" w:type="dxa"/>
            <w:tcBorders>
              <w:left w:val="single" w:sz="4" w:space="0" w:color="000000"/>
              <w:right w:val="single" w:sz="4" w:space="0" w:color="000000"/>
            </w:tcBorders>
          </w:tcPr>
          <w:p>
            <w:pPr>
              <w:pStyle w:val="TableParagraph"/>
              <w:spacing w:line="147" w:lineRule="exact" w:before="46"/>
              <w:ind w:left="30" w:right="3"/>
              <w:rPr>
                <w:sz w:val="13"/>
              </w:rPr>
            </w:pPr>
            <w:r>
              <w:rPr>
                <w:w w:val="85"/>
                <w:sz w:val="13"/>
              </w:rPr>
              <w:t>484.6727</w:t>
            </w:r>
          </w:p>
        </w:tc>
        <w:tc>
          <w:tcPr>
            <w:tcW w:w="495" w:type="dxa"/>
            <w:tcBorders>
              <w:left w:val="single" w:sz="4" w:space="0" w:color="000000"/>
              <w:right w:val="single" w:sz="4" w:space="0" w:color="000000"/>
            </w:tcBorders>
          </w:tcPr>
          <w:p>
            <w:pPr>
              <w:pStyle w:val="TableParagraph"/>
              <w:spacing w:line="147" w:lineRule="exact" w:before="46"/>
              <w:ind w:left="49"/>
              <w:rPr>
                <w:sz w:val="13"/>
              </w:rPr>
            </w:pPr>
            <w:r>
              <w:rPr>
                <w:w w:val="85"/>
                <w:sz w:val="13"/>
              </w:rPr>
              <w:t>123.6462</w:t>
            </w:r>
          </w:p>
        </w:tc>
        <w:tc>
          <w:tcPr>
            <w:tcW w:w="539" w:type="dxa"/>
            <w:tcBorders>
              <w:left w:val="single" w:sz="4" w:space="0" w:color="000000"/>
              <w:right w:val="single" w:sz="4" w:space="0" w:color="000000"/>
            </w:tcBorders>
          </w:tcPr>
          <w:p>
            <w:pPr>
              <w:pStyle w:val="TableParagraph"/>
              <w:spacing w:line="147" w:lineRule="exact" w:before="46"/>
              <w:ind w:left="96" w:right="3"/>
              <w:rPr>
                <w:sz w:val="13"/>
              </w:rPr>
            </w:pPr>
            <w:r>
              <w:rPr>
                <w:w w:val="85"/>
                <w:sz w:val="13"/>
              </w:rPr>
              <w:t>362.7341</w:t>
            </w:r>
          </w:p>
        </w:tc>
        <w:tc>
          <w:tcPr>
            <w:tcW w:w="452" w:type="dxa"/>
            <w:tcBorders>
              <w:left w:val="single" w:sz="4" w:space="0" w:color="000000"/>
              <w:right w:val="single" w:sz="4" w:space="0" w:color="000000"/>
            </w:tcBorders>
          </w:tcPr>
          <w:p>
            <w:pPr>
              <w:pStyle w:val="TableParagraph"/>
              <w:spacing w:line="147" w:lineRule="exact" w:before="46"/>
              <w:ind w:right="28"/>
              <w:jc w:val="right"/>
              <w:rPr>
                <w:sz w:val="13"/>
              </w:rPr>
            </w:pPr>
            <w:r>
              <w:rPr>
                <w:w w:val="90"/>
                <w:sz w:val="13"/>
              </w:rPr>
              <w:t>2.2026</w:t>
            </w:r>
          </w:p>
        </w:tc>
        <w:tc>
          <w:tcPr>
            <w:tcW w:w="459" w:type="dxa"/>
            <w:tcBorders>
              <w:left w:val="single" w:sz="4" w:space="0" w:color="000000"/>
              <w:right w:val="single" w:sz="4" w:space="0" w:color="000000"/>
            </w:tcBorders>
          </w:tcPr>
          <w:p>
            <w:pPr>
              <w:pStyle w:val="TableParagraph"/>
              <w:spacing w:line="147" w:lineRule="exact" w:before="46"/>
              <w:ind w:right="28"/>
              <w:jc w:val="right"/>
              <w:rPr>
                <w:sz w:val="13"/>
              </w:rPr>
            </w:pPr>
            <w:r>
              <w:rPr>
                <w:w w:val="95"/>
                <w:sz w:val="13"/>
              </w:rPr>
              <w:t>-1.2511</w:t>
            </w:r>
          </w:p>
        </w:tc>
        <w:tc>
          <w:tcPr>
            <w:tcW w:w="496" w:type="dxa"/>
            <w:tcBorders>
              <w:left w:val="single" w:sz="4" w:space="0" w:color="000000"/>
              <w:right w:val="single" w:sz="4" w:space="0" w:color="000000"/>
            </w:tcBorders>
          </w:tcPr>
          <w:p>
            <w:pPr>
              <w:pStyle w:val="TableParagraph"/>
              <w:spacing w:line="147" w:lineRule="exact" w:before="46"/>
              <w:ind w:right="28"/>
              <w:jc w:val="right"/>
              <w:rPr>
                <w:sz w:val="13"/>
              </w:rPr>
            </w:pPr>
            <w:r>
              <w:rPr>
                <w:w w:val="90"/>
                <w:sz w:val="13"/>
              </w:rPr>
              <w:t>469.8801</w:t>
            </w:r>
          </w:p>
        </w:tc>
        <w:tc>
          <w:tcPr>
            <w:tcW w:w="474" w:type="dxa"/>
            <w:tcBorders>
              <w:left w:val="single" w:sz="4" w:space="0" w:color="000000"/>
              <w:right w:val="single" w:sz="4" w:space="0" w:color="000000"/>
            </w:tcBorders>
          </w:tcPr>
          <w:p>
            <w:pPr>
              <w:pStyle w:val="TableParagraph"/>
              <w:spacing w:line="147" w:lineRule="exact" w:before="46"/>
              <w:ind w:right="28"/>
              <w:jc w:val="right"/>
              <w:rPr>
                <w:sz w:val="13"/>
              </w:rPr>
            </w:pPr>
            <w:r>
              <w:rPr>
                <w:w w:val="85"/>
                <w:sz w:val="13"/>
              </w:rPr>
              <w:t>508.5946</w:t>
            </w:r>
          </w:p>
        </w:tc>
        <w:tc>
          <w:tcPr>
            <w:tcW w:w="445" w:type="dxa"/>
            <w:tcBorders>
              <w:left w:val="single" w:sz="4" w:space="0" w:color="000000"/>
              <w:right w:val="single" w:sz="4" w:space="0" w:color="000000"/>
            </w:tcBorders>
          </w:tcPr>
          <w:p>
            <w:pPr>
              <w:pStyle w:val="TableParagraph"/>
              <w:spacing w:line="147" w:lineRule="exact" w:before="46"/>
              <w:ind w:right="29"/>
              <w:jc w:val="right"/>
              <w:rPr>
                <w:sz w:val="13"/>
              </w:rPr>
            </w:pPr>
            <w:r>
              <w:rPr>
                <w:w w:val="90"/>
                <w:sz w:val="13"/>
              </w:rPr>
              <w:t>0.0603</w:t>
            </w:r>
          </w:p>
        </w:tc>
        <w:tc>
          <w:tcPr>
            <w:tcW w:w="402" w:type="dxa"/>
            <w:tcBorders>
              <w:left w:val="single" w:sz="4" w:space="0" w:color="000000"/>
              <w:right w:val="single" w:sz="4" w:space="0" w:color="000000"/>
            </w:tcBorders>
          </w:tcPr>
          <w:p>
            <w:pPr>
              <w:pStyle w:val="TableParagraph"/>
              <w:spacing w:line="147" w:lineRule="exact" w:before="46"/>
              <w:ind w:left="49"/>
              <w:rPr>
                <w:sz w:val="13"/>
              </w:rPr>
            </w:pPr>
            <w:r>
              <w:rPr>
                <w:w w:val="90"/>
                <w:sz w:val="13"/>
              </w:rPr>
              <w:t>0.3169</w:t>
            </w:r>
          </w:p>
        </w:tc>
        <w:tc>
          <w:tcPr>
            <w:tcW w:w="460" w:type="dxa"/>
            <w:tcBorders>
              <w:left w:val="single" w:sz="4" w:space="0" w:color="000000"/>
              <w:right w:val="single" w:sz="4" w:space="0" w:color="000000"/>
            </w:tcBorders>
          </w:tcPr>
          <w:p>
            <w:pPr>
              <w:pStyle w:val="TableParagraph"/>
              <w:spacing w:line="147" w:lineRule="exact" w:before="46"/>
              <w:ind w:left="53"/>
              <w:rPr>
                <w:sz w:val="13"/>
              </w:rPr>
            </w:pPr>
            <w:r>
              <w:rPr>
                <w:w w:val="90"/>
                <w:sz w:val="13"/>
              </w:rPr>
              <w:t>47.6138</w:t>
            </w:r>
          </w:p>
        </w:tc>
        <w:tc>
          <w:tcPr>
            <w:tcW w:w="504" w:type="dxa"/>
            <w:tcBorders>
              <w:left w:val="single" w:sz="4" w:space="0" w:color="000000"/>
              <w:right w:val="single" w:sz="4" w:space="0" w:color="000000"/>
            </w:tcBorders>
          </w:tcPr>
          <w:p>
            <w:pPr>
              <w:pStyle w:val="TableParagraph"/>
              <w:spacing w:line="147" w:lineRule="exact" w:before="46"/>
              <w:ind w:left="43"/>
              <w:rPr>
                <w:sz w:val="13"/>
              </w:rPr>
            </w:pPr>
            <w:r>
              <w:rPr>
                <w:w w:val="90"/>
                <w:sz w:val="13"/>
              </w:rPr>
              <w:t>472.3223</w:t>
            </w:r>
          </w:p>
        </w:tc>
        <w:tc>
          <w:tcPr>
            <w:tcW w:w="496" w:type="dxa"/>
            <w:tcBorders>
              <w:left w:val="single" w:sz="4" w:space="0" w:color="000000"/>
              <w:right w:val="single" w:sz="4" w:space="0" w:color="000000"/>
            </w:tcBorders>
          </w:tcPr>
          <w:p>
            <w:pPr>
              <w:pStyle w:val="TableParagraph"/>
              <w:spacing w:line="147" w:lineRule="exact" w:before="46"/>
              <w:ind w:left="86" w:right="1"/>
              <w:rPr>
                <w:sz w:val="13"/>
              </w:rPr>
            </w:pPr>
            <w:r>
              <w:rPr>
                <w:w w:val="90"/>
                <w:sz w:val="13"/>
              </w:rPr>
              <w:t>22.7991</w:t>
            </w:r>
          </w:p>
        </w:tc>
        <w:tc>
          <w:tcPr>
            <w:tcW w:w="467" w:type="dxa"/>
            <w:tcBorders>
              <w:left w:val="single" w:sz="4" w:space="0" w:color="000000"/>
              <w:right w:val="single" w:sz="4" w:space="0" w:color="000000"/>
            </w:tcBorders>
          </w:tcPr>
          <w:p>
            <w:pPr>
              <w:pStyle w:val="TableParagraph"/>
              <w:spacing w:line="147" w:lineRule="exact" w:before="46"/>
              <w:ind w:right="35"/>
              <w:jc w:val="right"/>
              <w:rPr>
                <w:sz w:val="13"/>
              </w:rPr>
            </w:pPr>
            <w:r>
              <w:rPr>
                <w:w w:val="90"/>
                <w:sz w:val="13"/>
              </w:rPr>
              <w:t>2.5194</w:t>
            </w:r>
          </w:p>
        </w:tc>
        <w:tc>
          <w:tcPr>
            <w:tcW w:w="474" w:type="dxa"/>
            <w:tcBorders>
              <w:left w:val="single" w:sz="4" w:space="0" w:color="000000"/>
              <w:right w:val="single" w:sz="4" w:space="0" w:color="000000"/>
            </w:tcBorders>
          </w:tcPr>
          <w:p>
            <w:pPr>
              <w:pStyle w:val="TableParagraph"/>
              <w:spacing w:line="147" w:lineRule="exact" w:before="46"/>
              <w:ind w:left="47"/>
              <w:jc w:val="left"/>
              <w:rPr>
                <w:sz w:val="13"/>
              </w:rPr>
            </w:pPr>
            <w:r>
              <w:rPr>
                <w:w w:val="85"/>
                <w:sz w:val="13"/>
              </w:rPr>
              <w:t>405.0760</w:t>
            </w:r>
          </w:p>
        </w:tc>
        <w:tc>
          <w:tcPr>
            <w:tcW w:w="474" w:type="dxa"/>
            <w:tcBorders>
              <w:left w:val="single" w:sz="4" w:space="0" w:color="000000"/>
              <w:right w:val="single" w:sz="4" w:space="0" w:color="000000"/>
            </w:tcBorders>
          </w:tcPr>
          <w:p>
            <w:pPr>
              <w:pStyle w:val="TableParagraph"/>
              <w:spacing w:line="147" w:lineRule="exact" w:before="46"/>
              <w:ind w:left="46"/>
              <w:jc w:val="left"/>
              <w:rPr>
                <w:sz w:val="13"/>
              </w:rPr>
            </w:pPr>
            <w:r>
              <w:rPr>
                <w:w w:val="85"/>
                <w:sz w:val="13"/>
              </w:rPr>
              <w:t>413.0022</w:t>
            </w:r>
          </w:p>
        </w:tc>
        <w:tc>
          <w:tcPr>
            <w:tcW w:w="488" w:type="dxa"/>
            <w:tcBorders>
              <w:left w:val="single" w:sz="4" w:space="0" w:color="000000"/>
              <w:right w:val="single" w:sz="4" w:space="0" w:color="000000"/>
            </w:tcBorders>
          </w:tcPr>
          <w:p>
            <w:pPr>
              <w:pStyle w:val="TableParagraph"/>
              <w:spacing w:line="147" w:lineRule="exact" w:before="46"/>
              <w:ind w:left="60"/>
              <w:jc w:val="left"/>
              <w:rPr>
                <w:sz w:val="13"/>
              </w:rPr>
            </w:pPr>
            <w:r>
              <w:rPr>
                <w:w w:val="85"/>
                <w:sz w:val="13"/>
              </w:rPr>
              <w:t>411.0493</w:t>
            </w:r>
          </w:p>
        </w:tc>
      </w:tr>
      <w:tr>
        <w:trPr>
          <w:trHeight w:val="215" w:hRule="atLeast"/>
        </w:trPr>
        <w:tc>
          <w:tcPr>
            <w:tcW w:w="189" w:type="dxa"/>
            <w:tcBorders>
              <w:left w:val="single" w:sz="4" w:space="0" w:color="000000"/>
              <w:bottom w:val="single" w:sz="4" w:space="0" w:color="000000"/>
              <w:right w:val="single" w:sz="4" w:space="0" w:color="000000"/>
            </w:tcBorders>
          </w:tcPr>
          <w:p>
            <w:pPr>
              <w:pStyle w:val="TableParagraph"/>
              <w:spacing w:line="196" w:lineRule="exact" w:before="0"/>
              <w:ind w:left="45"/>
              <w:jc w:val="left"/>
              <w:rPr>
                <w:rFonts w:ascii="Microsoft JhengHei"/>
                <w:b/>
                <w:sz w:val="13"/>
              </w:rPr>
            </w:pPr>
            <w:r>
              <w:rPr>
                <w:rFonts w:ascii="Microsoft JhengHei"/>
                <w:b/>
                <w:spacing w:val="-1"/>
                <w:w w:val="80"/>
                <w:sz w:val="13"/>
              </w:rPr>
              <w:t>84</w:t>
            </w:r>
          </w:p>
        </w:tc>
        <w:tc>
          <w:tcPr>
            <w:tcW w:w="429" w:type="dxa"/>
            <w:tcBorders>
              <w:left w:val="single" w:sz="4" w:space="0" w:color="000000"/>
              <w:bottom w:val="single" w:sz="4" w:space="0" w:color="000000"/>
              <w:right w:val="single" w:sz="4" w:space="0" w:color="000000"/>
            </w:tcBorders>
          </w:tcPr>
          <w:p>
            <w:pPr>
              <w:pStyle w:val="TableParagraph"/>
              <w:spacing w:line="150" w:lineRule="exact" w:before="46"/>
              <w:ind w:right="35"/>
              <w:jc w:val="right"/>
              <w:rPr>
                <w:sz w:val="13"/>
              </w:rPr>
            </w:pPr>
            <w:r>
              <w:rPr>
                <w:w w:val="90"/>
                <w:sz w:val="13"/>
              </w:rPr>
              <w:t>4.14</w:t>
            </w:r>
          </w:p>
        </w:tc>
        <w:tc>
          <w:tcPr>
            <w:tcW w:w="487" w:type="dxa"/>
            <w:tcBorders>
              <w:left w:val="single" w:sz="4" w:space="0" w:color="000000"/>
              <w:bottom w:val="single" w:sz="4" w:space="0" w:color="000000"/>
              <w:right w:val="single" w:sz="4" w:space="0" w:color="000000"/>
            </w:tcBorders>
          </w:tcPr>
          <w:p>
            <w:pPr>
              <w:pStyle w:val="TableParagraph"/>
              <w:spacing w:line="150" w:lineRule="exact" w:before="46"/>
              <w:ind w:right="35"/>
              <w:jc w:val="right"/>
              <w:rPr>
                <w:sz w:val="13"/>
              </w:rPr>
            </w:pPr>
            <w:r>
              <w:rPr>
                <w:w w:val="90"/>
                <w:sz w:val="13"/>
              </w:rPr>
              <w:t>87.60</w:t>
            </w:r>
          </w:p>
        </w:tc>
        <w:tc>
          <w:tcPr>
            <w:tcW w:w="465" w:type="dxa"/>
            <w:tcBorders>
              <w:left w:val="single" w:sz="4" w:space="0" w:color="000000"/>
              <w:bottom w:val="single" w:sz="4" w:space="0" w:color="000000"/>
              <w:right w:val="single" w:sz="4" w:space="0" w:color="000000"/>
            </w:tcBorders>
          </w:tcPr>
          <w:p>
            <w:pPr>
              <w:pStyle w:val="TableParagraph"/>
              <w:spacing w:line="150" w:lineRule="exact" w:before="46"/>
              <w:ind w:right="33"/>
              <w:jc w:val="right"/>
              <w:rPr>
                <w:sz w:val="13"/>
              </w:rPr>
            </w:pPr>
            <w:r>
              <w:rPr>
                <w:w w:val="90"/>
                <w:sz w:val="13"/>
              </w:rPr>
              <w:t>0.0002</w:t>
            </w:r>
          </w:p>
        </w:tc>
        <w:tc>
          <w:tcPr>
            <w:tcW w:w="407" w:type="dxa"/>
            <w:tcBorders>
              <w:left w:val="single" w:sz="4" w:space="0" w:color="000000"/>
              <w:bottom w:val="single" w:sz="4" w:space="0" w:color="000000"/>
              <w:right w:val="single" w:sz="4" w:space="0" w:color="000000"/>
            </w:tcBorders>
          </w:tcPr>
          <w:p>
            <w:pPr>
              <w:pStyle w:val="TableParagraph"/>
              <w:spacing w:line="150" w:lineRule="exact" w:before="46"/>
              <w:ind w:right="32"/>
              <w:jc w:val="right"/>
              <w:rPr>
                <w:sz w:val="13"/>
              </w:rPr>
            </w:pPr>
            <w:r>
              <w:rPr>
                <w:w w:val="90"/>
                <w:sz w:val="13"/>
              </w:rPr>
              <w:t>87.60</w:t>
            </w:r>
          </w:p>
        </w:tc>
        <w:tc>
          <w:tcPr>
            <w:tcW w:w="422" w:type="dxa"/>
            <w:tcBorders>
              <w:left w:val="single" w:sz="4" w:space="0" w:color="000000"/>
              <w:bottom w:val="single" w:sz="4" w:space="0" w:color="000000"/>
              <w:right w:val="single" w:sz="4" w:space="0" w:color="000000"/>
            </w:tcBorders>
          </w:tcPr>
          <w:p>
            <w:pPr>
              <w:pStyle w:val="TableParagraph"/>
              <w:spacing w:line="150" w:lineRule="exact" w:before="46"/>
              <w:ind w:right="32"/>
              <w:jc w:val="right"/>
              <w:rPr>
                <w:sz w:val="13"/>
              </w:rPr>
            </w:pPr>
            <w:r>
              <w:rPr>
                <w:w w:val="90"/>
                <w:sz w:val="13"/>
              </w:rPr>
              <w:t>56.20</w:t>
            </w:r>
          </w:p>
        </w:tc>
        <w:tc>
          <w:tcPr>
            <w:tcW w:w="422" w:type="dxa"/>
            <w:tcBorders>
              <w:left w:val="single" w:sz="4" w:space="0" w:color="000000"/>
              <w:bottom w:val="single" w:sz="4" w:space="0" w:color="000000"/>
              <w:right w:val="single" w:sz="4" w:space="0" w:color="000000"/>
            </w:tcBorders>
          </w:tcPr>
          <w:p>
            <w:pPr>
              <w:pStyle w:val="TableParagraph"/>
              <w:spacing w:line="150" w:lineRule="exact" w:before="46"/>
              <w:ind w:left="67" w:right="1"/>
              <w:rPr>
                <w:sz w:val="13"/>
              </w:rPr>
            </w:pPr>
            <w:r>
              <w:rPr>
                <w:w w:val="90"/>
                <w:sz w:val="13"/>
              </w:rPr>
              <w:t>2.5576</w:t>
            </w:r>
          </w:p>
        </w:tc>
        <w:tc>
          <w:tcPr>
            <w:tcW w:w="371" w:type="dxa"/>
            <w:tcBorders>
              <w:left w:val="single" w:sz="4" w:space="0" w:color="000000"/>
              <w:bottom w:val="single" w:sz="4" w:space="0" w:color="000000"/>
              <w:right w:val="single" w:sz="4" w:space="0" w:color="000000"/>
            </w:tcBorders>
          </w:tcPr>
          <w:p>
            <w:pPr>
              <w:pStyle w:val="TableParagraph"/>
              <w:spacing w:line="150" w:lineRule="exact" w:before="46"/>
              <w:ind w:left="17" w:right="1"/>
              <w:rPr>
                <w:sz w:val="13"/>
              </w:rPr>
            </w:pPr>
            <w:r>
              <w:rPr>
                <w:w w:val="90"/>
                <w:sz w:val="13"/>
              </w:rPr>
              <w:t>0.6544</w:t>
            </w:r>
          </w:p>
        </w:tc>
        <w:tc>
          <w:tcPr>
            <w:tcW w:w="415" w:type="dxa"/>
            <w:tcBorders>
              <w:left w:val="single" w:sz="4" w:space="0" w:color="000000"/>
              <w:bottom w:val="single" w:sz="4" w:space="0" w:color="000000"/>
              <w:right w:val="single" w:sz="4" w:space="0" w:color="000000"/>
            </w:tcBorders>
          </w:tcPr>
          <w:p>
            <w:pPr>
              <w:pStyle w:val="TableParagraph"/>
              <w:spacing w:line="150" w:lineRule="exact" w:before="46"/>
              <w:ind w:right="32"/>
              <w:jc w:val="right"/>
              <w:rPr>
                <w:sz w:val="13"/>
              </w:rPr>
            </w:pPr>
            <w:r>
              <w:rPr>
                <w:w w:val="85"/>
                <w:sz w:val="13"/>
              </w:rPr>
              <w:t>37.6525</w:t>
            </w:r>
          </w:p>
        </w:tc>
        <w:tc>
          <w:tcPr>
            <w:tcW w:w="422" w:type="dxa"/>
            <w:tcBorders>
              <w:left w:val="single" w:sz="4" w:space="0" w:color="000000"/>
              <w:bottom w:val="single" w:sz="4" w:space="0" w:color="000000"/>
              <w:right w:val="single" w:sz="4" w:space="0" w:color="000000"/>
            </w:tcBorders>
          </w:tcPr>
          <w:p>
            <w:pPr>
              <w:pStyle w:val="TableParagraph"/>
              <w:spacing w:line="150" w:lineRule="exact" w:before="46"/>
              <w:ind w:right="31"/>
              <w:jc w:val="right"/>
              <w:rPr>
                <w:sz w:val="13"/>
              </w:rPr>
            </w:pPr>
            <w:r>
              <w:rPr>
                <w:w w:val="90"/>
                <w:sz w:val="13"/>
              </w:rPr>
              <w:t>1.0994</w:t>
            </w:r>
          </w:p>
        </w:tc>
        <w:tc>
          <w:tcPr>
            <w:tcW w:w="582" w:type="dxa"/>
            <w:tcBorders>
              <w:left w:val="single" w:sz="4" w:space="0" w:color="000000"/>
              <w:bottom w:val="single" w:sz="4" w:space="0" w:color="000000"/>
              <w:right w:val="single" w:sz="4" w:space="0" w:color="000000"/>
            </w:tcBorders>
          </w:tcPr>
          <w:p>
            <w:pPr>
              <w:pStyle w:val="TableParagraph"/>
              <w:spacing w:line="150" w:lineRule="exact" w:before="46"/>
              <w:ind w:right="30"/>
              <w:jc w:val="right"/>
              <w:rPr>
                <w:sz w:val="13"/>
              </w:rPr>
            </w:pPr>
            <w:r>
              <w:rPr>
                <w:w w:val="90"/>
                <w:sz w:val="13"/>
              </w:rPr>
              <w:t>214.3184</w:t>
            </w:r>
          </w:p>
        </w:tc>
        <w:tc>
          <w:tcPr>
            <w:tcW w:w="451" w:type="dxa"/>
            <w:tcBorders>
              <w:left w:val="single" w:sz="4" w:space="0" w:color="000000"/>
              <w:bottom w:val="single" w:sz="4" w:space="0" w:color="000000"/>
              <w:right w:val="single" w:sz="4" w:space="0" w:color="000000"/>
            </w:tcBorders>
          </w:tcPr>
          <w:p>
            <w:pPr>
              <w:pStyle w:val="TableParagraph"/>
              <w:spacing w:line="150" w:lineRule="exact" w:before="46"/>
              <w:ind w:right="30"/>
              <w:jc w:val="right"/>
              <w:rPr>
                <w:sz w:val="13"/>
              </w:rPr>
            </w:pPr>
            <w:r>
              <w:rPr>
                <w:w w:val="90"/>
                <w:sz w:val="13"/>
              </w:rPr>
              <w:t>0.5801</w:t>
            </w:r>
          </w:p>
        </w:tc>
        <w:tc>
          <w:tcPr>
            <w:tcW w:w="400" w:type="dxa"/>
            <w:tcBorders>
              <w:left w:val="single" w:sz="4" w:space="0" w:color="000000"/>
              <w:bottom w:val="single" w:sz="4" w:space="0" w:color="000000"/>
              <w:right w:val="single" w:sz="4" w:space="0" w:color="000000"/>
            </w:tcBorders>
          </w:tcPr>
          <w:p>
            <w:pPr>
              <w:pStyle w:val="TableParagraph"/>
              <w:spacing w:line="150" w:lineRule="exact" w:before="46"/>
              <w:ind w:left="49"/>
              <w:rPr>
                <w:sz w:val="13"/>
              </w:rPr>
            </w:pPr>
            <w:r>
              <w:rPr>
                <w:w w:val="90"/>
                <w:sz w:val="13"/>
              </w:rPr>
              <w:t>0.4154</w:t>
            </w:r>
          </w:p>
        </w:tc>
        <w:tc>
          <w:tcPr>
            <w:tcW w:w="407" w:type="dxa"/>
            <w:tcBorders>
              <w:left w:val="single" w:sz="4" w:space="0" w:color="000000"/>
              <w:bottom w:val="single" w:sz="4" w:space="0" w:color="000000"/>
              <w:right w:val="single" w:sz="4" w:space="0" w:color="000000"/>
            </w:tcBorders>
          </w:tcPr>
          <w:p>
            <w:pPr>
              <w:pStyle w:val="TableParagraph"/>
              <w:spacing w:line="150" w:lineRule="exact" w:before="46"/>
              <w:ind w:right="29"/>
              <w:jc w:val="right"/>
              <w:rPr>
                <w:sz w:val="13"/>
              </w:rPr>
            </w:pPr>
            <w:r>
              <w:rPr>
                <w:w w:val="85"/>
                <w:sz w:val="13"/>
              </w:rPr>
              <w:t>68.7221</w:t>
            </w:r>
          </w:p>
        </w:tc>
        <w:tc>
          <w:tcPr>
            <w:tcW w:w="538" w:type="dxa"/>
            <w:tcBorders>
              <w:left w:val="single" w:sz="4" w:space="0" w:color="000000"/>
              <w:bottom w:val="single" w:sz="4" w:space="0" w:color="000000"/>
              <w:right w:val="single" w:sz="4" w:space="0" w:color="000000"/>
            </w:tcBorders>
          </w:tcPr>
          <w:p>
            <w:pPr>
              <w:pStyle w:val="TableParagraph"/>
              <w:spacing w:line="150" w:lineRule="exact" w:before="46"/>
              <w:ind w:left="41" w:right="4"/>
              <w:rPr>
                <w:sz w:val="13"/>
              </w:rPr>
            </w:pPr>
            <w:r>
              <w:rPr>
                <w:w w:val="85"/>
                <w:sz w:val="13"/>
              </w:rPr>
              <w:t>6510.3877</w:t>
            </w:r>
          </w:p>
        </w:tc>
        <w:tc>
          <w:tcPr>
            <w:tcW w:w="480" w:type="dxa"/>
            <w:tcBorders>
              <w:left w:val="single" w:sz="4" w:space="0" w:color="000000"/>
              <w:bottom w:val="single" w:sz="4" w:space="0" w:color="000000"/>
              <w:right w:val="single" w:sz="4" w:space="0" w:color="000000"/>
            </w:tcBorders>
          </w:tcPr>
          <w:p>
            <w:pPr>
              <w:pStyle w:val="TableParagraph"/>
              <w:spacing w:line="150" w:lineRule="exact" w:before="46"/>
              <w:ind w:right="27"/>
              <w:jc w:val="right"/>
              <w:rPr>
                <w:sz w:val="13"/>
              </w:rPr>
            </w:pPr>
            <w:r>
              <w:rPr>
                <w:w w:val="90"/>
                <w:sz w:val="13"/>
              </w:rPr>
              <w:t>127.7022</w:t>
            </w:r>
          </w:p>
        </w:tc>
        <w:tc>
          <w:tcPr>
            <w:tcW w:w="473" w:type="dxa"/>
            <w:tcBorders>
              <w:left w:val="single" w:sz="4" w:space="0" w:color="000000"/>
              <w:bottom w:val="single" w:sz="4" w:space="0" w:color="000000"/>
              <w:right w:val="single" w:sz="4" w:space="0" w:color="000000"/>
            </w:tcBorders>
          </w:tcPr>
          <w:p>
            <w:pPr>
              <w:pStyle w:val="TableParagraph"/>
              <w:spacing w:line="150" w:lineRule="exact" w:before="46"/>
              <w:ind w:right="27"/>
              <w:jc w:val="right"/>
              <w:rPr>
                <w:sz w:val="13"/>
              </w:rPr>
            </w:pPr>
            <w:r>
              <w:rPr>
                <w:w w:val="85"/>
                <w:sz w:val="13"/>
              </w:rPr>
              <w:t>405.9157</w:t>
            </w:r>
          </w:p>
        </w:tc>
        <w:tc>
          <w:tcPr>
            <w:tcW w:w="451" w:type="dxa"/>
            <w:tcBorders>
              <w:left w:val="single" w:sz="4" w:space="0" w:color="000000"/>
              <w:bottom w:val="single" w:sz="4" w:space="0" w:color="000000"/>
              <w:right w:val="single" w:sz="4" w:space="0" w:color="000000"/>
            </w:tcBorders>
          </w:tcPr>
          <w:p>
            <w:pPr>
              <w:pStyle w:val="TableParagraph"/>
              <w:spacing w:line="150" w:lineRule="exact" w:before="46"/>
              <w:ind w:left="106"/>
              <w:rPr>
                <w:sz w:val="13"/>
              </w:rPr>
            </w:pPr>
            <w:r>
              <w:rPr>
                <w:w w:val="90"/>
                <w:sz w:val="13"/>
              </w:rPr>
              <w:t>2.2465</w:t>
            </w:r>
          </w:p>
        </w:tc>
        <w:tc>
          <w:tcPr>
            <w:tcW w:w="473" w:type="dxa"/>
            <w:tcBorders>
              <w:left w:val="single" w:sz="4" w:space="0" w:color="000000"/>
              <w:bottom w:val="single" w:sz="4" w:space="0" w:color="000000"/>
              <w:right w:val="single" w:sz="4" w:space="0" w:color="000000"/>
            </w:tcBorders>
          </w:tcPr>
          <w:p>
            <w:pPr>
              <w:pStyle w:val="TableParagraph"/>
              <w:spacing w:line="150" w:lineRule="exact" w:before="46"/>
              <w:ind w:left="30" w:right="3"/>
              <w:rPr>
                <w:sz w:val="13"/>
              </w:rPr>
            </w:pPr>
            <w:r>
              <w:rPr>
                <w:w w:val="85"/>
                <w:sz w:val="13"/>
              </w:rPr>
              <w:t>485.7048</w:t>
            </w:r>
          </w:p>
        </w:tc>
        <w:tc>
          <w:tcPr>
            <w:tcW w:w="495" w:type="dxa"/>
            <w:tcBorders>
              <w:left w:val="single" w:sz="4" w:space="0" w:color="000000"/>
              <w:bottom w:val="single" w:sz="4" w:space="0" w:color="000000"/>
              <w:right w:val="single" w:sz="4" w:space="0" w:color="000000"/>
            </w:tcBorders>
          </w:tcPr>
          <w:p>
            <w:pPr>
              <w:pStyle w:val="TableParagraph"/>
              <w:spacing w:line="150" w:lineRule="exact" w:before="46"/>
              <w:ind w:left="100"/>
              <w:rPr>
                <w:sz w:val="13"/>
              </w:rPr>
            </w:pPr>
            <w:r>
              <w:rPr>
                <w:w w:val="90"/>
                <w:sz w:val="13"/>
              </w:rPr>
              <w:t>82.7253</w:t>
            </w:r>
          </w:p>
        </w:tc>
        <w:tc>
          <w:tcPr>
            <w:tcW w:w="539" w:type="dxa"/>
            <w:tcBorders>
              <w:left w:val="single" w:sz="4" w:space="0" w:color="000000"/>
              <w:bottom w:val="single" w:sz="4" w:space="0" w:color="000000"/>
              <w:right w:val="single" w:sz="4" w:space="0" w:color="000000"/>
            </w:tcBorders>
          </w:tcPr>
          <w:p>
            <w:pPr>
              <w:pStyle w:val="TableParagraph"/>
              <w:spacing w:line="150" w:lineRule="exact" w:before="46"/>
              <w:ind w:left="96" w:right="3"/>
              <w:rPr>
                <w:sz w:val="13"/>
              </w:rPr>
            </w:pPr>
            <w:r>
              <w:rPr>
                <w:w w:val="85"/>
                <w:sz w:val="13"/>
              </w:rPr>
              <w:t>356.3627</w:t>
            </w:r>
          </w:p>
        </w:tc>
        <w:tc>
          <w:tcPr>
            <w:tcW w:w="452" w:type="dxa"/>
            <w:tcBorders>
              <w:left w:val="single" w:sz="4" w:space="0" w:color="000000"/>
              <w:bottom w:val="single" w:sz="4" w:space="0" w:color="000000"/>
              <w:right w:val="single" w:sz="4" w:space="0" w:color="000000"/>
            </w:tcBorders>
          </w:tcPr>
          <w:p>
            <w:pPr>
              <w:pStyle w:val="TableParagraph"/>
              <w:spacing w:line="150" w:lineRule="exact" w:before="46"/>
              <w:ind w:right="28"/>
              <w:jc w:val="right"/>
              <w:rPr>
                <w:sz w:val="13"/>
              </w:rPr>
            </w:pPr>
            <w:r>
              <w:rPr>
                <w:w w:val="90"/>
                <w:sz w:val="13"/>
              </w:rPr>
              <w:t>5.2791</w:t>
            </w:r>
          </w:p>
        </w:tc>
        <w:tc>
          <w:tcPr>
            <w:tcW w:w="459" w:type="dxa"/>
            <w:tcBorders>
              <w:left w:val="single" w:sz="4" w:space="0" w:color="000000"/>
              <w:bottom w:val="single" w:sz="4" w:space="0" w:color="000000"/>
              <w:right w:val="single" w:sz="4" w:space="0" w:color="000000"/>
            </w:tcBorders>
          </w:tcPr>
          <w:p>
            <w:pPr>
              <w:pStyle w:val="TableParagraph"/>
              <w:spacing w:line="150" w:lineRule="exact" w:before="46"/>
              <w:ind w:right="28"/>
              <w:jc w:val="right"/>
              <w:rPr>
                <w:sz w:val="13"/>
              </w:rPr>
            </w:pPr>
            <w:r>
              <w:rPr>
                <w:w w:val="95"/>
                <w:sz w:val="13"/>
              </w:rPr>
              <w:t>-1.2519</w:t>
            </w:r>
          </w:p>
        </w:tc>
        <w:tc>
          <w:tcPr>
            <w:tcW w:w="496" w:type="dxa"/>
            <w:tcBorders>
              <w:left w:val="single" w:sz="4" w:space="0" w:color="000000"/>
              <w:bottom w:val="single" w:sz="4" w:space="0" w:color="000000"/>
              <w:right w:val="single" w:sz="4" w:space="0" w:color="000000"/>
            </w:tcBorders>
          </w:tcPr>
          <w:p>
            <w:pPr>
              <w:pStyle w:val="TableParagraph"/>
              <w:spacing w:line="150" w:lineRule="exact" w:before="46"/>
              <w:ind w:right="28"/>
              <w:jc w:val="right"/>
              <w:rPr>
                <w:sz w:val="13"/>
              </w:rPr>
            </w:pPr>
            <w:r>
              <w:rPr>
                <w:w w:val="90"/>
                <w:sz w:val="13"/>
              </w:rPr>
              <w:t>490.7558</w:t>
            </w:r>
          </w:p>
        </w:tc>
        <w:tc>
          <w:tcPr>
            <w:tcW w:w="474" w:type="dxa"/>
            <w:tcBorders>
              <w:left w:val="single" w:sz="4" w:space="0" w:color="000000"/>
              <w:bottom w:val="single" w:sz="4" w:space="0" w:color="000000"/>
              <w:right w:val="single" w:sz="4" w:space="0" w:color="000000"/>
            </w:tcBorders>
          </w:tcPr>
          <w:p>
            <w:pPr>
              <w:pStyle w:val="TableParagraph"/>
              <w:spacing w:line="150" w:lineRule="exact" w:before="46"/>
              <w:ind w:right="28"/>
              <w:jc w:val="right"/>
              <w:rPr>
                <w:sz w:val="13"/>
              </w:rPr>
            </w:pPr>
            <w:r>
              <w:rPr>
                <w:w w:val="85"/>
                <w:sz w:val="13"/>
              </w:rPr>
              <w:t>469.4858</w:t>
            </w:r>
          </w:p>
        </w:tc>
        <w:tc>
          <w:tcPr>
            <w:tcW w:w="445" w:type="dxa"/>
            <w:tcBorders>
              <w:left w:val="single" w:sz="4" w:space="0" w:color="000000"/>
              <w:bottom w:val="single" w:sz="4" w:space="0" w:color="000000"/>
              <w:right w:val="single" w:sz="4" w:space="0" w:color="000000"/>
            </w:tcBorders>
          </w:tcPr>
          <w:p>
            <w:pPr>
              <w:pStyle w:val="TableParagraph"/>
              <w:spacing w:line="150" w:lineRule="exact" w:before="46"/>
              <w:ind w:right="29"/>
              <w:jc w:val="right"/>
              <w:rPr>
                <w:sz w:val="13"/>
              </w:rPr>
            </w:pPr>
            <w:r>
              <w:rPr>
                <w:w w:val="90"/>
                <w:sz w:val="13"/>
              </w:rPr>
              <w:t>0.0516</w:t>
            </w:r>
          </w:p>
        </w:tc>
        <w:tc>
          <w:tcPr>
            <w:tcW w:w="402" w:type="dxa"/>
            <w:tcBorders>
              <w:left w:val="single" w:sz="4" w:space="0" w:color="000000"/>
              <w:bottom w:val="single" w:sz="4" w:space="0" w:color="000000"/>
              <w:right w:val="single" w:sz="4" w:space="0" w:color="000000"/>
            </w:tcBorders>
          </w:tcPr>
          <w:p>
            <w:pPr>
              <w:pStyle w:val="TableParagraph"/>
              <w:spacing w:line="150" w:lineRule="exact" w:before="46"/>
              <w:ind w:left="49"/>
              <w:rPr>
                <w:sz w:val="13"/>
              </w:rPr>
            </w:pPr>
            <w:r>
              <w:rPr>
                <w:w w:val="90"/>
                <w:sz w:val="13"/>
              </w:rPr>
              <w:t>0.3697</w:t>
            </w:r>
          </w:p>
        </w:tc>
        <w:tc>
          <w:tcPr>
            <w:tcW w:w="460" w:type="dxa"/>
            <w:tcBorders>
              <w:left w:val="single" w:sz="4" w:space="0" w:color="000000"/>
              <w:bottom w:val="single" w:sz="4" w:space="0" w:color="000000"/>
              <w:right w:val="single" w:sz="4" w:space="0" w:color="000000"/>
            </w:tcBorders>
          </w:tcPr>
          <w:p>
            <w:pPr>
              <w:pStyle w:val="TableParagraph"/>
              <w:spacing w:line="150" w:lineRule="exact" w:before="46"/>
              <w:ind w:left="53"/>
              <w:rPr>
                <w:sz w:val="13"/>
              </w:rPr>
            </w:pPr>
            <w:r>
              <w:rPr>
                <w:w w:val="90"/>
                <w:sz w:val="13"/>
              </w:rPr>
              <w:t>72.0055</w:t>
            </w:r>
          </w:p>
        </w:tc>
        <w:tc>
          <w:tcPr>
            <w:tcW w:w="504" w:type="dxa"/>
            <w:tcBorders>
              <w:left w:val="single" w:sz="4" w:space="0" w:color="000000"/>
              <w:bottom w:val="single" w:sz="4" w:space="0" w:color="000000"/>
              <w:right w:val="single" w:sz="4" w:space="0" w:color="000000"/>
            </w:tcBorders>
          </w:tcPr>
          <w:p>
            <w:pPr>
              <w:pStyle w:val="TableParagraph"/>
              <w:spacing w:line="150" w:lineRule="exact" w:before="46"/>
              <w:ind w:left="43"/>
              <w:rPr>
                <w:sz w:val="13"/>
              </w:rPr>
            </w:pPr>
            <w:r>
              <w:rPr>
                <w:w w:val="90"/>
                <w:sz w:val="13"/>
              </w:rPr>
              <w:t>480.7680</w:t>
            </w:r>
          </w:p>
        </w:tc>
        <w:tc>
          <w:tcPr>
            <w:tcW w:w="496" w:type="dxa"/>
            <w:tcBorders>
              <w:left w:val="single" w:sz="4" w:space="0" w:color="000000"/>
              <w:bottom w:val="single" w:sz="4" w:space="0" w:color="000000"/>
              <w:right w:val="single" w:sz="4" w:space="0" w:color="000000"/>
            </w:tcBorders>
          </w:tcPr>
          <w:p>
            <w:pPr>
              <w:pStyle w:val="TableParagraph"/>
              <w:spacing w:line="150" w:lineRule="exact" w:before="46"/>
              <w:ind w:left="86" w:right="1"/>
              <w:rPr>
                <w:sz w:val="13"/>
              </w:rPr>
            </w:pPr>
            <w:r>
              <w:rPr>
                <w:w w:val="90"/>
                <w:sz w:val="13"/>
              </w:rPr>
              <w:t>22.1598</w:t>
            </w:r>
          </w:p>
        </w:tc>
        <w:tc>
          <w:tcPr>
            <w:tcW w:w="467" w:type="dxa"/>
            <w:tcBorders>
              <w:left w:val="single" w:sz="4" w:space="0" w:color="000000"/>
              <w:bottom w:val="single" w:sz="4" w:space="0" w:color="000000"/>
              <w:right w:val="single" w:sz="4" w:space="0" w:color="000000"/>
            </w:tcBorders>
          </w:tcPr>
          <w:p>
            <w:pPr>
              <w:pStyle w:val="TableParagraph"/>
              <w:spacing w:line="150" w:lineRule="exact" w:before="46"/>
              <w:ind w:right="35"/>
              <w:jc w:val="right"/>
              <w:rPr>
                <w:sz w:val="13"/>
              </w:rPr>
            </w:pPr>
            <w:r>
              <w:rPr>
                <w:w w:val="90"/>
                <w:sz w:val="13"/>
              </w:rPr>
              <w:t>2.4700</w:t>
            </w:r>
          </w:p>
        </w:tc>
        <w:tc>
          <w:tcPr>
            <w:tcW w:w="474" w:type="dxa"/>
            <w:tcBorders>
              <w:left w:val="single" w:sz="4" w:space="0" w:color="000000"/>
              <w:bottom w:val="single" w:sz="4" w:space="0" w:color="000000"/>
              <w:right w:val="single" w:sz="4" w:space="0" w:color="000000"/>
            </w:tcBorders>
          </w:tcPr>
          <w:p>
            <w:pPr>
              <w:pStyle w:val="TableParagraph"/>
              <w:spacing w:line="150" w:lineRule="exact" w:before="46"/>
              <w:ind w:left="47"/>
              <w:jc w:val="left"/>
              <w:rPr>
                <w:sz w:val="13"/>
              </w:rPr>
            </w:pPr>
            <w:r>
              <w:rPr>
                <w:w w:val="85"/>
                <w:sz w:val="13"/>
              </w:rPr>
              <w:t>411.3127</w:t>
            </w:r>
          </w:p>
        </w:tc>
        <w:tc>
          <w:tcPr>
            <w:tcW w:w="474" w:type="dxa"/>
            <w:tcBorders>
              <w:left w:val="single" w:sz="4" w:space="0" w:color="000000"/>
              <w:bottom w:val="single" w:sz="4" w:space="0" w:color="000000"/>
              <w:right w:val="single" w:sz="4" w:space="0" w:color="000000"/>
            </w:tcBorders>
          </w:tcPr>
          <w:p>
            <w:pPr>
              <w:pStyle w:val="TableParagraph"/>
              <w:spacing w:line="150" w:lineRule="exact" w:before="46"/>
              <w:ind w:left="46"/>
              <w:jc w:val="left"/>
              <w:rPr>
                <w:sz w:val="13"/>
              </w:rPr>
            </w:pPr>
            <w:r>
              <w:rPr>
                <w:w w:val="85"/>
                <w:sz w:val="13"/>
              </w:rPr>
              <w:t>409.7769</w:t>
            </w:r>
          </w:p>
        </w:tc>
        <w:tc>
          <w:tcPr>
            <w:tcW w:w="488" w:type="dxa"/>
            <w:tcBorders>
              <w:left w:val="single" w:sz="4" w:space="0" w:color="000000"/>
              <w:bottom w:val="single" w:sz="4" w:space="0" w:color="000000"/>
              <w:right w:val="single" w:sz="4" w:space="0" w:color="000000"/>
            </w:tcBorders>
          </w:tcPr>
          <w:p>
            <w:pPr>
              <w:pStyle w:val="TableParagraph"/>
              <w:spacing w:line="150" w:lineRule="exact" w:before="46"/>
              <w:ind w:left="60"/>
              <w:jc w:val="left"/>
              <w:rPr>
                <w:sz w:val="13"/>
              </w:rPr>
            </w:pPr>
            <w:r>
              <w:rPr>
                <w:w w:val="85"/>
                <w:sz w:val="13"/>
              </w:rPr>
              <w:t>414.5687</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91</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2.77</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90.10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90.10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53.25</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2.5019</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0.6510</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30.5249</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0.9473</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247.7871</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0.6625</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0.5641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83.2047</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7900.0369</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144.3742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404.3391</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2.2539</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512.3060</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88.8486</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360.6564</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4.0212</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-1.2584</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509.0066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506.0903</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0.0507</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0.2947</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56.7007</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509.1459</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25.8240</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2.4876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410.5748</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418.6235</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411.2189</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45"/>
              <w:jc w:val="left"/>
              <w:rPr>
                <w:rFonts w:ascii="Microsoft JhengHei"/>
                <w:b/>
                <w:sz w:val="13"/>
              </w:rPr>
            </w:pPr>
            <w:r>
              <w:rPr>
                <w:rFonts w:ascii="Microsoft JhengHei"/>
                <w:b/>
                <w:spacing w:val="-1"/>
                <w:w w:val="80"/>
                <w:sz w:val="13"/>
              </w:rPr>
              <w:t>98</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3.24</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91.30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0.0000</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91.30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48.40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2.5762</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0.6502</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36.6843</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1.2311</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217.6645</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0.5550</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0.5534</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29.3131</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6731.2208</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106.6762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416.2343</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2.3477</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492.7960</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85"/>
                <w:sz w:val="13"/>
              </w:rPr>
              <w:t>105.3507</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369.8099</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0.8381</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-1.2543</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509.5223</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507.8660</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0.0980</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0.2644</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67.2417</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500.5439</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24.5902</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2.4204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410.0742</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418.0558</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408.9460</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107</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2.52</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91.20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0.0002</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91.20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49.30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2.5783</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0.6467</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33.3945</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0.9884</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190.1021</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0.6591</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0.5015</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85"/>
                <w:sz w:val="13"/>
              </w:rPr>
              <w:t>37.9870</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8770.5981</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152.5008</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403.5925</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2.3053</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485.6615</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85"/>
                <w:sz w:val="13"/>
              </w:rPr>
              <w:t>126.6889</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376.9657</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5.2835</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-1.2535</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502.2146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472.2903</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0.0935</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0.2859</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85.0822</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494.9141</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26.1385</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2.5461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416.7608</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419.4997</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412.2994</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before="0"/>
              <w:ind w:left="16"/>
              <w:jc w:val="left"/>
              <w:rPr>
                <w:rFonts w:ascii="Microsoft JhengHei"/>
                <w:b/>
                <w:sz w:val="13"/>
              </w:rPr>
            </w:pPr>
            <w:r>
              <w:rPr>
                <w:rFonts w:ascii="Microsoft JhengHei"/>
                <w:b/>
                <w:spacing w:val="-2"/>
                <w:w w:val="70"/>
                <w:sz w:val="13"/>
              </w:rPr>
              <w:t>108</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4.08</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90.60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90.60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50.40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2.5329</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0.6552</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23.9861</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1.1429</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203.6349</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0.6526</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0.4063</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85"/>
                <w:sz w:val="13"/>
              </w:rPr>
              <w:t>62.8185</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7077.7527</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126.3739</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411.9368</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2.4038</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496.8512</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0"/>
              <w:rPr>
                <w:sz w:val="13"/>
              </w:rPr>
            </w:pPr>
            <w:r>
              <w:rPr>
                <w:w w:val="90"/>
                <w:sz w:val="13"/>
              </w:rPr>
              <w:t>99.9470</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367.6894</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1.1419</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-1.2535</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508.7055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501.5908</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0.0694</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0.3118</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81.9270</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494.4627</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23.6990</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2.4916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405.4109</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416.0456</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412.7484</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114</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4.27</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91.30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0.0006</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91.30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51.60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2.3929</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0.6488</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37.5735</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1.2627</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211.1485</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0.6518</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0.4508</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75.2918</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8859.4644</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107.9739</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414.4820</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2.2182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483.1471</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85.4321</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372.4040</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6.6766</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-1.2626</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492.3081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500.0282</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0.0654</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0.2912</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84.5842</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510.0917</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25.8712</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2.4768</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404.4955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413.3288</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415.1301</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121</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1.76</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90.60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0.0004</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90.60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54.30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2.4804</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0.6546</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34.5235</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0.5863</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211.7083</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0.6435</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0.4981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80.7627</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8050.7709</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137.3408</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407.0272</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2.2718</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514.3529</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85"/>
                <w:sz w:val="13"/>
              </w:rPr>
              <w:t>122.7665</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376.4543</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4.7349</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-1.2507</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472.1191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478.5899</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0.0581</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0.3953</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80.1810</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498.5559</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25.0331</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2.4287</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411.7430</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420.4821</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409.3297</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131</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3.31</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89.40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0.0003</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89.40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55.90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2.4069</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0.6459</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32.7308</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0.7901</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205.0036</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0.6246</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0.4919</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9.3202</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8829.9097</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102.5093</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404.1864</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2.2620</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487.4247</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0"/>
              <w:rPr>
                <w:sz w:val="13"/>
              </w:rPr>
            </w:pPr>
            <w:r>
              <w:rPr>
                <w:w w:val="90"/>
                <w:sz w:val="13"/>
              </w:rPr>
              <w:t>99.1223</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375.7455</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1.9835</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-1.2548</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487.7259</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471.7590</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0.0579</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0.3611</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52.9565</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473.7718</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23.6202</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2.3913</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410.6636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414.3278</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417.7095</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before="0"/>
              <w:ind w:left="16"/>
              <w:jc w:val="left"/>
              <w:rPr>
                <w:rFonts w:ascii="Microsoft JhengHei"/>
                <w:b/>
                <w:sz w:val="13"/>
              </w:rPr>
            </w:pPr>
            <w:r>
              <w:rPr>
                <w:rFonts w:ascii="Microsoft JhengHei"/>
                <w:b/>
                <w:spacing w:val="-2"/>
                <w:w w:val="70"/>
                <w:sz w:val="13"/>
              </w:rPr>
              <w:t>135</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3.23</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89.20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89.20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59.30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2.5375</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0.6454</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28.9326</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0.6745</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205.7838</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0.6225</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0.4887</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85"/>
                <w:sz w:val="13"/>
              </w:rPr>
              <w:t>43.4501</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8603.5842</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132.9777</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408.7949</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2.4331</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482.3743</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85"/>
                <w:sz w:val="13"/>
              </w:rPr>
              <w:t>123.2470</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388.1245</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5.7519</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-1.2597</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507.6819</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494.6568</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0.0926</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0.3580</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56.6696</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462.3794</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25.3426</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2.5553</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407.5014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419.4820</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416.8809</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138</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0.17</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89.30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0.0000</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89.30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59.30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2.5162</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0.6467</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29.9556</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1.2127</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241.2753</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0.6271</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0.5615</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4.4600</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7046.8259</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44.0068</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407.0824</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2.2597</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500.8950</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85"/>
                <w:sz w:val="13"/>
              </w:rPr>
              <w:t>101.8269</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358.7887</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3.9774</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-1.2575</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504.5775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491.5019</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0.0517</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0.3109</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70.8926</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475.7658</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25.1911</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2.4866</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404.3582</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414.5470</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406.4404</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149</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3.76</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88.20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0.0000</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88.20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56.90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2.4849</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0.6527</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32.8919</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0.7277</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246.7475</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0.6756</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0.4085</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7.2079</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6088.2308</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152.7725</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410.4804</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2.3661</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494.0148</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85"/>
                <w:sz w:val="13"/>
              </w:rPr>
              <w:t>104.2831</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372.4100</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-0.1131</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-1.2490</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499.6161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465.5800</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0.0993</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0.2809</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54.2090</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476.5598</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25.0191</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2.3992</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408.1670</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416.4072</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409.9875</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151</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1.48</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87.80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0.0004</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87.80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56.30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2.4270</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0.6537</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33.5764</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1.1226</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186.6313</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0.6664</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0.4327</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85"/>
                <w:sz w:val="13"/>
              </w:rPr>
              <w:t>17.8531</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8288.2828</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29.2741</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415.0487</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2.2471</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485.6679</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0"/>
              <w:rPr>
                <w:sz w:val="13"/>
              </w:rPr>
            </w:pPr>
            <w:r>
              <w:rPr>
                <w:w w:val="90"/>
                <w:sz w:val="13"/>
              </w:rPr>
              <w:t>97.8611</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383.1736</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4.6217</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-1.2551</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484.6615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499.7301</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0.0645</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0.3090</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54.8570</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486.8107</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25.5937</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2.4664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410.1115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412.4928</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412.2137</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before="0"/>
              <w:ind w:left="16"/>
              <w:jc w:val="left"/>
              <w:rPr>
                <w:rFonts w:ascii="Microsoft JhengHei"/>
                <w:b/>
                <w:sz w:val="13"/>
              </w:rPr>
            </w:pPr>
            <w:r>
              <w:rPr>
                <w:rFonts w:ascii="Microsoft JhengHei"/>
                <w:b/>
                <w:spacing w:val="-2"/>
                <w:w w:val="70"/>
                <w:sz w:val="13"/>
              </w:rPr>
              <w:t>153</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1.40</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87.50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3"/>
              <w:jc w:val="right"/>
              <w:rPr>
                <w:sz w:val="13"/>
              </w:rPr>
            </w:pPr>
            <w:r>
              <w:rPr>
                <w:w w:val="90"/>
                <w:sz w:val="13"/>
              </w:rPr>
              <w:t>0.0001</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87.50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90"/>
                <w:sz w:val="13"/>
              </w:rPr>
              <w:t>56.30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7" w:right="1"/>
              <w:rPr>
                <w:sz w:val="13"/>
              </w:rPr>
            </w:pPr>
            <w:r>
              <w:rPr>
                <w:w w:val="90"/>
                <w:sz w:val="13"/>
              </w:rPr>
              <w:t>2.5138</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7" w:right="1"/>
              <w:rPr>
                <w:sz w:val="13"/>
              </w:rPr>
            </w:pPr>
            <w:r>
              <w:rPr>
                <w:w w:val="90"/>
                <w:sz w:val="13"/>
              </w:rPr>
              <w:t>0.6404</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2"/>
              <w:jc w:val="right"/>
              <w:rPr>
                <w:sz w:val="13"/>
              </w:rPr>
            </w:pPr>
            <w:r>
              <w:rPr>
                <w:w w:val="85"/>
                <w:sz w:val="13"/>
              </w:rPr>
              <w:t>32.9102</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1"/>
              <w:jc w:val="right"/>
              <w:rPr>
                <w:sz w:val="13"/>
              </w:rPr>
            </w:pPr>
            <w:r>
              <w:rPr>
                <w:w w:val="90"/>
                <w:sz w:val="13"/>
              </w:rPr>
              <w:t>1.1751</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213.1527</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0"/>
              <w:jc w:val="right"/>
              <w:rPr>
                <w:sz w:val="13"/>
              </w:rPr>
            </w:pPr>
            <w:r>
              <w:rPr>
                <w:w w:val="90"/>
                <w:sz w:val="13"/>
              </w:rPr>
              <w:t>0.5588</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0.4336</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85"/>
                <w:sz w:val="13"/>
              </w:rPr>
              <w:t>85.0803</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1" w:right="4"/>
              <w:rPr>
                <w:sz w:val="13"/>
              </w:rPr>
            </w:pPr>
            <w:r>
              <w:rPr>
                <w:w w:val="85"/>
                <w:sz w:val="13"/>
              </w:rPr>
              <w:t>8835.0515</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90"/>
                <w:sz w:val="13"/>
              </w:rPr>
              <w:t>26.2852</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7"/>
              <w:jc w:val="right"/>
              <w:rPr>
                <w:sz w:val="13"/>
              </w:rPr>
            </w:pPr>
            <w:r>
              <w:rPr>
                <w:w w:val="85"/>
                <w:sz w:val="13"/>
              </w:rPr>
              <w:t>412.2892</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106"/>
              <w:rPr>
                <w:sz w:val="13"/>
              </w:rPr>
            </w:pPr>
            <w:r>
              <w:rPr>
                <w:w w:val="90"/>
                <w:sz w:val="13"/>
              </w:rPr>
              <w:t>2.3531</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30" w:right="3"/>
              <w:rPr>
                <w:sz w:val="13"/>
              </w:rPr>
            </w:pPr>
            <w:r>
              <w:rPr>
                <w:w w:val="85"/>
                <w:sz w:val="13"/>
              </w:rPr>
              <w:t>488.7577</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85"/>
                <w:sz w:val="13"/>
              </w:rPr>
              <w:t>124.5234</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96" w:right="3"/>
              <w:rPr>
                <w:sz w:val="13"/>
              </w:rPr>
            </w:pPr>
            <w:r>
              <w:rPr>
                <w:w w:val="85"/>
                <w:sz w:val="13"/>
              </w:rPr>
              <w:t>356.6104</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4.5720</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5"/>
                <w:sz w:val="13"/>
              </w:rPr>
              <w:t>-1.2552</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90"/>
                <w:sz w:val="13"/>
              </w:rPr>
              <w:t>474.8953</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8"/>
              <w:jc w:val="right"/>
              <w:rPr>
                <w:sz w:val="13"/>
              </w:rPr>
            </w:pPr>
            <w:r>
              <w:rPr>
                <w:w w:val="85"/>
                <w:sz w:val="13"/>
              </w:rPr>
              <w:t>500.6877</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29"/>
              <w:jc w:val="right"/>
              <w:rPr>
                <w:sz w:val="13"/>
              </w:rPr>
            </w:pPr>
            <w:r>
              <w:rPr>
                <w:w w:val="90"/>
                <w:sz w:val="13"/>
              </w:rPr>
              <w:t>0.0949</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9"/>
              <w:rPr>
                <w:sz w:val="13"/>
              </w:rPr>
            </w:pPr>
            <w:r>
              <w:rPr>
                <w:w w:val="90"/>
                <w:sz w:val="13"/>
              </w:rPr>
              <w:t>0.3457</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53"/>
              <w:rPr>
                <w:sz w:val="13"/>
              </w:rPr>
            </w:pPr>
            <w:r>
              <w:rPr>
                <w:w w:val="90"/>
                <w:sz w:val="13"/>
              </w:rPr>
              <w:t>72.8067</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3"/>
              <w:rPr>
                <w:sz w:val="13"/>
              </w:rPr>
            </w:pPr>
            <w:r>
              <w:rPr>
                <w:w w:val="90"/>
                <w:sz w:val="13"/>
              </w:rPr>
              <w:t>496.5232</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86" w:right="1"/>
              <w:rPr>
                <w:sz w:val="13"/>
              </w:rPr>
            </w:pPr>
            <w:r>
              <w:rPr>
                <w:w w:val="90"/>
                <w:sz w:val="13"/>
              </w:rPr>
              <w:t>23.9602</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right="35"/>
              <w:jc w:val="right"/>
              <w:rPr>
                <w:sz w:val="13"/>
              </w:rPr>
            </w:pPr>
            <w:r>
              <w:rPr>
                <w:w w:val="90"/>
                <w:sz w:val="13"/>
              </w:rPr>
              <w:t>2.3945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7"/>
              <w:jc w:val="left"/>
              <w:rPr>
                <w:sz w:val="13"/>
              </w:rPr>
            </w:pPr>
            <w:r>
              <w:rPr>
                <w:w w:val="85"/>
                <w:sz w:val="13"/>
              </w:rPr>
              <w:t>411.3271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46"/>
              <w:jc w:val="left"/>
              <w:rPr>
                <w:sz w:val="13"/>
              </w:rPr>
            </w:pPr>
            <w:r>
              <w:rPr>
                <w:w w:val="85"/>
                <w:sz w:val="13"/>
              </w:rPr>
              <w:t>414.4261</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before="48"/>
              <w:ind w:left="60"/>
              <w:jc w:val="left"/>
              <w:rPr>
                <w:sz w:val="13"/>
              </w:rPr>
            </w:pPr>
            <w:r>
              <w:rPr>
                <w:w w:val="85"/>
                <w:sz w:val="13"/>
              </w:rPr>
              <w:t>416.0099</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173</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4.82</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89.80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0.0010</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89.80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56.80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2.4291</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0.6471</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31.8517</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1.2138</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178.3804</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0.6665</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0.5628</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5.2974</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8091.2710</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65.8888</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410.5962</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2.3980</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495.2367</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0"/>
              <w:rPr>
                <w:sz w:val="13"/>
              </w:rPr>
            </w:pPr>
            <w:r>
              <w:rPr>
                <w:w w:val="90"/>
                <w:sz w:val="13"/>
              </w:rPr>
              <w:t>99.8255</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377.6998</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-0.3539</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-1.2498</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478.9795</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502.8232</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0.0950</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0.4076</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67.4003</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501.7843</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23.0813</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2.4581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414.7154</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418.0782</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405.4355</w:t>
            </w:r>
          </w:p>
        </w:tc>
      </w:tr>
      <w:tr>
        <w:trPr>
          <w:trHeight w:val="218" w:hRule="atLeast"/>
        </w:trPr>
        <w:tc>
          <w:tcPr>
            <w:tcW w:w="18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before="0"/>
              <w:ind w:left="16"/>
              <w:jc w:val="left"/>
              <w:rPr>
                <w:rFonts w:ascii="Microsoft JhengHei"/>
                <w:b/>
                <w:sz w:val="13"/>
              </w:rPr>
            </w:pPr>
            <w:r>
              <w:rPr>
                <w:rFonts w:ascii="Microsoft JhengHei"/>
                <w:b/>
                <w:spacing w:val="-2"/>
                <w:w w:val="70"/>
                <w:sz w:val="13"/>
              </w:rPr>
              <w:t>303</w:t>
            </w:r>
          </w:p>
        </w:tc>
        <w:tc>
          <w:tcPr>
            <w:tcW w:w="42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2.80</w:t>
            </w:r>
          </w:p>
        </w:tc>
        <w:tc>
          <w:tcPr>
            <w:tcW w:w="48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90.30</w:t>
            </w:r>
          </w:p>
        </w:tc>
        <w:tc>
          <w:tcPr>
            <w:tcW w:w="46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3"/>
              <w:jc w:val="right"/>
              <w:rPr>
                <w:sz w:val="13"/>
              </w:rPr>
            </w:pPr>
            <w:r>
              <w:rPr>
                <w:w w:val="90"/>
                <w:sz w:val="13"/>
              </w:rPr>
              <w:t>0.0003</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90.30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90"/>
                <w:sz w:val="13"/>
              </w:rPr>
              <w:t>43.24</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7" w:right="1"/>
              <w:rPr>
                <w:sz w:val="13"/>
              </w:rPr>
            </w:pPr>
            <w:r>
              <w:rPr>
                <w:w w:val="90"/>
                <w:sz w:val="13"/>
              </w:rPr>
              <w:t>2.5658</w:t>
            </w:r>
          </w:p>
        </w:tc>
        <w:tc>
          <w:tcPr>
            <w:tcW w:w="37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7" w:right="1"/>
              <w:rPr>
                <w:sz w:val="13"/>
              </w:rPr>
            </w:pPr>
            <w:r>
              <w:rPr>
                <w:w w:val="90"/>
                <w:sz w:val="13"/>
              </w:rPr>
              <w:t>0.6561</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2"/>
              <w:jc w:val="right"/>
              <w:rPr>
                <w:sz w:val="13"/>
              </w:rPr>
            </w:pPr>
            <w:r>
              <w:rPr>
                <w:w w:val="85"/>
                <w:sz w:val="13"/>
              </w:rPr>
              <w:t>37.0407</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1"/>
              <w:jc w:val="right"/>
              <w:rPr>
                <w:sz w:val="13"/>
              </w:rPr>
            </w:pPr>
            <w:r>
              <w:rPr>
                <w:w w:val="90"/>
                <w:sz w:val="13"/>
              </w:rPr>
              <w:t>0.5285</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212.9314</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0"/>
              <w:jc w:val="right"/>
              <w:rPr>
                <w:sz w:val="13"/>
              </w:rPr>
            </w:pPr>
            <w:r>
              <w:rPr>
                <w:w w:val="90"/>
                <w:sz w:val="13"/>
              </w:rPr>
              <w:t>0.5697</w:t>
            </w:r>
          </w:p>
        </w:tc>
        <w:tc>
          <w:tcPr>
            <w:tcW w:w="40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0.5505</w:t>
            </w:r>
          </w:p>
        </w:tc>
        <w:tc>
          <w:tcPr>
            <w:tcW w:w="40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85"/>
                <w:sz w:val="13"/>
              </w:rPr>
              <w:t>84.8838</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1" w:right="4"/>
              <w:rPr>
                <w:sz w:val="13"/>
              </w:rPr>
            </w:pPr>
            <w:r>
              <w:rPr>
                <w:w w:val="85"/>
                <w:sz w:val="13"/>
              </w:rPr>
              <w:t>8341.4375</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90"/>
                <w:sz w:val="13"/>
              </w:rPr>
              <w:t>68.7125</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7"/>
              <w:jc w:val="right"/>
              <w:rPr>
                <w:sz w:val="13"/>
              </w:rPr>
            </w:pPr>
            <w:r>
              <w:rPr>
                <w:w w:val="85"/>
                <w:sz w:val="13"/>
              </w:rPr>
              <w:t>412.7888</w:t>
            </w:r>
          </w:p>
        </w:tc>
        <w:tc>
          <w:tcPr>
            <w:tcW w:w="451"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106"/>
              <w:rPr>
                <w:sz w:val="13"/>
              </w:rPr>
            </w:pPr>
            <w:r>
              <w:rPr>
                <w:w w:val="90"/>
                <w:sz w:val="13"/>
              </w:rPr>
              <w:t>2.2835</w:t>
            </w:r>
          </w:p>
        </w:tc>
        <w:tc>
          <w:tcPr>
            <w:tcW w:w="473"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30" w:right="3"/>
              <w:rPr>
                <w:sz w:val="13"/>
              </w:rPr>
            </w:pPr>
            <w:r>
              <w:rPr>
                <w:w w:val="85"/>
                <w:sz w:val="13"/>
              </w:rPr>
              <w:t>491.3685</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85"/>
                <w:sz w:val="13"/>
              </w:rPr>
              <w:t>111.4796</w:t>
            </w:r>
          </w:p>
        </w:tc>
        <w:tc>
          <w:tcPr>
            <w:tcW w:w="53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96" w:right="3"/>
              <w:rPr>
                <w:sz w:val="13"/>
              </w:rPr>
            </w:pPr>
            <w:r>
              <w:rPr>
                <w:w w:val="85"/>
                <w:sz w:val="13"/>
              </w:rPr>
              <w:t>365.2720</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2.4316</w:t>
            </w:r>
          </w:p>
        </w:tc>
        <w:tc>
          <w:tcPr>
            <w:tcW w:w="459"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5"/>
                <w:sz w:val="13"/>
              </w:rPr>
              <w:t>-1.2617</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90"/>
                <w:sz w:val="13"/>
              </w:rPr>
              <w:t>474.1741</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8"/>
              <w:jc w:val="right"/>
              <w:rPr>
                <w:sz w:val="13"/>
              </w:rPr>
            </w:pPr>
            <w:r>
              <w:rPr>
                <w:w w:val="85"/>
                <w:sz w:val="13"/>
              </w:rPr>
              <w:t>479.4012</w:t>
            </w:r>
          </w:p>
        </w:tc>
        <w:tc>
          <w:tcPr>
            <w:tcW w:w="445"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29"/>
              <w:jc w:val="right"/>
              <w:rPr>
                <w:sz w:val="13"/>
              </w:rPr>
            </w:pPr>
            <w:r>
              <w:rPr>
                <w:w w:val="90"/>
                <w:sz w:val="13"/>
              </w:rPr>
              <w:t>0.0521</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9"/>
              <w:rPr>
                <w:sz w:val="13"/>
              </w:rPr>
            </w:pPr>
            <w:r>
              <w:rPr>
                <w:w w:val="90"/>
                <w:sz w:val="13"/>
              </w:rPr>
              <w:t>0.3104</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53"/>
              <w:rPr>
                <w:sz w:val="13"/>
              </w:rPr>
            </w:pPr>
            <w:r>
              <w:rPr>
                <w:w w:val="90"/>
                <w:sz w:val="13"/>
              </w:rPr>
              <w:t>53.9791</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3"/>
              <w:rPr>
                <w:sz w:val="13"/>
              </w:rPr>
            </w:pPr>
            <w:r>
              <w:rPr>
                <w:w w:val="90"/>
                <w:sz w:val="13"/>
              </w:rPr>
              <w:t>466.1517</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86" w:right="1"/>
              <w:rPr>
                <w:sz w:val="13"/>
              </w:rPr>
            </w:pPr>
            <w:r>
              <w:rPr>
                <w:w w:val="90"/>
                <w:sz w:val="13"/>
              </w:rPr>
              <w:t>23.6245</w:t>
            </w:r>
          </w:p>
        </w:tc>
        <w:tc>
          <w:tcPr>
            <w:tcW w:w="467"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right="35"/>
              <w:jc w:val="right"/>
              <w:rPr>
                <w:sz w:val="13"/>
              </w:rPr>
            </w:pPr>
            <w:r>
              <w:rPr>
                <w:w w:val="90"/>
                <w:sz w:val="13"/>
              </w:rPr>
              <w:t>2.4477</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7"/>
              <w:jc w:val="left"/>
              <w:rPr>
                <w:sz w:val="13"/>
              </w:rPr>
            </w:pPr>
            <w:r>
              <w:rPr>
                <w:w w:val="85"/>
                <w:sz w:val="13"/>
              </w:rPr>
              <w:t>411.1287</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46"/>
              <w:jc w:val="left"/>
              <w:rPr>
                <w:sz w:val="13"/>
              </w:rPr>
            </w:pPr>
            <w:r>
              <w:rPr>
                <w:w w:val="85"/>
                <w:sz w:val="13"/>
              </w:rPr>
              <w:t>414.4879</w:t>
            </w:r>
          </w:p>
        </w:tc>
        <w:tc>
          <w:tcPr>
            <w:tcW w:w="488" w:type="dxa"/>
            <w:tcBorders>
              <w:top w:val="single" w:sz="4" w:space="0" w:color="000000"/>
              <w:left w:val="single" w:sz="4" w:space="0" w:color="000000"/>
              <w:bottom w:val="single" w:sz="4" w:space="0" w:color="000000"/>
              <w:right w:val="single" w:sz="4" w:space="0" w:color="000000"/>
            </w:tcBorders>
          </w:tcPr>
          <w:p>
            <w:pPr>
              <w:pStyle w:val="TableParagraph"/>
              <w:spacing w:line="150" w:lineRule="exact"/>
              <w:ind w:left="60"/>
              <w:jc w:val="left"/>
              <w:rPr>
                <w:sz w:val="13"/>
              </w:rPr>
            </w:pPr>
            <w:r>
              <w:rPr>
                <w:w w:val="85"/>
                <w:sz w:val="13"/>
              </w:rPr>
              <w:t>412.9744</w:t>
            </w:r>
          </w:p>
        </w:tc>
      </w:tr>
    </w:tbl>
    <w:p>
      <w:pPr>
        <w:spacing w:after="0" w:line="150" w:lineRule="exact"/>
        <w:jc w:val="left"/>
        <w:rPr>
          <w:sz w:val="13"/>
        </w:rPr>
        <w:sectPr>
          <w:footerReference w:type="default" r:id="rId27"/>
          <w:pgSz w:w="16840" w:h="11910" w:orient="landscape"/>
          <w:pgMar w:footer="1007" w:header="0" w:top="1100" w:bottom="1200" w:left="620" w:right="580"/>
        </w:sectPr>
      </w:pPr>
    </w:p>
    <w:p>
      <w:pPr>
        <w:pStyle w:val="BodyText"/>
        <w:spacing w:before="64" w:after="21"/>
        <w:ind w:left="2977"/>
      </w:pPr>
      <w:r>
        <w:rPr>
          <w:spacing w:val="-27"/>
        </w:rPr>
        <w:t>表 </w:t>
      </w:r>
      <w:r>
        <w:rPr>
          <w:rFonts w:ascii="Times New Roman" w:eastAsia="Times New Roman"/>
        </w:rPr>
        <w:t>6</w:t>
      </w:r>
      <w:r>
        <w:rPr>
          <w:rFonts w:ascii="Times New Roman" w:eastAsia="Times New Roman"/>
          <w:spacing w:val="51"/>
        </w:rPr>
        <w:t> </w:t>
      </w:r>
      <w:r>
        <w:rPr/>
        <w:t>优化后各操作变量指标范围</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8"/>
        <w:gridCol w:w="718"/>
        <w:gridCol w:w="719"/>
        <w:gridCol w:w="838"/>
        <w:gridCol w:w="836"/>
        <w:gridCol w:w="781"/>
        <w:gridCol w:w="896"/>
        <w:gridCol w:w="599"/>
        <w:gridCol w:w="836"/>
        <w:gridCol w:w="836"/>
        <w:gridCol w:w="961"/>
      </w:tblGrid>
      <w:tr>
        <w:trPr>
          <w:trHeight w:val="1247" w:hRule="atLeast"/>
        </w:trPr>
        <w:tc>
          <w:tcPr>
            <w:tcW w:w="718" w:type="dxa"/>
            <w:shd w:val="clear" w:color="auto" w:fill="F8CAAC"/>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line="412" w:lineRule="auto" w:before="0"/>
              <w:ind w:left="163" w:right="154"/>
              <w:jc w:val="left"/>
              <w:rPr>
                <w:sz w:val="13"/>
              </w:rPr>
            </w:pPr>
            <w:r>
              <w:rPr>
                <w:spacing w:val="-2"/>
                <w:sz w:val="13"/>
              </w:rPr>
              <w:t>操作变量指标</w:t>
            </w:r>
          </w:p>
        </w:tc>
        <w:tc>
          <w:tcPr>
            <w:tcW w:w="718"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227" w:right="154" w:hanging="65"/>
              <w:jc w:val="left"/>
              <w:rPr>
                <w:rFonts w:ascii="Microsoft JhengHei" w:eastAsia="Microsoft JhengHei" w:hint="eastAsia"/>
                <w:b/>
                <w:sz w:val="13"/>
              </w:rPr>
            </w:pPr>
            <w:r>
              <w:rPr>
                <w:rFonts w:ascii="Microsoft JhengHei" w:eastAsia="Microsoft JhengHei" w:hint="eastAsia"/>
                <w:b/>
                <w:spacing w:val="-2"/>
                <w:sz w:val="13"/>
              </w:rPr>
              <w:t>还原器</w:t>
            </w:r>
            <w:r>
              <w:rPr>
                <w:rFonts w:ascii="Microsoft JhengHei" w:eastAsia="Microsoft JhengHei" w:hint="eastAsia"/>
                <w:b/>
                <w:sz w:val="13"/>
              </w:rPr>
              <w:t>压力</w:t>
            </w:r>
          </w:p>
        </w:tc>
        <w:tc>
          <w:tcPr>
            <w:tcW w:w="719"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162" w:right="156"/>
              <w:jc w:val="left"/>
              <w:rPr>
                <w:rFonts w:ascii="Microsoft JhengHei" w:eastAsia="Microsoft JhengHei" w:hint="eastAsia"/>
                <w:b/>
                <w:sz w:val="13"/>
              </w:rPr>
            </w:pPr>
            <w:r>
              <w:rPr>
                <w:rFonts w:ascii="Microsoft JhengHei" w:eastAsia="Microsoft JhengHei" w:hint="eastAsia"/>
                <w:b/>
                <w:spacing w:val="-2"/>
                <w:sz w:val="13"/>
              </w:rPr>
              <w:t>稳定塔顶压力</w:t>
            </w:r>
          </w:p>
        </w:tc>
        <w:tc>
          <w:tcPr>
            <w:tcW w:w="838"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218" w:right="153" w:hanging="65"/>
              <w:jc w:val="left"/>
              <w:rPr>
                <w:rFonts w:ascii="Microsoft JhengHei" w:eastAsia="Microsoft JhengHei" w:hint="eastAsia"/>
                <w:b/>
                <w:sz w:val="13"/>
              </w:rPr>
            </w:pPr>
            <w:r>
              <w:rPr>
                <w:rFonts w:ascii="Microsoft JhengHei" w:eastAsia="Microsoft JhengHei" w:hint="eastAsia"/>
                <w:b/>
                <w:w w:val="105"/>
                <w:sz w:val="13"/>
              </w:rPr>
              <w:t>干气🎧装置温度</w:t>
            </w:r>
          </w:p>
        </w:tc>
        <w:tc>
          <w:tcPr>
            <w:tcW w:w="836"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218" w:right="151" w:hanging="65"/>
              <w:jc w:val="left"/>
              <w:rPr>
                <w:rFonts w:ascii="Microsoft JhengHei" w:eastAsia="Microsoft JhengHei" w:hint="eastAsia"/>
                <w:b/>
                <w:sz w:val="13"/>
              </w:rPr>
            </w:pPr>
            <w:r>
              <w:rPr>
                <w:rFonts w:ascii="Microsoft JhengHei" w:eastAsia="Microsoft JhengHei" w:hint="eastAsia"/>
                <w:b/>
                <w:spacing w:val="-2"/>
                <w:sz w:val="13"/>
              </w:rPr>
              <w:t>蒸汽进装</w:t>
            </w:r>
            <w:r>
              <w:rPr>
                <w:rFonts w:ascii="Microsoft JhengHei" w:eastAsia="Microsoft JhengHei" w:hint="eastAsia"/>
                <w:b/>
                <w:sz w:val="13"/>
              </w:rPr>
              <w:t>置压力</w:t>
            </w:r>
          </w:p>
        </w:tc>
        <w:tc>
          <w:tcPr>
            <w:tcW w:w="781" w:type="dxa"/>
            <w:shd w:val="clear" w:color="auto" w:fill="E1EEDA"/>
          </w:tcPr>
          <w:p>
            <w:pPr>
              <w:pStyle w:val="TableParagraph"/>
              <w:spacing w:before="10"/>
              <w:jc w:val="left"/>
              <w:rPr>
                <w:rFonts w:ascii="SimSun"/>
                <w:sz w:val="13"/>
              </w:rPr>
            </w:pPr>
          </w:p>
          <w:p>
            <w:pPr>
              <w:pStyle w:val="TableParagraph"/>
              <w:spacing w:before="0"/>
              <w:ind w:left="167"/>
              <w:jc w:val="left"/>
              <w:rPr>
                <w:rFonts w:ascii="Microsoft JhengHei"/>
                <w:b/>
                <w:sz w:val="13"/>
              </w:rPr>
            </w:pPr>
            <w:r>
              <w:rPr>
                <w:rFonts w:ascii="Microsoft JhengHei"/>
                <w:b/>
                <w:sz w:val="13"/>
              </w:rPr>
              <w:t>1.0MPa</w:t>
            </w:r>
          </w:p>
          <w:p>
            <w:pPr>
              <w:pStyle w:val="TableParagraph"/>
              <w:spacing w:line="314" w:lineRule="auto" w:before="73"/>
              <w:ind w:left="191" w:right="123" w:hanging="65"/>
              <w:jc w:val="left"/>
              <w:rPr>
                <w:rFonts w:ascii="Microsoft JhengHei" w:eastAsia="Microsoft JhengHei" w:hint="eastAsia"/>
                <w:b/>
                <w:sz w:val="13"/>
              </w:rPr>
            </w:pPr>
            <w:r>
              <w:rPr>
                <w:rFonts w:ascii="Microsoft JhengHei" w:eastAsia="Microsoft JhengHei" w:hint="eastAsia"/>
                <w:b/>
                <w:spacing w:val="-2"/>
                <w:sz w:val="13"/>
              </w:rPr>
              <w:t>蒸汽进装</w:t>
            </w:r>
            <w:r>
              <w:rPr>
                <w:rFonts w:ascii="Microsoft JhengHei" w:eastAsia="Microsoft JhengHei" w:hint="eastAsia"/>
                <w:b/>
                <w:sz w:val="13"/>
              </w:rPr>
              <w:t>置温度</w:t>
            </w:r>
          </w:p>
        </w:tc>
        <w:tc>
          <w:tcPr>
            <w:tcW w:w="896"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183" w:right="117" w:hanging="65"/>
              <w:jc w:val="left"/>
              <w:rPr>
                <w:rFonts w:ascii="Microsoft JhengHei" w:eastAsia="Microsoft JhengHei" w:hint="eastAsia"/>
                <w:b/>
                <w:sz w:val="13"/>
              </w:rPr>
            </w:pPr>
            <w:r>
              <w:rPr>
                <w:rFonts w:ascii="Microsoft JhengHei" w:eastAsia="Microsoft JhengHei" w:hint="eastAsia"/>
                <w:b/>
                <w:spacing w:val="-2"/>
                <w:sz w:val="13"/>
              </w:rPr>
              <w:t>非净化风进</w:t>
            </w:r>
            <w:r>
              <w:rPr>
                <w:rFonts w:ascii="Microsoft JhengHei" w:eastAsia="Microsoft JhengHei" w:hint="eastAsia"/>
                <w:b/>
                <w:sz w:val="13"/>
              </w:rPr>
              <w:t>装置压力</w:t>
            </w:r>
          </w:p>
        </w:tc>
        <w:tc>
          <w:tcPr>
            <w:tcW w:w="599" w:type="dxa"/>
            <w:shd w:val="clear" w:color="auto" w:fill="E1EEDA"/>
          </w:tcPr>
          <w:p>
            <w:pPr>
              <w:pStyle w:val="TableParagraph"/>
              <w:spacing w:line="314" w:lineRule="auto" w:before="21"/>
              <w:ind w:left="163" w:right="164"/>
              <w:jc w:val="both"/>
              <w:rPr>
                <w:rFonts w:ascii="Microsoft JhengHei" w:eastAsia="Microsoft JhengHei" w:hint="eastAsia"/>
                <w:b/>
                <w:sz w:val="13"/>
              </w:rPr>
            </w:pPr>
            <w:r>
              <w:rPr>
                <w:rFonts w:ascii="Microsoft JhengHei" w:eastAsia="Microsoft JhengHei" w:hint="eastAsia"/>
                <w:b/>
                <w:spacing w:val="-3"/>
                <w:sz w:val="13"/>
              </w:rPr>
              <w:t>净化风进</w:t>
            </w:r>
            <w:r>
              <w:rPr>
                <w:rFonts w:ascii="Microsoft JhengHei" w:eastAsia="Microsoft JhengHei" w:hint="eastAsia"/>
                <w:b/>
                <w:spacing w:val="-9"/>
                <w:sz w:val="13"/>
              </w:rPr>
              <w:t>装置</w:t>
            </w:r>
          </w:p>
          <w:p>
            <w:pPr>
              <w:pStyle w:val="TableParagraph"/>
              <w:spacing w:line="236" w:lineRule="exact" w:before="0"/>
              <w:ind w:left="163"/>
              <w:jc w:val="left"/>
              <w:rPr>
                <w:rFonts w:ascii="Microsoft JhengHei" w:eastAsia="Microsoft JhengHei" w:hint="eastAsia"/>
                <w:b/>
                <w:sz w:val="13"/>
              </w:rPr>
            </w:pPr>
            <w:r>
              <w:rPr>
                <w:rFonts w:ascii="Microsoft JhengHei" w:eastAsia="Microsoft JhengHei" w:hint="eastAsia"/>
                <w:b/>
                <w:w w:val="95"/>
                <w:sz w:val="13"/>
              </w:rPr>
              <w:t>压力</w:t>
            </w:r>
          </w:p>
        </w:tc>
        <w:tc>
          <w:tcPr>
            <w:tcW w:w="836" w:type="dxa"/>
            <w:shd w:val="clear" w:color="auto" w:fill="E1EEDA"/>
          </w:tcPr>
          <w:p>
            <w:pPr>
              <w:pStyle w:val="TableParagraph"/>
              <w:spacing w:before="10"/>
              <w:jc w:val="left"/>
              <w:rPr>
                <w:rFonts w:ascii="SimSun"/>
                <w:sz w:val="13"/>
              </w:rPr>
            </w:pPr>
          </w:p>
          <w:p>
            <w:pPr>
              <w:pStyle w:val="TableParagraph"/>
              <w:spacing w:line="314" w:lineRule="auto" w:before="0"/>
              <w:ind w:left="141" w:right="145"/>
              <w:rPr>
                <w:rFonts w:ascii="Microsoft JhengHei" w:eastAsia="Microsoft JhengHei" w:hint="eastAsia"/>
                <w:b/>
                <w:sz w:val="13"/>
              </w:rPr>
            </w:pPr>
            <w:r>
              <w:rPr>
                <w:rFonts w:ascii="Microsoft JhengHei" w:eastAsia="Microsoft JhengHei" w:hint="eastAsia"/>
                <w:b/>
                <w:spacing w:val="-4"/>
                <w:sz w:val="13"/>
              </w:rPr>
              <w:t>3#催化汽</w:t>
            </w:r>
            <w:r>
              <w:rPr>
                <w:rFonts w:ascii="Microsoft JhengHei" w:eastAsia="Microsoft JhengHei" w:hint="eastAsia"/>
                <w:b/>
                <w:sz w:val="13"/>
              </w:rPr>
              <w:t>油进装置流量</w:t>
            </w:r>
          </w:p>
        </w:tc>
        <w:tc>
          <w:tcPr>
            <w:tcW w:w="836"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214" w:right="155" w:hanging="65"/>
              <w:jc w:val="left"/>
              <w:rPr>
                <w:rFonts w:ascii="Microsoft JhengHei" w:eastAsia="Microsoft JhengHei" w:hint="eastAsia"/>
                <w:b/>
                <w:sz w:val="13"/>
              </w:rPr>
            </w:pPr>
            <w:r>
              <w:rPr>
                <w:rFonts w:ascii="Microsoft JhengHei" w:eastAsia="Microsoft JhengHei" w:hint="eastAsia"/>
                <w:b/>
                <w:spacing w:val="-2"/>
                <w:sz w:val="13"/>
              </w:rPr>
              <w:t>混氢点氢</w:t>
            </w:r>
            <w:r>
              <w:rPr>
                <w:rFonts w:ascii="Microsoft JhengHei" w:eastAsia="Microsoft JhengHei" w:hint="eastAsia"/>
                <w:b/>
                <w:sz w:val="13"/>
              </w:rPr>
              <w:t>气流量</w:t>
            </w:r>
          </w:p>
        </w:tc>
        <w:tc>
          <w:tcPr>
            <w:tcW w:w="961"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343" w:right="154" w:hanging="197"/>
              <w:jc w:val="left"/>
              <w:rPr>
                <w:rFonts w:ascii="Microsoft JhengHei" w:eastAsia="Microsoft JhengHei" w:hint="eastAsia"/>
                <w:b/>
                <w:sz w:val="13"/>
              </w:rPr>
            </w:pPr>
            <w:r>
              <w:rPr>
                <w:rFonts w:ascii="Microsoft JhengHei" w:eastAsia="Microsoft JhengHei" w:hint="eastAsia"/>
                <w:b/>
                <w:spacing w:val="-2"/>
                <w:sz w:val="13"/>
              </w:rPr>
              <w:t>加热炉排烟</w:t>
            </w:r>
            <w:r>
              <w:rPr>
                <w:rFonts w:ascii="Microsoft JhengHei" w:eastAsia="Microsoft JhengHei" w:hint="eastAsia"/>
                <w:b/>
                <w:sz w:val="13"/>
              </w:rPr>
              <w:t>温度</w:t>
            </w:r>
          </w:p>
        </w:tc>
      </w:tr>
      <w:tr>
        <w:trPr>
          <w:trHeight w:val="623" w:hRule="atLeast"/>
        </w:trPr>
        <w:tc>
          <w:tcPr>
            <w:tcW w:w="718" w:type="dxa"/>
            <w:shd w:val="clear" w:color="auto" w:fill="F8CAAC"/>
          </w:tcPr>
          <w:p>
            <w:pPr>
              <w:pStyle w:val="TableParagraph"/>
              <w:spacing w:before="2"/>
              <w:jc w:val="left"/>
              <w:rPr>
                <w:rFonts w:ascii="SimSun"/>
                <w:sz w:val="17"/>
              </w:rPr>
            </w:pPr>
          </w:p>
          <w:p>
            <w:pPr>
              <w:pStyle w:val="TableParagraph"/>
              <w:spacing w:before="0"/>
              <w:ind w:left="118" w:right="112"/>
              <w:rPr>
                <w:sz w:val="13"/>
              </w:rPr>
            </w:pPr>
            <w:r>
              <w:rPr>
                <w:w w:val="95"/>
                <w:sz w:val="13"/>
              </w:rPr>
              <w:t>最小值</w:t>
            </w:r>
          </w:p>
        </w:tc>
        <w:tc>
          <w:tcPr>
            <w:tcW w:w="718" w:type="dxa"/>
          </w:tcPr>
          <w:p>
            <w:pPr>
              <w:pStyle w:val="TableParagraph"/>
              <w:spacing w:before="64"/>
              <w:ind w:left="118" w:right="112"/>
              <w:rPr>
                <w:sz w:val="13"/>
              </w:rPr>
            </w:pPr>
            <w:r>
              <w:rPr>
                <w:w w:val="110"/>
                <w:sz w:val="13"/>
              </w:rPr>
              <w:t>2.38899</w:t>
            </w:r>
          </w:p>
          <w:p>
            <w:pPr>
              <w:pStyle w:val="TableParagraph"/>
              <w:spacing w:before="2"/>
              <w:jc w:val="left"/>
              <w:rPr>
                <w:rFonts w:ascii="SimSun"/>
                <w:sz w:val="10"/>
              </w:rPr>
            </w:pPr>
          </w:p>
          <w:p>
            <w:pPr>
              <w:pStyle w:val="TableParagraph"/>
              <w:spacing w:before="0"/>
              <w:ind w:left="117" w:right="112"/>
              <w:rPr>
                <w:sz w:val="13"/>
              </w:rPr>
            </w:pPr>
            <w:r>
              <w:rPr>
                <w:w w:val="110"/>
                <w:sz w:val="13"/>
              </w:rPr>
              <w:t>91</w:t>
            </w:r>
          </w:p>
        </w:tc>
        <w:tc>
          <w:tcPr>
            <w:tcW w:w="719" w:type="dxa"/>
          </w:tcPr>
          <w:p>
            <w:pPr>
              <w:pStyle w:val="TableParagraph"/>
              <w:spacing w:before="64"/>
              <w:ind w:left="98" w:right="94"/>
              <w:rPr>
                <w:sz w:val="13"/>
              </w:rPr>
            </w:pPr>
            <w:r>
              <w:rPr>
                <w:w w:val="110"/>
                <w:sz w:val="13"/>
              </w:rPr>
              <w:t>0.64041</w:t>
            </w:r>
          </w:p>
          <w:p>
            <w:pPr>
              <w:pStyle w:val="TableParagraph"/>
              <w:spacing w:before="2"/>
              <w:jc w:val="left"/>
              <w:rPr>
                <w:rFonts w:ascii="SimSun"/>
                <w:sz w:val="10"/>
              </w:rPr>
            </w:pPr>
          </w:p>
          <w:p>
            <w:pPr>
              <w:pStyle w:val="TableParagraph"/>
              <w:spacing w:before="0"/>
              <w:ind w:left="99" w:right="94"/>
              <w:rPr>
                <w:sz w:val="13"/>
              </w:rPr>
            </w:pPr>
            <w:r>
              <w:rPr>
                <w:w w:val="110"/>
                <w:sz w:val="13"/>
              </w:rPr>
              <w:t>04</w:t>
            </w:r>
          </w:p>
        </w:tc>
        <w:tc>
          <w:tcPr>
            <w:tcW w:w="838" w:type="dxa"/>
          </w:tcPr>
          <w:p>
            <w:pPr>
              <w:pStyle w:val="TableParagraph"/>
              <w:spacing w:before="2"/>
              <w:jc w:val="left"/>
              <w:rPr>
                <w:rFonts w:ascii="SimSun"/>
                <w:sz w:val="17"/>
              </w:rPr>
            </w:pPr>
          </w:p>
          <w:p>
            <w:pPr>
              <w:pStyle w:val="TableParagraph"/>
              <w:spacing w:before="0"/>
              <w:ind w:left="108" w:right="107"/>
              <w:rPr>
                <w:sz w:val="13"/>
              </w:rPr>
            </w:pPr>
            <w:r>
              <w:rPr>
                <w:w w:val="110"/>
                <w:sz w:val="13"/>
              </w:rPr>
              <w:t>23.805546</w:t>
            </w:r>
          </w:p>
        </w:tc>
        <w:tc>
          <w:tcPr>
            <w:tcW w:w="836" w:type="dxa"/>
          </w:tcPr>
          <w:p>
            <w:pPr>
              <w:pStyle w:val="TableParagraph"/>
              <w:spacing w:before="2"/>
              <w:jc w:val="left"/>
              <w:rPr>
                <w:rFonts w:ascii="SimSun"/>
                <w:sz w:val="17"/>
              </w:rPr>
            </w:pPr>
          </w:p>
          <w:p>
            <w:pPr>
              <w:pStyle w:val="TableParagraph"/>
              <w:spacing w:before="0"/>
              <w:ind w:left="92" w:right="89"/>
              <w:rPr>
                <w:sz w:val="13"/>
              </w:rPr>
            </w:pPr>
            <w:r>
              <w:rPr>
                <w:w w:val="110"/>
                <w:sz w:val="13"/>
              </w:rPr>
              <w:t>0.5284571</w:t>
            </w:r>
          </w:p>
        </w:tc>
        <w:tc>
          <w:tcPr>
            <w:tcW w:w="781" w:type="dxa"/>
          </w:tcPr>
          <w:p>
            <w:pPr>
              <w:pStyle w:val="TableParagraph"/>
              <w:spacing w:before="64"/>
              <w:ind w:left="113" w:right="113"/>
              <w:rPr>
                <w:sz w:val="13"/>
              </w:rPr>
            </w:pPr>
            <w:r>
              <w:rPr>
                <w:w w:val="110"/>
                <w:sz w:val="13"/>
              </w:rPr>
              <w:t>178.3804</w:t>
            </w:r>
          </w:p>
          <w:p>
            <w:pPr>
              <w:pStyle w:val="TableParagraph"/>
              <w:spacing w:before="2"/>
              <w:jc w:val="left"/>
              <w:rPr>
                <w:rFonts w:ascii="SimSun"/>
                <w:sz w:val="10"/>
              </w:rPr>
            </w:pPr>
          </w:p>
          <w:p>
            <w:pPr>
              <w:pStyle w:val="TableParagraph"/>
              <w:spacing w:before="0"/>
              <w:ind w:left="2"/>
              <w:rPr>
                <w:sz w:val="13"/>
              </w:rPr>
            </w:pPr>
            <w:r>
              <w:rPr>
                <w:w w:val="111"/>
                <w:sz w:val="13"/>
              </w:rPr>
              <w:t>4</w:t>
            </w:r>
          </w:p>
        </w:tc>
        <w:tc>
          <w:tcPr>
            <w:tcW w:w="896" w:type="dxa"/>
          </w:tcPr>
          <w:p>
            <w:pPr>
              <w:pStyle w:val="TableParagraph"/>
              <w:spacing w:before="2"/>
              <w:jc w:val="left"/>
              <w:rPr>
                <w:rFonts w:ascii="SimSun"/>
                <w:sz w:val="17"/>
              </w:rPr>
            </w:pPr>
          </w:p>
          <w:p>
            <w:pPr>
              <w:pStyle w:val="TableParagraph"/>
              <w:spacing w:before="0"/>
              <w:ind w:left="86" w:right="86"/>
              <w:rPr>
                <w:sz w:val="13"/>
              </w:rPr>
            </w:pPr>
            <w:r>
              <w:rPr>
                <w:w w:val="110"/>
                <w:sz w:val="13"/>
              </w:rPr>
              <w:t>0.5550404</w:t>
            </w:r>
          </w:p>
        </w:tc>
        <w:tc>
          <w:tcPr>
            <w:tcW w:w="599" w:type="dxa"/>
          </w:tcPr>
          <w:p>
            <w:pPr>
              <w:pStyle w:val="TableParagraph"/>
              <w:spacing w:before="64"/>
              <w:ind w:left="108"/>
              <w:jc w:val="left"/>
              <w:rPr>
                <w:sz w:val="13"/>
              </w:rPr>
            </w:pPr>
            <w:r>
              <w:rPr>
                <w:w w:val="110"/>
                <w:sz w:val="13"/>
              </w:rPr>
              <w:t>0.4063</w:t>
            </w:r>
          </w:p>
          <w:p>
            <w:pPr>
              <w:pStyle w:val="TableParagraph"/>
              <w:spacing w:before="2"/>
              <w:jc w:val="left"/>
              <w:rPr>
                <w:rFonts w:ascii="SimSun"/>
                <w:sz w:val="10"/>
              </w:rPr>
            </w:pPr>
          </w:p>
          <w:p>
            <w:pPr>
              <w:pStyle w:val="TableParagraph"/>
              <w:spacing w:before="0"/>
              <w:ind w:left="189"/>
              <w:jc w:val="left"/>
              <w:rPr>
                <w:sz w:val="13"/>
              </w:rPr>
            </w:pPr>
            <w:r>
              <w:rPr>
                <w:w w:val="110"/>
                <w:sz w:val="13"/>
              </w:rPr>
              <w:t>242</w:t>
            </w:r>
          </w:p>
        </w:tc>
        <w:tc>
          <w:tcPr>
            <w:tcW w:w="836" w:type="dxa"/>
          </w:tcPr>
          <w:p>
            <w:pPr>
              <w:pStyle w:val="TableParagraph"/>
              <w:spacing w:before="2"/>
              <w:jc w:val="left"/>
              <w:rPr>
                <w:rFonts w:ascii="SimSun"/>
                <w:sz w:val="17"/>
              </w:rPr>
            </w:pPr>
          </w:p>
          <w:p>
            <w:pPr>
              <w:pStyle w:val="TableParagraph"/>
              <w:spacing w:before="0"/>
              <w:ind w:left="124"/>
              <w:jc w:val="left"/>
              <w:rPr>
                <w:sz w:val="13"/>
              </w:rPr>
            </w:pPr>
            <w:r>
              <w:rPr>
                <w:w w:val="110"/>
                <w:sz w:val="13"/>
              </w:rPr>
              <w:t>2.8525845</w:t>
            </w:r>
          </w:p>
        </w:tc>
        <w:tc>
          <w:tcPr>
            <w:tcW w:w="836" w:type="dxa"/>
          </w:tcPr>
          <w:p>
            <w:pPr>
              <w:pStyle w:val="TableParagraph"/>
              <w:spacing w:before="2"/>
              <w:jc w:val="left"/>
              <w:rPr>
                <w:rFonts w:ascii="SimSun"/>
                <w:sz w:val="17"/>
              </w:rPr>
            </w:pPr>
          </w:p>
          <w:p>
            <w:pPr>
              <w:pStyle w:val="TableParagraph"/>
              <w:spacing w:before="0"/>
              <w:ind w:left="123"/>
              <w:jc w:val="left"/>
              <w:rPr>
                <w:sz w:val="13"/>
              </w:rPr>
            </w:pPr>
            <w:r>
              <w:rPr>
                <w:w w:val="110"/>
                <w:sz w:val="13"/>
              </w:rPr>
              <w:t>5934.1445</w:t>
            </w:r>
          </w:p>
        </w:tc>
        <w:tc>
          <w:tcPr>
            <w:tcW w:w="961" w:type="dxa"/>
          </w:tcPr>
          <w:p>
            <w:pPr>
              <w:pStyle w:val="TableParagraph"/>
              <w:spacing w:before="2"/>
              <w:jc w:val="left"/>
              <w:rPr>
                <w:rFonts w:ascii="SimSun"/>
                <w:sz w:val="17"/>
              </w:rPr>
            </w:pPr>
          </w:p>
          <w:p>
            <w:pPr>
              <w:pStyle w:val="TableParagraph"/>
              <w:spacing w:before="0"/>
              <w:ind w:left="116" w:right="120"/>
              <w:rPr>
                <w:sz w:val="13"/>
              </w:rPr>
            </w:pPr>
            <w:r>
              <w:rPr>
                <w:w w:val="110"/>
                <w:sz w:val="13"/>
              </w:rPr>
              <w:t>26.285158</w:t>
            </w:r>
          </w:p>
        </w:tc>
      </w:tr>
      <w:tr>
        <w:trPr>
          <w:trHeight w:val="623" w:hRule="atLeast"/>
        </w:trPr>
        <w:tc>
          <w:tcPr>
            <w:tcW w:w="718" w:type="dxa"/>
            <w:shd w:val="clear" w:color="auto" w:fill="F8CAAC"/>
          </w:tcPr>
          <w:p>
            <w:pPr>
              <w:pStyle w:val="TableParagraph"/>
              <w:spacing w:before="2"/>
              <w:jc w:val="left"/>
              <w:rPr>
                <w:rFonts w:ascii="SimSun"/>
                <w:sz w:val="17"/>
              </w:rPr>
            </w:pPr>
          </w:p>
          <w:p>
            <w:pPr>
              <w:pStyle w:val="TableParagraph"/>
              <w:spacing w:before="0"/>
              <w:ind w:left="118" w:right="112"/>
              <w:rPr>
                <w:sz w:val="13"/>
              </w:rPr>
            </w:pPr>
            <w:r>
              <w:rPr>
                <w:w w:val="95"/>
                <w:sz w:val="13"/>
              </w:rPr>
              <w:t>最大值</w:t>
            </w:r>
          </w:p>
        </w:tc>
        <w:tc>
          <w:tcPr>
            <w:tcW w:w="718" w:type="dxa"/>
          </w:tcPr>
          <w:p>
            <w:pPr>
              <w:pStyle w:val="TableParagraph"/>
              <w:spacing w:before="64"/>
              <w:ind w:left="118" w:right="112"/>
              <w:rPr>
                <w:sz w:val="13"/>
              </w:rPr>
            </w:pPr>
            <w:r>
              <w:rPr>
                <w:w w:val="110"/>
                <w:sz w:val="13"/>
              </w:rPr>
              <w:t>2.58617</w:t>
            </w:r>
          </w:p>
          <w:p>
            <w:pPr>
              <w:pStyle w:val="TableParagraph"/>
              <w:spacing w:before="2"/>
              <w:jc w:val="left"/>
              <w:rPr>
                <w:rFonts w:ascii="SimSun"/>
                <w:sz w:val="10"/>
              </w:rPr>
            </w:pPr>
          </w:p>
          <w:p>
            <w:pPr>
              <w:pStyle w:val="TableParagraph"/>
              <w:spacing w:before="0"/>
              <w:ind w:left="117" w:right="112"/>
              <w:rPr>
                <w:sz w:val="13"/>
              </w:rPr>
            </w:pPr>
            <w:r>
              <w:rPr>
                <w:w w:val="110"/>
                <w:sz w:val="13"/>
              </w:rPr>
              <w:t>06</w:t>
            </w:r>
          </w:p>
        </w:tc>
        <w:tc>
          <w:tcPr>
            <w:tcW w:w="719" w:type="dxa"/>
          </w:tcPr>
          <w:p>
            <w:pPr>
              <w:pStyle w:val="TableParagraph"/>
              <w:spacing w:before="64"/>
              <w:ind w:left="98" w:right="94"/>
              <w:rPr>
                <w:sz w:val="13"/>
              </w:rPr>
            </w:pPr>
            <w:r>
              <w:rPr>
                <w:w w:val="110"/>
                <w:sz w:val="13"/>
              </w:rPr>
              <w:t>0.65995</w:t>
            </w:r>
          </w:p>
          <w:p>
            <w:pPr>
              <w:pStyle w:val="TableParagraph"/>
              <w:spacing w:before="2"/>
              <w:jc w:val="left"/>
              <w:rPr>
                <w:rFonts w:ascii="SimSun"/>
                <w:sz w:val="10"/>
              </w:rPr>
            </w:pPr>
          </w:p>
          <w:p>
            <w:pPr>
              <w:pStyle w:val="TableParagraph"/>
              <w:spacing w:before="0"/>
              <w:ind w:left="6"/>
              <w:rPr>
                <w:sz w:val="13"/>
              </w:rPr>
            </w:pPr>
            <w:r>
              <w:rPr>
                <w:w w:val="111"/>
                <w:sz w:val="13"/>
              </w:rPr>
              <w:t>7</w:t>
            </w:r>
          </w:p>
        </w:tc>
        <w:tc>
          <w:tcPr>
            <w:tcW w:w="838" w:type="dxa"/>
          </w:tcPr>
          <w:p>
            <w:pPr>
              <w:pStyle w:val="TableParagraph"/>
              <w:spacing w:before="2"/>
              <w:jc w:val="left"/>
              <w:rPr>
                <w:rFonts w:ascii="SimSun"/>
                <w:sz w:val="17"/>
              </w:rPr>
            </w:pPr>
          </w:p>
          <w:p>
            <w:pPr>
              <w:pStyle w:val="TableParagraph"/>
              <w:spacing w:before="0"/>
              <w:ind w:left="108" w:right="107"/>
              <w:rPr>
                <w:sz w:val="13"/>
              </w:rPr>
            </w:pPr>
            <w:r>
              <w:rPr>
                <w:w w:val="110"/>
                <w:sz w:val="13"/>
              </w:rPr>
              <w:t>37.652489</w:t>
            </w:r>
          </w:p>
        </w:tc>
        <w:tc>
          <w:tcPr>
            <w:tcW w:w="836" w:type="dxa"/>
          </w:tcPr>
          <w:p>
            <w:pPr>
              <w:pStyle w:val="TableParagraph"/>
              <w:spacing w:before="2"/>
              <w:jc w:val="left"/>
              <w:rPr>
                <w:rFonts w:ascii="SimSun"/>
                <w:sz w:val="17"/>
              </w:rPr>
            </w:pPr>
          </w:p>
          <w:p>
            <w:pPr>
              <w:pStyle w:val="TableParagraph"/>
              <w:spacing w:before="0"/>
              <w:ind w:left="92" w:right="89"/>
              <w:rPr>
                <w:sz w:val="13"/>
              </w:rPr>
            </w:pPr>
            <w:r>
              <w:rPr>
                <w:w w:val="110"/>
                <w:sz w:val="13"/>
              </w:rPr>
              <w:t>1.2627181</w:t>
            </w:r>
          </w:p>
        </w:tc>
        <w:tc>
          <w:tcPr>
            <w:tcW w:w="781" w:type="dxa"/>
          </w:tcPr>
          <w:p>
            <w:pPr>
              <w:pStyle w:val="TableParagraph"/>
              <w:spacing w:before="64"/>
              <w:ind w:left="113" w:right="113"/>
              <w:rPr>
                <w:sz w:val="13"/>
              </w:rPr>
            </w:pPr>
            <w:r>
              <w:rPr>
                <w:w w:val="110"/>
                <w:sz w:val="13"/>
              </w:rPr>
              <w:t>247.7871</w:t>
            </w:r>
          </w:p>
          <w:p>
            <w:pPr>
              <w:pStyle w:val="TableParagraph"/>
              <w:spacing w:before="2"/>
              <w:jc w:val="left"/>
              <w:rPr>
                <w:rFonts w:ascii="SimSun"/>
                <w:sz w:val="10"/>
              </w:rPr>
            </w:pPr>
          </w:p>
          <w:p>
            <w:pPr>
              <w:pStyle w:val="TableParagraph"/>
              <w:spacing w:before="0"/>
              <w:ind w:left="2"/>
              <w:rPr>
                <w:sz w:val="13"/>
              </w:rPr>
            </w:pPr>
            <w:r>
              <w:rPr>
                <w:w w:val="111"/>
                <w:sz w:val="13"/>
              </w:rPr>
              <w:t>2</w:t>
            </w:r>
          </w:p>
        </w:tc>
        <w:tc>
          <w:tcPr>
            <w:tcW w:w="896" w:type="dxa"/>
          </w:tcPr>
          <w:p>
            <w:pPr>
              <w:pStyle w:val="TableParagraph"/>
              <w:spacing w:before="2"/>
              <w:jc w:val="left"/>
              <w:rPr>
                <w:rFonts w:ascii="SimSun"/>
                <w:sz w:val="17"/>
              </w:rPr>
            </w:pPr>
          </w:p>
          <w:p>
            <w:pPr>
              <w:pStyle w:val="TableParagraph"/>
              <w:spacing w:before="0"/>
              <w:ind w:left="86" w:right="86"/>
              <w:rPr>
                <w:sz w:val="13"/>
              </w:rPr>
            </w:pPr>
            <w:r>
              <w:rPr>
                <w:w w:val="110"/>
                <w:sz w:val="13"/>
              </w:rPr>
              <w:t>0.6755903</w:t>
            </w:r>
          </w:p>
        </w:tc>
        <w:tc>
          <w:tcPr>
            <w:tcW w:w="599" w:type="dxa"/>
          </w:tcPr>
          <w:p>
            <w:pPr>
              <w:pStyle w:val="TableParagraph"/>
              <w:spacing w:before="64"/>
              <w:ind w:left="108"/>
              <w:jc w:val="left"/>
              <w:rPr>
                <w:sz w:val="13"/>
              </w:rPr>
            </w:pPr>
            <w:r>
              <w:rPr>
                <w:w w:val="110"/>
                <w:sz w:val="13"/>
              </w:rPr>
              <w:t>0.5641</w:t>
            </w:r>
          </w:p>
          <w:p>
            <w:pPr>
              <w:pStyle w:val="TableParagraph"/>
              <w:spacing w:before="2"/>
              <w:jc w:val="left"/>
              <w:rPr>
                <w:rFonts w:ascii="SimSun"/>
                <w:sz w:val="10"/>
              </w:rPr>
            </w:pPr>
          </w:p>
          <w:p>
            <w:pPr>
              <w:pStyle w:val="TableParagraph"/>
              <w:spacing w:before="0"/>
              <w:ind w:left="189"/>
              <w:jc w:val="left"/>
              <w:rPr>
                <w:sz w:val="13"/>
              </w:rPr>
            </w:pPr>
            <w:r>
              <w:rPr>
                <w:w w:val="110"/>
                <w:sz w:val="13"/>
              </w:rPr>
              <w:t>444</w:t>
            </w:r>
          </w:p>
        </w:tc>
        <w:tc>
          <w:tcPr>
            <w:tcW w:w="836" w:type="dxa"/>
          </w:tcPr>
          <w:p>
            <w:pPr>
              <w:pStyle w:val="TableParagraph"/>
              <w:spacing w:before="2"/>
              <w:jc w:val="left"/>
              <w:rPr>
                <w:rFonts w:ascii="SimSun"/>
                <w:sz w:val="17"/>
              </w:rPr>
            </w:pPr>
          </w:p>
          <w:p>
            <w:pPr>
              <w:pStyle w:val="TableParagraph"/>
              <w:spacing w:before="0"/>
              <w:ind w:left="124"/>
              <w:jc w:val="left"/>
              <w:rPr>
                <w:sz w:val="13"/>
              </w:rPr>
            </w:pPr>
            <w:r>
              <w:rPr>
                <w:w w:val="110"/>
                <w:sz w:val="13"/>
              </w:rPr>
              <w:t>85.080342</w:t>
            </w:r>
          </w:p>
        </w:tc>
        <w:tc>
          <w:tcPr>
            <w:tcW w:w="836" w:type="dxa"/>
          </w:tcPr>
          <w:p>
            <w:pPr>
              <w:pStyle w:val="TableParagraph"/>
              <w:spacing w:before="2"/>
              <w:jc w:val="left"/>
              <w:rPr>
                <w:rFonts w:ascii="SimSun"/>
                <w:sz w:val="17"/>
              </w:rPr>
            </w:pPr>
          </w:p>
          <w:p>
            <w:pPr>
              <w:pStyle w:val="TableParagraph"/>
              <w:spacing w:before="0"/>
              <w:ind w:left="123"/>
              <w:jc w:val="left"/>
              <w:rPr>
                <w:sz w:val="13"/>
              </w:rPr>
            </w:pPr>
            <w:r>
              <w:rPr>
                <w:w w:val="110"/>
                <w:sz w:val="13"/>
              </w:rPr>
              <w:t>8859.4644</w:t>
            </w:r>
          </w:p>
        </w:tc>
        <w:tc>
          <w:tcPr>
            <w:tcW w:w="961" w:type="dxa"/>
          </w:tcPr>
          <w:p>
            <w:pPr>
              <w:pStyle w:val="TableParagraph"/>
              <w:spacing w:before="2"/>
              <w:jc w:val="left"/>
              <w:rPr>
                <w:rFonts w:ascii="SimSun"/>
                <w:sz w:val="17"/>
              </w:rPr>
            </w:pPr>
          </w:p>
          <w:p>
            <w:pPr>
              <w:pStyle w:val="TableParagraph"/>
              <w:spacing w:before="0"/>
              <w:ind w:left="116" w:right="120"/>
              <w:rPr>
                <w:sz w:val="13"/>
              </w:rPr>
            </w:pPr>
            <w:r>
              <w:rPr>
                <w:w w:val="110"/>
                <w:sz w:val="13"/>
              </w:rPr>
              <w:t>158.38368</w:t>
            </w:r>
          </w:p>
        </w:tc>
      </w:tr>
      <w:tr>
        <w:trPr>
          <w:trHeight w:val="938" w:hRule="atLeast"/>
        </w:trPr>
        <w:tc>
          <w:tcPr>
            <w:tcW w:w="718" w:type="dxa"/>
            <w:shd w:val="clear" w:color="auto" w:fill="F8CAAC"/>
          </w:tcPr>
          <w:p>
            <w:pPr>
              <w:pStyle w:val="TableParagraph"/>
              <w:spacing w:before="4"/>
              <w:jc w:val="left"/>
              <w:rPr>
                <w:rFonts w:ascii="SimSun"/>
                <w:sz w:val="17"/>
              </w:rPr>
            </w:pPr>
          </w:p>
          <w:p>
            <w:pPr>
              <w:pStyle w:val="TableParagraph"/>
              <w:spacing w:line="412" w:lineRule="auto" w:before="0"/>
              <w:ind w:left="163" w:right="154"/>
              <w:jc w:val="left"/>
              <w:rPr>
                <w:sz w:val="13"/>
              </w:rPr>
            </w:pPr>
            <w:r>
              <w:rPr>
                <w:spacing w:val="-2"/>
                <w:sz w:val="13"/>
              </w:rPr>
              <w:t>操作变量指标</w:t>
            </w:r>
          </w:p>
        </w:tc>
        <w:tc>
          <w:tcPr>
            <w:tcW w:w="718" w:type="dxa"/>
            <w:shd w:val="clear" w:color="auto" w:fill="E1EEDA"/>
          </w:tcPr>
          <w:p>
            <w:pPr>
              <w:pStyle w:val="TableParagraph"/>
              <w:spacing w:line="314" w:lineRule="auto" w:before="23"/>
              <w:ind w:left="162" w:right="154"/>
              <w:rPr>
                <w:rFonts w:ascii="Microsoft JhengHei" w:eastAsia="Microsoft JhengHei" w:hint="eastAsia"/>
                <w:b/>
                <w:sz w:val="13"/>
              </w:rPr>
            </w:pPr>
            <w:r>
              <w:rPr>
                <w:rFonts w:ascii="Microsoft JhengHei" w:eastAsia="Microsoft JhengHei" w:hint="eastAsia"/>
                <w:b/>
                <w:spacing w:val="-2"/>
                <w:sz w:val="13"/>
              </w:rPr>
              <w:t>反应器入口温</w:t>
            </w:r>
          </w:p>
          <w:p>
            <w:pPr>
              <w:pStyle w:val="TableParagraph"/>
              <w:spacing w:line="237" w:lineRule="exact" w:before="0"/>
              <w:ind w:left="5"/>
              <w:rPr>
                <w:rFonts w:ascii="Microsoft JhengHei" w:eastAsia="Microsoft JhengHei" w:hint="eastAsia"/>
                <w:b/>
                <w:sz w:val="13"/>
              </w:rPr>
            </w:pPr>
            <w:r>
              <w:rPr>
                <w:rFonts w:ascii="Microsoft JhengHei" w:eastAsia="Microsoft JhengHei" w:hint="eastAsia"/>
                <w:b/>
                <w:w w:val="99"/>
                <w:sz w:val="13"/>
              </w:rPr>
              <w:t>度</w:t>
            </w:r>
          </w:p>
        </w:tc>
        <w:tc>
          <w:tcPr>
            <w:tcW w:w="719" w:type="dxa"/>
            <w:shd w:val="clear" w:color="auto" w:fill="E1EEDA"/>
          </w:tcPr>
          <w:p>
            <w:pPr>
              <w:pStyle w:val="TableParagraph"/>
              <w:spacing w:before="0"/>
              <w:jc w:val="left"/>
              <w:rPr>
                <w:rFonts w:ascii="SimSun"/>
                <w:sz w:val="14"/>
              </w:rPr>
            </w:pPr>
          </w:p>
          <w:p>
            <w:pPr>
              <w:pStyle w:val="TableParagraph"/>
              <w:spacing w:before="0"/>
              <w:ind w:left="101" w:right="94"/>
              <w:rPr>
                <w:rFonts w:ascii="Microsoft JhengHei" w:eastAsia="Microsoft JhengHei" w:hint="eastAsia"/>
                <w:b/>
                <w:sz w:val="13"/>
              </w:rPr>
            </w:pPr>
            <w:r>
              <w:rPr>
                <w:rFonts w:ascii="Microsoft JhengHei" w:eastAsia="Microsoft JhengHei" w:hint="eastAsia"/>
                <w:b/>
                <w:w w:val="95"/>
                <w:sz w:val="13"/>
              </w:rPr>
              <w:t>D104</w:t>
            </w:r>
            <w:r>
              <w:rPr>
                <w:rFonts w:ascii="Microsoft JhengHei" w:eastAsia="Microsoft JhengHei" w:hint="eastAsia"/>
                <w:b/>
                <w:spacing w:val="1"/>
                <w:w w:val="95"/>
                <w:sz w:val="13"/>
              </w:rPr>
              <w:t> 压</w:t>
            </w:r>
          </w:p>
          <w:p>
            <w:pPr>
              <w:pStyle w:val="TableParagraph"/>
              <w:spacing w:before="73"/>
              <w:ind w:left="5"/>
              <w:rPr>
                <w:rFonts w:ascii="Microsoft JhengHei" w:eastAsia="Microsoft JhengHei" w:hint="eastAsia"/>
                <w:b/>
                <w:sz w:val="13"/>
              </w:rPr>
            </w:pPr>
            <w:r>
              <w:rPr>
                <w:rFonts w:ascii="Microsoft JhengHei" w:eastAsia="Microsoft JhengHei" w:hint="eastAsia"/>
                <w:b/>
                <w:w w:val="99"/>
                <w:sz w:val="13"/>
              </w:rPr>
              <w:t>力</w:t>
            </w:r>
          </w:p>
        </w:tc>
        <w:tc>
          <w:tcPr>
            <w:tcW w:w="838" w:type="dxa"/>
            <w:shd w:val="clear" w:color="auto" w:fill="E1EEDA"/>
          </w:tcPr>
          <w:p>
            <w:pPr>
              <w:pStyle w:val="TableParagraph"/>
              <w:spacing w:before="0"/>
              <w:jc w:val="left"/>
              <w:rPr>
                <w:rFonts w:ascii="SimSun"/>
                <w:sz w:val="14"/>
              </w:rPr>
            </w:pPr>
          </w:p>
          <w:p>
            <w:pPr>
              <w:pStyle w:val="TableParagraph"/>
              <w:spacing w:line="314" w:lineRule="auto" w:before="0"/>
              <w:ind w:left="350" w:right="153" w:hanging="197"/>
              <w:jc w:val="left"/>
              <w:rPr>
                <w:rFonts w:ascii="Microsoft JhengHei" w:eastAsia="Microsoft JhengHei" w:hint="eastAsia"/>
                <w:b/>
                <w:sz w:val="13"/>
              </w:rPr>
            </w:pPr>
            <w:r>
              <w:rPr>
                <w:rFonts w:ascii="Microsoft JhengHei" w:eastAsia="Microsoft JhengHei" w:hint="eastAsia"/>
                <w:b/>
                <w:spacing w:val="-2"/>
                <w:sz w:val="13"/>
              </w:rPr>
              <w:t>再生器温</w:t>
            </w:r>
            <w:r>
              <w:rPr>
                <w:rFonts w:ascii="Microsoft JhengHei" w:eastAsia="Microsoft JhengHei" w:hint="eastAsia"/>
                <w:b/>
                <w:sz w:val="13"/>
              </w:rPr>
              <w:t>度</w:t>
            </w:r>
          </w:p>
        </w:tc>
        <w:tc>
          <w:tcPr>
            <w:tcW w:w="836" w:type="dxa"/>
            <w:shd w:val="clear" w:color="auto" w:fill="E1EEDA"/>
          </w:tcPr>
          <w:p>
            <w:pPr>
              <w:pStyle w:val="TableParagraph"/>
              <w:spacing w:before="23"/>
              <w:ind w:left="112"/>
              <w:jc w:val="left"/>
              <w:rPr>
                <w:rFonts w:ascii="Microsoft JhengHei" w:eastAsia="Microsoft JhengHei" w:hint="eastAsia"/>
                <w:b/>
                <w:sz w:val="13"/>
              </w:rPr>
            </w:pPr>
            <w:r>
              <w:rPr>
                <w:rFonts w:ascii="Microsoft JhengHei" w:eastAsia="Microsoft JhengHei" w:hint="eastAsia"/>
                <w:b/>
                <w:w w:val="95"/>
                <w:sz w:val="13"/>
              </w:rPr>
              <w:t>E-101D</w:t>
            </w:r>
            <w:r>
              <w:rPr>
                <w:rFonts w:ascii="Microsoft JhengHei" w:eastAsia="Microsoft JhengHei" w:hint="eastAsia"/>
                <w:b/>
                <w:spacing w:val="3"/>
                <w:w w:val="95"/>
                <w:sz w:val="13"/>
              </w:rPr>
              <w:t> 壳</w:t>
            </w:r>
          </w:p>
          <w:p>
            <w:pPr>
              <w:pStyle w:val="TableParagraph"/>
              <w:spacing w:line="310" w:lineRule="atLeast" w:before="2"/>
              <w:ind w:left="285" w:right="151" w:hanging="132"/>
              <w:jc w:val="left"/>
              <w:rPr>
                <w:rFonts w:ascii="Microsoft JhengHei" w:eastAsia="Microsoft JhengHei" w:hint="eastAsia"/>
                <w:b/>
                <w:sz w:val="13"/>
              </w:rPr>
            </w:pPr>
            <w:r>
              <w:rPr>
                <w:rFonts w:ascii="Microsoft JhengHei" w:eastAsia="Microsoft JhengHei" w:hint="eastAsia"/>
                <w:b/>
                <w:w w:val="105"/>
                <w:sz w:val="13"/>
              </w:rPr>
              <w:t>程🎧口管温度</w:t>
            </w:r>
          </w:p>
        </w:tc>
        <w:tc>
          <w:tcPr>
            <w:tcW w:w="781" w:type="dxa"/>
            <w:shd w:val="clear" w:color="auto" w:fill="E1EEDA"/>
          </w:tcPr>
          <w:p>
            <w:pPr>
              <w:pStyle w:val="TableParagraph"/>
              <w:spacing w:before="23"/>
              <w:ind w:left="172"/>
              <w:jc w:val="left"/>
              <w:rPr>
                <w:rFonts w:ascii="Microsoft JhengHei"/>
                <w:b/>
                <w:sz w:val="13"/>
              </w:rPr>
            </w:pPr>
            <w:r>
              <w:rPr>
                <w:rFonts w:ascii="Microsoft JhengHei"/>
                <w:b/>
                <w:sz w:val="13"/>
              </w:rPr>
              <w:t>E-101C</w:t>
            </w:r>
          </w:p>
          <w:p>
            <w:pPr>
              <w:pStyle w:val="TableParagraph"/>
              <w:spacing w:line="310" w:lineRule="atLeast" w:before="2"/>
              <w:ind w:left="191" w:right="123" w:hanging="65"/>
              <w:jc w:val="left"/>
              <w:rPr>
                <w:rFonts w:ascii="Microsoft JhengHei" w:eastAsia="Microsoft JhengHei" w:hint="eastAsia"/>
                <w:b/>
                <w:sz w:val="13"/>
              </w:rPr>
            </w:pPr>
            <w:r>
              <w:rPr>
                <w:rFonts w:ascii="Microsoft JhengHei" w:eastAsia="Microsoft JhengHei" w:hint="eastAsia"/>
                <w:b/>
                <w:w w:val="105"/>
                <w:sz w:val="13"/>
              </w:rPr>
              <w:t>管程🎧口管温度</w:t>
            </w:r>
          </w:p>
        </w:tc>
        <w:tc>
          <w:tcPr>
            <w:tcW w:w="896" w:type="dxa"/>
            <w:shd w:val="clear" w:color="auto" w:fill="E1EEDA"/>
          </w:tcPr>
          <w:p>
            <w:pPr>
              <w:pStyle w:val="TableParagraph"/>
              <w:spacing w:before="0"/>
              <w:jc w:val="left"/>
              <w:rPr>
                <w:rFonts w:ascii="SimSun"/>
                <w:sz w:val="14"/>
              </w:rPr>
            </w:pPr>
          </w:p>
          <w:p>
            <w:pPr>
              <w:pStyle w:val="TableParagraph"/>
              <w:spacing w:before="2"/>
              <w:jc w:val="left"/>
              <w:rPr>
                <w:rFonts w:ascii="SimSun"/>
                <w:sz w:val="12"/>
              </w:rPr>
            </w:pPr>
          </w:p>
          <w:p>
            <w:pPr>
              <w:pStyle w:val="TableParagraph"/>
              <w:spacing w:before="0"/>
              <w:ind w:left="86" w:right="86"/>
              <w:rPr>
                <w:rFonts w:ascii="Microsoft JhengHei" w:eastAsia="Microsoft JhengHei" w:hint="eastAsia"/>
                <w:b/>
                <w:sz w:val="13"/>
              </w:rPr>
            </w:pPr>
            <w:r>
              <w:rPr>
                <w:rFonts w:ascii="Microsoft JhengHei" w:eastAsia="Microsoft JhengHei" w:hint="eastAsia"/>
                <w:b/>
                <w:sz w:val="13"/>
              </w:rPr>
              <w:t>D-124</w:t>
            </w:r>
            <w:r>
              <w:rPr>
                <w:rFonts w:ascii="Microsoft JhengHei" w:eastAsia="Microsoft JhengHei" w:hint="eastAsia"/>
                <w:b/>
                <w:spacing w:val="-3"/>
                <w:sz w:val="13"/>
              </w:rPr>
              <w:t> 液位</w:t>
            </w:r>
          </w:p>
        </w:tc>
        <w:tc>
          <w:tcPr>
            <w:tcW w:w="599" w:type="dxa"/>
            <w:shd w:val="clear" w:color="auto" w:fill="E1EEDA"/>
          </w:tcPr>
          <w:p>
            <w:pPr>
              <w:pStyle w:val="TableParagraph"/>
              <w:spacing w:before="23"/>
              <w:ind w:left="105"/>
              <w:jc w:val="left"/>
              <w:rPr>
                <w:rFonts w:ascii="Microsoft JhengHei"/>
                <w:b/>
                <w:sz w:val="13"/>
              </w:rPr>
            </w:pPr>
            <w:r>
              <w:rPr>
                <w:rFonts w:ascii="Microsoft JhengHei"/>
                <w:b/>
                <w:sz w:val="13"/>
              </w:rPr>
              <w:t>D-122</w:t>
            </w:r>
          </w:p>
          <w:p>
            <w:pPr>
              <w:pStyle w:val="TableParagraph"/>
              <w:spacing w:line="310" w:lineRule="atLeast" w:before="2"/>
              <w:ind w:left="163" w:right="164"/>
              <w:jc w:val="left"/>
              <w:rPr>
                <w:rFonts w:ascii="Microsoft JhengHei" w:eastAsia="Microsoft JhengHei" w:hint="eastAsia"/>
                <w:b/>
                <w:sz w:val="13"/>
              </w:rPr>
            </w:pPr>
            <w:r>
              <w:rPr>
                <w:rFonts w:ascii="Microsoft JhengHei" w:eastAsia="Microsoft JhengHei" w:hint="eastAsia"/>
                <w:b/>
                <w:spacing w:val="-3"/>
                <w:sz w:val="13"/>
              </w:rPr>
              <w:t>液位液位</w:t>
            </w:r>
          </w:p>
        </w:tc>
        <w:tc>
          <w:tcPr>
            <w:tcW w:w="836" w:type="dxa"/>
            <w:shd w:val="clear" w:color="auto" w:fill="E1EEDA"/>
          </w:tcPr>
          <w:p>
            <w:pPr>
              <w:pStyle w:val="TableParagraph"/>
              <w:spacing w:before="0"/>
              <w:jc w:val="left"/>
              <w:rPr>
                <w:rFonts w:ascii="SimSun"/>
                <w:sz w:val="14"/>
              </w:rPr>
            </w:pPr>
          </w:p>
          <w:p>
            <w:pPr>
              <w:pStyle w:val="TableParagraph"/>
              <w:spacing w:line="314" w:lineRule="auto" w:before="0"/>
              <w:ind w:left="215" w:right="154" w:hanging="65"/>
              <w:jc w:val="left"/>
              <w:rPr>
                <w:rFonts w:ascii="Microsoft JhengHei" w:eastAsia="Microsoft JhengHei" w:hint="eastAsia"/>
                <w:b/>
                <w:sz w:val="13"/>
              </w:rPr>
            </w:pPr>
            <w:r>
              <w:rPr>
                <w:rFonts w:ascii="Microsoft JhengHei" w:eastAsia="Microsoft JhengHei" w:hint="eastAsia"/>
                <w:b/>
                <w:spacing w:val="-2"/>
                <w:sz w:val="13"/>
              </w:rPr>
              <w:t>再生器下</w:t>
            </w:r>
            <w:r>
              <w:rPr>
                <w:rFonts w:ascii="Microsoft JhengHei" w:eastAsia="Microsoft JhengHei" w:hint="eastAsia"/>
                <w:b/>
                <w:sz w:val="13"/>
              </w:rPr>
              <w:t>部温度</w:t>
            </w:r>
          </w:p>
        </w:tc>
        <w:tc>
          <w:tcPr>
            <w:tcW w:w="836" w:type="dxa"/>
            <w:shd w:val="clear" w:color="auto" w:fill="E1EEDA"/>
          </w:tcPr>
          <w:p>
            <w:pPr>
              <w:pStyle w:val="TableParagraph"/>
              <w:spacing w:before="0"/>
              <w:jc w:val="left"/>
              <w:rPr>
                <w:rFonts w:ascii="SimSun"/>
                <w:sz w:val="14"/>
              </w:rPr>
            </w:pPr>
          </w:p>
          <w:p>
            <w:pPr>
              <w:pStyle w:val="TableParagraph"/>
              <w:spacing w:line="314" w:lineRule="auto" w:before="0"/>
              <w:ind w:left="214" w:right="155" w:hanging="65"/>
              <w:jc w:val="left"/>
              <w:rPr>
                <w:rFonts w:ascii="Microsoft JhengHei" w:eastAsia="Microsoft JhengHei" w:hint="eastAsia"/>
                <w:b/>
                <w:sz w:val="13"/>
              </w:rPr>
            </w:pPr>
            <w:r>
              <w:rPr>
                <w:rFonts w:ascii="Microsoft JhengHei" w:eastAsia="Microsoft JhengHei" w:hint="eastAsia"/>
                <w:b/>
                <w:spacing w:val="-2"/>
                <w:sz w:val="13"/>
              </w:rPr>
              <w:t>再生器下</w:t>
            </w:r>
            <w:r>
              <w:rPr>
                <w:rFonts w:ascii="Microsoft JhengHei" w:eastAsia="Microsoft JhengHei" w:hint="eastAsia"/>
                <w:b/>
                <w:sz w:val="13"/>
              </w:rPr>
              <w:t>部温度</w:t>
            </w:r>
          </w:p>
        </w:tc>
        <w:tc>
          <w:tcPr>
            <w:tcW w:w="961" w:type="dxa"/>
            <w:shd w:val="clear" w:color="auto" w:fill="E1EEDA"/>
          </w:tcPr>
          <w:p>
            <w:pPr>
              <w:pStyle w:val="TableParagraph"/>
              <w:spacing w:before="0"/>
              <w:jc w:val="left"/>
              <w:rPr>
                <w:rFonts w:ascii="SimSun"/>
                <w:sz w:val="14"/>
              </w:rPr>
            </w:pPr>
          </w:p>
          <w:p>
            <w:pPr>
              <w:pStyle w:val="TableParagraph"/>
              <w:spacing w:before="2"/>
              <w:jc w:val="left"/>
              <w:rPr>
                <w:rFonts w:ascii="SimSun"/>
                <w:sz w:val="12"/>
              </w:rPr>
            </w:pPr>
          </w:p>
          <w:p>
            <w:pPr>
              <w:pStyle w:val="TableParagraph"/>
              <w:spacing w:before="0"/>
              <w:ind w:left="118" w:right="120"/>
              <w:rPr>
                <w:rFonts w:ascii="Microsoft JhengHei" w:eastAsia="Microsoft JhengHei" w:hint="eastAsia"/>
                <w:b/>
                <w:sz w:val="13"/>
              </w:rPr>
            </w:pPr>
            <w:r>
              <w:rPr>
                <w:rFonts w:ascii="Microsoft JhengHei" w:eastAsia="Microsoft JhengHei" w:hint="eastAsia"/>
                <w:b/>
                <w:sz w:val="13"/>
              </w:rPr>
              <w:t>D-113</w:t>
            </w:r>
            <w:r>
              <w:rPr>
                <w:rFonts w:ascii="Microsoft JhengHei" w:eastAsia="Microsoft JhengHei" w:hint="eastAsia"/>
                <w:b/>
                <w:spacing w:val="-3"/>
                <w:sz w:val="13"/>
              </w:rPr>
              <w:t> 压力</w:t>
            </w:r>
          </w:p>
        </w:tc>
      </w:tr>
      <w:tr>
        <w:trPr>
          <w:trHeight w:val="935" w:hRule="atLeast"/>
        </w:trPr>
        <w:tc>
          <w:tcPr>
            <w:tcW w:w="718" w:type="dxa"/>
            <w:shd w:val="clear" w:color="auto" w:fill="F8CAAC"/>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18" w:right="112"/>
              <w:rPr>
                <w:sz w:val="13"/>
              </w:rPr>
            </w:pPr>
            <w:r>
              <w:rPr>
                <w:w w:val="95"/>
                <w:sz w:val="13"/>
              </w:rPr>
              <w:t>最小值</w:t>
            </w:r>
          </w:p>
        </w:tc>
        <w:tc>
          <w:tcPr>
            <w:tcW w:w="718" w:type="dxa"/>
          </w:tcPr>
          <w:p>
            <w:pPr>
              <w:pStyle w:val="TableParagraph"/>
              <w:spacing w:before="2"/>
              <w:jc w:val="left"/>
              <w:rPr>
                <w:rFonts w:ascii="SimSun"/>
                <w:sz w:val="17"/>
              </w:rPr>
            </w:pPr>
          </w:p>
          <w:p>
            <w:pPr>
              <w:pStyle w:val="TableParagraph"/>
              <w:spacing w:before="0"/>
              <w:ind w:left="118" w:right="112"/>
              <w:rPr>
                <w:sz w:val="13"/>
              </w:rPr>
            </w:pPr>
            <w:r>
              <w:rPr>
                <w:w w:val="110"/>
                <w:sz w:val="13"/>
              </w:rPr>
              <w:t>403.461</w:t>
            </w:r>
          </w:p>
          <w:p>
            <w:pPr>
              <w:pStyle w:val="TableParagraph"/>
              <w:spacing w:before="2"/>
              <w:jc w:val="left"/>
              <w:rPr>
                <w:rFonts w:ascii="SimSun"/>
                <w:sz w:val="10"/>
              </w:rPr>
            </w:pPr>
          </w:p>
          <w:p>
            <w:pPr>
              <w:pStyle w:val="TableParagraph"/>
              <w:spacing w:before="0"/>
              <w:ind w:left="117" w:right="112"/>
              <w:rPr>
                <w:sz w:val="13"/>
              </w:rPr>
            </w:pPr>
            <w:r>
              <w:rPr>
                <w:w w:val="110"/>
                <w:sz w:val="13"/>
              </w:rPr>
              <w:t>32</w:t>
            </w:r>
          </w:p>
        </w:tc>
        <w:tc>
          <w:tcPr>
            <w:tcW w:w="719" w:type="dxa"/>
          </w:tcPr>
          <w:p>
            <w:pPr>
              <w:pStyle w:val="TableParagraph"/>
              <w:spacing w:before="2"/>
              <w:jc w:val="left"/>
              <w:rPr>
                <w:rFonts w:ascii="SimSun"/>
                <w:sz w:val="17"/>
              </w:rPr>
            </w:pPr>
          </w:p>
          <w:p>
            <w:pPr>
              <w:pStyle w:val="TableParagraph"/>
              <w:spacing w:before="0"/>
              <w:ind w:left="98" w:right="94"/>
              <w:rPr>
                <w:sz w:val="13"/>
              </w:rPr>
            </w:pPr>
            <w:r>
              <w:rPr>
                <w:w w:val="110"/>
                <w:sz w:val="13"/>
              </w:rPr>
              <w:t>2.21824</w:t>
            </w:r>
          </w:p>
          <w:p>
            <w:pPr>
              <w:pStyle w:val="TableParagraph"/>
              <w:spacing w:before="2"/>
              <w:jc w:val="left"/>
              <w:rPr>
                <w:rFonts w:ascii="SimSun"/>
                <w:sz w:val="10"/>
              </w:rPr>
            </w:pPr>
          </w:p>
          <w:p>
            <w:pPr>
              <w:pStyle w:val="TableParagraph"/>
              <w:spacing w:before="0"/>
              <w:ind w:left="99" w:right="94"/>
              <w:rPr>
                <w:sz w:val="13"/>
              </w:rPr>
            </w:pPr>
            <w:r>
              <w:rPr>
                <w:w w:val="110"/>
                <w:sz w:val="13"/>
              </w:rPr>
              <w:t>71</w:t>
            </w:r>
          </w:p>
        </w:tc>
        <w:tc>
          <w:tcPr>
            <w:tcW w:w="838"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08" w:right="107"/>
              <w:rPr>
                <w:sz w:val="13"/>
              </w:rPr>
            </w:pPr>
            <w:r>
              <w:rPr>
                <w:w w:val="110"/>
                <w:sz w:val="13"/>
              </w:rPr>
              <w:t>471.46085</w:t>
            </w:r>
          </w:p>
        </w:tc>
        <w:tc>
          <w:tcPr>
            <w:tcW w:w="836"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92" w:right="89"/>
              <w:rPr>
                <w:sz w:val="13"/>
              </w:rPr>
            </w:pPr>
            <w:r>
              <w:rPr>
                <w:w w:val="110"/>
                <w:sz w:val="13"/>
              </w:rPr>
              <w:t>82.725276</w:t>
            </w:r>
          </w:p>
        </w:tc>
        <w:tc>
          <w:tcPr>
            <w:tcW w:w="781"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31"/>
              <w:jc w:val="left"/>
              <w:rPr>
                <w:sz w:val="13"/>
              </w:rPr>
            </w:pPr>
            <w:r>
              <w:rPr>
                <w:w w:val="110"/>
                <w:sz w:val="13"/>
              </w:rPr>
              <w:t>356.3627</w:t>
            </w:r>
          </w:p>
        </w:tc>
        <w:tc>
          <w:tcPr>
            <w:tcW w:w="896"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86" w:right="86"/>
              <w:rPr>
                <w:sz w:val="13"/>
              </w:rPr>
            </w:pPr>
            <w:r>
              <w:rPr>
                <w:w w:val="115"/>
                <w:sz w:val="13"/>
              </w:rPr>
              <w:t>-1.590839</w:t>
            </w:r>
          </w:p>
        </w:tc>
        <w:tc>
          <w:tcPr>
            <w:tcW w:w="599" w:type="dxa"/>
          </w:tcPr>
          <w:p>
            <w:pPr>
              <w:pStyle w:val="TableParagraph"/>
              <w:spacing w:line="412" w:lineRule="auto" w:before="64"/>
              <w:ind w:left="108" w:right="108" w:firstLine="1"/>
              <w:rPr>
                <w:sz w:val="13"/>
              </w:rPr>
            </w:pPr>
            <w:r>
              <w:rPr>
                <w:w w:val="130"/>
                <w:sz w:val="13"/>
              </w:rPr>
              <w:t>-</w:t>
            </w:r>
            <w:r>
              <w:rPr>
                <w:spacing w:val="1"/>
                <w:w w:val="130"/>
                <w:sz w:val="13"/>
              </w:rPr>
              <w:t> </w:t>
            </w:r>
            <w:r>
              <w:rPr>
                <w:w w:val="110"/>
                <w:sz w:val="13"/>
              </w:rPr>
              <w:t>1.2639</w:t>
            </w:r>
          </w:p>
          <w:p>
            <w:pPr>
              <w:pStyle w:val="TableParagraph"/>
              <w:spacing w:line="180" w:lineRule="exact" w:before="0"/>
              <w:ind w:left="207" w:right="207"/>
              <w:rPr>
                <w:sz w:val="13"/>
              </w:rPr>
            </w:pPr>
            <w:r>
              <w:rPr>
                <w:w w:val="110"/>
                <w:sz w:val="13"/>
              </w:rPr>
              <w:t>05</w:t>
            </w:r>
          </w:p>
        </w:tc>
        <w:tc>
          <w:tcPr>
            <w:tcW w:w="836"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24"/>
              <w:jc w:val="left"/>
              <w:rPr>
                <w:sz w:val="13"/>
              </w:rPr>
            </w:pPr>
            <w:r>
              <w:rPr>
                <w:w w:val="110"/>
                <w:sz w:val="13"/>
              </w:rPr>
              <w:t>467.00243</w:t>
            </w:r>
          </w:p>
        </w:tc>
        <w:tc>
          <w:tcPr>
            <w:tcW w:w="836"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23"/>
              <w:jc w:val="left"/>
              <w:rPr>
                <w:sz w:val="13"/>
              </w:rPr>
            </w:pPr>
            <w:r>
              <w:rPr>
                <w:w w:val="110"/>
                <w:sz w:val="13"/>
              </w:rPr>
              <w:t>465.57997</w:t>
            </w:r>
          </w:p>
        </w:tc>
        <w:tc>
          <w:tcPr>
            <w:tcW w:w="961"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16" w:right="120"/>
              <w:rPr>
                <w:sz w:val="13"/>
              </w:rPr>
            </w:pPr>
            <w:r>
              <w:rPr>
                <w:w w:val="110"/>
                <w:sz w:val="13"/>
              </w:rPr>
              <w:t>0.0507429</w:t>
            </w:r>
          </w:p>
        </w:tc>
      </w:tr>
      <w:tr>
        <w:trPr>
          <w:trHeight w:val="935" w:hRule="atLeast"/>
        </w:trPr>
        <w:tc>
          <w:tcPr>
            <w:tcW w:w="718" w:type="dxa"/>
            <w:shd w:val="clear" w:color="auto" w:fill="F8CAAC"/>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18" w:right="112"/>
              <w:rPr>
                <w:sz w:val="13"/>
              </w:rPr>
            </w:pPr>
            <w:r>
              <w:rPr>
                <w:w w:val="95"/>
                <w:sz w:val="13"/>
              </w:rPr>
              <w:t>最大值</w:t>
            </w:r>
          </w:p>
        </w:tc>
        <w:tc>
          <w:tcPr>
            <w:tcW w:w="718" w:type="dxa"/>
          </w:tcPr>
          <w:p>
            <w:pPr>
              <w:pStyle w:val="TableParagraph"/>
              <w:spacing w:before="2"/>
              <w:jc w:val="left"/>
              <w:rPr>
                <w:rFonts w:ascii="SimSun"/>
                <w:sz w:val="17"/>
              </w:rPr>
            </w:pPr>
          </w:p>
          <w:p>
            <w:pPr>
              <w:pStyle w:val="TableParagraph"/>
              <w:spacing w:before="0"/>
              <w:ind w:left="118" w:right="112"/>
              <w:rPr>
                <w:sz w:val="13"/>
              </w:rPr>
            </w:pPr>
            <w:r>
              <w:rPr>
                <w:w w:val="110"/>
                <w:sz w:val="13"/>
              </w:rPr>
              <w:t>416.539</w:t>
            </w:r>
          </w:p>
          <w:p>
            <w:pPr>
              <w:pStyle w:val="TableParagraph"/>
              <w:spacing w:before="2"/>
              <w:jc w:val="left"/>
              <w:rPr>
                <w:rFonts w:ascii="SimSun"/>
                <w:sz w:val="10"/>
              </w:rPr>
            </w:pPr>
          </w:p>
          <w:p>
            <w:pPr>
              <w:pStyle w:val="TableParagraph"/>
              <w:spacing w:before="0"/>
              <w:ind w:left="117" w:right="112"/>
              <w:rPr>
                <w:sz w:val="13"/>
              </w:rPr>
            </w:pPr>
            <w:r>
              <w:rPr>
                <w:w w:val="110"/>
                <w:sz w:val="13"/>
              </w:rPr>
              <w:t>88</w:t>
            </w:r>
          </w:p>
        </w:tc>
        <w:tc>
          <w:tcPr>
            <w:tcW w:w="719" w:type="dxa"/>
          </w:tcPr>
          <w:p>
            <w:pPr>
              <w:pStyle w:val="TableParagraph"/>
              <w:spacing w:before="2"/>
              <w:jc w:val="left"/>
              <w:rPr>
                <w:rFonts w:ascii="SimSun"/>
                <w:sz w:val="17"/>
              </w:rPr>
            </w:pPr>
          </w:p>
          <w:p>
            <w:pPr>
              <w:pStyle w:val="TableParagraph"/>
              <w:spacing w:before="0"/>
              <w:ind w:left="98" w:right="94"/>
              <w:rPr>
                <w:sz w:val="13"/>
              </w:rPr>
            </w:pPr>
            <w:r>
              <w:rPr>
                <w:w w:val="110"/>
                <w:sz w:val="13"/>
              </w:rPr>
              <w:t>2.43305</w:t>
            </w:r>
          </w:p>
          <w:p>
            <w:pPr>
              <w:pStyle w:val="TableParagraph"/>
              <w:spacing w:before="2"/>
              <w:jc w:val="left"/>
              <w:rPr>
                <w:rFonts w:ascii="SimSun"/>
                <w:sz w:val="10"/>
              </w:rPr>
            </w:pPr>
          </w:p>
          <w:p>
            <w:pPr>
              <w:pStyle w:val="TableParagraph"/>
              <w:spacing w:before="0"/>
              <w:ind w:left="99" w:right="94"/>
              <w:rPr>
                <w:sz w:val="13"/>
              </w:rPr>
            </w:pPr>
            <w:r>
              <w:rPr>
                <w:w w:val="110"/>
                <w:sz w:val="13"/>
              </w:rPr>
              <w:t>84</w:t>
            </w:r>
          </w:p>
        </w:tc>
        <w:tc>
          <w:tcPr>
            <w:tcW w:w="838"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08" w:right="107"/>
              <w:rPr>
                <w:sz w:val="13"/>
              </w:rPr>
            </w:pPr>
            <w:r>
              <w:rPr>
                <w:w w:val="110"/>
                <w:sz w:val="13"/>
              </w:rPr>
              <w:t>514.35287</w:t>
            </w:r>
          </w:p>
        </w:tc>
        <w:tc>
          <w:tcPr>
            <w:tcW w:w="836"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92" w:right="89"/>
              <w:rPr>
                <w:sz w:val="13"/>
              </w:rPr>
            </w:pPr>
            <w:r>
              <w:rPr>
                <w:w w:val="110"/>
                <w:sz w:val="13"/>
              </w:rPr>
              <w:t>127.88569</w:t>
            </w:r>
          </w:p>
        </w:tc>
        <w:tc>
          <w:tcPr>
            <w:tcW w:w="781" w:type="dxa"/>
          </w:tcPr>
          <w:p>
            <w:pPr>
              <w:pStyle w:val="TableParagraph"/>
              <w:spacing w:before="2"/>
              <w:jc w:val="left"/>
              <w:rPr>
                <w:rFonts w:ascii="SimSun"/>
                <w:sz w:val="17"/>
              </w:rPr>
            </w:pPr>
          </w:p>
          <w:p>
            <w:pPr>
              <w:pStyle w:val="TableParagraph"/>
              <w:spacing w:before="0"/>
              <w:ind w:left="113" w:right="113"/>
              <w:rPr>
                <w:sz w:val="13"/>
              </w:rPr>
            </w:pPr>
            <w:r>
              <w:rPr>
                <w:w w:val="110"/>
                <w:sz w:val="13"/>
              </w:rPr>
              <w:t>388.7062</w:t>
            </w:r>
          </w:p>
          <w:p>
            <w:pPr>
              <w:pStyle w:val="TableParagraph"/>
              <w:spacing w:before="2"/>
              <w:jc w:val="left"/>
              <w:rPr>
                <w:rFonts w:ascii="SimSun"/>
                <w:sz w:val="10"/>
              </w:rPr>
            </w:pPr>
          </w:p>
          <w:p>
            <w:pPr>
              <w:pStyle w:val="TableParagraph"/>
              <w:spacing w:before="0"/>
              <w:ind w:left="2"/>
              <w:rPr>
                <w:sz w:val="13"/>
              </w:rPr>
            </w:pPr>
            <w:r>
              <w:rPr>
                <w:w w:val="111"/>
                <w:sz w:val="13"/>
              </w:rPr>
              <w:t>1</w:t>
            </w:r>
          </w:p>
        </w:tc>
        <w:tc>
          <w:tcPr>
            <w:tcW w:w="896"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86" w:right="86"/>
              <w:rPr>
                <w:sz w:val="13"/>
              </w:rPr>
            </w:pPr>
            <w:r>
              <w:rPr>
                <w:w w:val="110"/>
                <w:sz w:val="13"/>
              </w:rPr>
              <w:t>6.7520683</w:t>
            </w:r>
          </w:p>
        </w:tc>
        <w:tc>
          <w:tcPr>
            <w:tcW w:w="599" w:type="dxa"/>
          </w:tcPr>
          <w:p>
            <w:pPr>
              <w:pStyle w:val="TableParagraph"/>
              <w:spacing w:line="412" w:lineRule="auto" w:before="64"/>
              <w:ind w:left="108" w:right="108" w:firstLine="1"/>
              <w:rPr>
                <w:sz w:val="13"/>
              </w:rPr>
            </w:pPr>
            <w:r>
              <w:rPr>
                <w:w w:val="130"/>
                <w:sz w:val="13"/>
              </w:rPr>
              <w:t>-</w:t>
            </w:r>
            <w:r>
              <w:rPr>
                <w:spacing w:val="1"/>
                <w:w w:val="130"/>
                <w:sz w:val="13"/>
              </w:rPr>
              <w:t> </w:t>
            </w:r>
            <w:r>
              <w:rPr>
                <w:w w:val="110"/>
                <w:sz w:val="13"/>
              </w:rPr>
              <w:t>1.2490</w:t>
            </w:r>
          </w:p>
          <w:p>
            <w:pPr>
              <w:pStyle w:val="TableParagraph"/>
              <w:spacing w:line="180" w:lineRule="exact" w:before="0"/>
              <w:ind w:left="207" w:right="207"/>
              <w:rPr>
                <w:sz w:val="13"/>
              </w:rPr>
            </w:pPr>
            <w:r>
              <w:rPr>
                <w:w w:val="110"/>
                <w:sz w:val="13"/>
              </w:rPr>
              <w:t>45</w:t>
            </w:r>
          </w:p>
        </w:tc>
        <w:tc>
          <w:tcPr>
            <w:tcW w:w="836"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24"/>
              <w:jc w:val="left"/>
              <w:rPr>
                <w:sz w:val="13"/>
              </w:rPr>
            </w:pPr>
            <w:r>
              <w:rPr>
                <w:w w:val="110"/>
                <w:sz w:val="13"/>
              </w:rPr>
              <w:t>512.30769</w:t>
            </w:r>
          </w:p>
        </w:tc>
        <w:tc>
          <w:tcPr>
            <w:tcW w:w="836"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23"/>
              <w:jc w:val="left"/>
              <w:rPr>
                <w:sz w:val="13"/>
              </w:rPr>
            </w:pPr>
            <w:r>
              <w:rPr>
                <w:w w:val="110"/>
                <w:sz w:val="13"/>
              </w:rPr>
              <w:t>508.59461</w:t>
            </w:r>
          </w:p>
        </w:tc>
        <w:tc>
          <w:tcPr>
            <w:tcW w:w="961" w:type="dxa"/>
          </w:tcPr>
          <w:p>
            <w:pPr>
              <w:pStyle w:val="TableParagraph"/>
              <w:spacing w:before="0"/>
              <w:jc w:val="left"/>
              <w:rPr>
                <w:rFonts w:ascii="SimSun"/>
                <w:sz w:val="14"/>
              </w:rPr>
            </w:pPr>
          </w:p>
          <w:p>
            <w:pPr>
              <w:pStyle w:val="TableParagraph"/>
              <w:spacing w:before="4"/>
              <w:jc w:val="left"/>
              <w:rPr>
                <w:rFonts w:ascii="SimSun"/>
                <w:sz w:val="15"/>
              </w:rPr>
            </w:pPr>
          </w:p>
          <w:p>
            <w:pPr>
              <w:pStyle w:val="TableParagraph"/>
              <w:spacing w:before="0"/>
              <w:ind w:left="116" w:right="120"/>
              <w:rPr>
                <w:sz w:val="13"/>
              </w:rPr>
            </w:pPr>
            <w:r>
              <w:rPr>
                <w:w w:val="110"/>
                <w:sz w:val="13"/>
              </w:rPr>
              <w:t>0.0993448</w:t>
            </w:r>
          </w:p>
        </w:tc>
      </w:tr>
      <w:tr>
        <w:trPr>
          <w:trHeight w:val="1560" w:hRule="atLeast"/>
        </w:trPr>
        <w:tc>
          <w:tcPr>
            <w:tcW w:w="718" w:type="dxa"/>
            <w:shd w:val="clear" w:color="auto" w:fill="F8CAAC"/>
          </w:tcPr>
          <w:p>
            <w:pPr>
              <w:pStyle w:val="TableParagraph"/>
              <w:spacing w:before="0"/>
              <w:jc w:val="left"/>
              <w:rPr>
                <w:rFonts w:ascii="SimSun"/>
                <w:sz w:val="14"/>
              </w:rPr>
            </w:pPr>
          </w:p>
          <w:p>
            <w:pPr>
              <w:pStyle w:val="TableParagraph"/>
              <w:spacing w:before="0"/>
              <w:jc w:val="left"/>
              <w:rPr>
                <w:rFonts w:ascii="SimSun"/>
                <w:sz w:val="14"/>
              </w:rPr>
            </w:pPr>
          </w:p>
          <w:p>
            <w:pPr>
              <w:pStyle w:val="TableParagraph"/>
              <w:spacing w:before="6"/>
              <w:jc w:val="left"/>
              <w:rPr>
                <w:rFonts w:ascii="SimSun"/>
                <w:sz w:val="13"/>
              </w:rPr>
            </w:pPr>
          </w:p>
          <w:p>
            <w:pPr>
              <w:pStyle w:val="TableParagraph"/>
              <w:spacing w:line="412" w:lineRule="auto" w:before="1"/>
              <w:ind w:left="163" w:right="154"/>
              <w:jc w:val="left"/>
              <w:rPr>
                <w:sz w:val="13"/>
              </w:rPr>
            </w:pPr>
            <w:r>
              <w:rPr>
                <w:spacing w:val="-2"/>
                <w:sz w:val="13"/>
              </w:rPr>
              <w:t>操作变量指标</w:t>
            </w:r>
          </w:p>
        </w:tc>
        <w:tc>
          <w:tcPr>
            <w:tcW w:w="718"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162" w:right="154"/>
              <w:rPr>
                <w:rFonts w:ascii="Microsoft JhengHei" w:eastAsia="Microsoft JhengHei" w:hint="eastAsia"/>
                <w:b/>
                <w:sz w:val="13"/>
              </w:rPr>
            </w:pPr>
            <w:r>
              <w:rPr>
                <w:rFonts w:ascii="Microsoft JhengHei" w:eastAsia="Microsoft JhengHei" w:hint="eastAsia"/>
                <w:b/>
                <w:spacing w:val="-2"/>
                <w:sz w:val="13"/>
              </w:rPr>
              <w:t>低压热氮气压</w:t>
            </w:r>
            <w:r>
              <w:rPr>
                <w:rFonts w:ascii="Microsoft JhengHei" w:eastAsia="Microsoft JhengHei" w:hint="eastAsia"/>
                <w:b/>
                <w:sz w:val="13"/>
              </w:rPr>
              <w:t>力</w:t>
            </w:r>
          </w:p>
        </w:tc>
        <w:tc>
          <w:tcPr>
            <w:tcW w:w="719" w:type="dxa"/>
            <w:shd w:val="clear" w:color="auto" w:fill="E1EEDA"/>
          </w:tcPr>
          <w:p>
            <w:pPr>
              <w:pStyle w:val="TableParagraph"/>
              <w:spacing w:before="10"/>
              <w:jc w:val="left"/>
              <w:rPr>
                <w:rFonts w:ascii="SimSun"/>
                <w:sz w:val="13"/>
              </w:rPr>
            </w:pPr>
          </w:p>
          <w:p>
            <w:pPr>
              <w:pStyle w:val="TableParagraph"/>
              <w:spacing w:before="0"/>
              <w:ind w:left="176"/>
              <w:jc w:val="left"/>
              <w:rPr>
                <w:rFonts w:ascii="Microsoft JhengHei"/>
                <w:b/>
                <w:sz w:val="13"/>
              </w:rPr>
            </w:pPr>
            <w:r>
              <w:rPr>
                <w:rFonts w:ascii="Microsoft JhengHei"/>
                <w:b/>
                <w:sz w:val="13"/>
              </w:rPr>
              <w:t>R-102</w:t>
            </w:r>
          </w:p>
          <w:p>
            <w:pPr>
              <w:pStyle w:val="TableParagraph"/>
              <w:spacing w:line="314" w:lineRule="auto" w:before="73"/>
              <w:ind w:left="162" w:right="156"/>
              <w:jc w:val="both"/>
              <w:rPr>
                <w:rFonts w:ascii="Microsoft JhengHei" w:eastAsia="Microsoft JhengHei" w:hint="eastAsia"/>
                <w:b/>
                <w:sz w:val="13"/>
              </w:rPr>
            </w:pPr>
            <w:r>
              <w:rPr>
                <w:rFonts w:ascii="Microsoft JhengHei" w:eastAsia="Microsoft JhengHei" w:hint="eastAsia"/>
                <w:b/>
                <w:spacing w:val="-2"/>
                <w:sz w:val="13"/>
              </w:rPr>
              <w:t>床层吸附剂料</w:t>
            </w:r>
            <w:r>
              <w:rPr>
                <w:rFonts w:ascii="Microsoft JhengHei" w:eastAsia="Microsoft JhengHei" w:hint="eastAsia"/>
                <w:b/>
                <w:w w:val="95"/>
                <w:sz w:val="13"/>
              </w:rPr>
              <w:t>位密度</w:t>
            </w:r>
          </w:p>
        </w:tc>
        <w:tc>
          <w:tcPr>
            <w:tcW w:w="838"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before="0"/>
              <w:ind w:left="142"/>
              <w:jc w:val="left"/>
              <w:rPr>
                <w:rFonts w:ascii="Microsoft JhengHei"/>
                <w:b/>
                <w:sz w:val="13"/>
              </w:rPr>
            </w:pPr>
            <w:r>
              <w:rPr>
                <w:rFonts w:ascii="Microsoft JhengHei"/>
                <w:b/>
                <w:w w:val="95"/>
                <w:sz w:val="13"/>
              </w:rPr>
              <w:t>R-102</w:t>
            </w:r>
            <w:r>
              <w:rPr>
                <w:rFonts w:ascii="Microsoft JhengHei"/>
                <w:b/>
                <w:spacing w:val="3"/>
                <w:w w:val="95"/>
                <w:sz w:val="13"/>
              </w:rPr>
              <w:t> </w:t>
            </w:r>
            <w:r>
              <w:rPr>
                <w:rFonts w:ascii="Microsoft JhengHei"/>
                <w:b/>
                <w:w w:val="95"/>
                <w:sz w:val="13"/>
              </w:rPr>
              <w:t>#1</w:t>
            </w:r>
          </w:p>
          <w:p>
            <w:pPr>
              <w:pStyle w:val="TableParagraph"/>
              <w:spacing w:line="314" w:lineRule="auto" w:before="73"/>
              <w:ind w:left="286" w:right="153" w:hanging="132"/>
              <w:jc w:val="left"/>
              <w:rPr>
                <w:rFonts w:ascii="Microsoft JhengHei" w:eastAsia="Microsoft JhengHei" w:hint="eastAsia"/>
                <w:b/>
                <w:sz w:val="13"/>
              </w:rPr>
            </w:pPr>
            <w:r>
              <w:rPr>
                <w:rFonts w:ascii="Microsoft JhengHei" w:eastAsia="Microsoft JhengHei" w:hint="eastAsia"/>
                <w:b/>
                <w:spacing w:val="-2"/>
                <w:sz w:val="13"/>
              </w:rPr>
              <w:t>通风挡板</w:t>
            </w:r>
            <w:r>
              <w:rPr>
                <w:rFonts w:ascii="Microsoft JhengHei" w:eastAsia="Microsoft JhengHei" w:hint="eastAsia"/>
                <w:b/>
                <w:sz w:val="13"/>
              </w:rPr>
              <w:t>温度</w:t>
            </w:r>
          </w:p>
        </w:tc>
        <w:tc>
          <w:tcPr>
            <w:tcW w:w="836" w:type="dxa"/>
            <w:shd w:val="clear" w:color="auto" w:fill="E1EEDA"/>
          </w:tcPr>
          <w:p>
            <w:pPr>
              <w:pStyle w:val="TableParagraph"/>
              <w:spacing w:before="0"/>
              <w:jc w:val="left"/>
              <w:rPr>
                <w:rFonts w:ascii="SimSun"/>
                <w:sz w:val="14"/>
              </w:rPr>
            </w:pPr>
          </w:p>
          <w:p>
            <w:pPr>
              <w:pStyle w:val="TableParagraph"/>
              <w:spacing w:before="0"/>
              <w:jc w:val="left"/>
              <w:rPr>
                <w:rFonts w:ascii="SimSun"/>
                <w:sz w:val="14"/>
              </w:rPr>
            </w:pPr>
          </w:p>
          <w:p>
            <w:pPr>
              <w:pStyle w:val="TableParagraph"/>
              <w:spacing w:before="2"/>
              <w:jc w:val="left"/>
              <w:rPr>
                <w:rFonts w:ascii="SimSun"/>
                <w:sz w:val="10"/>
              </w:rPr>
            </w:pPr>
          </w:p>
          <w:p>
            <w:pPr>
              <w:pStyle w:val="TableParagraph"/>
              <w:spacing w:before="0"/>
              <w:ind w:left="93" w:right="89"/>
              <w:rPr>
                <w:rFonts w:ascii="Microsoft JhengHei" w:eastAsia="Microsoft JhengHei" w:hint="eastAsia"/>
                <w:b/>
                <w:sz w:val="13"/>
              </w:rPr>
            </w:pPr>
            <w:r>
              <w:rPr>
                <w:rFonts w:ascii="Microsoft JhengHei" w:eastAsia="Microsoft JhengHei" w:hint="eastAsia"/>
                <w:b/>
                <w:w w:val="95"/>
                <w:sz w:val="13"/>
              </w:rPr>
              <w:t>K-102A</w:t>
            </w:r>
            <w:r>
              <w:rPr>
                <w:rFonts w:ascii="Microsoft JhengHei" w:eastAsia="Microsoft JhengHei" w:hint="eastAsia"/>
                <w:b/>
                <w:spacing w:val="2"/>
                <w:w w:val="95"/>
                <w:sz w:val="13"/>
              </w:rPr>
              <w:t> 进</w:t>
            </w:r>
          </w:p>
          <w:p>
            <w:pPr>
              <w:pStyle w:val="TableParagraph"/>
              <w:spacing w:before="73"/>
              <w:ind w:left="141" w:right="141"/>
              <w:rPr>
                <w:rFonts w:ascii="Microsoft JhengHei" w:eastAsia="Microsoft JhengHei" w:hint="eastAsia"/>
                <w:b/>
                <w:sz w:val="13"/>
              </w:rPr>
            </w:pPr>
            <w:r>
              <w:rPr>
                <w:rFonts w:ascii="Microsoft JhengHei" w:eastAsia="Microsoft JhengHei" w:hint="eastAsia"/>
                <w:b/>
                <w:w w:val="95"/>
                <w:sz w:val="13"/>
              </w:rPr>
              <w:t>气温度</w:t>
            </w:r>
          </w:p>
        </w:tc>
        <w:tc>
          <w:tcPr>
            <w:tcW w:w="781"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before="0"/>
              <w:ind w:left="131"/>
              <w:jc w:val="left"/>
              <w:rPr>
                <w:rFonts w:ascii="Microsoft JhengHei" w:eastAsia="Microsoft JhengHei" w:hint="eastAsia"/>
                <w:b/>
                <w:sz w:val="13"/>
              </w:rPr>
            </w:pPr>
            <w:r>
              <w:rPr>
                <w:rFonts w:ascii="Microsoft JhengHei" w:eastAsia="Microsoft JhengHei" w:hint="eastAsia"/>
                <w:b/>
                <w:w w:val="105"/>
                <w:sz w:val="13"/>
              </w:rPr>
              <w:t>F-101 🎧</w:t>
            </w:r>
          </w:p>
          <w:p>
            <w:pPr>
              <w:pStyle w:val="TableParagraph"/>
              <w:spacing w:line="314" w:lineRule="auto" w:before="73"/>
              <w:ind w:left="321" w:right="123" w:hanging="195"/>
              <w:jc w:val="left"/>
              <w:rPr>
                <w:rFonts w:ascii="Microsoft JhengHei" w:eastAsia="Microsoft JhengHei" w:hint="eastAsia"/>
                <w:b/>
                <w:sz w:val="13"/>
              </w:rPr>
            </w:pPr>
            <w:r>
              <w:rPr>
                <w:rFonts w:ascii="Microsoft JhengHei" w:eastAsia="Microsoft JhengHei" w:hint="eastAsia"/>
                <w:b/>
                <w:spacing w:val="-2"/>
                <w:sz w:val="13"/>
              </w:rPr>
              <w:t>口总管压</w:t>
            </w:r>
            <w:r>
              <w:rPr>
                <w:rFonts w:ascii="Microsoft JhengHei" w:eastAsia="Microsoft JhengHei" w:hint="eastAsia"/>
                <w:b/>
                <w:sz w:val="13"/>
              </w:rPr>
              <w:t>力</w:t>
            </w:r>
          </w:p>
        </w:tc>
        <w:tc>
          <w:tcPr>
            <w:tcW w:w="896"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line="314" w:lineRule="auto" w:before="0"/>
              <w:ind w:left="123" w:right="122"/>
              <w:rPr>
                <w:rFonts w:ascii="Microsoft JhengHei" w:eastAsia="Microsoft JhengHei" w:hint="eastAsia"/>
                <w:b/>
                <w:sz w:val="13"/>
              </w:rPr>
            </w:pPr>
            <w:r>
              <w:rPr>
                <w:rFonts w:ascii="Microsoft JhengHei" w:eastAsia="Microsoft JhengHei" w:hint="eastAsia"/>
                <w:b/>
                <w:spacing w:val="-2"/>
                <w:w w:val="105"/>
                <w:sz w:val="13"/>
              </w:rPr>
              <w:t>F-101</w:t>
            </w:r>
            <w:r>
              <w:rPr>
                <w:rFonts w:ascii="Microsoft JhengHei" w:eastAsia="Microsoft JhengHei" w:hint="eastAsia"/>
                <w:b/>
                <w:spacing w:val="-7"/>
                <w:w w:val="105"/>
                <w:sz w:val="13"/>
              </w:rPr>
              <w:t> </w:t>
            </w:r>
            <w:r>
              <w:rPr>
                <w:rFonts w:ascii="Microsoft JhengHei" w:eastAsia="Microsoft JhengHei" w:hint="eastAsia"/>
                <w:b/>
                <w:spacing w:val="-1"/>
                <w:w w:val="105"/>
                <w:sz w:val="13"/>
              </w:rPr>
              <w:t>🎧口</w:t>
            </w:r>
            <w:r>
              <w:rPr>
                <w:rFonts w:ascii="Microsoft JhengHei" w:eastAsia="Microsoft JhengHei" w:hint="eastAsia"/>
                <w:b/>
                <w:sz w:val="13"/>
              </w:rPr>
              <w:t>支管#4</w:t>
            </w:r>
            <w:r>
              <w:rPr>
                <w:rFonts w:ascii="Microsoft JhengHei" w:eastAsia="Microsoft JhengHei" w:hint="eastAsia"/>
                <w:b/>
                <w:spacing w:val="-2"/>
                <w:sz w:val="13"/>
              </w:rPr>
              <w:t> 温</w:t>
            </w:r>
            <w:r>
              <w:rPr>
                <w:rFonts w:ascii="Microsoft JhengHei" w:eastAsia="Microsoft JhengHei" w:hint="eastAsia"/>
                <w:b/>
                <w:w w:val="105"/>
                <w:sz w:val="13"/>
              </w:rPr>
              <w:t>度</w:t>
            </w:r>
          </w:p>
        </w:tc>
        <w:tc>
          <w:tcPr>
            <w:tcW w:w="599" w:type="dxa"/>
            <w:shd w:val="clear" w:color="auto" w:fill="E1EEDA"/>
          </w:tcPr>
          <w:p>
            <w:pPr>
              <w:pStyle w:val="TableParagraph"/>
              <w:spacing w:before="21"/>
              <w:ind w:left="120"/>
              <w:jc w:val="left"/>
              <w:rPr>
                <w:rFonts w:ascii="Microsoft JhengHei"/>
                <w:b/>
                <w:sz w:val="13"/>
              </w:rPr>
            </w:pPr>
            <w:r>
              <w:rPr>
                <w:rFonts w:ascii="Microsoft JhengHei"/>
                <w:b/>
                <w:sz w:val="13"/>
              </w:rPr>
              <w:t>F-101</w:t>
            </w:r>
          </w:p>
          <w:p>
            <w:pPr>
              <w:pStyle w:val="TableParagraph"/>
              <w:spacing w:line="310" w:lineRule="atLeast" w:before="2"/>
              <w:ind w:left="137" w:right="137" w:firstLine="26"/>
              <w:jc w:val="both"/>
              <w:rPr>
                <w:rFonts w:ascii="Microsoft JhengHei" w:eastAsia="Microsoft JhengHei" w:hint="eastAsia"/>
                <w:b/>
                <w:sz w:val="13"/>
              </w:rPr>
            </w:pPr>
            <w:r>
              <w:rPr>
                <w:rFonts w:ascii="Microsoft JhengHei" w:eastAsia="Microsoft JhengHei" w:hint="eastAsia"/>
                <w:b/>
                <w:w w:val="105"/>
                <w:sz w:val="13"/>
              </w:rPr>
              <w:t>🎧口支管</w:t>
            </w:r>
            <w:r>
              <w:rPr>
                <w:rFonts w:ascii="Microsoft JhengHei" w:eastAsia="Microsoft JhengHei" w:hint="eastAsia"/>
                <w:b/>
                <w:spacing w:val="-10"/>
                <w:sz w:val="13"/>
              </w:rPr>
              <w:t>#3</w:t>
            </w:r>
            <w:r>
              <w:rPr>
                <w:rFonts w:ascii="Microsoft JhengHei" w:eastAsia="Microsoft JhengHei" w:hint="eastAsia"/>
                <w:b/>
                <w:spacing w:val="-4"/>
                <w:sz w:val="13"/>
              </w:rPr>
              <w:t> 温</w:t>
            </w:r>
            <w:r>
              <w:rPr>
                <w:rFonts w:ascii="Microsoft JhengHei" w:eastAsia="Microsoft JhengHei" w:hint="eastAsia"/>
                <w:b/>
                <w:w w:val="105"/>
                <w:sz w:val="13"/>
              </w:rPr>
              <w:t>度</w:t>
            </w:r>
          </w:p>
        </w:tc>
        <w:tc>
          <w:tcPr>
            <w:tcW w:w="836" w:type="dxa"/>
            <w:shd w:val="clear" w:color="auto" w:fill="E1EEDA"/>
          </w:tcPr>
          <w:p>
            <w:pPr>
              <w:pStyle w:val="TableParagraph"/>
              <w:spacing w:before="0"/>
              <w:jc w:val="left"/>
              <w:rPr>
                <w:rFonts w:ascii="SimSun"/>
                <w:sz w:val="14"/>
              </w:rPr>
            </w:pPr>
          </w:p>
          <w:p>
            <w:pPr>
              <w:pStyle w:val="TableParagraph"/>
              <w:spacing w:before="0"/>
              <w:jc w:val="left"/>
              <w:rPr>
                <w:rFonts w:ascii="SimSun"/>
                <w:sz w:val="12"/>
              </w:rPr>
            </w:pPr>
          </w:p>
          <w:p>
            <w:pPr>
              <w:pStyle w:val="TableParagraph"/>
              <w:spacing w:before="0"/>
              <w:ind w:left="157"/>
              <w:jc w:val="left"/>
              <w:rPr>
                <w:rFonts w:ascii="Microsoft JhengHei" w:eastAsia="Microsoft JhengHei" w:hint="eastAsia"/>
                <w:b/>
                <w:sz w:val="13"/>
              </w:rPr>
            </w:pPr>
            <w:r>
              <w:rPr>
                <w:rFonts w:ascii="Microsoft JhengHei" w:eastAsia="Microsoft JhengHei" w:hint="eastAsia"/>
                <w:b/>
                <w:w w:val="105"/>
                <w:sz w:val="13"/>
              </w:rPr>
              <w:t>F-101 🎧</w:t>
            </w:r>
          </w:p>
          <w:p>
            <w:pPr>
              <w:pStyle w:val="TableParagraph"/>
              <w:spacing w:line="314" w:lineRule="auto" w:before="73"/>
              <w:ind w:left="282" w:right="145" w:hanging="142"/>
              <w:jc w:val="left"/>
              <w:rPr>
                <w:rFonts w:ascii="Microsoft JhengHei" w:eastAsia="Microsoft JhengHei" w:hint="eastAsia"/>
                <w:b/>
                <w:sz w:val="13"/>
              </w:rPr>
            </w:pPr>
            <w:r>
              <w:rPr>
                <w:rFonts w:ascii="Microsoft JhengHei" w:eastAsia="Microsoft JhengHei" w:hint="eastAsia"/>
                <w:b/>
                <w:spacing w:val="-4"/>
                <w:sz w:val="13"/>
              </w:rPr>
              <w:t>口支管#</w:t>
            </w:r>
            <w:r>
              <w:rPr>
                <w:rFonts w:ascii="Microsoft JhengHei" w:eastAsia="Microsoft JhengHei" w:hint="eastAsia"/>
                <w:b/>
                <w:spacing w:val="-3"/>
                <w:sz w:val="13"/>
              </w:rPr>
              <w:t>1</w:t>
            </w:r>
            <w:r>
              <w:rPr>
                <w:rFonts w:ascii="Microsoft JhengHei" w:eastAsia="Microsoft JhengHei" w:hint="eastAsia"/>
                <w:b/>
                <w:spacing w:val="-30"/>
                <w:sz w:val="13"/>
              </w:rPr>
              <w:t> </w:t>
            </w:r>
            <w:r>
              <w:rPr>
                <w:rFonts w:ascii="Microsoft JhengHei" w:eastAsia="Microsoft JhengHei" w:hint="eastAsia"/>
                <w:b/>
                <w:sz w:val="13"/>
              </w:rPr>
              <w:t>温度</w:t>
            </w:r>
          </w:p>
        </w:tc>
        <w:tc>
          <w:tcPr>
            <w:tcW w:w="1797" w:type="dxa"/>
            <w:gridSpan w:val="2"/>
            <w:vMerge w:val="restart"/>
          </w:tcPr>
          <w:p>
            <w:pPr>
              <w:pStyle w:val="TableParagraph"/>
              <w:spacing w:before="0"/>
              <w:jc w:val="left"/>
              <w:rPr>
                <w:rFonts w:ascii="Times New Roman"/>
                <w:sz w:val="14"/>
              </w:rPr>
            </w:pPr>
          </w:p>
        </w:tc>
      </w:tr>
      <w:tr>
        <w:trPr>
          <w:trHeight w:val="623" w:hRule="atLeast"/>
        </w:trPr>
        <w:tc>
          <w:tcPr>
            <w:tcW w:w="718" w:type="dxa"/>
            <w:shd w:val="clear" w:color="auto" w:fill="F8CAAC"/>
          </w:tcPr>
          <w:p>
            <w:pPr>
              <w:pStyle w:val="TableParagraph"/>
              <w:spacing w:before="2"/>
              <w:jc w:val="left"/>
              <w:rPr>
                <w:rFonts w:ascii="SimSun"/>
                <w:sz w:val="17"/>
              </w:rPr>
            </w:pPr>
          </w:p>
          <w:p>
            <w:pPr>
              <w:pStyle w:val="TableParagraph"/>
              <w:spacing w:before="0"/>
              <w:ind w:left="118" w:right="112"/>
              <w:rPr>
                <w:sz w:val="13"/>
              </w:rPr>
            </w:pPr>
            <w:r>
              <w:rPr>
                <w:w w:val="95"/>
                <w:sz w:val="13"/>
              </w:rPr>
              <w:t>最小值</w:t>
            </w:r>
          </w:p>
        </w:tc>
        <w:tc>
          <w:tcPr>
            <w:tcW w:w="718" w:type="dxa"/>
          </w:tcPr>
          <w:p>
            <w:pPr>
              <w:pStyle w:val="TableParagraph"/>
              <w:spacing w:before="64"/>
              <w:ind w:left="118" w:right="112"/>
              <w:rPr>
                <w:sz w:val="13"/>
              </w:rPr>
            </w:pPr>
            <w:r>
              <w:rPr>
                <w:w w:val="110"/>
                <w:sz w:val="13"/>
              </w:rPr>
              <w:t>0.26443</w:t>
            </w:r>
          </w:p>
          <w:p>
            <w:pPr>
              <w:pStyle w:val="TableParagraph"/>
              <w:spacing w:before="2"/>
              <w:jc w:val="left"/>
              <w:rPr>
                <w:rFonts w:ascii="SimSun"/>
                <w:sz w:val="10"/>
              </w:rPr>
            </w:pPr>
          </w:p>
          <w:p>
            <w:pPr>
              <w:pStyle w:val="TableParagraph"/>
              <w:spacing w:before="0"/>
              <w:ind w:left="117" w:right="112"/>
              <w:rPr>
                <w:sz w:val="13"/>
              </w:rPr>
            </w:pPr>
            <w:r>
              <w:rPr>
                <w:w w:val="110"/>
                <w:sz w:val="13"/>
              </w:rPr>
              <w:t>38</w:t>
            </w:r>
          </w:p>
        </w:tc>
        <w:tc>
          <w:tcPr>
            <w:tcW w:w="719" w:type="dxa"/>
          </w:tcPr>
          <w:p>
            <w:pPr>
              <w:pStyle w:val="TableParagraph"/>
              <w:spacing w:before="64"/>
              <w:ind w:left="98" w:right="94"/>
              <w:rPr>
                <w:sz w:val="13"/>
              </w:rPr>
            </w:pPr>
            <w:r>
              <w:rPr>
                <w:w w:val="110"/>
                <w:sz w:val="13"/>
              </w:rPr>
              <w:t>47.6138</w:t>
            </w:r>
          </w:p>
          <w:p>
            <w:pPr>
              <w:pStyle w:val="TableParagraph"/>
              <w:spacing w:before="2"/>
              <w:jc w:val="left"/>
              <w:rPr>
                <w:rFonts w:ascii="SimSun"/>
                <w:sz w:val="10"/>
              </w:rPr>
            </w:pPr>
          </w:p>
          <w:p>
            <w:pPr>
              <w:pStyle w:val="TableParagraph"/>
              <w:spacing w:before="0"/>
              <w:ind w:left="99" w:right="94"/>
              <w:rPr>
                <w:sz w:val="13"/>
              </w:rPr>
            </w:pPr>
            <w:r>
              <w:rPr>
                <w:w w:val="110"/>
                <w:sz w:val="13"/>
              </w:rPr>
              <w:t>42</w:t>
            </w:r>
          </w:p>
        </w:tc>
        <w:tc>
          <w:tcPr>
            <w:tcW w:w="838" w:type="dxa"/>
          </w:tcPr>
          <w:p>
            <w:pPr>
              <w:pStyle w:val="TableParagraph"/>
              <w:spacing w:before="2"/>
              <w:jc w:val="left"/>
              <w:rPr>
                <w:rFonts w:ascii="SimSun"/>
                <w:sz w:val="17"/>
              </w:rPr>
            </w:pPr>
          </w:p>
          <w:p>
            <w:pPr>
              <w:pStyle w:val="TableParagraph"/>
              <w:spacing w:before="0"/>
              <w:ind w:left="108" w:right="107"/>
              <w:rPr>
                <w:sz w:val="13"/>
              </w:rPr>
            </w:pPr>
            <w:r>
              <w:rPr>
                <w:w w:val="110"/>
                <w:sz w:val="13"/>
              </w:rPr>
              <w:t>462.37939</w:t>
            </w:r>
          </w:p>
        </w:tc>
        <w:tc>
          <w:tcPr>
            <w:tcW w:w="836" w:type="dxa"/>
          </w:tcPr>
          <w:p>
            <w:pPr>
              <w:pStyle w:val="TableParagraph"/>
              <w:spacing w:before="2"/>
              <w:jc w:val="left"/>
              <w:rPr>
                <w:rFonts w:ascii="SimSun"/>
                <w:sz w:val="17"/>
              </w:rPr>
            </w:pPr>
          </w:p>
          <w:p>
            <w:pPr>
              <w:pStyle w:val="TableParagraph"/>
              <w:spacing w:before="0"/>
              <w:ind w:left="92" w:right="89"/>
              <w:rPr>
                <w:sz w:val="13"/>
              </w:rPr>
            </w:pPr>
            <w:r>
              <w:rPr>
                <w:w w:val="110"/>
                <w:sz w:val="13"/>
              </w:rPr>
              <w:t>21.946257</w:t>
            </w:r>
          </w:p>
        </w:tc>
        <w:tc>
          <w:tcPr>
            <w:tcW w:w="781" w:type="dxa"/>
          </w:tcPr>
          <w:p>
            <w:pPr>
              <w:pStyle w:val="TableParagraph"/>
              <w:spacing w:before="64"/>
              <w:ind w:left="113" w:right="113"/>
              <w:rPr>
                <w:sz w:val="13"/>
              </w:rPr>
            </w:pPr>
            <w:r>
              <w:rPr>
                <w:w w:val="110"/>
                <w:sz w:val="13"/>
              </w:rPr>
              <w:t>2.385383</w:t>
            </w:r>
          </w:p>
          <w:p>
            <w:pPr>
              <w:pStyle w:val="TableParagraph"/>
              <w:spacing w:before="2"/>
              <w:jc w:val="left"/>
              <w:rPr>
                <w:rFonts w:ascii="SimSun"/>
                <w:sz w:val="10"/>
              </w:rPr>
            </w:pPr>
          </w:p>
          <w:p>
            <w:pPr>
              <w:pStyle w:val="TableParagraph"/>
              <w:spacing w:before="0"/>
              <w:ind w:left="2"/>
              <w:rPr>
                <w:sz w:val="13"/>
              </w:rPr>
            </w:pPr>
            <w:r>
              <w:rPr>
                <w:w w:val="111"/>
                <w:sz w:val="13"/>
              </w:rPr>
              <w:t>7</w:t>
            </w:r>
          </w:p>
        </w:tc>
        <w:tc>
          <w:tcPr>
            <w:tcW w:w="896" w:type="dxa"/>
          </w:tcPr>
          <w:p>
            <w:pPr>
              <w:pStyle w:val="TableParagraph"/>
              <w:spacing w:before="2"/>
              <w:jc w:val="left"/>
              <w:rPr>
                <w:rFonts w:ascii="SimSun"/>
                <w:sz w:val="17"/>
              </w:rPr>
            </w:pPr>
          </w:p>
          <w:p>
            <w:pPr>
              <w:pStyle w:val="TableParagraph"/>
              <w:spacing w:before="0"/>
              <w:ind w:left="86" w:right="86"/>
              <w:rPr>
                <w:sz w:val="13"/>
              </w:rPr>
            </w:pPr>
            <w:r>
              <w:rPr>
                <w:w w:val="110"/>
                <w:sz w:val="13"/>
              </w:rPr>
              <w:t>404.35815</w:t>
            </w:r>
          </w:p>
        </w:tc>
        <w:tc>
          <w:tcPr>
            <w:tcW w:w="599" w:type="dxa"/>
          </w:tcPr>
          <w:p>
            <w:pPr>
              <w:pStyle w:val="TableParagraph"/>
              <w:spacing w:before="64"/>
              <w:ind w:left="108"/>
              <w:jc w:val="left"/>
              <w:rPr>
                <w:sz w:val="13"/>
              </w:rPr>
            </w:pPr>
            <w:r>
              <w:rPr>
                <w:w w:val="110"/>
                <w:sz w:val="13"/>
              </w:rPr>
              <w:t>408.49</w:t>
            </w:r>
          </w:p>
          <w:p>
            <w:pPr>
              <w:pStyle w:val="TableParagraph"/>
              <w:spacing w:before="2"/>
              <w:jc w:val="left"/>
              <w:rPr>
                <w:rFonts w:ascii="SimSun"/>
                <w:sz w:val="10"/>
              </w:rPr>
            </w:pPr>
          </w:p>
          <w:p>
            <w:pPr>
              <w:pStyle w:val="TableParagraph"/>
              <w:spacing w:before="0"/>
              <w:ind w:left="189"/>
              <w:jc w:val="left"/>
              <w:rPr>
                <w:sz w:val="13"/>
              </w:rPr>
            </w:pPr>
            <w:r>
              <w:rPr>
                <w:w w:val="110"/>
                <w:sz w:val="13"/>
              </w:rPr>
              <w:t>914</w:t>
            </w:r>
          </w:p>
        </w:tc>
        <w:tc>
          <w:tcPr>
            <w:tcW w:w="836" w:type="dxa"/>
          </w:tcPr>
          <w:p>
            <w:pPr>
              <w:pStyle w:val="TableParagraph"/>
              <w:spacing w:before="2"/>
              <w:jc w:val="left"/>
              <w:rPr>
                <w:rFonts w:ascii="SimSun"/>
                <w:sz w:val="17"/>
              </w:rPr>
            </w:pPr>
          </w:p>
          <w:p>
            <w:pPr>
              <w:pStyle w:val="TableParagraph"/>
              <w:spacing w:before="0"/>
              <w:ind w:left="157"/>
              <w:jc w:val="left"/>
              <w:rPr>
                <w:sz w:val="13"/>
              </w:rPr>
            </w:pPr>
            <w:r>
              <w:rPr>
                <w:w w:val="110"/>
                <w:sz w:val="13"/>
              </w:rPr>
              <w:t>405.4355</w:t>
            </w:r>
          </w:p>
        </w:tc>
        <w:tc>
          <w:tcPr>
            <w:tcW w:w="1797" w:type="dxa"/>
            <w:gridSpan w:val="2"/>
            <w:vMerge/>
            <w:tcBorders>
              <w:top w:val="nil"/>
            </w:tcBorders>
          </w:tcPr>
          <w:p>
            <w:pPr>
              <w:rPr>
                <w:sz w:val="2"/>
                <w:szCs w:val="2"/>
              </w:rPr>
            </w:pPr>
          </w:p>
        </w:tc>
      </w:tr>
      <w:tr>
        <w:trPr>
          <w:trHeight w:val="625" w:hRule="atLeast"/>
        </w:trPr>
        <w:tc>
          <w:tcPr>
            <w:tcW w:w="718" w:type="dxa"/>
            <w:shd w:val="clear" w:color="auto" w:fill="F8CAAC"/>
          </w:tcPr>
          <w:p>
            <w:pPr>
              <w:pStyle w:val="TableParagraph"/>
              <w:spacing w:before="2"/>
              <w:jc w:val="left"/>
              <w:rPr>
                <w:rFonts w:ascii="SimSun"/>
                <w:sz w:val="17"/>
              </w:rPr>
            </w:pPr>
          </w:p>
          <w:p>
            <w:pPr>
              <w:pStyle w:val="TableParagraph"/>
              <w:spacing w:before="0"/>
              <w:ind w:left="118" w:right="112"/>
              <w:rPr>
                <w:sz w:val="13"/>
              </w:rPr>
            </w:pPr>
            <w:r>
              <w:rPr>
                <w:w w:val="95"/>
                <w:sz w:val="13"/>
              </w:rPr>
              <w:t>最大值</w:t>
            </w:r>
          </w:p>
        </w:tc>
        <w:tc>
          <w:tcPr>
            <w:tcW w:w="718" w:type="dxa"/>
          </w:tcPr>
          <w:p>
            <w:pPr>
              <w:pStyle w:val="TableParagraph"/>
              <w:spacing w:before="64"/>
              <w:ind w:left="118" w:right="112"/>
              <w:rPr>
                <w:sz w:val="13"/>
              </w:rPr>
            </w:pPr>
            <w:r>
              <w:rPr>
                <w:w w:val="110"/>
                <w:sz w:val="13"/>
              </w:rPr>
              <w:t>0.40864</w:t>
            </w:r>
          </w:p>
          <w:p>
            <w:pPr>
              <w:pStyle w:val="TableParagraph"/>
              <w:spacing w:before="2"/>
              <w:jc w:val="left"/>
              <w:rPr>
                <w:rFonts w:ascii="SimSun"/>
                <w:sz w:val="10"/>
              </w:rPr>
            </w:pPr>
          </w:p>
          <w:p>
            <w:pPr>
              <w:pStyle w:val="TableParagraph"/>
              <w:spacing w:before="0"/>
              <w:ind w:left="6"/>
              <w:rPr>
                <w:sz w:val="13"/>
              </w:rPr>
            </w:pPr>
            <w:r>
              <w:rPr>
                <w:w w:val="111"/>
                <w:sz w:val="13"/>
              </w:rPr>
              <w:t>1</w:t>
            </w:r>
          </w:p>
        </w:tc>
        <w:tc>
          <w:tcPr>
            <w:tcW w:w="719" w:type="dxa"/>
          </w:tcPr>
          <w:p>
            <w:pPr>
              <w:pStyle w:val="TableParagraph"/>
              <w:spacing w:before="64"/>
              <w:ind w:left="98" w:right="94"/>
              <w:rPr>
                <w:sz w:val="13"/>
              </w:rPr>
            </w:pPr>
            <w:r>
              <w:rPr>
                <w:w w:val="110"/>
                <w:sz w:val="13"/>
              </w:rPr>
              <w:t>89.1792</w:t>
            </w:r>
          </w:p>
          <w:p>
            <w:pPr>
              <w:pStyle w:val="TableParagraph"/>
              <w:spacing w:before="2"/>
              <w:jc w:val="left"/>
              <w:rPr>
                <w:rFonts w:ascii="SimSun"/>
                <w:sz w:val="10"/>
              </w:rPr>
            </w:pPr>
          </w:p>
          <w:p>
            <w:pPr>
              <w:pStyle w:val="TableParagraph"/>
              <w:spacing w:before="0"/>
              <w:ind w:left="99" w:right="94"/>
              <w:rPr>
                <w:sz w:val="13"/>
              </w:rPr>
            </w:pPr>
            <w:r>
              <w:rPr>
                <w:w w:val="110"/>
                <w:sz w:val="13"/>
              </w:rPr>
              <w:t>68</w:t>
            </w:r>
          </w:p>
        </w:tc>
        <w:tc>
          <w:tcPr>
            <w:tcW w:w="838" w:type="dxa"/>
          </w:tcPr>
          <w:p>
            <w:pPr>
              <w:pStyle w:val="TableParagraph"/>
              <w:spacing w:before="2"/>
              <w:jc w:val="left"/>
              <w:rPr>
                <w:rFonts w:ascii="SimSun"/>
                <w:sz w:val="17"/>
              </w:rPr>
            </w:pPr>
          </w:p>
          <w:p>
            <w:pPr>
              <w:pStyle w:val="TableParagraph"/>
              <w:spacing w:before="0"/>
              <w:ind w:left="108" w:right="107"/>
              <w:rPr>
                <w:sz w:val="13"/>
              </w:rPr>
            </w:pPr>
            <w:r>
              <w:rPr>
                <w:w w:val="110"/>
                <w:sz w:val="13"/>
              </w:rPr>
              <w:t>510.09168</w:t>
            </w:r>
          </w:p>
        </w:tc>
        <w:tc>
          <w:tcPr>
            <w:tcW w:w="836" w:type="dxa"/>
          </w:tcPr>
          <w:p>
            <w:pPr>
              <w:pStyle w:val="TableParagraph"/>
              <w:spacing w:before="2"/>
              <w:jc w:val="left"/>
              <w:rPr>
                <w:rFonts w:ascii="SimSun"/>
                <w:sz w:val="17"/>
              </w:rPr>
            </w:pPr>
          </w:p>
          <w:p>
            <w:pPr>
              <w:pStyle w:val="TableParagraph"/>
              <w:spacing w:before="0"/>
              <w:ind w:left="92" w:right="89"/>
              <w:rPr>
                <w:sz w:val="13"/>
              </w:rPr>
            </w:pPr>
            <w:r>
              <w:rPr>
                <w:w w:val="110"/>
                <w:sz w:val="13"/>
              </w:rPr>
              <w:t>26.138528</w:t>
            </w:r>
          </w:p>
        </w:tc>
        <w:tc>
          <w:tcPr>
            <w:tcW w:w="781" w:type="dxa"/>
          </w:tcPr>
          <w:p>
            <w:pPr>
              <w:pStyle w:val="TableParagraph"/>
              <w:spacing w:before="64"/>
              <w:ind w:left="113" w:right="113"/>
              <w:rPr>
                <w:sz w:val="13"/>
              </w:rPr>
            </w:pPr>
            <w:r>
              <w:rPr>
                <w:w w:val="110"/>
                <w:sz w:val="13"/>
              </w:rPr>
              <w:t>2.599189</w:t>
            </w:r>
          </w:p>
          <w:p>
            <w:pPr>
              <w:pStyle w:val="TableParagraph"/>
              <w:spacing w:before="2"/>
              <w:jc w:val="left"/>
              <w:rPr>
                <w:rFonts w:ascii="SimSun"/>
                <w:sz w:val="10"/>
              </w:rPr>
            </w:pPr>
          </w:p>
          <w:p>
            <w:pPr>
              <w:pStyle w:val="TableParagraph"/>
              <w:spacing w:before="0"/>
              <w:ind w:left="2"/>
              <w:rPr>
                <w:sz w:val="13"/>
              </w:rPr>
            </w:pPr>
            <w:r>
              <w:rPr>
                <w:w w:val="111"/>
                <w:sz w:val="13"/>
              </w:rPr>
              <w:t>7</w:t>
            </w:r>
          </w:p>
        </w:tc>
        <w:tc>
          <w:tcPr>
            <w:tcW w:w="896" w:type="dxa"/>
          </w:tcPr>
          <w:p>
            <w:pPr>
              <w:pStyle w:val="TableParagraph"/>
              <w:spacing w:before="2"/>
              <w:jc w:val="left"/>
              <w:rPr>
                <w:rFonts w:ascii="SimSun"/>
                <w:sz w:val="17"/>
              </w:rPr>
            </w:pPr>
          </w:p>
          <w:p>
            <w:pPr>
              <w:pStyle w:val="TableParagraph"/>
              <w:spacing w:before="0"/>
              <w:ind w:left="86" w:right="86"/>
              <w:rPr>
                <w:sz w:val="13"/>
              </w:rPr>
            </w:pPr>
            <w:r>
              <w:rPr>
                <w:w w:val="110"/>
                <w:sz w:val="13"/>
              </w:rPr>
              <w:t>417.38089</w:t>
            </w:r>
          </w:p>
        </w:tc>
        <w:tc>
          <w:tcPr>
            <w:tcW w:w="599" w:type="dxa"/>
          </w:tcPr>
          <w:p>
            <w:pPr>
              <w:pStyle w:val="TableParagraph"/>
              <w:spacing w:before="64"/>
              <w:ind w:left="108"/>
              <w:jc w:val="left"/>
              <w:rPr>
                <w:sz w:val="13"/>
              </w:rPr>
            </w:pPr>
            <w:r>
              <w:rPr>
                <w:w w:val="110"/>
                <w:sz w:val="13"/>
              </w:rPr>
              <w:t>420.49</w:t>
            </w:r>
          </w:p>
          <w:p>
            <w:pPr>
              <w:pStyle w:val="TableParagraph"/>
              <w:spacing w:before="2"/>
              <w:jc w:val="left"/>
              <w:rPr>
                <w:rFonts w:ascii="SimSun"/>
                <w:sz w:val="10"/>
              </w:rPr>
            </w:pPr>
          </w:p>
          <w:p>
            <w:pPr>
              <w:pStyle w:val="TableParagraph"/>
              <w:spacing w:before="0"/>
              <w:ind w:left="189"/>
              <w:jc w:val="left"/>
              <w:rPr>
                <w:sz w:val="13"/>
              </w:rPr>
            </w:pPr>
            <w:r>
              <w:rPr>
                <w:w w:val="110"/>
                <w:sz w:val="13"/>
              </w:rPr>
              <w:t>463</w:t>
            </w:r>
          </w:p>
        </w:tc>
        <w:tc>
          <w:tcPr>
            <w:tcW w:w="836" w:type="dxa"/>
          </w:tcPr>
          <w:p>
            <w:pPr>
              <w:pStyle w:val="TableParagraph"/>
              <w:spacing w:before="2"/>
              <w:jc w:val="left"/>
              <w:rPr>
                <w:rFonts w:ascii="SimSun"/>
                <w:sz w:val="17"/>
              </w:rPr>
            </w:pPr>
          </w:p>
          <w:p>
            <w:pPr>
              <w:pStyle w:val="TableParagraph"/>
              <w:spacing w:before="0"/>
              <w:ind w:left="124"/>
              <w:jc w:val="left"/>
              <w:rPr>
                <w:sz w:val="13"/>
              </w:rPr>
            </w:pPr>
            <w:r>
              <w:rPr>
                <w:w w:val="110"/>
                <w:sz w:val="13"/>
              </w:rPr>
              <w:t>417.70946</w:t>
            </w:r>
          </w:p>
        </w:tc>
        <w:tc>
          <w:tcPr>
            <w:tcW w:w="1797" w:type="dxa"/>
            <w:gridSpan w:val="2"/>
            <w:vMerge/>
            <w:tcBorders>
              <w:top w:val="nil"/>
            </w:tcBorders>
          </w:tcPr>
          <w:p>
            <w:pPr>
              <w:rPr>
                <w:sz w:val="2"/>
                <w:szCs w:val="2"/>
              </w:rPr>
            </w:pPr>
          </w:p>
        </w:tc>
      </w:tr>
    </w:tbl>
    <w:p>
      <w:pPr>
        <w:pStyle w:val="BodyText"/>
        <w:rPr>
          <w:sz w:val="22"/>
        </w:rPr>
      </w:pPr>
    </w:p>
    <w:p>
      <w:pPr>
        <w:pStyle w:val="Heading2"/>
        <w:numPr>
          <w:ilvl w:val="1"/>
          <w:numId w:val="5"/>
        </w:numPr>
        <w:tabs>
          <w:tab w:pos="779" w:val="left" w:leader="none"/>
        </w:tabs>
        <w:spacing w:line="240" w:lineRule="auto" w:before="152" w:after="0"/>
        <w:ind w:left="778" w:right="0" w:hanging="459"/>
        <w:jc w:val="both"/>
      </w:pPr>
      <w:bookmarkStart w:name="_bookmark20" w:id="39"/>
      <w:bookmarkEnd w:id="39"/>
      <w:r>
        <w:rPr>
          <w:b w:val="0"/>
        </w:rPr>
      </w:r>
      <w:bookmarkStart w:name="_bookmark20" w:id="40"/>
      <w:bookmarkEnd w:id="40"/>
      <w:r>
        <w:rPr>
          <w:w w:val="95"/>
        </w:rPr>
        <w:t>模型可视化展示</w:t>
      </w:r>
    </w:p>
    <w:p>
      <w:pPr>
        <w:pStyle w:val="ListParagraph"/>
        <w:numPr>
          <w:ilvl w:val="2"/>
          <w:numId w:val="5"/>
        </w:numPr>
        <w:tabs>
          <w:tab w:pos="952" w:val="left" w:leader="none"/>
        </w:tabs>
        <w:spacing w:line="240" w:lineRule="auto" w:before="157" w:after="0"/>
        <w:ind w:left="951" w:right="0" w:hanging="632"/>
        <w:jc w:val="both"/>
        <w:rPr>
          <w:rFonts w:ascii="SimSun" w:eastAsia="SimSun" w:hint="eastAsia"/>
          <w:sz w:val="21"/>
        </w:rPr>
      </w:pPr>
      <w:bookmarkStart w:name="_bookmark21" w:id="41"/>
      <w:bookmarkEnd w:id="41"/>
      <w:r>
        <w:rPr/>
      </w:r>
      <w:bookmarkStart w:name="_bookmark21" w:id="42"/>
      <w:bookmarkEnd w:id="42"/>
      <w:r>
        <w:rPr>
          <w:rFonts w:ascii="SimSun" w:eastAsia="SimSun" w:hint="eastAsia"/>
          <w:sz w:val="21"/>
        </w:rPr>
        <w:t>数据指标处理</w:t>
      </w:r>
    </w:p>
    <w:p>
      <w:pPr>
        <w:pStyle w:val="BodyText"/>
        <w:spacing w:line="319" w:lineRule="auto" w:before="91"/>
        <w:ind w:left="320" w:right="1010" w:firstLine="419"/>
        <w:jc w:val="both"/>
      </w:pPr>
      <w:r>
        <w:rPr>
          <w:spacing w:val="-3"/>
        </w:rPr>
        <w:t>基于问题二中选出的关键变量指标，操作变量 </w:t>
      </w:r>
      <w:r>
        <w:rPr>
          <w:rFonts w:ascii="Times New Roman" w:eastAsia="Times New Roman"/>
        </w:rPr>
        <w:t>28</w:t>
      </w:r>
      <w:r>
        <w:rPr>
          <w:rFonts w:ascii="Times New Roman" w:eastAsia="Times New Roman"/>
          <w:spacing w:val="3"/>
        </w:rPr>
        <w:t> </w:t>
      </w:r>
      <w:r>
        <w:rPr>
          <w:spacing w:val="-5"/>
        </w:rPr>
        <w:t>个，原材料属性变量 </w:t>
      </w:r>
      <w:r>
        <w:rPr>
          <w:rFonts w:ascii="Times New Roman" w:eastAsia="Times New Roman"/>
        </w:rPr>
        <w:t>2</w:t>
      </w:r>
      <w:r>
        <w:rPr>
          <w:rFonts w:ascii="Times New Roman" w:eastAsia="Times New Roman"/>
          <w:spacing w:val="1"/>
        </w:rPr>
        <w:t> </w:t>
      </w:r>
      <w:r>
        <w:rPr/>
        <w:t>个。其中原材</w:t>
      </w:r>
      <w:r>
        <w:rPr>
          <w:spacing w:val="-3"/>
        </w:rPr>
        <w:t>料辛烷值和饱和烃值为原材料属性变量，因此不做调整。本研究以原材料辛烷值 </w:t>
      </w:r>
      <w:r>
        <w:rPr>
          <w:rFonts w:ascii="Times New Roman" w:eastAsia="Times New Roman"/>
        </w:rPr>
        <w:t>90.06</w:t>
      </w:r>
      <w:r>
        <w:rPr/>
        <w:t>、饱</w:t>
      </w:r>
      <w:r>
        <w:rPr>
          <w:spacing w:val="-20"/>
        </w:rPr>
        <w:t>和烃 </w:t>
      </w:r>
      <w:r>
        <w:rPr>
          <w:rFonts w:ascii="Times New Roman" w:eastAsia="Times New Roman"/>
          <w:spacing w:val="-1"/>
        </w:rPr>
        <w:t>53.23</w:t>
      </w:r>
      <w:r>
        <w:rPr>
          <w:rFonts w:ascii="Times New Roman" w:eastAsia="Times New Roman"/>
          <w:spacing w:val="-3"/>
        </w:rPr>
        <w:t> </w:t>
      </w:r>
      <w:r>
        <w:rPr>
          <w:spacing w:val="-1"/>
        </w:rPr>
        <w:t>为原材料性质变量值。通过调整属性变量的增加值测试产成品硫含量和辛烷值的</w:t>
      </w:r>
    </w:p>
    <w:p>
      <w:pPr>
        <w:pStyle w:val="BodyText"/>
        <w:spacing w:before="2"/>
        <w:ind w:left="320"/>
        <w:jc w:val="both"/>
      </w:pPr>
      <w:r>
        <w:rPr>
          <w:spacing w:val="-5"/>
        </w:rPr>
        <w:t>变化，如表 </w:t>
      </w:r>
      <w:r>
        <w:rPr>
          <w:rFonts w:ascii="Times New Roman" w:hAnsi="Times New Roman" w:eastAsia="Times New Roman"/>
        </w:rPr>
        <w:t>7</w:t>
      </w:r>
      <w:r>
        <w:rPr>
          <w:rFonts w:ascii="Times New Roman" w:hAnsi="Times New Roman" w:eastAsia="Times New Roman"/>
          <w:spacing w:val="27"/>
        </w:rPr>
        <w:t> </w:t>
      </w:r>
      <w:r>
        <w:rPr>
          <w:spacing w:val="-2"/>
        </w:rPr>
        <w:t>所示。由于提供给出的数据中变量编号 </w:t>
      </w:r>
      <w:r>
        <w:rPr>
          <w:rFonts w:ascii="Times New Roman" w:hAnsi="Times New Roman" w:eastAsia="Times New Roman"/>
        </w:rPr>
        <w:t>139</w:t>
      </w:r>
      <w:r>
        <w:rPr>
          <w:rFonts w:ascii="Times New Roman" w:hAnsi="Times New Roman" w:eastAsia="Times New Roman"/>
          <w:spacing w:val="26"/>
        </w:rPr>
        <w:t> </w:t>
      </w:r>
      <w:r>
        <w:rPr/>
        <w:t>样本的Δ值为空值，本文假设为</w:t>
      </w:r>
    </w:p>
    <w:p>
      <w:pPr>
        <w:pStyle w:val="BodyText"/>
        <w:spacing w:before="91"/>
        <w:ind w:left="320"/>
      </w:pPr>
      <w:r>
        <w:rPr>
          <w:rFonts w:ascii="Times New Roman" w:eastAsia="Times New Roman"/>
        </w:rPr>
        <w:t>0.1</w:t>
      </w:r>
      <w:r>
        <w:rPr/>
        <w:t>。</w:t>
      </w:r>
    </w:p>
    <w:p>
      <w:pPr>
        <w:spacing w:after="0"/>
        <w:sectPr>
          <w:footerReference w:type="default" r:id="rId28"/>
          <w:pgSz w:w="11910" w:h="16840"/>
          <w:pgMar w:footer="1004" w:header="0" w:top="1380" w:bottom="1200" w:left="1480" w:right="780"/>
          <w:pgNumType w:start="22"/>
        </w:sectPr>
      </w:pPr>
    </w:p>
    <w:p>
      <w:pPr>
        <w:pStyle w:val="BodyText"/>
        <w:spacing w:before="3"/>
        <w:rPr>
          <w:sz w:val="11"/>
        </w:rPr>
      </w:pPr>
    </w:p>
    <w:p>
      <w:pPr>
        <w:pStyle w:val="BodyText"/>
        <w:spacing w:before="78" w:after="21"/>
        <w:ind w:left="3052"/>
      </w:pPr>
      <w:r>
        <w:rPr>
          <w:spacing w:val="-27"/>
        </w:rPr>
        <w:t>表 </w:t>
      </w:r>
      <w:r>
        <w:rPr>
          <w:rFonts w:ascii="Times New Roman" w:eastAsia="Times New Roman"/>
        </w:rPr>
        <w:t>7</w:t>
      </w:r>
      <w:r>
        <w:rPr>
          <w:rFonts w:ascii="Times New Roman" w:eastAsia="Times New Roman"/>
          <w:spacing w:val="51"/>
        </w:rPr>
        <w:t> </w:t>
      </w:r>
      <w:r>
        <w:rPr/>
        <w:t>变量指标设置及变化区间</w:t>
      </w:r>
    </w:p>
    <w:tbl>
      <w:tblPr>
        <w:tblW w:w="0" w:type="auto"/>
        <w:jc w:val="left"/>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7"/>
        <w:gridCol w:w="3088"/>
        <w:gridCol w:w="1910"/>
        <w:gridCol w:w="1176"/>
      </w:tblGrid>
      <w:tr>
        <w:trPr>
          <w:trHeight w:val="314" w:hRule="atLeast"/>
        </w:trPr>
        <w:tc>
          <w:tcPr>
            <w:tcW w:w="1347" w:type="dxa"/>
            <w:tcBorders>
              <w:top w:val="single" w:sz="4" w:space="0" w:color="000000"/>
              <w:bottom w:val="single" w:sz="4" w:space="0" w:color="000000"/>
            </w:tcBorders>
          </w:tcPr>
          <w:p>
            <w:pPr>
              <w:pStyle w:val="TableParagraph"/>
              <w:spacing w:before="55"/>
              <w:ind w:left="163" w:right="501"/>
              <w:rPr>
                <w:rFonts w:ascii="SimSun" w:eastAsia="SimSun" w:hint="eastAsia"/>
                <w:b/>
                <w:sz w:val="16"/>
              </w:rPr>
            </w:pPr>
            <w:r>
              <w:rPr>
                <w:rFonts w:ascii="SimSun" w:eastAsia="SimSun" w:hint="eastAsia"/>
                <w:b/>
                <w:sz w:val="16"/>
              </w:rPr>
              <w:t>变量编号</w:t>
            </w:r>
          </w:p>
        </w:tc>
        <w:tc>
          <w:tcPr>
            <w:tcW w:w="3088" w:type="dxa"/>
            <w:tcBorders>
              <w:top w:val="single" w:sz="4" w:space="0" w:color="000000"/>
              <w:bottom w:val="single" w:sz="4" w:space="0" w:color="000000"/>
            </w:tcBorders>
          </w:tcPr>
          <w:p>
            <w:pPr>
              <w:pStyle w:val="TableParagraph"/>
              <w:spacing w:before="55"/>
              <w:ind w:left="504" w:right="600"/>
              <w:rPr>
                <w:rFonts w:ascii="SimSun" w:eastAsia="SimSun" w:hint="eastAsia"/>
                <w:b/>
                <w:sz w:val="16"/>
              </w:rPr>
            </w:pPr>
            <w:r>
              <w:rPr>
                <w:rFonts w:ascii="SimSun" w:eastAsia="SimSun" w:hint="eastAsia"/>
                <w:b/>
                <w:sz w:val="16"/>
              </w:rPr>
              <w:t>中文名称</w:t>
            </w:r>
          </w:p>
        </w:tc>
        <w:tc>
          <w:tcPr>
            <w:tcW w:w="1910" w:type="dxa"/>
            <w:tcBorders>
              <w:top w:val="single" w:sz="4" w:space="0" w:color="000000"/>
              <w:bottom w:val="single" w:sz="4" w:space="0" w:color="000000"/>
            </w:tcBorders>
          </w:tcPr>
          <w:p>
            <w:pPr>
              <w:pStyle w:val="TableParagraph"/>
              <w:spacing w:before="55"/>
              <w:ind w:left="600" w:right="306"/>
              <w:rPr>
                <w:rFonts w:ascii="SimSun" w:eastAsia="SimSun" w:hint="eastAsia"/>
                <w:b/>
                <w:sz w:val="16"/>
              </w:rPr>
            </w:pPr>
            <w:r>
              <w:rPr>
                <w:rFonts w:ascii="SimSun" w:eastAsia="SimSun" w:hint="eastAsia"/>
                <w:b/>
                <w:sz w:val="16"/>
              </w:rPr>
              <w:t>取值范围</w:t>
            </w:r>
          </w:p>
        </w:tc>
        <w:tc>
          <w:tcPr>
            <w:tcW w:w="1176" w:type="dxa"/>
            <w:tcBorders>
              <w:top w:val="single" w:sz="4" w:space="0" w:color="000000"/>
              <w:bottom w:val="single" w:sz="4" w:space="0" w:color="000000"/>
            </w:tcBorders>
          </w:tcPr>
          <w:p>
            <w:pPr>
              <w:pStyle w:val="TableParagraph"/>
              <w:spacing w:before="55"/>
              <w:ind w:left="440" w:right="396"/>
              <w:rPr>
                <w:rFonts w:ascii="SimSun" w:hAnsi="SimSun" w:eastAsia="SimSun" w:hint="eastAsia"/>
                <w:b/>
                <w:sz w:val="16"/>
              </w:rPr>
            </w:pPr>
            <w:r>
              <w:rPr>
                <w:rFonts w:ascii="Times New Roman" w:hAnsi="Times New Roman" w:eastAsia="Times New Roman"/>
                <w:b/>
                <w:sz w:val="16"/>
              </w:rPr>
              <w:t>Δ</w:t>
            </w:r>
            <w:r>
              <w:rPr>
                <w:rFonts w:ascii="Times New Roman" w:hAnsi="Times New Roman" w:eastAsia="Times New Roman"/>
                <w:b/>
                <w:spacing w:val="-2"/>
                <w:sz w:val="16"/>
              </w:rPr>
              <w:t> </w:t>
            </w:r>
            <w:r>
              <w:rPr>
                <w:rFonts w:ascii="SimSun" w:hAnsi="SimSun" w:eastAsia="SimSun" w:hint="eastAsia"/>
                <w:b/>
                <w:sz w:val="16"/>
              </w:rPr>
              <w:t>值</w:t>
            </w:r>
          </w:p>
        </w:tc>
      </w:tr>
      <w:tr>
        <w:trPr>
          <w:trHeight w:val="315" w:hRule="atLeast"/>
        </w:trPr>
        <w:tc>
          <w:tcPr>
            <w:tcW w:w="1347" w:type="dxa"/>
            <w:tcBorders>
              <w:top w:val="single" w:sz="4" w:space="0" w:color="000000"/>
            </w:tcBorders>
          </w:tcPr>
          <w:p>
            <w:pPr>
              <w:pStyle w:val="TableParagraph"/>
              <w:spacing w:before="64"/>
              <w:ind w:right="339"/>
              <w:rPr>
                <w:rFonts w:ascii="Times New Roman"/>
                <w:sz w:val="16"/>
              </w:rPr>
            </w:pPr>
            <w:r>
              <w:rPr>
                <w:rFonts w:ascii="Times New Roman"/>
                <w:w w:val="100"/>
                <w:sz w:val="16"/>
              </w:rPr>
              <w:t>0</w:t>
            </w:r>
          </w:p>
        </w:tc>
        <w:tc>
          <w:tcPr>
            <w:tcW w:w="3088" w:type="dxa"/>
            <w:tcBorders>
              <w:top w:val="single" w:sz="4" w:space="0" w:color="000000"/>
            </w:tcBorders>
          </w:tcPr>
          <w:p>
            <w:pPr>
              <w:pStyle w:val="TableParagraph"/>
              <w:spacing w:before="53"/>
              <w:ind w:left="506" w:right="600"/>
              <w:rPr>
                <w:rFonts w:ascii="SimSun" w:eastAsia="SimSun" w:hint="eastAsia"/>
                <w:sz w:val="16"/>
              </w:rPr>
            </w:pPr>
            <w:r>
              <w:rPr>
                <w:rFonts w:ascii="SimSun" w:eastAsia="SimSun" w:hint="eastAsia"/>
                <w:sz w:val="16"/>
              </w:rPr>
              <w:t>原材料辛烷值</w:t>
            </w:r>
          </w:p>
        </w:tc>
        <w:tc>
          <w:tcPr>
            <w:tcW w:w="1910" w:type="dxa"/>
            <w:tcBorders>
              <w:top w:val="single" w:sz="4" w:space="0" w:color="000000"/>
            </w:tcBorders>
          </w:tcPr>
          <w:p>
            <w:pPr>
              <w:pStyle w:val="TableParagraph"/>
              <w:spacing w:before="53"/>
              <w:ind w:left="600" w:right="306"/>
              <w:rPr>
                <w:rFonts w:ascii="SimSun" w:eastAsia="SimSun" w:hint="eastAsia"/>
                <w:b/>
                <w:sz w:val="16"/>
              </w:rPr>
            </w:pPr>
            <w:r>
              <w:rPr>
                <w:rFonts w:ascii="SimSun" w:eastAsia="SimSun" w:hint="eastAsia"/>
                <w:b/>
                <w:sz w:val="16"/>
              </w:rPr>
              <w:t>原材料真实值</w:t>
            </w:r>
          </w:p>
        </w:tc>
        <w:tc>
          <w:tcPr>
            <w:tcW w:w="1176" w:type="dxa"/>
            <w:tcBorders>
              <w:top w:val="single" w:sz="4" w:space="0" w:color="000000"/>
            </w:tcBorders>
          </w:tcPr>
          <w:p>
            <w:pPr>
              <w:pStyle w:val="TableParagraph"/>
              <w:spacing w:before="0"/>
              <w:jc w:val="left"/>
              <w:rPr>
                <w:rFonts w:ascii="Times New Roman"/>
                <w:sz w:val="16"/>
              </w:rPr>
            </w:pPr>
          </w:p>
        </w:tc>
      </w:tr>
      <w:tr>
        <w:trPr>
          <w:trHeight w:val="312" w:hRule="atLeast"/>
        </w:trPr>
        <w:tc>
          <w:tcPr>
            <w:tcW w:w="1347" w:type="dxa"/>
          </w:tcPr>
          <w:p>
            <w:pPr>
              <w:pStyle w:val="TableParagraph"/>
              <w:spacing w:before="61"/>
              <w:ind w:right="339"/>
              <w:rPr>
                <w:rFonts w:ascii="Times New Roman"/>
                <w:sz w:val="16"/>
              </w:rPr>
            </w:pPr>
            <w:r>
              <w:rPr>
                <w:rFonts w:ascii="Times New Roman"/>
                <w:w w:val="100"/>
                <w:sz w:val="16"/>
              </w:rPr>
              <w:t>0</w:t>
            </w:r>
          </w:p>
        </w:tc>
        <w:tc>
          <w:tcPr>
            <w:tcW w:w="3088" w:type="dxa"/>
          </w:tcPr>
          <w:p>
            <w:pPr>
              <w:pStyle w:val="TableParagraph"/>
              <w:spacing w:before="50"/>
              <w:ind w:left="506" w:right="600"/>
              <w:rPr>
                <w:rFonts w:ascii="SimSun" w:eastAsia="SimSun" w:hint="eastAsia"/>
                <w:sz w:val="16"/>
              </w:rPr>
            </w:pPr>
            <w:r>
              <w:rPr>
                <w:rFonts w:ascii="SimSun" w:eastAsia="SimSun" w:hint="eastAsia"/>
                <w:spacing w:val="-1"/>
                <w:sz w:val="16"/>
              </w:rPr>
              <w:t>饱和烃</w:t>
            </w:r>
            <w:r>
              <w:rPr>
                <w:rFonts w:ascii="Times New Roman" w:eastAsia="Times New Roman"/>
                <w:sz w:val="16"/>
              </w:rPr>
              <w:t>,v%</w:t>
            </w:r>
            <w:r>
              <w:rPr>
                <w:rFonts w:ascii="SimSun" w:eastAsia="SimSun" w:hint="eastAsia"/>
                <w:sz w:val="16"/>
              </w:rPr>
              <w:t>（烷烃</w:t>
            </w:r>
            <w:r>
              <w:rPr>
                <w:rFonts w:ascii="Times New Roman" w:eastAsia="Times New Roman"/>
                <w:sz w:val="16"/>
              </w:rPr>
              <w:t>+</w:t>
            </w:r>
            <w:r>
              <w:rPr>
                <w:rFonts w:ascii="SimSun" w:eastAsia="SimSun" w:hint="eastAsia"/>
                <w:sz w:val="16"/>
              </w:rPr>
              <w:t>环烷烃）</w:t>
            </w:r>
          </w:p>
        </w:tc>
        <w:tc>
          <w:tcPr>
            <w:tcW w:w="1910" w:type="dxa"/>
          </w:tcPr>
          <w:p>
            <w:pPr>
              <w:pStyle w:val="TableParagraph"/>
              <w:spacing w:before="50"/>
              <w:ind w:left="600" w:right="306"/>
              <w:rPr>
                <w:rFonts w:ascii="SimSun" w:eastAsia="SimSun" w:hint="eastAsia"/>
                <w:b/>
                <w:sz w:val="16"/>
              </w:rPr>
            </w:pPr>
            <w:r>
              <w:rPr>
                <w:rFonts w:ascii="SimSun" w:eastAsia="SimSun" w:hint="eastAsia"/>
                <w:b/>
                <w:sz w:val="16"/>
              </w:rPr>
              <w:t>原材料真实值</w:t>
            </w:r>
          </w:p>
        </w:tc>
        <w:tc>
          <w:tcPr>
            <w:tcW w:w="1176" w:type="dxa"/>
          </w:tcPr>
          <w:p>
            <w:pPr>
              <w:pStyle w:val="TableParagraph"/>
              <w:spacing w:before="0"/>
              <w:jc w:val="left"/>
              <w:rPr>
                <w:rFonts w:ascii="Times New Roman"/>
                <w:sz w:val="16"/>
              </w:rPr>
            </w:pPr>
          </w:p>
        </w:tc>
      </w:tr>
      <w:tr>
        <w:trPr>
          <w:trHeight w:val="312" w:hRule="atLeast"/>
        </w:trPr>
        <w:tc>
          <w:tcPr>
            <w:tcW w:w="1347" w:type="dxa"/>
          </w:tcPr>
          <w:p>
            <w:pPr>
              <w:pStyle w:val="TableParagraph"/>
              <w:spacing w:before="61"/>
              <w:ind w:right="339"/>
              <w:rPr>
                <w:rFonts w:ascii="Times New Roman"/>
                <w:sz w:val="16"/>
              </w:rPr>
            </w:pPr>
            <w:r>
              <w:rPr>
                <w:rFonts w:ascii="Times New Roman"/>
                <w:w w:val="100"/>
                <w:sz w:val="16"/>
              </w:rPr>
              <w:t>3</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还原器压力</w:t>
            </w:r>
          </w:p>
        </w:tc>
        <w:tc>
          <w:tcPr>
            <w:tcW w:w="1910" w:type="dxa"/>
          </w:tcPr>
          <w:p>
            <w:pPr>
              <w:pStyle w:val="TableParagraph"/>
              <w:spacing w:before="61"/>
              <w:ind w:left="600" w:right="305"/>
              <w:rPr>
                <w:rFonts w:ascii="Times New Roman"/>
                <w:sz w:val="16"/>
              </w:rPr>
            </w:pPr>
            <w:r>
              <w:rPr>
                <w:rFonts w:ascii="Times New Roman"/>
                <w:sz w:val="16"/>
              </w:rPr>
              <w:t>2.35-2.70</w:t>
            </w:r>
          </w:p>
        </w:tc>
        <w:tc>
          <w:tcPr>
            <w:tcW w:w="1176" w:type="dxa"/>
          </w:tcPr>
          <w:p>
            <w:pPr>
              <w:pStyle w:val="TableParagraph"/>
              <w:spacing w:before="61"/>
              <w:ind w:left="440" w:right="396"/>
              <w:rPr>
                <w:rFonts w:ascii="Times New Roman"/>
                <w:sz w:val="16"/>
              </w:rPr>
            </w:pPr>
            <w:r>
              <w:rPr>
                <w:rFonts w:ascii="Times New Roman"/>
                <w:sz w:val="16"/>
              </w:rPr>
              <w:t>0.1</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15</w:t>
            </w:r>
          </w:p>
        </w:tc>
        <w:tc>
          <w:tcPr>
            <w:tcW w:w="3088" w:type="dxa"/>
          </w:tcPr>
          <w:p>
            <w:pPr>
              <w:pStyle w:val="TableParagraph"/>
              <w:spacing w:before="50"/>
              <w:ind w:left="506" w:right="600"/>
              <w:rPr>
                <w:rFonts w:ascii="SimSun" w:eastAsia="SimSun" w:hint="eastAsia"/>
                <w:sz w:val="16"/>
              </w:rPr>
            </w:pPr>
            <w:r>
              <w:rPr>
                <w:rFonts w:ascii="SimSun" w:eastAsia="SimSun" w:hint="eastAsia"/>
                <w:sz w:val="16"/>
              </w:rPr>
              <w:t>稳定塔顶压力</w:t>
            </w:r>
          </w:p>
        </w:tc>
        <w:tc>
          <w:tcPr>
            <w:tcW w:w="1910" w:type="dxa"/>
          </w:tcPr>
          <w:p>
            <w:pPr>
              <w:pStyle w:val="TableParagraph"/>
              <w:spacing w:before="61"/>
              <w:ind w:left="600" w:right="305"/>
              <w:rPr>
                <w:rFonts w:ascii="Times New Roman"/>
                <w:sz w:val="16"/>
              </w:rPr>
            </w:pPr>
            <w:r>
              <w:rPr>
                <w:rFonts w:ascii="Times New Roman"/>
                <w:sz w:val="16"/>
              </w:rPr>
              <w:t>0.60-0.70</w:t>
            </w:r>
          </w:p>
        </w:tc>
        <w:tc>
          <w:tcPr>
            <w:tcW w:w="1176" w:type="dxa"/>
          </w:tcPr>
          <w:p>
            <w:pPr>
              <w:pStyle w:val="TableParagraph"/>
              <w:spacing w:before="61"/>
              <w:ind w:left="440" w:right="396"/>
              <w:rPr>
                <w:rFonts w:ascii="Times New Roman"/>
                <w:sz w:val="16"/>
              </w:rPr>
            </w:pPr>
            <w:r>
              <w:rPr>
                <w:rFonts w:ascii="Times New Roman"/>
                <w:sz w:val="16"/>
              </w:rPr>
              <w:t>0.05</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19</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干气出装置温度</w:t>
            </w:r>
          </w:p>
        </w:tc>
        <w:tc>
          <w:tcPr>
            <w:tcW w:w="1910" w:type="dxa"/>
          </w:tcPr>
          <w:p>
            <w:pPr>
              <w:pStyle w:val="TableParagraph"/>
              <w:spacing w:before="61"/>
              <w:ind w:left="600" w:right="303"/>
              <w:rPr>
                <w:rFonts w:ascii="Times New Roman"/>
                <w:sz w:val="16"/>
              </w:rPr>
            </w:pPr>
            <w:r>
              <w:rPr>
                <w:rFonts w:ascii="Times New Roman"/>
                <w:sz w:val="16"/>
              </w:rPr>
              <w:t>20-40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1" w:hRule="atLeast"/>
        </w:trPr>
        <w:tc>
          <w:tcPr>
            <w:tcW w:w="1347" w:type="dxa"/>
          </w:tcPr>
          <w:p>
            <w:pPr>
              <w:pStyle w:val="TableParagraph"/>
              <w:spacing w:before="61"/>
              <w:ind w:left="163" w:right="501"/>
              <w:rPr>
                <w:rFonts w:ascii="Times New Roman"/>
                <w:sz w:val="16"/>
              </w:rPr>
            </w:pPr>
            <w:r>
              <w:rPr>
                <w:rFonts w:ascii="Times New Roman"/>
                <w:sz w:val="16"/>
              </w:rPr>
              <w:t>23</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蒸汽进装置压力</w:t>
            </w:r>
          </w:p>
        </w:tc>
        <w:tc>
          <w:tcPr>
            <w:tcW w:w="1910" w:type="dxa"/>
          </w:tcPr>
          <w:p>
            <w:pPr>
              <w:pStyle w:val="TableParagraph"/>
              <w:spacing w:before="61"/>
              <w:ind w:left="600" w:right="302"/>
              <w:rPr>
                <w:rFonts w:ascii="Times New Roman"/>
                <w:sz w:val="16"/>
              </w:rPr>
            </w:pPr>
            <w:r>
              <w:rPr>
                <w:rFonts w:ascii="Times New Roman"/>
                <w:sz w:val="16"/>
              </w:rPr>
              <w:t>0.5-1.3</w:t>
            </w:r>
          </w:p>
        </w:tc>
        <w:tc>
          <w:tcPr>
            <w:tcW w:w="1176" w:type="dxa"/>
          </w:tcPr>
          <w:p>
            <w:pPr>
              <w:pStyle w:val="TableParagraph"/>
              <w:spacing w:before="61"/>
              <w:ind w:left="440" w:right="396"/>
              <w:rPr>
                <w:rFonts w:ascii="Times New Roman"/>
                <w:sz w:val="16"/>
              </w:rPr>
            </w:pPr>
            <w:r>
              <w:rPr>
                <w:rFonts w:ascii="Times New Roman"/>
                <w:sz w:val="16"/>
              </w:rPr>
              <w:t>0.1</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34</w:t>
            </w:r>
          </w:p>
        </w:tc>
        <w:tc>
          <w:tcPr>
            <w:tcW w:w="3088" w:type="dxa"/>
          </w:tcPr>
          <w:p>
            <w:pPr>
              <w:pStyle w:val="TableParagraph"/>
              <w:spacing w:before="50"/>
              <w:ind w:left="506" w:right="598"/>
              <w:rPr>
                <w:rFonts w:ascii="SimSun" w:eastAsia="SimSun" w:hint="eastAsia"/>
                <w:sz w:val="16"/>
              </w:rPr>
            </w:pPr>
            <w:r>
              <w:rPr>
                <w:rFonts w:ascii="Times New Roman" w:eastAsia="Times New Roman"/>
                <w:sz w:val="16"/>
              </w:rPr>
              <w:t>1.0MPa </w:t>
            </w:r>
            <w:r>
              <w:rPr>
                <w:rFonts w:ascii="SimSun" w:eastAsia="SimSun" w:hint="eastAsia"/>
                <w:sz w:val="16"/>
              </w:rPr>
              <w:t>蒸汽进装置温度</w:t>
            </w:r>
          </w:p>
        </w:tc>
        <w:tc>
          <w:tcPr>
            <w:tcW w:w="1910" w:type="dxa"/>
          </w:tcPr>
          <w:p>
            <w:pPr>
              <w:pStyle w:val="TableParagraph"/>
              <w:spacing w:before="61"/>
              <w:ind w:left="600" w:right="305"/>
              <w:rPr>
                <w:rFonts w:ascii="Times New Roman"/>
                <w:sz w:val="16"/>
              </w:rPr>
            </w:pPr>
            <w:r>
              <w:rPr>
                <w:rFonts w:ascii="Times New Roman"/>
                <w:sz w:val="16"/>
              </w:rPr>
              <w:t>150-250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40</w:t>
            </w:r>
          </w:p>
        </w:tc>
        <w:tc>
          <w:tcPr>
            <w:tcW w:w="3088" w:type="dxa"/>
          </w:tcPr>
          <w:p>
            <w:pPr>
              <w:pStyle w:val="TableParagraph"/>
              <w:spacing w:before="50"/>
              <w:ind w:left="506" w:right="600"/>
              <w:rPr>
                <w:rFonts w:ascii="SimSun" w:eastAsia="SimSun" w:hint="eastAsia"/>
                <w:sz w:val="16"/>
              </w:rPr>
            </w:pPr>
            <w:r>
              <w:rPr>
                <w:rFonts w:ascii="SimSun" w:eastAsia="SimSun" w:hint="eastAsia"/>
                <w:sz w:val="16"/>
              </w:rPr>
              <w:t>非净化风进装置压力</w:t>
            </w:r>
          </w:p>
        </w:tc>
        <w:tc>
          <w:tcPr>
            <w:tcW w:w="1910" w:type="dxa"/>
          </w:tcPr>
          <w:p>
            <w:pPr>
              <w:pStyle w:val="TableParagraph"/>
              <w:spacing w:before="61"/>
              <w:ind w:left="600" w:right="305"/>
              <w:rPr>
                <w:rFonts w:ascii="Times New Roman"/>
                <w:sz w:val="16"/>
              </w:rPr>
            </w:pPr>
            <w:r>
              <w:rPr>
                <w:rFonts w:ascii="Times New Roman"/>
                <w:sz w:val="16"/>
              </w:rPr>
              <w:t>0.55-0.70</w:t>
            </w:r>
          </w:p>
        </w:tc>
        <w:tc>
          <w:tcPr>
            <w:tcW w:w="1176" w:type="dxa"/>
          </w:tcPr>
          <w:p>
            <w:pPr>
              <w:pStyle w:val="TableParagraph"/>
              <w:spacing w:before="61"/>
              <w:ind w:left="440" w:right="396"/>
              <w:rPr>
                <w:rFonts w:ascii="Times New Roman"/>
                <w:sz w:val="16"/>
              </w:rPr>
            </w:pPr>
            <w:r>
              <w:rPr>
                <w:rFonts w:ascii="Times New Roman"/>
                <w:sz w:val="16"/>
              </w:rPr>
              <w:t>0.05</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42</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净化风进装置压力</w:t>
            </w:r>
          </w:p>
        </w:tc>
        <w:tc>
          <w:tcPr>
            <w:tcW w:w="1910" w:type="dxa"/>
          </w:tcPr>
          <w:p>
            <w:pPr>
              <w:pStyle w:val="TableParagraph"/>
              <w:spacing w:before="61"/>
              <w:ind w:left="600" w:right="305"/>
              <w:rPr>
                <w:rFonts w:ascii="Times New Roman"/>
                <w:sz w:val="16"/>
              </w:rPr>
            </w:pPr>
            <w:r>
              <w:rPr>
                <w:rFonts w:ascii="Times New Roman"/>
                <w:sz w:val="16"/>
              </w:rPr>
              <w:t>0.35-0.60</w:t>
            </w:r>
          </w:p>
        </w:tc>
        <w:tc>
          <w:tcPr>
            <w:tcW w:w="1176" w:type="dxa"/>
          </w:tcPr>
          <w:p>
            <w:pPr>
              <w:pStyle w:val="TableParagraph"/>
              <w:spacing w:before="61"/>
              <w:ind w:left="440" w:right="396"/>
              <w:rPr>
                <w:rFonts w:ascii="Times New Roman"/>
                <w:sz w:val="16"/>
              </w:rPr>
            </w:pPr>
            <w:r>
              <w:rPr>
                <w:rFonts w:ascii="Times New Roman"/>
                <w:sz w:val="16"/>
              </w:rPr>
              <w:t>0.05</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48</w:t>
            </w:r>
          </w:p>
        </w:tc>
        <w:tc>
          <w:tcPr>
            <w:tcW w:w="3088" w:type="dxa"/>
          </w:tcPr>
          <w:p>
            <w:pPr>
              <w:pStyle w:val="TableParagraph"/>
              <w:spacing w:before="50"/>
              <w:ind w:left="506" w:right="598"/>
              <w:rPr>
                <w:rFonts w:ascii="SimSun" w:eastAsia="SimSun" w:hint="eastAsia"/>
                <w:sz w:val="16"/>
              </w:rPr>
            </w:pPr>
            <w:r>
              <w:rPr>
                <w:rFonts w:ascii="Times New Roman" w:eastAsia="Times New Roman"/>
                <w:sz w:val="16"/>
              </w:rPr>
              <w:t>3#</w:t>
            </w:r>
            <w:r>
              <w:rPr>
                <w:rFonts w:ascii="SimSun" w:eastAsia="SimSun" w:hint="eastAsia"/>
                <w:sz w:val="16"/>
              </w:rPr>
              <w:t>催化汽油进装置流量</w:t>
            </w:r>
          </w:p>
        </w:tc>
        <w:tc>
          <w:tcPr>
            <w:tcW w:w="1910" w:type="dxa"/>
          </w:tcPr>
          <w:p>
            <w:pPr>
              <w:pStyle w:val="TableParagraph"/>
              <w:spacing w:before="61"/>
              <w:ind w:left="600" w:right="305"/>
              <w:rPr>
                <w:rFonts w:ascii="Times New Roman"/>
                <w:sz w:val="16"/>
              </w:rPr>
            </w:pPr>
            <w:r>
              <w:rPr>
                <w:rFonts w:ascii="Times New Roman"/>
                <w:sz w:val="16"/>
              </w:rPr>
              <w:t>0-90</w:t>
            </w:r>
          </w:p>
        </w:tc>
        <w:tc>
          <w:tcPr>
            <w:tcW w:w="1176" w:type="dxa"/>
          </w:tcPr>
          <w:p>
            <w:pPr>
              <w:pStyle w:val="TableParagraph"/>
              <w:spacing w:before="61"/>
              <w:ind w:left="45"/>
              <w:rPr>
                <w:rFonts w:ascii="Times New Roman"/>
                <w:sz w:val="16"/>
              </w:rPr>
            </w:pPr>
            <w:r>
              <w:rPr>
                <w:rFonts w:ascii="Times New Roman"/>
                <w:w w:val="100"/>
                <w:sz w:val="16"/>
              </w:rPr>
              <w:t>5</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53</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混氢点氢气流量</w:t>
            </w:r>
          </w:p>
        </w:tc>
        <w:tc>
          <w:tcPr>
            <w:tcW w:w="1910" w:type="dxa"/>
          </w:tcPr>
          <w:p>
            <w:pPr>
              <w:pStyle w:val="TableParagraph"/>
              <w:spacing w:before="61"/>
              <w:ind w:left="600" w:right="302"/>
              <w:rPr>
                <w:rFonts w:ascii="Times New Roman"/>
                <w:sz w:val="16"/>
              </w:rPr>
            </w:pPr>
            <w:r>
              <w:rPr>
                <w:rFonts w:ascii="Times New Roman"/>
                <w:sz w:val="16"/>
              </w:rPr>
              <w:t>5500-9000</w:t>
            </w:r>
          </w:p>
        </w:tc>
        <w:tc>
          <w:tcPr>
            <w:tcW w:w="1176" w:type="dxa"/>
          </w:tcPr>
          <w:p>
            <w:pPr>
              <w:pStyle w:val="TableParagraph"/>
              <w:spacing w:before="61"/>
              <w:ind w:left="440" w:right="393"/>
              <w:rPr>
                <w:rFonts w:ascii="Times New Roman"/>
                <w:sz w:val="16"/>
              </w:rPr>
            </w:pPr>
            <w:r>
              <w:rPr>
                <w:rFonts w:ascii="Times New Roman"/>
                <w:sz w:val="16"/>
              </w:rPr>
              <w:t>100</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58</w:t>
            </w:r>
          </w:p>
        </w:tc>
        <w:tc>
          <w:tcPr>
            <w:tcW w:w="3088" w:type="dxa"/>
          </w:tcPr>
          <w:p>
            <w:pPr>
              <w:pStyle w:val="TableParagraph"/>
              <w:spacing w:before="50"/>
              <w:ind w:left="506" w:right="600"/>
              <w:rPr>
                <w:rFonts w:ascii="SimSun" w:eastAsia="SimSun" w:hint="eastAsia"/>
                <w:sz w:val="16"/>
              </w:rPr>
            </w:pPr>
            <w:r>
              <w:rPr>
                <w:rFonts w:ascii="SimSun" w:eastAsia="SimSun" w:hint="eastAsia"/>
                <w:sz w:val="16"/>
              </w:rPr>
              <w:t>加热炉排烟出口温度</w:t>
            </w:r>
          </w:p>
        </w:tc>
        <w:tc>
          <w:tcPr>
            <w:tcW w:w="1910" w:type="dxa"/>
          </w:tcPr>
          <w:p>
            <w:pPr>
              <w:pStyle w:val="TableParagraph"/>
              <w:spacing w:before="61"/>
              <w:ind w:left="600" w:right="302"/>
              <w:rPr>
                <w:rFonts w:ascii="Times New Roman"/>
                <w:sz w:val="16"/>
              </w:rPr>
            </w:pPr>
            <w:r>
              <w:rPr>
                <w:rFonts w:ascii="Times New Roman"/>
                <w:sz w:val="16"/>
              </w:rPr>
              <w:t>10-180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1" w:hRule="atLeast"/>
        </w:trPr>
        <w:tc>
          <w:tcPr>
            <w:tcW w:w="1347" w:type="dxa"/>
          </w:tcPr>
          <w:p>
            <w:pPr>
              <w:pStyle w:val="TableParagraph"/>
              <w:spacing w:before="61"/>
              <w:ind w:left="163" w:right="501"/>
              <w:rPr>
                <w:rFonts w:ascii="Times New Roman"/>
                <w:sz w:val="16"/>
              </w:rPr>
            </w:pPr>
            <w:r>
              <w:rPr>
                <w:rFonts w:ascii="Times New Roman"/>
                <w:sz w:val="16"/>
              </w:rPr>
              <w:t>62</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反应器入口温度</w:t>
            </w:r>
          </w:p>
        </w:tc>
        <w:tc>
          <w:tcPr>
            <w:tcW w:w="1910" w:type="dxa"/>
          </w:tcPr>
          <w:p>
            <w:pPr>
              <w:pStyle w:val="TableParagraph"/>
              <w:spacing w:before="61"/>
              <w:ind w:left="600" w:right="305"/>
              <w:rPr>
                <w:rFonts w:ascii="Times New Roman"/>
                <w:sz w:val="16"/>
              </w:rPr>
            </w:pPr>
            <w:r>
              <w:rPr>
                <w:rFonts w:ascii="Times New Roman"/>
                <w:sz w:val="16"/>
              </w:rPr>
              <w:t>400-450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67</w:t>
            </w:r>
          </w:p>
        </w:tc>
        <w:tc>
          <w:tcPr>
            <w:tcW w:w="3088" w:type="dxa"/>
          </w:tcPr>
          <w:p>
            <w:pPr>
              <w:pStyle w:val="TableParagraph"/>
              <w:spacing w:before="50"/>
              <w:ind w:left="506" w:right="600"/>
              <w:rPr>
                <w:rFonts w:ascii="SimSun" w:eastAsia="SimSun" w:hint="eastAsia"/>
                <w:sz w:val="16"/>
              </w:rPr>
            </w:pPr>
            <w:r>
              <w:rPr>
                <w:rFonts w:ascii="Times New Roman" w:eastAsia="Times New Roman"/>
                <w:sz w:val="16"/>
              </w:rPr>
              <w:t>D104</w:t>
            </w:r>
            <w:r>
              <w:rPr>
                <w:rFonts w:ascii="Times New Roman" w:eastAsia="Times New Roman"/>
                <w:spacing w:val="-1"/>
                <w:sz w:val="16"/>
              </w:rPr>
              <w:t> </w:t>
            </w:r>
            <w:r>
              <w:rPr>
                <w:rFonts w:ascii="SimSun" w:eastAsia="SimSun" w:hint="eastAsia"/>
                <w:sz w:val="16"/>
              </w:rPr>
              <w:t>压力</w:t>
            </w:r>
          </w:p>
        </w:tc>
        <w:tc>
          <w:tcPr>
            <w:tcW w:w="1910" w:type="dxa"/>
          </w:tcPr>
          <w:p>
            <w:pPr>
              <w:pStyle w:val="TableParagraph"/>
              <w:spacing w:before="61"/>
              <w:ind w:left="600" w:right="305"/>
              <w:rPr>
                <w:rFonts w:ascii="Times New Roman"/>
                <w:sz w:val="16"/>
              </w:rPr>
            </w:pPr>
            <w:r>
              <w:rPr>
                <w:rFonts w:ascii="Times New Roman"/>
                <w:sz w:val="16"/>
              </w:rPr>
              <w:t>2.20-2.50</w:t>
            </w:r>
          </w:p>
        </w:tc>
        <w:tc>
          <w:tcPr>
            <w:tcW w:w="1176" w:type="dxa"/>
          </w:tcPr>
          <w:p>
            <w:pPr>
              <w:pStyle w:val="TableParagraph"/>
              <w:spacing w:before="61"/>
              <w:ind w:left="440" w:right="396"/>
              <w:rPr>
                <w:rFonts w:ascii="Times New Roman"/>
                <w:sz w:val="16"/>
              </w:rPr>
            </w:pPr>
            <w:r>
              <w:rPr>
                <w:rFonts w:ascii="Times New Roman"/>
                <w:sz w:val="16"/>
              </w:rPr>
              <w:t>0.1</w:t>
            </w:r>
          </w:p>
        </w:tc>
      </w:tr>
      <w:tr>
        <w:trPr>
          <w:trHeight w:val="312" w:hRule="atLeast"/>
        </w:trPr>
        <w:tc>
          <w:tcPr>
            <w:tcW w:w="1347" w:type="dxa"/>
          </w:tcPr>
          <w:p>
            <w:pPr>
              <w:pStyle w:val="TableParagraph"/>
              <w:spacing w:before="61"/>
              <w:ind w:left="163" w:right="501"/>
              <w:rPr>
                <w:rFonts w:ascii="Times New Roman"/>
                <w:sz w:val="16"/>
              </w:rPr>
            </w:pPr>
            <w:r>
              <w:rPr>
                <w:rFonts w:ascii="Times New Roman"/>
                <w:sz w:val="16"/>
              </w:rPr>
              <w:t>83</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再生器温度</w:t>
            </w:r>
          </w:p>
        </w:tc>
        <w:tc>
          <w:tcPr>
            <w:tcW w:w="1910" w:type="dxa"/>
          </w:tcPr>
          <w:p>
            <w:pPr>
              <w:pStyle w:val="TableParagraph"/>
              <w:spacing w:before="61"/>
              <w:ind w:left="600" w:right="305"/>
              <w:rPr>
                <w:rFonts w:ascii="Times New Roman"/>
                <w:sz w:val="16"/>
              </w:rPr>
            </w:pPr>
            <w:r>
              <w:rPr>
                <w:rFonts w:ascii="Times New Roman"/>
                <w:sz w:val="16"/>
              </w:rPr>
              <w:t>450-520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2" w:hRule="atLeast"/>
        </w:trPr>
        <w:tc>
          <w:tcPr>
            <w:tcW w:w="1347" w:type="dxa"/>
          </w:tcPr>
          <w:p>
            <w:pPr>
              <w:pStyle w:val="TableParagraph"/>
              <w:spacing w:before="61"/>
              <w:ind w:left="163" w:right="500"/>
              <w:rPr>
                <w:rFonts w:ascii="Times New Roman"/>
                <w:sz w:val="16"/>
              </w:rPr>
            </w:pPr>
            <w:r>
              <w:rPr>
                <w:rFonts w:ascii="Times New Roman"/>
                <w:sz w:val="16"/>
              </w:rPr>
              <w:t>120</w:t>
            </w:r>
          </w:p>
        </w:tc>
        <w:tc>
          <w:tcPr>
            <w:tcW w:w="3088" w:type="dxa"/>
          </w:tcPr>
          <w:p>
            <w:pPr>
              <w:pStyle w:val="TableParagraph"/>
              <w:spacing w:before="50"/>
              <w:ind w:left="506" w:right="600"/>
              <w:rPr>
                <w:rFonts w:ascii="SimSun" w:eastAsia="SimSun" w:hint="eastAsia"/>
                <w:sz w:val="16"/>
              </w:rPr>
            </w:pPr>
            <w:r>
              <w:rPr>
                <w:rFonts w:ascii="Times New Roman" w:eastAsia="Times New Roman"/>
                <w:sz w:val="16"/>
              </w:rPr>
              <w:t>E-101D</w:t>
            </w:r>
            <w:r>
              <w:rPr>
                <w:rFonts w:ascii="Times New Roman" w:eastAsia="Times New Roman"/>
                <w:spacing w:val="-4"/>
                <w:sz w:val="16"/>
              </w:rPr>
              <w:t> </w:t>
            </w:r>
            <w:r>
              <w:rPr>
                <w:rFonts w:ascii="SimSun" w:eastAsia="SimSun" w:hint="eastAsia"/>
                <w:sz w:val="16"/>
              </w:rPr>
              <w:t>壳程出口管温度</w:t>
            </w:r>
          </w:p>
        </w:tc>
        <w:tc>
          <w:tcPr>
            <w:tcW w:w="1910" w:type="dxa"/>
          </w:tcPr>
          <w:p>
            <w:pPr>
              <w:pStyle w:val="TableParagraph"/>
              <w:spacing w:before="61"/>
              <w:ind w:left="600" w:right="302"/>
              <w:rPr>
                <w:rFonts w:ascii="Times New Roman"/>
                <w:sz w:val="16"/>
              </w:rPr>
            </w:pPr>
            <w:r>
              <w:rPr>
                <w:rFonts w:ascii="Times New Roman"/>
                <w:sz w:val="16"/>
              </w:rPr>
              <w:t>50-150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1" w:hRule="atLeast"/>
        </w:trPr>
        <w:tc>
          <w:tcPr>
            <w:tcW w:w="1347" w:type="dxa"/>
          </w:tcPr>
          <w:p>
            <w:pPr>
              <w:pStyle w:val="TableParagraph"/>
              <w:spacing w:before="61"/>
              <w:ind w:left="163" w:right="500"/>
              <w:rPr>
                <w:rFonts w:ascii="Times New Roman"/>
                <w:sz w:val="16"/>
              </w:rPr>
            </w:pPr>
            <w:r>
              <w:rPr>
                <w:rFonts w:ascii="Times New Roman"/>
                <w:sz w:val="16"/>
              </w:rPr>
              <w:t>121</w:t>
            </w:r>
          </w:p>
        </w:tc>
        <w:tc>
          <w:tcPr>
            <w:tcW w:w="3088" w:type="dxa"/>
          </w:tcPr>
          <w:p>
            <w:pPr>
              <w:pStyle w:val="TableParagraph"/>
              <w:spacing w:before="50"/>
              <w:ind w:left="506" w:right="598"/>
              <w:rPr>
                <w:rFonts w:ascii="SimSun" w:eastAsia="SimSun" w:hint="eastAsia"/>
                <w:sz w:val="16"/>
              </w:rPr>
            </w:pPr>
            <w:r>
              <w:rPr>
                <w:rFonts w:ascii="Times New Roman" w:eastAsia="Times New Roman"/>
                <w:sz w:val="16"/>
              </w:rPr>
              <w:t>E-101C</w:t>
            </w:r>
            <w:r>
              <w:rPr>
                <w:rFonts w:ascii="Times New Roman" w:eastAsia="Times New Roman"/>
                <w:spacing w:val="-1"/>
                <w:sz w:val="16"/>
              </w:rPr>
              <w:t> </w:t>
            </w:r>
            <w:r>
              <w:rPr>
                <w:rFonts w:ascii="SimSun" w:eastAsia="SimSun" w:hint="eastAsia"/>
                <w:sz w:val="16"/>
              </w:rPr>
              <w:t>管程出口管温度</w:t>
            </w:r>
          </w:p>
        </w:tc>
        <w:tc>
          <w:tcPr>
            <w:tcW w:w="1910" w:type="dxa"/>
          </w:tcPr>
          <w:p>
            <w:pPr>
              <w:pStyle w:val="TableParagraph"/>
              <w:spacing w:before="61"/>
              <w:ind w:left="600" w:right="305"/>
              <w:rPr>
                <w:rFonts w:ascii="Times New Roman"/>
                <w:sz w:val="16"/>
              </w:rPr>
            </w:pPr>
            <w:r>
              <w:rPr>
                <w:rFonts w:ascii="Times New Roman"/>
                <w:sz w:val="16"/>
              </w:rPr>
              <w:t>300-400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1" w:hRule="atLeast"/>
        </w:trPr>
        <w:tc>
          <w:tcPr>
            <w:tcW w:w="1347" w:type="dxa"/>
          </w:tcPr>
          <w:p>
            <w:pPr>
              <w:pStyle w:val="TableParagraph"/>
              <w:spacing w:before="61"/>
              <w:ind w:left="163" w:right="500"/>
              <w:rPr>
                <w:rFonts w:ascii="Times New Roman"/>
                <w:sz w:val="16"/>
              </w:rPr>
            </w:pPr>
            <w:r>
              <w:rPr>
                <w:rFonts w:ascii="Times New Roman"/>
                <w:sz w:val="16"/>
              </w:rPr>
              <w:t>132</w:t>
            </w:r>
          </w:p>
        </w:tc>
        <w:tc>
          <w:tcPr>
            <w:tcW w:w="3088" w:type="dxa"/>
          </w:tcPr>
          <w:p>
            <w:pPr>
              <w:pStyle w:val="TableParagraph"/>
              <w:spacing w:before="50"/>
              <w:ind w:left="504" w:right="600"/>
              <w:rPr>
                <w:rFonts w:ascii="SimSun" w:eastAsia="SimSun" w:hint="eastAsia"/>
                <w:sz w:val="16"/>
              </w:rPr>
            </w:pPr>
            <w:r>
              <w:rPr>
                <w:rFonts w:ascii="Times New Roman" w:eastAsia="Times New Roman"/>
                <w:sz w:val="16"/>
              </w:rPr>
              <w:t>D-124</w:t>
            </w:r>
            <w:r>
              <w:rPr>
                <w:rFonts w:ascii="Times New Roman" w:eastAsia="Times New Roman"/>
                <w:spacing w:val="-1"/>
                <w:sz w:val="16"/>
              </w:rPr>
              <w:t> </w:t>
            </w:r>
            <w:r>
              <w:rPr>
                <w:rFonts w:ascii="SimSun" w:eastAsia="SimSun" w:hint="eastAsia"/>
                <w:sz w:val="16"/>
              </w:rPr>
              <w:t>液位</w:t>
            </w:r>
          </w:p>
        </w:tc>
        <w:tc>
          <w:tcPr>
            <w:tcW w:w="1910" w:type="dxa"/>
          </w:tcPr>
          <w:p>
            <w:pPr>
              <w:pStyle w:val="TableParagraph"/>
              <w:spacing w:before="61"/>
              <w:ind w:left="600" w:right="300"/>
              <w:rPr>
                <w:rFonts w:ascii="Times New Roman"/>
                <w:sz w:val="16"/>
              </w:rPr>
            </w:pPr>
            <w:r>
              <w:rPr>
                <w:rFonts w:ascii="Times New Roman"/>
                <w:sz w:val="16"/>
              </w:rPr>
              <w:t>-1.8-(7.0)</w:t>
            </w:r>
          </w:p>
        </w:tc>
        <w:tc>
          <w:tcPr>
            <w:tcW w:w="1176" w:type="dxa"/>
          </w:tcPr>
          <w:p>
            <w:pPr>
              <w:pStyle w:val="TableParagraph"/>
              <w:spacing w:before="61"/>
              <w:ind w:left="440" w:right="396"/>
              <w:rPr>
                <w:rFonts w:ascii="Times New Roman"/>
                <w:sz w:val="16"/>
              </w:rPr>
            </w:pPr>
            <w:r>
              <w:rPr>
                <w:rFonts w:ascii="Times New Roman"/>
                <w:sz w:val="16"/>
              </w:rPr>
              <w:t>0.5</w:t>
            </w:r>
          </w:p>
        </w:tc>
      </w:tr>
      <w:tr>
        <w:trPr>
          <w:trHeight w:val="312" w:hRule="atLeast"/>
        </w:trPr>
        <w:tc>
          <w:tcPr>
            <w:tcW w:w="1347" w:type="dxa"/>
          </w:tcPr>
          <w:p>
            <w:pPr>
              <w:pStyle w:val="TableParagraph"/>
              <w:spacing w:before="61"/>
              <w:ind w:left="163" w:right="500"/>
              <w:rPr>
                <w:rFonts w:ascii="Times New Roman"/>
                <w:sz w:val="16"/>
              </w:rPr>
            </w:pPr>
            <w:r>
              <w:rPr>
                <w:rFonts w:ascii="Times New Roman"/>
                <w:sz w:val="16"/>
              </w:rPr>
              <w:t>139</w:t>
            </w:r>
          </w:p>
        </w:tc>
        <w:tc>
          <w:tcPr>
            <w:tcW w:w="3088" w:type="dxa"/>
          </w:tcPr>
          <w:p>
            <w:pPr>
              <w:pStyle w:val="TableParagraph"/>
              <w:spacing w:before="50"/>
              <w:ind w:left="506" w:right="600"/>
              <w:rPr>
                <w:rFonts w:ascii="SimSun" w:eastAsia="SimSun" w:hint="eastAsia"/>
                <w:sz w:val="16"/>
              </w:rPr>
            </w:pPr>
            <w:r>
              <w:rPr>
                <w:rFonts w:ascii="Times New Roman" w:eastAsia="Times New Roman"/>
                <w:sz w:val="16"/>
              </w:rPr>
              <w:t>D-122</w:t>
            </w:r>
            <w:r>
              <w:rPr>
                <w:rFonts w:ascii="Times New Roman" w:eastAsia="Times New Roman"/>
                <w:spacing w:val="1"/>
                <w:sz w:val="16"/>
              </w:rPr>
              <w:t> </w:t>
            </w:r>
            <w:r>
              <w:rPr>
                <w:rFonts w:ascii="SimSun" w:eastAsia="SimSun" w:hint="eastAsia"/>
                <w:sz w:val="16"/>
              </w:rPr>
              <w:t>液位液位</w:t>
            </w:r>
          </w:p>
        </w:tc>
        <w:tc>
          <w:tcPr>
            <w:tcW w:w="1910" w:type="dxa"/>
          </w:tcPr>
          <w:p>
            <w:pPr>
              <w:pStyle w:val="TableParagraph"/>
              <w:spacing w:before="61"/>
              <w:ind w:left="600" w:right="305"/>
              <w:rPr>
                <w:rFonts w:ascii="Times New Roman"/>
                <w:sz w:val="16"/>
              </w:rPr>
            </w:pPr>
            <w:r>
              <w:rPr>
                <w:rFonts w:ascii="Times New Roman"/>
                <w:sz w:val="16"/>
              </w:rPr>
              <w:t>-1.5-(-1.2)</w:t>
            </w:r>
          </w:p>
        </w:tc>
        <w:tc>
          <w:tcPr>
            <w:tcW w:w="1176" w:type="dxa"/>
          </w:tcPr>
          <w:p>
            <w:pPr>
              <w:pStyle w:val="TableParagraph"/>
              <w:spacing w:before="61"/>
              <w:ind w:left="439" w:right="396"/>
              <w:rPr>
                <w:rFonts w:ascii="Times New Roman"/>
                <w:sz w:val="16"/>
              </w:rPr>
            </w:pPr>
            <w:r>
              <w:rPr>
                <w:rFonts w:ascii="Times New Roman"/>
                <w:color w:val="FF0000"/>
                <w:sz w:val="16"/>
              </w:rPr>
              <w:t>0.1</w:t>
            </w:r>
          </w:p>
        </w:tc>
      </w:tr>
      <w:tr>
        <w:trPr>
          <w:trHeight w:val="312" w:hRule="atLeast"/>
        </w:trPr>
        <w:tc>
          <w:tcPr>
            <w:tcW w:w="1347" w:type="dxa"/>
          </w:tcPr>
          <w:p>
            <w:pPr>
              <w:pStyle w:val="TableParagraph"/>
              <w:spacing w:before="61"/>
              <w:ind w:left="163" w:right="500"/>
              <w:rPr>
                <w:rFonts w:ascii="Times New Roman"/>
                <w:sz w:val="16"/>
              </w:rPr>
            </w:pPr>
            <w:r>
              <w:rPr>
                <w:rFonts w:ascii="Times New Roman"/>
                <w:sz w:val="16"/>
              </w:rPr>
              <w:t>180</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再生器下部温度</w:t>
            </w:r>
          </w:p>
        </w:tc>
        <w:tc>
          <w:tcPr>
            <w:tcW w:w="1910" w:type="dxa"/>
          </w:tcPr>
          <w:p>
            <w:pPr>
              <w:pStyle w:val="TableParagraph"/>
              <w:spacing w:before="61"/>
              <w:ind w:left="600" w:right="305"/>
              <w:rPr>
                <w:rFonts w:ascii="Times New Roman"/>
                <w:sz w:val="16"/>
              </w:rPr>
            </w:pPr>
            <w:r>
              <w:rPr>
                <w:rFonts w:ascii="Times New Roman"/>
                <w:sz w:val="16"/>
              </w:rPr>
              <w:t>400-550</w:t>
            </w:r>
          </w:p>
        </w:tc>
        <w:tc>
          <w:tcPr>
            <w:tcW w:w="1176" w:type="dxa"/>
          </w:tcPr>
          <w:p>
            <w:pPr>
              <w:pStyle w:val="TableParagraph"/>
              <w:spacing w:before="61"/>
              <w:ind w:left="440" w:right="394"/>
              <w:rPr>
                <w:rFonts w:ascii="Times New Roman"/>
                <w:sz w:val="16"/>
              </w:rPr>
            </w:pPr>
            <w:r>
              <w:rPr>
                <w:rFonts w:ascii="Times New Roman"/>
                <w:sz w:val="16"/>
              </w:rPr>
              <w:t>10</w:t>
            </w:r>
          </w:p>
        </w:tc>
      </w:tr>
      <w:tr>
        <w:trPr>
          <w:trHeight w:val="312" w:hRule="atLeast"/>
        </w:trPr>
        <w:tc>
          <w:tcPr>
            <w:tcW w:w="1347" w:type="dxa"/>
          </w:tcPr>
          <w:p>
            <w:pPr>
              <w:pStyle w:val="TableParagraph"/>
              <w:spacing w:before="61"/>
              <w:ind w:left="163" w:right="500"/>
              <w:rPr>
                <w:rFonts w:ascii="Times New Roman"/>
                <w:sz w:val="16"/>
              </w:rPr>
            </w:pPr>
            <w:r>
              <w:rPr>
                <w:rFonts w:ascii="Times New Roman"/>
                <w:sz w:val="16"/>
              </w:rPr>
              <w:t>181</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再生器下部温度</w:t>
            </w:r>
          </w:p>
        </w:tc>
        <w:tc>
          <w:tcPr>
            <w:tcW w:w="1910" w:type="dxa"/>
          </w:tcPr>
          <w:p>
            <w:pPr>
              <w:pStyle w:val="TableParagraph"/>
              <w:spacing w:before="61"/>
              <w:ind w:left="600" w:right="305"/>
              <w:rPr>
                <w:rFonts w:ascii="Times New Roman"/>
                <w:sz w:val="16"/>
              </w:rPr>
            </w:pPr>
            <w:r>
              <w:rPr>
                <w:rFonts w:ascii="Times New Roman"/>
                <w:sz w:val="16"/>
              </w:rPr>
              <w:t>450-550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1" w:hRule="atLeast"/>
        </w:trPr>
        <w:tc>
          <w:tcPr>
            <w:tcW w:w="1347" w:type="dxa"/>
          </w:tcPr>
          <w:p>
            <w:pPr>
              <w:pStyle w:val="TableParagraph"/>
              <w:spacing w:before="61"/>
              <w:ind w:left="163" w:right="500"/>
              <w:rPr>
                <w:rFonts w:ascii="Times New Roman"/>
                <w:sz w:val="16"/>
              </w:rPr>
            </w:pPr>
            <w:r>
              <w:rPr>
                <w:rFonts w:ascii="Times New Roman"/>
                <w:sz w:val="16"/>
              </w:rPr>
              <w:t>194</w:t>
            </w:r>
          </w:p>
        </w:tc>
        <w:tc>
          <w:tcPr>
            <w:tcW w:w="3088" w:type="dxa"/>
          </w:tcPr>
          <w:p>
            <w:pPr>
              <w:pStyle w:val="TableParagraph"/>
              <w:spacing w:before="50"/>
              <w:ind w:left="506" w:right="600"/>
              <w:rPr>
                <w:rFonts w:ascii="SimSun" w:eastAsia="SimSun" w:hint="eastAsia"/>
                <w:sz w:val="16"/>
              </w:rPr>
            </w:pPr>
            <w:r>
              <w:rPr>
                <w:rFonts w:ascii="Times New Roman" w:eastAsia="Times New Roman"/>
                <w:sz w:val="16"/>
              </w:rPr>
              <w:t>D-113</w:t>
            </w:r>
            <w:r>
              <w:rPr>
                <w:rFonts w:ascii="Times New Roman" w:eastAsia="Times New Roman"/>
                <w:spacing w:val="-3"/>
                <w:sz w:val="16"/>
              </w:rPr>
              <w:t> </w:t>
            </w:r>
            <w:r>
              <w:rPr>
                <w:rFonts w:ascii="SimSun" w:eastAsia="SimSun" w:hint="eastAsia"/>
                <w:sz w:val="16"/>
              </w:rPr>
              <w:t>压力</w:t>
            </w:r>
          </w:p>
        </w:tc>
        <w:tc>
          <w:tcPr>
            <w:tcW w:w="1910" w:type="dxa"/>
          </w:tcPr>
          <w:p>
            <w:pPr>
              <w:pStyle w:val="TableParagraph"/>
              <w:spacing w:before="61"/>
              <w:ind w:left="600" w:right="304"/>
              <w:rPr>
                <w:rFonts w:ascii="Times New Roman"/>
                <w:sz w:val="16"/>
              </w:rPr>
            </w:pPr>
            <w:r>
              <w:rPr>
                <w:rFonts w:ascii="Times New Roman"/>
                <w:sz w:val="16"/>
              </w:rPr>
              <w:t>0-0.15</w:t>
            </w:r>
          </w:p>
        </w:tc>
        <w:tc>
          <w:tcPr>
            <w:tcW w:w="1176" w:type="dxa"/>
          </w:tcPr>
          <w:p>
            <w:pPr>
              <w:pStyle w:val="TableParagraph"/>
              <w:spacing w:before="61"/>
              <w:ind w:left="440" w:right="396"/>
              <w:rPr>
                <w:rFonts w:ascii="Times New Roman"/>
                <w:sz w:val="16"/>
              </w:rPr>
            </w:pPr>
            <w:r>
              <w:rPr>
                <w:rFonts w:ascii="Times New Roman"/>
                <w:sz w:val="16"/>
              </w:rPr>
              <w:t>0.05</w:t>
            </w:r>
          </w:p>
        </w:tc>
      </w:tr>
      <w:tr>
        <w:trPr>
          <w:trHeight w:val="312" w:hRule="atLeast"/>
        </w:trPr>
        <w:tc>
          <w:tcPr>
            <w:tcW w:w="1347" w:type="dxa"/>
          </w:tcPr>
          <w:p>
            <w:pPr>
              <w:pStyle w:val="TableParagraph"/>
              <w:spacing w:before="61"/>
              <w:ind w:left="163" w:right="500"/>
              <w:rPr>
                <w:rFonts w:ascii="Times New Roman"/>
                <w:sz w:val="16"/>
              </w:rPr>
            </w:pPr>
            <w:r>
              <w:rPr>
                <w:rFonts w:ascii="Times New Roman"/>
                <w:sz w:val="16"/>
              </w:rPr>
              <w:t>215</w:t>
            </w:r>
          </w:p>
        </w:tc>
        <w:tc>
          <w:tcPr>
            <w:tcW w:w="3088" w:type="dxa"/>
          </w:tcPr>
          <w:p>
            <w:pPr>
              <w:pStyle w:val="TableParagraph"/>
              <w:spacing w:before="50"/>
              <w:ind w:left="506" w:right="598"/>
              <w:rPr>
                <w:rFonts w:ascii="SimSun" w:eastAsia="SimSun" w:hint="eastAsia"/>
                <w:sz w:val="16"/>
              </w:rPr>
            </w:pPr>
            <w:r>
              <w:rPr>
                <w:rFonts w:ascii="SimSun" w:eastAsia="SimSun" w:hint="eastAsia"/>
                <w:sz w:val="16"/>
              </w:rPr>
              <w:t>低压热氮气压力</w:t>
            </w:r>
          </w:p>
        </w:tc>
        <w:tc>
          <w:tcPr>
            <w:tcW w:w="1910" w:type="dxa"/>
          </w:tcPr>
          <w:p>
            <w:pPr>
              <w:pStyle w:val="TableParagraph"/>
              <w:spacing w:before="61"/>
              <w:ind w:left="600" w:right="305"/>
              <w:rPr>
                <w:rFonts w:ascii="Times New Roman"/>
                <w:sz w:val="16"/>
              </w:rPr>
            </w:pPr>
            <w:r>
              <w:rPr>
                <w:rFonts w:ascii="Times New Roman"/>
                <w:sz w:val="16"/>
              </w:rPr>
              <w:t>0.25-0.45</w:t>
            </w:r>
          </w:p>
        </w:tc>
        <w:tc>
          <w:tcPr>
            <w:tcW w:w="1176" w:type="dxa"/>
          </w:tcPr>
          <w:p>
            <w:pPr>
              <w:pStyle w:val="TableParagraph"/>
              <w:spacing w:before="61"/>
              <w:ind w:left="440" w:right="396"/>
              <w:rPr>
                <w:rFonts w:ascii="Times New Roman"/>
                <w:sz w:val="16"/>
              </w:rPr>
            </w:pPr>
            <w:r>
              <w:rPr>
                <w:rFonts w:ascii="Times New Roman"/>
                <w:sz w:val="16"/>
              </w:rPr>
              <w:t>0.1</w:t>
            </w:r>
          </w:p>
        </w:tc>
      </w:tr>
      <w:tr>
        <w:trPr>
          <w:trHeight w:val="311" w:hRule="atLeast"/>
        </w:trPr>
        <w:tc>
          <w:tcPr>
            <w:tcW w:w="1347" w:type="dxa"/>
          </w:tcPr>
          <w:p>
            <w:pPr>
              <w:pStyle w:val="TableParagraph"/>
              <w:spacing w:before="61"/>
              <w:ind w:left="163" w:right="500"/>
              <w:rPr>
                <w:rFonts w:ascii="Times New Roman"/>
                <w:sz w:val="16"/>
              </w:rPr>
            </w:pPr>
            <w:r>
              <w:rPr>
                <w:rFonts w:ascii="Times New Roman"/>
                <w:sz w:val="16"/>
              </w:rPr>
              <w:t>225</w:t>
            </w:r>
          </w:p>
        </w:tc>
        <w:tc>
          <w:tcPr>
            <w:tcW w:w="3088" w:type="dxa"/>
          </w:tcPr>
          <w:p>
            <w:pPr>
              <w:pStyle w:val="TableParagraph"/>
              <w:spacing w:before="50"/>
              <w:ind w:left="506" w:right="598"/>
              <w:rPr>
                <w:rFonts w:ascii="SimSun" w:eastAsia="SimSun" w:hint="eastAsia"/>
                <w:sz w:val="16"/>
              </w:rPr>
            </w:pPr>
            <w:r>
              <w:rPr>
                <w:rFonts w:ascii="Times New Roman" w:eastAsia="Times New Roman"/>
                <w:sz w:val="16"/>
              </w:rPr>
              <w:t>R-102</w:t>
            </w:r>
            <w:r>
              <w:rPr>
                <w:rFonts w:ascii="Times New Roman" w:eastAsia="Times New Roman"/>
                <w:spacing w:val="-1"/>
                <w:sz w:val="16"/>
              </w:rPr>
              <w:t> </w:t>
            </w:r>
            <w:r>
              <w:rPr>
                <w:rFonts w:ascii="SimSun" w:eastAsia="SimSun" w:hint="eastAsia"/>
                <w:sz w:val="16"/>
              </w:rPr>
              <w:t>床层吸附剂料位密度</w:t>
            </w:r>
          </w:p>
        </w:tc>
        <w:tc>
          <w:tcPr>
            <w:tcW w:w="1910" w:type="dxa"/>
          </w:tcPr>
          <w:p>
            <w:pPr>
              <w:pStyle w:val="TableParagraph"/>
              <w:spacing w:before="61"/>
              <w:ind w:left="600" w:right="302"/>
              <w:rPr>
                <w:rFonts w:ascii="Times New Roman"/>
                <w:sz w:val="16"/>
              </w:rPr>
            </w:pPr>
            <w:r>
              <w:rPr>
                <w:rFonts w:ascii="Times New Roman"/>
                <w:sz w:val="16"/>
              </w:rPr>
              <w:t>40-100</w:t>
            </w:r>
          </w:p>
        </w:tc>
        <w:tc>
          <w:tcPr>
            <w:tcW w:w="1176" w:type="dxa"/>
          </w:tcPr>
          <w:p>
            <w:pPr>
              <w:pStyle w:val="TableParagraph"/>
              <w:spacing w:before="61"/>
              <w:ind w:left="440" w:right="394"/>
              <w:rPr>
                <w:rFonts w:ascii="Times New Roman"/>
                <w:sz w:val="16"/>
              </w:rPr>
            </w:pPr>
            <w:r>
              <w:rPr>
                <w:rFonts w:ascii="Times New Roman"/>
                <w:sz w:val="16"/>
              </w:rPr>
              <w:t>10</w:t>
            </w:r>
          </w:p>
        </w:tc>
      </w:tr>
      <w:tr>
        <w:trPr>
          <w:trHeight w:val="312" w:hRule="atLeast"/>
        </w:trPr>
        <w:tc>
          <w:tcPr>
            <w:tcW w:w="1347" w:type="dxa"/>
          </w:tcPr>
          <w:p>
            <w:pPr>
              <w:pStyle w:val="TableParagraph"/>
              <w:spacing w:before="61"/>
              <w:ind w:left="163" w:right="500"/>
              <w:rPr>
                <w:rFonts w:ascii="Times New Roman"/>
                <w:sz w:val="16"/>
              </w:rPr>
            </w:pPr>
            <w:r>
              <w:rPr>
                <w:rFonts w:ascii="Times New Roman"/>
                <w:sz w:val="16"/>
              </w:rPr>
              <w:t>231</w:t>
            </w:r>
          </w:p>
        </w:tc>
        <w:tc>
          <w:tcPr>
            <w:tcW w:w="3088" w:type="dxa"/>
          </w:tcPr>
          <w:p>
            <w:pPr>
              <w:pStyle w:val="TableParagraph"/>
              <w:spacing w:before="50"/>
              <w:ind w:left="506" w:right="598"/>
              <w:rPr>
                <w:rFonts w:ascii="SimSun" w:eastAsia="SimSun" w:hint="eastAsia"/>
                <w:sz w:val="16"/>
              </w:rPr>
            </w:pPr>
            <w:r>
              <w:rPr>
                <w:rFonts w:ascii="Times New Roman" w:eastAsia="Times New Roman"/>
                <w:sz w:val="16"/>
              </w:rPr>
              <w:t>R-102</w:t>
            </w:r>
            <w:r>
              <w:rPr>
                <w:rFonts w:ascii="Times New Roman" w:eastAsia="Times New Roman"/>
                <w:spacing w:val="-1"/>
                <w:sz w:val="16"/>
              </w:rPr>
              <w:t> #</w:t>
            </w:r>
            <w:r>
              <w:rPr>
                <w:rFonts w:ascii="Times New Roman" w:eastAsia="Times New Roman"/>
                <w:sz w:val="16"/>
              </w:rPr>
              <w:t>3</w:t>
            </w:r>
            <w:r>
              <w:rPr>
                <w:rFonts w:ascii="Times New Roman" w:eastAsia="Times New Roman"/>
                <w:spacing w:val="-1"/>
                <w:sz w:val="16"/>
              </w:rPr>
              <w:t> </w:t>
            </w:r>
            <w:r>
              <w:rPr>
                <w:rFonts w:ascii="SimSun" w:eastAsia="SimSun" w:hint="eastAsia"/>
                <w:sz w:val="16"/>
              </w:rPr>
              <w:t>通风挡板温度</w:t>
            </w:r>
          </w:p>
        </w:tc>
        <w:tc>
          <w:tcPr>
            <w:tcW w:w="1910" w:type="dxa"/>
          </w:tcPr>
          <w:p>
            <w:pPr>
              <w:pStyle w:val="TableParagraph"/>
              <w:spacing w:before="61"/>
              <w:ind w:left="600" w:right="305"/>
              <w:rPr>
                <w:rFonts w:ascii="Times New Roman"/>
                <w:sz w:val="16"/>
              </w:rPr>
            </w:pPr>
            <w:r>
              <w:rPr>
                <w:rFonts w:ascii="Times New Roman"/>
                <w:sz w:val="16"/>
              </w:rPr>
              <w:t>300-500</w:t>
            </w:r>
          </w:p>
        </w:tc>
        <w:tc>
          <w:tcPr>
            <w:tcW w:w="1176" w:type="dxa"/>
          </w:tcPr>
          <w:p>
            <w:pPr>
              <w:pStyle w:val="TableParagraph"/>
              <w:spacing w:before="61"/>
              <w:ind w:left="45"/>
              <w:rPr>
                <w:rFonts w:ascii="Times New Roman"/>
                <w:sz w:val="16"/>
              </w:rPr>
            </w:pPr>
            <w:r>
              <w:rPr>
                <w:rFonts w:ascii="Times New Roman"/>
                <w:w w:val="100"/>
                <w:sz w:val="16"/>
              </w:rPr>
              <w:t>5</w:t>
            </w:r>
          </w:p>
        </w:tc>
      </w:tr>
      <w:tr>
        <w:trPr>
          <w:trHeight w:val="312" w:hRule="atLeast"/>
        </w:trPr>
        <w:tc>
          <w:tcPr>
            <w:tcW w:w="1347" w:type="dxa"/>
          </w:tcPr>
          <w:p>
            <w:pPr>
              <w:pStyle w:val="TableParagraph"/>
              <w:spacing w:before="61"/>
              <w:ind w:left="163" w:right="500"/>
              <w:rPr>
                <w:rFonts w:ascii="Times New Roman"/>
                <w:sz w:val="16"/>
              </w:rPr>
            </w:pPr>
            <w:r>
              <w:rPr>
                <w:rFonts w:ascii="Times New Roman"/>
                <w:sz w:val="16"/>
              </w:rPr>
              <w:t>273</w:t>
            </w:r>
          </w:p>
        </w:tc>
        <w:tc>
          <w:tcPr>
            <w:tcW w:w="3088" w:type="dxa"/>
          </w:tcPr>
          <w:p>
            <w:pPr>
              <w:pStyle w:val="TableParagraph"/>
              <w:spacing w:before="50"/>
              <w:ind w:left="506" w:right="600"/>
              <w:rPr>
                <w:rFonts w:ascii="SimSun" w:eastAsia="SimSun" w:hint="eastAsia"/>
                <w:sz w:val="16"/>
              </w:rPr>
            </w:pPr>
            <w:r>
              <w:rPr>
                <w:rFonts w:ascii="Times New Roman" w:eastAsia="Times New Roman"/>
                <w:sz w:val="16"/>
              </w:rPr>
              <w:t>K-102A</w:t>
            </w:r>
            <w:r>
              <w:rPr>
                <w:rFonts w:ascii="Times New Roman" w:eastAsia="Times New Roman"/>
                <w:spacing w:val="-2"/>
                <w:sz w:val="16"/>
              </w:rPr>
              <w:t> </w:t>
            </w:r>
            <w:r>
              <w:rPr>
                <w:rFonts w:ascii="SimSun" w:eastAsia="SimSun" w:hint="eastAsia"/>
                <w:sz w:val="16"/>
              </w:rPr>
              <w:t>进气温度</w:t>
            </w:r>
          </w:p>
        </w:tc>
        <w:tc>
          <w:tcPr>
            <w:tcW w:w="1910" w:type="dxa"/>
          </w:tcPr>
          <w:p>
            <w:pPr>
              <w:pStyle w:val="TableParagraph"/>
              <w:spacing w:before="61"/>
              <w:ind w:left="600" w:right="303"/>
              <w:rPr>
                <w:rFonts w:ascii="Times New Roman"/>
                <w:sz w:val="16"/>
              </w:rPr>
            </w:pPr>
            <w:r>
              <w:rPr>
                <w:rFonts w:ascii="Times New Roman"/>
                <w:sz w:val="16"/>
              </w:rPr>
              <w:t>20-30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1" w:hRule="atLeast"/>
        </w:trPr>
        <w:tc>
          <w:tcPr>
            <w:tcW w:w="1347" w:type="dxa"/>
          </w:tcPr>
          <w:p>
            <w:pPr>
              <w:pStyle w:val="TableParagraph"/>
              <w:spacing w:before="61"/>
              <w:ind w:left="163" w:right="500"/>
              <w:rPr>
                <w:rFonts w:ascii="Times New Roman"/>
                <w:sz w:val="16"/>
              </w:rPr>
            </w:pPr>
            <w:r>
              <w:rPr>
                <w:rFonts w:ascii="Times New Roman"/>
                <w:sz w:val="16"/>
              </w:rPr>
              <w:t>289</w:t>
            </w:r>
          </w:p>
        </w:tc>
        <w:tc>
          <w:tcPr>
            <w:tcW w:w="3088" w:type="dxa"/>
          </w:tcPr>
          <w:p>
            <w:pPr>
              <w:pStyle w:val="TableParagraph"/>
              <w:spacing w:before="50"/>
              <w:ind w:left="506" w:right="600"/>
              <w:rPr>
                <w:rFonts w:ascii="SimSun" w:eastAsia="SimSun" w:hint="eastAsia"/>
                <w:sz w:val="16"/>
              </w:rPr>
            </w:pPr>
            <w:r>
              <w:rPr>
                <w:rFonts w:ascii="Times New Roman" w:eastAsia="Times New Roman"/>
                <w:sz w:val="16"/>
              </w:rPr>
              <w:t>F-101</w:t>
            </w:r>
            <w:r>
              <w:rPr>
                <w:rFonts w:ascii="Times New Roman" w:eastAsia="Times New Roman"/>
                <w:spacing w:val="1"/>
                <w:sz w:val="16"/>
              </w:rPr>
              <w:t> </w:t>
            </w:r>
            <w:r>
              <w:rPr>
                <w:rFonts w:ascii="SimSun" w:eastAsia="SimSun" w:hint="eastAsia"/>
                <w:sz w:val="16"/>
              </w:rPr>
              <w:t>出口总管压力</w:t>
            </w:r>
          </w:p>
        </w:tc>
        <w:tc>
          <w:tcPr>
            <w:tcW w:w="1910" w:type="dxa"/>
          </w:tcPr>
          <w:p>
            <w:pPr>
              <w:pStyle w:val="TableParagraph"/>
              <w:spacing w:before="61"/>
              <w:ind w:left="600" w:right="305"/>
              <w:rPr>
                <w:rFonts w:ascii="Times New Roman"/>
                <w:sz w:val="16"/>
              </w:rPr>
            </w:pPr>
            <w:r>
              <w:rPr>
                <w:rFonts w:ascii="Times New Roman"/>
                <w:sz w:val="16"/>
              </w:rPr>
              <w:t>2.35-2.70</w:t>
            </w:r>
          </w:p>
        </w:tc>
        <w:tc>
          <w:tcPr>
            <w:tcW w:w="1176" w:type="dxa"/>
          </w:tcPr>
          <w:p>
            <w:pPr>
              <w:pStyle w:val="TableParagraph"/>
              <w:spacing w:before="61"/>
              <w:ind w:left="440" w:right="396"/>
              <w:rPr>
                <w:rFonts w:ascii="Times New Roman"/>
                <w:sz w:val="16"/>
              </w:rPr>
            </w:pPr>
            <w:r>
              <w:rPr>
                <w:rFonts w:ascii="Times New Roman"/>
                <w:sz w:val="16"/>
              </w:rPr>
              <w:t>0.1</w:t>
            </w:r>
          </w:p>
        </w:tc>
      </w:tr>
      <w:tr>
        <w:trPr>
          <w:trHeight w:val="312" w:hRule="atLeast"/>
        </w:trPr>
        <w:tc>
          <w:tcPr>
            <w:tcW w:w="1347" w:type="dxa"/>
          </w:tcPr>
          <w:p>
            <w:pPr>
              <w:pStyle w:val="TableParagraph"/>
              <w:spacing w:before="61"/>
              <w:ind w:left="163" w:right="500"/>
              <w:rPr>
                <w:rFonts w:ascii="Times New Roman"/>
                <w:sz w:val="16"/>
              </w:rPr>
            </w:pPr>
            <w:r>
              <w:rPr>
                <w:rFonts w:ascii="Times New Roman"/>
                <w:sz w:val="16"/>
              </w:rPr>
              <w:t>290</w:t>
            </w:r>
          </w:p>
        </w:tc>
        <w:tc>
          <w:tcPr>
            <w:tcW w:w="3088" w:type="dxa"/>
          </w:tcPr>
          <w:p>
            <w:pPr>
              <w:pStyle w:val="TableParagraph"/>
              <w:spacing w:before="50"/>
              <w:ind w:left="505" w:right="600"/>
              <w:rPr>
                <w:rFonts w:ascii="SimSun" w:eastAsia="SimSun" w:hint="eastAsia"/>
                <w:sz w:val="16"/>
              </w:rPr>
            </w:pPr>
            <w:r>
              <w:rPr>
                <w:rFonts w:ascii="Times New Roman" w:eastAsia="Times New Roman"/>
                <w:sz w:val="16"/>
              </w:rPr>
              <w:t>F-101</w:t>
            </w:r>
            <w:r>
              <w:rPr>
                <w:rFonts w:ascii="Times New Roman" w:eastAsia="Times New Roman"/>
                <w:spacing w:val="-1"/>
                <w:sz w:val="16"/>
              </w:rPr>
              <w:t> </w:t>
            </w:r>
            <w:r>
              <w:rPr>
                <w:rFonts w:ascii="SimSun" w:eastAsia="SimSun" w:hint="eastAsia"/>
                <w:sz w:val="16"/>
              </w:rPr>
              <w:t>出口支管</w:t>
            </w:r>
            <w:r>
              <w:rPr>
                <w:rFonts w:ascii="Times New Roman" w:eastAsia="Times New Roman"/>
                <w:sz w:val="16"/>
              </w:rPr>
              <w:t>#4</w:t>
            </w:r>
            <w:r>
              <w:rPr>
                <w:rFonts w:ascii="Times New Roman" w:eastAsia="Times New Roman"/>
                <w:spacing w:val="-1"/>
                <w:sz w:val="16"/>
              </w:rPr>
              <w:t> </w:t>
            </w:r>
            <w:r>
              <w:rPr>
                <w:rFonts w:ascii="SimSun" w:eastAsia="SimSun" w:hint="eastAsia"/>
                <w:sz w:val="16"/>
              </w:rPr>
              <w:t>温度</w:t>
            </w:r>
          </w:p>
        </w:tc>
        <w:tc>
          <w:tcPr>
            <w:tcW w:w="1910" w:type="dxa"/>
          </w:tcPr>
          <w:p>
            <w:pPr>
              <w:pStyle w:val="TableParagraph"/>
              <w:spacing w:before="61"/>
              <w:ind w:left="600" w:right="305"/>
              <w:rPr>
                <w:rFonts w:ascii="Times New Roman"/>
                <w:sz w:val="16"/>
              </w:rPr>
            </w:pPr>
            <w:r>
              <w:rPr>
                <w:rFonts w:ascii="Times New Roman"/>
                <w:sz w:val="16"/>
              </w:rPr>
              <w:t>400-420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11" w:hRule="atLeast"/>
        </w:trPr>
        <w:tc>
          <w:tcPr>
            <w:tcW w:w="1347" w:type="dxa"/>
          </w:tcPr>
          <w:p>
            <w:pPr>
              <w:pStyle w:val="TableParagraph"/>
              <w:spacing w:before="61"/>
              <w:ind w:left="163" w:right="500"/>
              <w:rPr>
                <w:rFonts w:ascii="Times New Roman"/>
                <w:sz w:val="16"/>
              </w:rPr>
            </w:pPr>
            <w:r>
              <w:rPr>
                <w:rFonts w:ascii="Times New Roman"/>
                <w:sz w:val="16"/>
              </w:rPr>
              <w:t>291</w:t>
            </w:r>
          </w:p>
        </w:tc>
        <w:tc>
          <w:tcPr>
            <w:tcW w:w="3088" w:type="dxa"/>
          </w:tcPr>
          <w:p>
            <w:pPr>
              <w:pStyle w:val="TableParagraph"/>
              <w:spacing w:before="50"/>
              <w:ind w:left="505" w:right="600"/>
              <w:rPr>
                <w:rFonts w:ascii="SimSun" w:eastAsia="SimSun" w:hint="eastAsia"/>
                <w:sz w:val="16"/>
              </w:rPr>
            </w:pPr>
            <w:r>
              <w:rPr>
                <w:rFonts w:ascii="Times New Roman" w:eastAsia="Times New Roman"/>
                <w:sz w:val="16"/>
              </w:rPr>
              <w:t>F-101</w:t>
            </w:r>
            <w:r>
              <w:rPr>
                <w:rFonts w:ascii="Times New Roman" w:eastAsia="Times New Roman"/>
                <w:spacing w:val="-1"/>
                <w:sz w:val="16"/>
              </w:rPr>
              <w:t> </w:t>
            </w:r>
            <w:r>
              <w:rPr>
                <w:rFonts w:ascii="SimSun" w:eastAsia="SimSun" w:hint="eastAsia"/>
                <w:sz w:val="16"/>
              </w:rPr>
              <w:t>出口支管</w:t>
            </w:r>
            <w:r>
              <w:rPr>
                <w:rFonts w:ascii="Times New Roman" w:eastAsia="Times New Roman"/>
                <w:sz w:val="16"/>
              </w:rPr>
              <w:t>#3</w:t>
            </w:r>
            <w:r>
              <w:rPr>
                <w:rFonts w:ascii="Times New Roman" w:eastAsia="Times New Roman"/>
                <w:spacing w:val="-1"/>
                <w:sz w:val="16"/>
              </w:rPr>
              <w:t> </w:t>
            </w:r>
            <w:r>
              <w:rPr>
                <w:rFonts w:ascii="SimSun" w:eastAsia="SimSun" w:hint="eastAsia"/>
                <w:sz w:val="16"/>
              </w:rPr>
              <w:t>温度</w:t>
            </w:r>
          </w:p>
        </w:tc>
        <w:tc>
          <w:tcPr>
            <w:tcW w:w="1910" w:type="dxa"/>
          </w:tcPr>
          <w:p>
            <w:pPr>
              <w:pStyle w:val="TableParagraph"/>
              <w:spacing w:before="61"/>
              <w:ind w:left="600" w:right="305"/>
              <w:rPr>
                <w:rFonts w:ascii="Times New Roman"/>
                <w:sz w:val="16"/>
              </w:rPr>
            </w:pPr>
            <w:r>
              <w:rPr>
                <w:rFonts w:ascii="Times New Roman"/>
                <w:sz w:val="16"/>
              </w:rPr>
              <w:t>400-450</w:t>
            </w:r>
          </w:p>
        </w:tc>
        <w:tc>
          <w:tcPr>
            <w:tcW w:w="1176" w:type="dxa"/>
          </w:tcPr>
          <w:p>
            <w:pPr>
              <w:pStyle w:val="TableParagraph"/>
              <w:spacing w:before="61"/>
              <w:ind w:left="45"/>
              <w:rPr>
                <w:rFonts w:ascii="Times New Roman"/>
                <w:sz w:val="16"/>
              </w:rPr>
            </w:pPr>
            <w:r>
              <w:rPr>
                <w:rFonts w:ascii="Times New Roman"/>
                <w:w w:val="100"/>
                <w:sz w:val="16"/>
              </w:rPr>
              <w:t>1</w:t>
            </w:r>
          </w:p>
        </w:tc>
      </w:tr>
      <w:tr>
        <w:trPr>
          <w:trHeight w:val="308" w:hRule="atLeast"/>
        </w:trPr>
        <w:tc>
          <w:tcPr>
            <w:tcW w:w="1347" w:type="dxa"/>
            <w:tcBorders>
              <w:bottom w:val="single" w:sz="4" w:space="0" w:color="000000"/>
            </w:tcBorders>
          </w:tcPr>
          <w:p>
            <w:pPr>
              <w:pStyle w:val="TableParagraph"/>
              <w:spacing w:before="61"/>
              <w:ind w:left="163" w:right="500"/>
              <w:rPr>
                <w:rFonts w:ascii="Times New Roman"/>
                <w:sz w:val="16"/>
              </w:rPr>
            </w:pPr>
            <w:r>
              <w:rPr>
                <w:rFonts w:ascii="Times New Roman"/>
                <w:sz w:val="16"/>
              </w:rPr>
              <w:t>293</w:t>
            </w:r>
          </w:p>
        </w:tc>
        <w:tc>
          <w:tcPr>
            <w:tcW w:w="3088" w:type="dxa"/>
            <w:tcBorders>
              <w:bottom w:val="single" w:sz="4" w:space="0" w:color="000000"/>
            </w:tcBorders>
          </w:tcPr>
          <w:p>
            <w:pPr>
              <w:pStyle w:val="TableParagraph"/>
              <w:spacing w:before="50"/>
              <w:ind w:left="505" w:right="600"/>
              <w:rPr>
                <w:rFonts w:ascii="SimSun" w:eastAsia="SimSun" w:hint="eastAsia"/>
                <w:sz w:val="16"/>
              </w:rPr>
            </w:pPr>
            <w:r>
              <w:rPr>
                <w:rFonts w:ascii="Times New Roman" w:eastAsia="Times New Roman"/>
                <w:sz w:val="16"/>
              </w:rPr>
              <w:t>F-101</w:t>
            </w:r>
            <w:r>
              <w:rPr>
                <w:rFonts w:ascii="Times New Roman" w:eastAsia="Times New Roman"/>
                <w:spacing w:val="-1"/>
                <w:sz w:val="16"/>
              </w:rPr>
              <w:t> </w:t>
            </w:r>
            <w:r>
              <w:rPr>
                <w:rFonts w:ascii="SimSun" w:eastAsia="SimSun" w:hint="eastAsia"/>
                <w:sz w:val="16"/>
              </w:rPr>
              <w:t>出口支管</w:t>
            </w:r>
            <w:r>
              <w:rPr>
                <w:rFonts w:ascii="Times New Roman" w:eastAsia="Times New Roman"/>
                <w:sz w:val="16"/>
              </w:rPr>
              <w:t>#1</w:t>
            </w:r>
            <w:r>
              <w:rPr>
                <w:rFonts w:ascii="Times New Roman" w:eastAsia="Times New Roman"/>
                <w:spacing w:val="-1"/>
                <w:sz w:val="16"/>
              </w:rPr>
              <w:t> </w:t>
            </w:r>
            <w:r>
              <w:rPr>
                <w:rFonts w:ascii="SimSun" w:eastAsia="SimSun" w:hint="eastAsia"/>
                <w:sz w:val="16"/>
              </w:rPr>
              <w:t>温度</w:t>
            </w:r>
          </w:p>
        </w:tc>
        <w:tc>
          <w:tcPr>
            <w:tcW w:w="1910" w:type="dxa"/>
            <w:tcBorders>
              <w:bottom w:val="single" w:sz="4" w:space="0" w:color="000000"/>
            </w:tcBorders>
          </w:tcPr>
          <w:p>
            <w:pPr>
              <w:pStyle w:val="TableParagraph"/>
              <w:spacing w:before="61"/>
              <w:ind w:left="600" w:right="305"/>
              <w:rPr>
                <w:rFonts w:ascii="Times New Roman"/>
                <w:sz w:val="16"/>
              </w:rPr>
            </w:pPr>
            <w:r>
              <w:rPr>
                <w:rFonts w:ascii="Times New Roman"/>
                <w:sz w:val="16"/>
              </w:rPr>
              <w:t>400-420</w:t>
            </w:r>
          </w:p>
        </w:tc>
        <w:tc>
          <w:tcPr>
            <w:tcW w:w="1176" w:type="dxa"/>
            <w:tcBorders>
              <w:bottom w:val="single" w:sz="4" w:space="0" w:color="000000"/>
            </w:tcBorders>
          </w:tcPr>
          <w:p>
            <w:pPr>
              <w:pStyle w:val="TableParagraph"/>
              <w:spacing w:before="61"/>
              <w:ind w:left="45"/>
              <w:rPr>
                <w:rFonts w:ascii="Times New Roman"/>
                <w:sz w:val="16"/>
              </w:rPr>
            </w:pPr>
            <w:r>
              <w:rPr>
                <w:rFonts w:ascii="Times New Roman"/>
                <w:w w:val="100"/>
                <w:sz w:val="16"/>
              </w:rPr>
              <w:t>1</w:t>
            </w:r>
          </w:p>
        </w:tc>
      </w:tr>
    </w:tbl>
    <w:p>
      <w:pPr>
        <w:pStyle w:val="BodyText"/>
        <w:spacing w:before="7"/>
        <w:rPr>
          <w:sz w:val="28"/>
        </w:rPr>
      </w:pPr>
    </w:p>
    <w:p>
      <w:pPr>
        <w:pStyle w:val="ListParagraph"/>
        <w:numPr>
          <w:ilvl w:val="2"/>
          <w:numId w:val="5"/>
        </w:numPr>
        <w:tabs>
          <w:tab w:pos="952" w:val="left" w:leader="none"/>
        </w:tabs>
        <w:spacing w:line="240" w:lineRule="auto" w:before="0" w:after="0"/>
        <w:ind w:left="951" w:right="0" w:hanging="632"/>
        <w:jc w:val="left"/>
        <w:rPr>
          <w:rFonts w:ascii="SimSun" w:eastAsia="SimSun" w:hint="eastAsia"/>
          <w:sz w:val="21"/>
        </w:rPr>
      </w:pPr>
      <w:bookmarkStart w:name="_bookmark22" w:id="43"/>
      <w:bookmarkEnd w:id="43"/>
      <w:r>
        <w:rPr/>
      </w:r>
      <w:bookmarkStart w:name="_bookmark22" w:id="44"/>
      <w:bookmarkEnd w:id="44"/>
      <w:r>
        <w:rPr>
          <w:rFonts w:ascii="SimSun" w:eastAsia="SimSun" w:hint="eastAsia"/>
          <w:spacing w:val="-1"/>
          <w:sz w:val="21"/>
        </w:rPr>
        <w:t>数据预测仿真可视化</w:t>
      </w:r>
    </w:p>
    <w:p>
      <w:pPr>
        <w:pStyle w:val="BodyText"/>
        <w:spacing w:line="321" w:lineRule="auto" w:before="89"/>
        <w:ind w:left="320" w:right="1013" w:firstLine="419"/>
      </w:pPr>
      <w:r>
        <w:rPr>
          <w:spacing w:val="-18"/>
        </w:rPr>
        <w:t>将表 </w:t>
      </w:r>
      <w:r>
        <w:rPr>
          <w:rFonts w:ascii="Times New Roman" w:hAnsi="Times New Roman" w:eastAsia="Times New Roman"/>
        </w:rPr>
        <w:t>7</w:t>
      </w:r>
      <w:r>
        <w:rPr>
          <w:rFonts w:ascii="Times New Roman" w:hAnsi="Times New Roman" w:eastAsia="Times New Roman"/>
          <w:spacing w:val="-3"/>
        </w:rPr>
        <w:t> </w:t>
      </w:r>
      <w:r>
        <w:rPr/>
        <w:t>中的指标数据代入问题三中构建的辛烷值</w:t>
      </w:r>
      <w:r>
        <w:rPr>
          <w:rFonts w:ascii="Times New Roman" w:hAnsi="Times New Roman" w:eastAsia="Times New Roman"/>
        </w:rPr>
        <w:t>BP </w:t>
      </w:r>
      <w:r>
        <w:rPr/>
        <w:t>神经网络预测模型，从各变量的最</w:t>
      </w:r>
      <w:r>
        <w:rPr>
          <w:spacing w:val="-5"/>
        </w:rPr>
        <w:t>小值开始，逐步按照标准化后的 </w:t>
      </w:r>
      <w:r>
        <w:rPr>
          <w:rFonts w:ascii="Times New Roman" w:hAnsi="Times New Roman" w:eastAsia="Times New Roman"/>
          <w:b/>
          <w:sz w:val="16"/>
        </w:rPr>
        <w:t>Δ</w:t>
      </w:r>
      <w:r>
        <w:rPr>
          <w:rFonts w:ascii="Times New Roman" w:hAnsi="Times New Roman" w:eastAsia="Times New Roman"/>
          <w:b/>
          <w:spacing w:val="-2"/>
          <w:sz w:val="16"/>
        </w:rPr>
        <w:t> </w:t>
      </w:r>
      <w:r>
        <w:rPr/>
        <w:t>值为步长进行调整。</w:t>
      </w:r>
    </w:p>
    <w:p>
      <w:pPr>
        <w:pStyle w:val="BodyText"/>
        <w:spacing w:line="266" w:lineRule="exact"/>
        <w:ind w:left="740"/>
      </w:pPr>
      <w:r>
        <w:rPr>
          <w:spacing w:val="-3"/>
        </w:rPr>
        <w:t>以操作变量“还原器压力”为例，将其他操作变量设定为最小值，令“还原器压力”从</w:t>
      </w:r>
    </w:p>
    <w:p>
      <w:pPr>
        <w:pStyle w:val="BodyText"/>
        <w:spacing w:line="319" w:lineRule="auto" w:before="91"/>
        <w:ind w:left="320" w:right="1011"/>
        <w:jc w:val="both"/>
      </w:pPr>
      <w:r>
        <w:rPr>
          <w:rFonts w:ascii="Times New Roman" w:hAnsi="Times New Roman" w:eastAsia="Times New Roman"/>
        </w:rPr>
        <w:t>2.35 </w:t>
      </w:r>
      <w:r>
        <w:rPr>
          <w:spacing w:val="-9"/>
        </w:rPr>
        <w:t>值开始，以 </w:t>
      </w:r>
      <w:r>
        <w:rPr>
          <w:rFonts w:ascii="Times New Roman" w:hAnsi="Times New Roman" w:eastAsia="Times New Roman"/>
          <w:b/>
          <w:sz w:val="16"/>
        </w:rPr>
        <w:t>Δ </w:t>
      </w:r>
      <w:r>
        <w:rPr>
          <w:spacing w:val="1"/>
        </w:rPr>
        <w:t>值为步长，直到增加到最大值。将上述变量作为构建的</w:t>
      </w:r>
      <w:r>
        <w:rPr>
          <w:rFonts w:ascii="Times New Roman" w:hAnsi="Times New Roman" w:eastAsia="Times New Roman"/>
        </w:rPr>
        <w:t>BP </w:t>
      </w:r>
      <w:r>
        <w:rPr/>
        <w:t>神经网络预测</w:t>
      </w:r>
      <w:r>
        <w:rPr>
          <w:spacing w:val="-3"/>
        </w:rPr>
        <w:t>模型的输入层变化量进行标准化，带入训练好的神经网络，得到产成品的辛烷值和硫含量值</w:t>
      </w:r>
      <w:r>
        <w:rPr>
          <w:spacing w:val="-4"/>
        </w:rPr>
        <w:t>的标准化值，然后进行反标准化处理得到真实值。最后将调整过程中产成品的硫含量和辛烷</w:t>
      </w:r>
      <w:r>
        <w:rPr>
          <w:spacing w:val="-6"/>
        </w:rPr>
        <w:t>值含量的变化过程进行可视化展现。图 </w:t>
      </w:r>
      <w:r>
        <w:rPr>
          <w:rFonts w:ascii="Times New Roman" w:hAnsi="Times New Roman" w:eastAsia="Times New Roman"/>
          <w:spacing w:val="-3"/>
        </w:rPr>
        <w:t>12</w:t>
      </w:r>
      <w:r>
        <w:rPr>
          <w:spacing w:val="-3"/>
        </w:rPr>
        <w:t>（</w:t>
      </w:r>
      <w:r>
        <w:rPr>
          <w:rFonts w:ascii="Times New Roman" w:hAnsi="Times New Roman" w:eastAsia="Times New Roman"/>
          <w:spacing w:val="-3"/>
        </w:rPr>
        <w:t>1-28</w:t>
      </w:r>
      <w:r>
        <w:rPr>
          <w:spacing w:val="-3"/>
        </w:rPr>
        <w:t>）分别为不同操作变量变化对产品硫含量和</w:t>
      </w:r>
      <w:r>
        <w:rPr>
          <w:spacing w:val="-13"/>
        </w:rPr>
        <w:t>辛烷值影响的曲线。表 </w:t>
      </w:r>
      <w:r>
        <w:rPr>
          <w:rFonts w:ascii="Times New Roman" w:hAnsi="Times New Roman" w:eastAsia="Times New Roman"/>
          <w:spacing w:val="-1"/>
        </w:rPr>
        <w:t>8</w:t>
      </w:r>
      <w:r>
        <w:rPr>
          <w:rFonts w:ascii="Times New Roman" w:hAnsi="Times New Roman" w:eastAsia="Times New Roman"/>
          <w:spacing w:val="-3"/>
        </w:rPr>
        <w:t> </w:t>
      </w:r>
      <w:r>
        <w:rPr>
          <w:spacing w:val="-1"/>
        </w:rPr>
        <w:t>列示了各主要操作变量变化对辛烷值和硫含量的影响，主要分为正</w:t>
      </w:r>
    </w:p>
    <w:p>
      <w:pPr>
        <w:spacing w:after="0" w:line="319" w:lineRule="auto"/>
        <w:jc w:val="both"/>
        <w:sectPr>
          <w:pgSz w:w="11910" w:h="16840"/>
          <w:pgMar w:header="0" w:footer="1004" w:top="1580" w:bottom="1200" w:left="1480" w:right="780"/>
        </w:sectPr>
      </w:pPr>
    </w:p>
    <w:p>
      <w:pPr>
        <w:pStyle w:val="BodyText"/>
        <w:spacing w:before="46"/>
        <w:ind w:left="320"/>
      </w:pPr>
      <w:r>
        <w:rPr/>
        <w:t>向影响、负向影响和正负变化较稳定的影响。</w:t>
      </w:r>
    </w:p>
    <w:p>
      <w:pPr>
        <w:pStyle w:val="BodyText"/>
        <w:spacing w:before="3"/>
        <w:rPr>
          <w:sz w:val="26"/>
        </w:rPr>
      </w:pPr>
      <w:r>
        <w:rPr/>
        <w:drawing>
          <wp:anchor distT="0" distB="0" distL="0" distR="0" allowOverlap="1" layoutInCell="1" locked="0" behindDoc="0" simplePos="0" relativeHeight="65">
            <wp:simplePos x="0" y="0"/>
            <wp:positionH relativeFrom="page">
              <wp:posOffset>1146175</wp:posOffset>
            </wp:positionH>
            <wp:positionV relativeFrom="paragraph">
              <wp:posOffset>277582</wp:posOffset>
            </wp:positionV>
            <wp:extent cx="2514959" cy="1025271"/>
            <wp:effectExtent l="0" t="0" r="0" b="0"/>
            <wp:wrapTopAndBottom/>
            <wp:docPr id="25" name="image21.png"/>
            <wp:cNvGraphicFramePr>
              <a:graphicFrameLocks noChangeAspect="1"/>
            </wp:cNvGraphicFramePr>
            <a:graphic>
              <a:graphicData uri="http://schemas.openxmlformats.org/drawingml/2006/picture">
                <pic:pic>
                  <pic:nvPicPr>
                    <pic:cNvPr id="26" name="image21.png"/>
                    <pic:cNvPicPr/>
                  </pic:nvPicPr>
                  <pic:blipFill>
                    <a:blip r:embed="rId29" cstate="print"/>
                    <a:stretch>
                      <a:fillRect/>
                    </a:stretch>
                  </pic:blipFill>
                  <pic:spPr>
                    <a:xfrm>
                      <a:off x="0" y="0"/>
                      <a:ext cx="2514959" cy="1025271"/>
                    </a:xfrm>
                    <a:prstGeom prst="rect">
                      <a:avLst/>
                    </a:prstGeom>
                  </pic:spPr>
                </pic:pic>
              </a:graphicData>
            </a:graphic>
          </wp:anchor>
        </w:drawing>
      </w:r>
      <w:r>
        <w:rPr/>
        <w:drawing>
          <wp:anchor distT="0" distB="0" distL="0" distR="0" allowOverlap="1" layoutInCell="1" locked="0" behindDoc="0" simplePos="0" relativeHeight="66">
            <wp:simplePos x="0" y="0"/>
            <wp:positionH relativeFrom="page">
              <wp:posOffset>3938904</wp:posOffset>
            </wp:positionH>
            <wp:positionV relativeFrom="paragraph">
              <wp:posOffset>228687</wp:posOffset>
            </wp:positionV>
            <wp:extent cx="2494273" cy="1066133"/>
            <wp:effectExtent l="0" t="0" r="0" b="0"/>
            <wp:wrapTopAndBottom/>
            <wp:docPr id="27" name="image22.jpeg"/>
            <wp:cNvGraphicFramePr>
              <a:graphicFrameLocks noChangeAspect="1"/>
            </wp:cNvGraphicFramePr>
            <a:graphic>
              <a:graphicData uri="http://schemas.openxmlformats.org/drawingml/2006/picture">
                <pic:pic>
                  <pic:nvPicPr>
                    <pic:cNvPr id="28" name="image22.jpeg"/>
                    <pic:cNvPicPr/>
                  </pic:nvPicPr>
                  <pic:blipFill>
                    <a:blip r:embed="rId30" cstate="print"/>
                    <a:stretch>
                      <a:fillRect/>
                    </a:stretch>
                  </pic:blipFill>
                  <pic:spPr>
                    <a:xfrm>
                      <a:off x="0" y="0"/>
                      <a:ext cx="2494273" cy="1066133"/>
                    </a:xfrm>
                    <a:prstGeom prst="rect">
                      <a:avLst/>
                    </a:prstGeom>
                  </pic:spPr>
                </pic:pic>
              </a:graphicData>
            </a:graphic>
          </wp:anchor>
        </w:drawing>
      </w:r>
    </w:p>
    <w:p>
      <w:pPr>
        <w:pStyle w:val="BodyText"/>
        <w:tabs>
          <w:tab w:pos="5421" w:val="left" w:leader="none"/>
        </w:tabs>
        <w:spacing w:before="29"/>
        <w:ind w:left="1042"/>
      </w:pPr>
      <w:r>
        <w:rPr>
          <w:rFonts w:ascii="Times New Roman" w:eastAsia="Times New Roman"/>
        </w:rPr>
        <w:t>12-1</w:t>
      </w:r>
      <w:r>
        <w:rPr/>
        <w:t>（还原器压力变化）</w:t>
        <w:tab/>
      </w:r>
      <w:r>
        <w:rPr>
          <w:rFonts w:ascii="Times New Roman" w:eastAsia="Times New Roman"/>
        </w:rPr>
        <w:t>12-2</w:t>
      </w:r>
      <w:r>
        <w:rPr/>
        <w:t>（稳定塔顶压力变化）</w:t>
      </w:r>
    </w:p>
    <w:p>
      <w:pPr>
        <w:pStyle w:val="BodyText"/>
        <w:spacing w:before="5"/>
        <w:rPr>
          <w:sz w:val="7"/>
        </w:rPr>
      </w:pPr>
      <w:r>
        <w:rPr/>
        <w:drawing>
          <wp:anchor distT="0" distB="0" distL="0" distR="0" allowOverlap="1" layoutInCell="1" locked="0" behindDoc="0" simplePos="0" relativeHeight="67">
            <wp:simplePos x="0" y="0"/>
            <wp:positionH relativeFrom="page">
              <wp:posOffset>1143000</wp:posOffset>
            </wp:positionH>
            <wp:positionV relativeFrom="paragraph">
              <wp:posOffset>92289</wp:posOffset>
            </wp:positionV>
            <wp:extent cx="2436119" cy="1024127"/>
            <wp:effectExtent l="0" t="0" r="0" b="0"/>
            <wp:wrapTopAndBottom/>
            <wp:docPr id="29" name="image23.png"/>
            <wp:cNvGraphicFramePr>
              <a:graphicFrameLocks noChangeAspect="1"/>
            </wp:cNvGraphicFramePr>
            <a:graphic>
              <a:graphicData uri="http://schemas.openxmlformats.org/drawingml/2006/picture">
                <pic:pic>
                  <pic:nvPicPr>
                    <pic:cNvPr id="30" name="image23.png"/>
                    <pic:cNvPicPr/>
                  </pic:nvPicPr>
                  <pic:blipFill>
                    <a:blip r:embed="rId31" cstate="print"/>
                    <a:stretch>
                      <a:fillRect/>
                    </a:stretch>
                  </pic:blipFill>
                  <pic:spPr>
                    <a:xfrm>
                      <a:off x="0" y="0"/>
                      <a:ext cx="2436119" cy="1024127"/>
                    </a:xfrm>
                    <a:prstGeom prst="rect">
                      <a:avLst/>
                    </a:prstGeom>
                  </pic:spPr>
                </pic:pic>
              </a:graphicData>
            </a:graphic>
          </wp:anchor>
        </w:drawing>
      </w:r>
      <w:r>
        <w:rPr/>
        <w:drawing>
          <wp:anchor distT="0" distB="0" distL="0" distR="0" allowOverlap="1" layoutInCell="1" locked="0" behindDoc="0" simplePos="0" relativeHeight="68">
            <wp:simplePos x="0" y="0"/>
            <wp:positionH relativeFrom="page">
              <wp:posOffset>3997959</wp:posOffset>
            </wp:positionH>
            <wp:positionV relativeFrom="paragraph">
              <wp:posOffset>75779</wp:posOffset>
            </wp:positionV>
            <wp:extent cx="2489193" cy="1068990"/>
            <wp:effectExtent l="0" t="0" r="0" b="0"/>
            <wp:wrapTopAndBottom/>
            <wp:docPr id="31" name="image24.png"/>
            <wp:cNvGraphicFramePr>
              <a:graphicFrameLocks noChangeAspect="1"/>
            </wp:cNvGraphicFramePr>
            <a:graphic>
              <a:graphicData uri="http://schemas.openxmlformats.org/drawingml/2006/picture">
                <pic:pic>
                  <pic:nvPicPr>
                    <pic:cNvPr id="32" name="image24.png"/>
                    <pic:cNvPicPr/>
                  </pic:nvPicPr>
                  <pic:blipFill>
                    <a:blip r:embed="rId32" cstate="print"/>
                    <a:stretch>
                      <a:fillRect/>
                    </a:stretch>
                  </pic:blipFill>
                  <pic:spPr>
                    <a:xfrm>
                      <a:off x="0" y="0"/>
                      <a:ext cx="2489193" cy="1068990"/>
                    </a:xfrm>
                    <a:prstGeom prst="rect">
                      <a:avLst/>
                    </a:prstGeom>
                  </pic:spPr>
                </pic:pic>
              </a:graphicData>
            </a:graphic>
          </wp:anchor>
        </w:drawing>
      </w:r>
    </w:p>
    <w:p>
      <w:pPr>
        <w:pStyle w:val="BodyText"/>
        <w:tabs>
          <w:tab w:pos="4378" w:val="left" w:leader="none"/>
        </w:tabs>
        <w:spacing w:before="113"/>
        <w:ind w:right="249"/>
        <w:jc w:val="center"/>
      </w:pPr>
      <w:r>
        <w:rPr>
          <w:rFonts w:ascii="Times New Roman" w:eastAsia="Times New Roman"/>
        </w:rPr>
        <w:t>12-3</w:t>
      </w:r>
      <w:r>
        <w:rPr/>
        <w:t>（干气出装置温度变化）</w:t>
        <w:tab/>
      </w:r>
      <w:r>
        <w:rPr>
          <w:rFonts w:ascii="Times New Roman" w:eastAsia="Times New Roman"/>
        </w:rPr>
        <w:t>12-4</w:t>
      </w:r>
      <w:r>
        <w:rPr/>
        <w:t>（蒸汽进装置压力变化）</w:t>
      </w:r>
    </w:p>
    <w:p>
      <w:pPr>
        <w:pStyle w:val="BodyText"/>
        <w:spacing w:before="2"/>
        <w:rPr>
          <w:sz w:val="8"/>
        </w:rPr>
      </w:pPr>
      <w:r>
        <w:rPr/>
        <w:drawing>
          <wp:anchor distT="0" distB="0" distL="0" distR="0" allowOverlap="1" layoutInCell="1" locked="0" behindDoc="0" simplePos="0" relativeHeight="69">
            <wp:simplePos x="0" y="0"/>
            <wp:positionH relativeFrom="page">
              <wp:posOffset>1143000</wp:posOffset>
            </wp:positionH>
            <wp:positionV relativeFrom="paragraph">
              <wp:posOffset>100309</wp:posOffset>
            </wp:positionV>
            <wp:extent cx="2513596" cy="1207008"/>
            <wp:effectExtent l="0" t="0" r="0" b="0"/>
            <wp:wrapTopAndBottom/>
            <wp:docPr id="33" name="image25.png"/>
            <wp:cNvGraphicFramePr>
              <a:graphicFrameLocks noChangeAspect="1"/>
            </wp:cNvGraphicFramePr>
            <a:graphic>
              <a:graphicData uri="http://schemas.openxmlformats.org/drawingml/2006/picture">
                <pic:pic>
                  <pic:nvPicPr>
                    <pic:cNvPr id="34" name="image25.png"/>
                    <pic:cNvPicPr/>
                  </pic:nvPicPr>
                  <pic:blipFill>
                    <a:blip r:embed="rId33" cstate="print"/>
                    <a:stretch>
                      <a:fillRect/>
                    </a:stretch>
                  </pic:blipFill>
                  <pic:spPr>
                    <a:xfrm>
                      <a:off x="0" y="0"/>
                      <a:ext cx="2513596" cy="1207008"/>
                    </a:xfrm>
                    <a:prstGeom prst="rect">
                      <a:avLst/>
                    </a:prstGeom>
                  </pic:spPr>
                </pic:pic>
              </a:graphicData>
            </a:graphic>
          </wp:anchor>
        </w:drawing>
      </w:r>
      <w:r>
        <w:rPr/>
        <w:drawing>
          <wp:anchor distT="0" distB="0" distL="0" distR="0" allowOverlap="1" layoutInCell="1" locked="0" behindDoc="0" simplePos="0" relativeHeight="70">
            <wp:simplePos x="0" y="0"/>
            <wp:positionH relativeFrom="page">
              <wp:posOffset>3997959</wp:posOffset>
            </wp:positionH>
            <wp:positionV relativeFrom="paragraph">
              <wp:posOffset>82224</wp:posOffset>
            </wp:positionV>
            <wp:extent cx="2518506" cy="1290161"/>
            <wp:effectExtent l="0" t="0" r="0" b="0"/>
            <wp:wrapTopAndBottom/>
            <wp:docPr id="35" name="image26.png"/>
            <wp:cNvGraphicFramePr>
              <a:graphicFrameLocks noChangeAspect="1"/>
            </wp:cNvGraphicFramePr>
            <a:graphic>
              <a:graphicData uri="http://schemas.openxmlformats.org/drawingml/2006/picture">
                <pic:pic>
                  <pic:nvPicPr>
                    <pic:cNvPr id="36" name="image26.png"/>
                    <pic:cNvPicPr/>
                  </pic:nvPicPr>
                  <pic:blipFill>
                    <a:blip r:embed="rId34" cstate="print"/>
                    <a:stretch>
                      <a:fillRect/>
                    </a:stretch>
                  </pic:blipFill>
                  <pic:spPr>
                    <a:xfrm>
                      <a:off x="0" y="0"/>
                      <a:ext cx="2518506" cy="1290161"/>
                    </a:xfrm>
                    <a:prstGeom prst="rect">
                      <a:avLst/>
                    </a:prstGeom>
                  </pic:spPr>
                </pic:pic>
              </a:graphicData>
            </a:graphic>
          </wp:anchor>
        </w:drawing>
      </w:r>
    </w:p>
    <w:p>
      <w:pPr>
        <w:pStyle w:val="BodyText"/>
        <w:tabs>
          <w:tab w:pos="4983" w:val="left" w:leader="none"/>
        </w:tabs>
        <w:spacing w:before="66"/>
        <w:ind w:right="1010"/>
        <w:jc w:val="right"/>
      </w:pPr>
      <w:r>
        <w:rPr>
          <w:rFonts w:ascii="Times New Roman" w:eastAsia="Times New Roman"/>
        </w:rPr>
        <w:t>12-5</w:t>
      </w:r>
      <w:r>
        <w:rPr/>
        <w:t>（</w:t>
      </w:r>
      <w:r>
        <w:rPr>
          <w:rFonts w:ascii="Times New Roman" w:eastAsia="Times New Roman"/>
        </w:rPr>
        <w:t>1.0MPa</w:t>
      </w:r>
      <w:r>
        <w:rPr>
          <w:rFonts w:ascii="Times New Roman" w:eastAsia="Times New Roman"/>
          <w:spacing w:val="-1"/>
        </w:rPr>
        <w:t> </w:t>
      </w:r>
      <w:r>
        <w:rPr/>
        <w:t>蒸汽进装置温度变化）</w:t>
        <w:tab/>
      </w:r>
      <w:r>
        <w:rPr>
          <w:rFonts w:ascii="Times New Roman" w:eastAsia="Times New Roman"/>
        </w:rPr>
        <w:t>12-6</w:t>
      </w:r>
      <w:r>
        <w:rPr/>
        <w:t>（非净化风进装置压力变化）</w:t>
      </w:r>
    </w:p>
    <w:p>
      <w:pPr>
        <w:pStyle w:val="BodyText"/>
        <w:spacing w:before="8"/>
        <w:rPr>
          <w:sz w:val="7"/>
        </w:rPr>
      </w:pPr>
      <w:r>
        <w:rPr/>
        <w:drawing>
          <wp:anchor distT="0" distB="0" distL="0" distR="0" allowOverlap="1" layoutInCell="1" locked="0" behindDoc="0" simplePos="0" relativeHeight="71">
            <wp:simplePos x="0" y="0"/>
            <wp:positionH relativeFrom="page">
              <wp:posOffset>1143000</wp:posOffset>
            </wp:positionH>
            <wp:positionV relativeFrom="paragraph">
              <wp:posOffset>110596</wp:posOffset>
            </wp:positionV>
            <wp:extent cx="2507699" cy="1184148"/>
            <wp:effectExtent l="0" t="0" r="0" b="0"/>
            <wp:wrapTopAndBottom/>
            <wp:docPr id="37" name="image27.png"/>
            <wp:cNvGraphicFramePr>
              <a:graphicFrameLocks noChangeAspect="1"/>
            </wp:cNvGraphicFramePr>
            <a:graphic>
              <a:graphicData uri="http://schemas.openxmlformats.org/drawingml/2006/picture">
                <pic:pic>
                  <pic:nvPicPr>
                    <pic:cNvPr id="38" name="image27.png"/>
                    <pic:cNvPicPr/>
                  </pic:nvPicPr>
                  <pic:blipFill>
                    <a:blip r:embed="rId35" cstate="print"/>
                    <a:stretch>
                      <a:fillRect/>
                    </a:stretch>
                  </pic:blipFill>
                  <pic:spPr>
                    <a:xfrm>
                      <a:off x="0" y="0"/>
                      <a:ext cx="2507699" cy="1184148"/>
                    </a:xfrm>
                    <a:prstGeom prst="rect">
                      <a:avLst/>
                    </a:prstGeom>
                  </pic:spPr>
                </pic:pic>
              </a:graphicData>
            </a:graphic>
          </wp:anchor>
        </w:drawing>
      </w:r>
      <w:r>
        <w:rPr/>
        <w:drawing>
          <wp:anchor distT="0" distB="0" distL="0" distR="0" allowOverlap="1" layoutInCell="1" locked="0" behindDoc="0" simplePos="0" relativeHeight="72">
            <wp:simplePos x="0" y="0"/>
            <wp:positionH relativeFrom="page">
              <wp:posOffset>4051300</wp:posOffset>
            </wp:positionH>
            <wp:positionV relativeFrom="paragraph">
              <wp:posOffset>77487</wp:posOffset>
            </wp:positionV>
            <wp:extent cx="2536114" cy="1207008"/>
            <wp:effectExtent l="0" t="0" r="0" b="0"/>
            <wp:wrapTopAndBottom/>
            <wp:docPr id="39" name="image28.png"/>
            <wp:cNvGraphicFramePr>
              <a:graphicFrameLocks noChangeAspect="1"/>
            </wp:cNvGraphicFramePr>
            <a:graphic>
              <a:graphicData uri="http://schemas.openxmlformats.org/drawingml/2006/picture">
                <pic:pic>
                  <pic:nvPicPr>
                    <pic:cNvPr id="40" name="image28.png"/>
                    <pic:cNvPicPr/>
                  </pic:nvPicPr>
                  <pic:blipFill>
                    <a:blip r:embed="rId36" cstate="print"/>
                    <a:stretch>
                      <a:fillRect/>
                    </a:stretch>
                  </pic:blipFill>
                  <pic:spPr>
                    <a:xfrm>
                      <a:off x="0" y="0"/>
                      <a:ext cx="2536114" cy="1207008"/>
                    </a:xfrm>
                    <a:prstGeom prst="rect">
                      <a:avLst/>
                    </a:prstGeom>
                  </pic:spPr>
                </pic:pic>
              </a:graphicData>
            </a:graphic>
          </wp:anchor>
        </w:drawing>
      </w:r>
    </w:p>
    <w:p>
      <w:pPr>
        <w:pStyle w:val="BodyText"/>
        <w:tabs>
          <w:tab w:pos="4205" w:val="left" w:leader="none"/>
        </w:tabs>
        <w:spacing w:before="188"/>
        <w:ind w:right="912"/>
        <w:jc w:val="right"/>
      </w:pPr>
      <w:r>
        <w:rPr>
          <w:rFonts w:ascii="Times New Roman" w:eastAsia="Times New Roman"/>
        </w:rPr>
        <w:t>12-7</w:t>
      </w:r>
      <w:r>
        <w:rPr/>
        <w:t>（净化风进装置压力变化）</w:t>
        <w:tab/>
      </w:r>
      <w:r>
        <w:rPr>
          <w:rFonts w:ascii="Times New Roman" w:eastAsia="Times New Roman"/>
        </w:rPr>
        <w:t>12-8</w:t>
      </w:r>
      <w:r>
        <w:rPr/>
        <w:t>（</w:t>
      </w:r>
      <w:r>
        <w:rPr>
          <w:rFonts w:ascii="Times New Roman" w:eastAsia="Times New Roman"/>
        </w:rPr>
        <w:t>3#</w:t>
      </w:r>
      <w:r>
        <w:rPr/>
        <w:t>催化汽油进装置流量变化）</w:t>
      </w:r>
    </w:p>
    <w:p>
      <w:pPr>
        <w:pStyle w:val="BodyText"/>
        <w:spacing w:before="2"/>
        <w:rPr>
          <w:sz w:val="8"/>
        </w:rPr>
      </w:pPr>
      <w:r>
        <w:rPr/>
        <w:drawing>
          <wp:anchor distT="0" distB="0" distL="0" distR="0" allowOverlap="1" layoutInCell="1" locked="0" behindDoc="0" simplePos="0" relativeHeight="73">
            <wp:simplePos x="0" y="0"/>
            <wp:positionH relativeFrom="page">
              <wp:posOffset>1143000</wp:posOffset>
            </wp:positionH>
            <wp:positionV relativeFrom="paragraph">
              <wp:posOffset>85407</wp:posOffset>
            </wp:positionV>
            <wp:extent cx="2511569" cy="1234439"/>
            <wp:effectExtent l="0" t="0" r="0" b="0"/>
            <wp:wrapTopAndBottom/>
            <wp:docPr id="41" name="image29.png"/>
            <wp:cNvGraphicFramePr>
              <a:graphicFrameLocks noChangeAspect="1"/>
            </wp:cNvGraphicFramePr>
            <a:graphic>
              <a:graphicData uri="http://schemas.openxmlformats.org/drawingml/2006/picture">
                <pic:pic>
                  <pic:nvPicPr>
                    <pic:cNvPr id="42" name="image29.png"/>
                    <pic:cNvPicPr/>
                  </pic:nvPicPr>
                  <pic:blipFill>
                    <a:blip r:embed="rId37" cstate="print"/>
                    <a:stretch>
                      <a:fillRect/>
                    </a:stretch>
                  </pic:blipFill>
                  <pic:spPr>
                    <a:xfrm>
                      <a:off x="0" y="0"/>
                      <a:ext cx="2511569" cy="1234439"/>
                    </a:xfrm>
                    <a:prstGeom prst="rect">
                      <a:avLst/>
                    </a:prstGeom>
                  </pic:spPr>
                </pic:pic>
              </a:graphicData>
            </a:graphic>
          </wp:anchor>
        </w:drawing>
      </w:r>
      <w:r>
        <w:rPr/>
        <w:drawing>
          <wp:anchor distT="0" distB="0" distL="0" distR="0" allowOverlap="1" layoutInCell="1" locked="0" behindDoc="0" simplePos="0" relativeHeight="74">
            <wp:simplePos x="0" y="0"/>
            <wp:positionH relativeFrom="page">
              <wp:posOffset>3936365</wp:posOffset>
            </wp:positionH>
            <wp:positionV relativeFrom="paragraph">
              <wp:posOffset>81597</wp:posOffset>
            </wp:positionV>
            <wp:extent cx="2584274" cy="1344168"/>
            <wp:effectExtent l="0" t="0" r="0" b="0"/>
            <wp:wrapTopAndBottom/>
            <wp:docPr id="43" name="image30.png"/>
            <wp:cNvGraphicFramePr>
              <a:graphicFrameLocks noChangeAspect="1"/>
            </wp:cNvGraphicFramePr>
            <a:graphic>
              <a:graphicData uri="http://schemas.openxmlformats.org/drawingml/2006/picture">
                <pic:pic>
                  <pic:nvPicPr>
                    <pic:cNvPr id="44" name="image30.png"/>
                    <pic:cNvPicPr/>
                  </pic:nvPicPr>
                  <pic:blipFill>
                    <a:blip r:embed="rId38" cstate="print"/>
                    <a:stretch>
                      <a:fillRect/>
                    </a:stretch>
                  </pic:blipFill>
                  <pic:spPr>
                    <a:xfrm>
                      <a:off x="0" y="0"/>
                      <a:ext cx="2584274" cy="1344168"/>
                    </a:xfrm>
                    <a:prstGeom prst="rect">
                      <a:avLst/>
                    </a:prstGeom>
                  </pic:spPr>
                </pic:pic>
              </a:graphicData>
            </a:graphic>
          </wp:anchor>
        </w:drawing>
      </w:r>
    </w:p>
    <w:p>
      <w:pPr>
        <w:pStyle w:val="BodyText"/>
        <w:tabs>
          <w:tab w:pos="4248" w:val="left" w:leader="none"/>
        </w:tabs>
        <w:ind w:right="271"/>
        <w:jc w:val="center"/>
      </w:pPr>
      <w:r>
        <w:rPr>
          <w:rFonts w:ascii="Times New Roman" w:eastAsia="Times New Roman"/>
        </w:rPr>
        <w:t>12-9</w:t>
      </w:r>
      <w:r>
        <w:rPr>
          <w:rFonts w:ascii="Times New Roman" w:eastAsia="Times New Roman"/>
          <w:spacing w:val="52"/>
        </w:rPr>
        <w:t> </w:t>
      </w:r>
      <w:r>
        <w:rPr/>
        <w:t>（混氢点氢气流量变化）</w:t>
        <w:tab/>
      </w:r>
      <w:r>
        <w:rPr>
          <w:rFonts w:ascii="Times New Roman" w:eastAsia="Times New Roman"/>
        </w:rPr>
        <w:t>12-10</w:t>
      </w:r>
      <w:r>
        <w:rPr/>
        <w:t>（加热炉排烟出口温度变化）</w:t>
      </w:r>
    </w:p>
    <w:p>
      <w:pPr>
        <w:spacing w:after="0"/>
        <w:jc w:val="center"/>
        <w:sectPr>
          <w:pgSz w:w="11910" w:h="16840"/>
          <w:pgMar w:header="0" w:footer="1004" w:top="1420" w:bottom="1200" w:left="1480" w:right="780"/>
        </w:sectPr>
      </w:pPr>
    </w:p>
    <w:p>
      <w:pPr>
        <w:tabs>
          <w:tab w:pos="4723" w:val="left" w:leader="none"/>
        </w:tabs>
        <w:spacing w:line="240" w:lineRule="auto"/>
        <w:ind w:left="320" w:right="0" w:firstLine="0"/>
        <w:rPr>
          <w:sz w:val="20"/>
        </w:rPr>
      </w:pPr>
      <w:r>
        <w:rPr>
          <w:position w:val="1"/>
          <w:sz w:val="20"/>
        </w:rPr>
        <w:drawing>
          <wp:inline distT="0" distB="0" distL="0" distR="0">
            <wp:extent cx="2517978" cy="1110996"/>
            <wp:effectExtent l="0" t="0" r="0" b="0"/>
            <wp:docPr id="45" name="image31.png"/>
            <wp:cNvGraphicFramePr>
              <a:graphicFrameLocks noChangeAspect="1"/>
            </wp:cNvGraphicFramePr>
            <a:graphic>
              <a:graphicData uri="http://schemas.openxmlformats.org/drawingml/2006/picture">
                <pic:pic>
                  <pic:nvPicPr>
                    <pic:cNvPr id="46" name="image31.png"/>
                    <pic:cNvPicPr/>
                  </pic:nvPicPr>
                  <pic:blipFill>
                    <a:blip r:embed="rId39" cstate="print"/>
                    <a:stretch>
                      <a:fillRect/>
                    </a:stretch>
                  </pic:blipFill>
                  <pic:spPr>
                    <a:xfrm>
                      <a:off x="0" y="0"/>
                      <a:ext cx="2517978" cy="1110996"/>
                    </a:xfrm>
                    <a:prstGeom prst="rect">
                      <a:avLst/>
                    </a:prstGeom>
                  </pic:spPr>
                </pic:pic>
              </a:graphicData>
            </a:graphic>
          </wp:inline>
        </w:drawing>
      </w:r>
      <w:r>
        <w:rPr>
          <w:position w:val="1"/>
          <w:sz w:val="20"/>
        </w:rPr>
      </w:r>
      <w:r>
        <w:rPr>
          <w:position w:val="1"/>
          <w:sz w:val="20"/>
        </w:rPr>
        <w:tab/>
      </w:r>
      <w:r>
        <w:rPr>
          <w:sz w:val="20"/>
        </w:rPr>
        <w:drawing>
          <wp:inline distT="0" distB="0" distL="0" distR="0">
            <wp:extent cx="2601576" cy="1118139"/>
            <wp:effectExtent l="0" t="0" r="0" b="0"/>
            <wp:docPr id="47" name="image32.jpeg"/>
            <wp:cNvGraphicFramePr>
              <a:graphicFrameLocks noChangeAspect="1"/>
            </wp:cNvGraphicFramePr>
            <a:graphic>
              <a:graphicData uri="http://schemas.openxmlformats.org/drawingml/2006/picture">
                <pic:pic>
                  <pic:nvPicPr>
                    <pic:cNvPr id="48" name="image32.jpeg"/>
                    <pic:cNvPicPr/>
                  </pic:nvPicPr>
                  <pic:blipFill>
                    <a:blip r:embed="rId40" cstate="print"/>
                    <a:stretch>
                      <a:fillRect/>
                    </a:stretch>
                  </pic:blipFill>
                  <pic:spPr>
                    <a:xfrm>
                      <a:off x="0" y="0"/>
                      <a:ext cx="2601576" cy="1118139"/>
                    </a:xfrm>
                    <a:prstGeom prst="rect">
                      <a:avLst/>
                    </a:prstGeom>
                  </pic:spPr>
                </pic:pic>
              </a:graphicData>
            </a:graphic>
          </wp:inline>
        </w:drawing>
      </w:r>
      <w:r>
        <w:rPr>
          <w:sz w:val="20"/>
        </w:rPr>
      </w:r>
    </w:p>
    <w:p>
      <w:pPr>
        <w:pStyle w:val="BodyText"/>
        <w:tabs>
          <w:tab w:pos="5740" w:val="left" w:leader="none"/>
        </w:tabs>
        <w:spacing w:before="74"/>
        <w:ind w:left="1160"/>
      </w:pPr>
      <w:r>
        <w:rPr>
          <w:rFonts w:ascii="Times New Roman" w:eastAsia="Times New Roman"/>
        </w:rPr>
        <w:t>12-11</w:t>
      </w:r>
      <w:r>
        <w:rPr/>
        <w:t>（反应器入口温度变化）</w:t>
        <w:tab/>
      </w:r>
      <w:r>
        <w:rPr>
          <w:rFonts w:ascii="Times New Roman" w:eastAsia="Times New Roman"/>
        </w:rPr>
        <w:t>12-12</w:t>
      </w:r>
      <w:r>
        <w:rPr/>
        <w:t>（</w:t>
      </w:r>
      <w:r>
        <w:rPr>
          <w:rFonts w:ascii="Times New Roman" w:eastAsia="Times New Roman"/>
        </w:rPr>
        <w:t>D104</w:t>
      </w:r>
      <w:r>
        <w:rPr>
          <w:rFonts w:ascii="Times New Roman" w:eastAsia="Times New Roman"/>
          <w:spacing w:val="-3"/>
        </w:rPr>
        <w:t> </w:t>
      </w:r>
      <w:r>
        <w:rPr/>
        <w:t>压力变化）</w:t>
      </w:r>
    </w:p>
    <w:p>
      <w:pPr>
        <w:pStyle w:val="BodyText"/>
        <w:spacing w:before="9"/>
        <w:rPr>
          <w:sz w:val="7"/>
        </w:rPr>
      </w:pPr>
      <w:r>
        <w:rPr/>
        <w:drawing>
          <wp:anchor distT="0" distB="0" distL="0" distR="0" allowOverlap="1" layoutInCell="1" locked="0" behindDoc="0" simplePos="0" relativeHeight="75">
            <wp:simplePos x="0" y="0"/>
            <wp:positionH relativeFrom="page">
              <wp:posOffset>1143000</wp:posOffset>
            </wp:positionH>
            <wp:positionV relativeFrom="paragraph">
              <wp:posOffset>81240</wp:posOffset>
            </wp:positionV>
            <wp:extent cx="2512788" cy="1435607"/>
            <wp:effectExtent l="0" t="0" r="0" b="0"/>
            <wp:wrapTopAndBottom/>
            <wp:docPr id="49" name="image33.png"/>
            <wp:cNvGraphicFramePr>
              <a:graphicFrameLocks noChangeAspect="1"/>
            </wp:cNvGraphicFramePr>
            <a:graphic>
              <a:graphicData uri="http://schemas.openxmlformats.org/drawingml/2006/picture">
                <pic:pic>
                  <pic:nvPicPr>
                    <pic:cNvPr id="50" name="image33.png"/>
                    <pic:cNvPicPr/>
                  </pic:nvPicPr>
                  <pic:blipFill>
                    <a:blip r:embed="rId41" cstate="print"/>
                    <a:stretch>
                      <a:fillRect/>
                    </a:stretch>
                  </pic:blipFill>
                  <pic:spPr>
                    <a:xfrm>
                      <a:off x="0" y="0"/>
                      <a:ext cx="2512788" cy="1435607"/>
                    </a:xfrm>
                    <a:prstGeom prst="rect">
                      <a:avLst/>
                    </a:prstGeom>
                  </pic:spPr>
                </pic:pic>
              </a:graphicData>
            </a:graphic>
          </wp:anchor>
        </w:drawing>
      </w:r>
      <w:r>
        <w:rPr/>
        <w:drawing>
          <wp:anchor distT="0" distB="0" distL="0" distR="0" allowOverlap="1" layoutInCell="1" locked="0" behindDoc="0" simplePos="0" relativeHeight="76">
            <wp:simplePos x="0" y="0"/>
            <wp:positionH relativeFrom="page">
              <wp:posOffset>3982720</wp:posOffset>
            </wp:positionH>
            <wp:positionV relativeFrom="paragraph">
              <wp:posOffset>78065</wp:posOffset>
            </wp:positionV>
            <wp:extent cx="2589889" cy="1376172"/>
            <wp:effectExtent l="0" t="0" r="0" b="0"/>
            <wp:wrapTopAndBottom/>
            <wp:docPr id="51" name="image34.png"/>
            <wp:cNvGraphicFramePr>
              <a:graphicFrameLocks noChangeAspect="1"/>
            </wp:cNvGraphicFramePr>
            <a:graphic>
              <a:graphicData uri="http://schemas.openxmlformats.org/drawingml/2006/picture">
                <pic:pic>
                  <pic:nvPicPr>
                    <pic:cNvPr id="52" name="image34.png"/>
                    <pic:cNvPicPr/>
                  </pic:nvPicPr>
                  <pic:blipFill>
                    <a:blip r:embed="rId42" cstate="print"/>
                    <a:stretch>
                      <a:fillRect/>
                    </a:stretch>
                  </pic:blipFill>
                  <pic:spPr>
                    <a:xfrm>
                      <a:off x="0" y="0"/>
                      <a:ext cx="2589889" cy="1376172"/>
                    </a:xfrm>
                    <a:prstGeom prst="rect">
                      <a:avLst/>
                    </a:prstGeom>
                  </pic:spPr>
                </pic:pic>
              </a:graphicData>
            </a:graphic>
          </wp:anchor>
        </w:drawing>
      </w:r>
    </w:p>
    <w:p>
      <w:pPr>
        <w:pStyle w:val="BodyText"/>
        <w:tabs>
          <w:tab w:pos="4173" w:val="left" w:leader="none"/>
        </w:tabs>
        <w:spacing w:before="151"/>
        <w:ind w:left="358"/>
        <w:jc w:val="center"/>
      </w:pPr>
      <w:r>
        <w:rPr>
          <w:rFonts w:ascii="Times New Roman" w:eastAsia="Times New Roman"/>
        </w:rPr>
        <w:t>12-13</w:t>
      </w:r>
      <w:r>
        <w:rPr/>
        <w:t>（再生器温度变化）</w:t>
        <w:tab/>
      </w:r>
      <w:r>
        <w:rPr>
          <w:rFonts w:ascii="Times New Roman" w:eastAsia="Times New Roman"/>
          <w:spacing w:val="-3"/>
        </w:rPr>
        <w:t>12-14</w:t>
      </w:r>
      <w:r>
        <w:rPr>
          <w:spacing w:val="-3"/>
        </w:rPr>
        <w:t>（</w:t>
      </w:r>
      <w:r>
        <w:rPr>
          <w:rFonts w:ascii="Times New Roman" w:eastAsia="Times New Roman"/>
          <w:spacing w:val="-3"/>
        </w:rPr>
        <w:t>E-101D</w:t>
      </w:r>
      <w:r>
        <w:rPr>
          <w:rFonts w:ascii="Times New Roman" w:eastAsia="Times New Roman"/>
          <w:spacing w:val="-10"/>
        </w:rPr>
        <w:t> </w:t>
      </w:r>
      <w:r>
        <w:rPr>
          <w:spacing w:val="-2"/>
        </w:rPr>
        <w:t>壳程出口管温度变化）</w:t>
      </w:r>
    </w:p>
    <w:p>
      <w:pPr>
        <w:pStyle w:val="BodyText"/>
        <w:spacing w:before="6"/>
        <w:rPr>
          <w:sz w:val="7"/>
        </w:rPr>
      </w:pPr>
      <w:r>
        <w:rPr/>
        <w:drawing>
          <wp:anchor distT="0" distB="0" distL="0" distR="0" allowOverlap="1" layoutInCell="1" locked="0" behindDoc="0" simplePos="0" relativeHeight="77">
            <wp:simplePos x="0" y="0"/>
            <wp:positionH relativeFrom="page">
              <wp:posOffset>1143000</wp:posOffset>
            </wp:positionH>
            <wp:positionV relativeFrom="paragraph">
              <wp:posOffset>76541</wp:posOffset>
            </wp:positionV>
            <wp:extent cx="2514929" cy="1453896"/>
            <wp:effectExtent l="0" t="0" r="0" b="0"/>
            <wp:wrapTopAndBottom/>
            <wp:docPr id="53" name="image35.png"/>
            <wp:cNvGraphicFramePr>
              <a:graphicFrameLocks noChangeAspect="1"/>
            </wp:cNvGraphicFramePr>
            <a:graphic>
              <a:graphicData uri="http://schemas.openxmlformats.org/drawingml/2006/picture">
                <pic:pic>
                  <pic:nvPicPr>
                    <pic:cNvPr id="54" name="image35.png"/>
                    <pic:cNvPicPr/>
                  </pic:nvPicPr>
                  <pic:blipFill>
                    <a:blip r:embed="rId43" cstate="print"/>
                    <a:stretch>
                      <a:fillRect/>
                    </a:stretch>
                  </pic:blipFill>
                  <pic:spPr>
                    <a:xfrm>
                      <a:off x="0" y="0"/>
                      <a:ext cx="2514929" cy="1453896"/>
                    </a:xfrm>
                    <a:prstGeom prst="rect">
                      <a:avLst/>
                    </a:prstGeom>
                  </pic:spPr>
                </pic:pic>
              </a:graphicData>
            </a:graphic>
          </wp:anchor>
        </w:drawing>
      </w:r>
      <w:r>
        <w:rPr/>
        <w:drawing>
          <wp:anchor distT="0" distB="0" distL="0" distR="0" allowOverlap="1" layoutInCell="1" locked="0" behindDoc="0" simplePos="0" relativeHeight="78">
            <wp:simplePos x="0" y="0"/>
            <wp:positionH relativeFrom="page">
              <wp:posOffset>3982720</wp:posOffset>
            </wp:positionH>
            <wp:positionV relativeFrom="paragraph">
              <wp:posOffset>76922</wp:posOffset>
            </wp:positionV>
            <wp:extent cx="2570294" cy="1441703"/>
            <wp:effectExtent l="0" t="0" r="0" b="0"/>
            <wp:wrapTopAndBottom/>
            <wp:docPr id="55" name="image36.png"/>
            <wp:cNvGraphicFramePr>
              <a:graphicFrameLocks noChangeAspect="1"/>
            </wp:cNvGraphicFramePr>
            <a:graphic>
              <a:graphicData uri="http://schemas.openxmlformats.org/drawingml/2006/picture">
                <pic:pic>
                  <pic:nvPicPr>
                    <pic:cNvPr id="56" name="image36.png"/>
                    <pic:cNvPicPr/>
                  </pic:nvPicPr>
                  <pic:blipFill>
                    <a:blip r:embed="rId44" cstate="print"/>
                    <a:stretch>
                      <a:fillRect/>
                    </a:stretch>
                  </pic:blipFill>
                  <pic:spPr>
                    <a:xfrm>
                      <a:off x="0" y="0"/>
                      <a:ext cx="2570294" cy="1441703"/>
                    </a:xfrm>
                    <a:prstGeom prst="rect">
                      <a:avLst/>
                    </a:prstGeom>
                  </pic:spPr>
                </pic:pic>
              </a:graphicData>
            </a:graphic>
          </wp:anchor>
        </w:drawing>
      </w:r>
    </w:p>
    <w:p>
      <w:pPr>
        <w:pStyle w:val="BodyText"/>
        <w:tabs>
          <w:tab w:pos="5927" w:val="left" w:leader="none"/>
        </w:tabs>
        <w:spacing w:before="129"/>
        <w:ind w:left="1160"/>
      </w:pPr>
      <w:r>
        <w:rPr>
          <w:rFonts w:ascii="Times New Roman" w:eastAsia="Times New Roman"/>
        </w:rPr>
        <w:t>12-15</w:t>
      </w:r>
      <w:r>
        <w:rPr/>
        <w:t>（</w:t>
      </w:r>
      <w:r>
        <w:rPr>
          <w:rFonts w:ascii="Times New Roman" w:eastAsia="Times New Roman"/>
        </w:rPr>
        <w:t>E-101C</w:t>
      </w:r>
      <w:r>
        <w:rPr>
          <w:rFonts w:ascii="Times New Roman" w:eastAsia="Times New Roman"/>
          <w:spacing w:val="-3"/>
        </w:rPr>
        <w:t> </w:t>
      </w:r>
      <w:r>
        <w:rPr/>
        <w:t>管程出口管温度变化）</w:t>
        <w:tab/>
      </w:r>
      <w:r>
        <w:rPr>
          <w:rFonts w:ascii="Times New Roman" w:eastAsia="Times New Roman"/>
        </w:rPr>
        <w:t>12-16</w:t>
      </w:r>
      <w:r>
        <w:rPr/>
        <w:t>（</w:t>
      </w:r>
      <w:r>
        <w:rPr>
          <w:rFonts w:ascii="Times New Roman" w:eastAsia="Times New Roman"/>
        </w:rPr>
        <w:t>D-124 </w:t>
      </w:r>
      <w:r>
        <w:rPr/>
        <w:t>液位变化）</w:t>
      </w:r>
    </w:p>
    <w:p>
      <w:pPr>
        <w:pStyle w:val="BodyText"/>
        <w:spacing w:before="7"/>
        <w:rPr>
          <w:sz w:val="6"/>
        </w:rPr>
      </w:pPr>
      <w:r>
        <w:rPr/>
        <w:drawing>
          <wp:anchor distT="0" distB="0" distL="0" distR="0" allowOverlap="1" layoutInCell="1" locked="0" behindDoc="0" simplePos="0" relativeHeight="79">
            <wp:simplePos x="0" y="0"/>
            <wp:positionH relativeFrom="page">
              <wp:posOffset>1143000</wp:posOffset>
            </wp:positionH>
            <wp:positionV relativeFrom="paragraph">
              <wp:posOffset>68540</wp:posOffset>
            </wp:positionV>
            <wp:extent cx="2565281" cy="1467612"/>
            <wp:effectExtent l="0" t="0" r="0" b="0"/>
            <wp:wrapTopAndBottom/>
            <wp:docPr id="57" name="image37.png"/>
            <wp:cNvGraphicFramePr>
              <a:graphicFrameLocks noChangeAspect="1"/>
            </wp:cNvGraphicFramePr>
            <a:graphic>
              <a:graphicData uri="http://schemas.openxmlformats.org/drawingml/2006/picture">
                <pic:pic>
                  <pic:nvPicPr>
                    <pic:cNvPr id="58" name="image37.png"/>
                    <pic:cNvPicPr/>
                  </pic:nvPicPr>
                  <pic:blipFill>
                    <a:blip r:embed="rId45" cstate="print"/>
                    <a:stretch>
                      <a:fillRect/>
                    </a:stretch>
                  </pic:blipFill>
                  <pic:spPr>
                    <a:xfrm>
                      <a:off x="0" y="0"/>
                      <a:ext cx="2565281" cy="1467612"/>
                    </a:xfrm>
                    <a:prstGeom prst="rect">
                      <a:avLst/>
                    </a:prstGeom>
                  </pic:spPr>
                </pic:pic>
              </a:graphicData>
            </a:graphic>
          </wp:anchor>
        </w:drawing>
      </w:r>
      <w:r>
        <w:rPr/>
        <w:drawing>
          <wp:anchor distT="0" distB="0" distL="0" distR="0" allowOverlap="1" layoutInCell="1" locked="0" behindDoc="0" simplePos="0" relativeHeight="80">
            <wp:simplePos x="0" y="0"/>
            <wp:positionH relativeFrom="page">
              <wp:posOffset>4083684</wp:posOffset>
            </wp:positionH>
            <wp:positionV relativeFrom="paragraph">
              <wp:posOffset>114260</wp:posOffset>
            </wp:positionV>
            <wp:extent cx="2581540" cy="1367980"/>
            <wp:effectExtent l="0" t="0" r="0" b="0"/>
            <wp:wrapTopAndBottom/>
            <wp:docPr id="59" name="image38.jpeg"/>
            <wp:cNvGraphicFramePr>
              <a:graphicFrameLocks noChangeAspect="1"/>
            </wp:cNvGraphicFramePr>
            <a:graphic>
              <a:graphicData uri="http://schemas.openxmlformats.org/drawingml/2006/picture">
                <pic:pic>
                  <pic:nvPicPr>
                    <pic:cNvPr id="60" name="image38.jpeg"/>
                    <pic:cNvPicPr/>
                  </pic:nvPicPr>
                  <pic:blipFill>
                    <a:blip r:embed="rId46" cstate="print"/>
                    <a:stretch>
                      <a:fillRect/>
                    </a:stretch>
                  </pic:blipFill>
                  <pic:spPr>
                    <a:xfrm>
                      <a:off x="0" y="0"/>
                      <a:ext cx="2581540" cy="1367980"/>
                    </a:xfrm>
                    <a:prstGeom prst="rect">
                      <a:avLst/>
                    </a:prstGeom>
                  </pic:spPr>
                </pic:pic>
              </a:graphicData>
            </a:graphic>
          </wp:anchor>
        </w:drawing>
      </w:r>
    </w:p>
    <w:p>
      <w:pPr>
        <w:pStyle w:val="BodyText"/>
        <w:tabs>
          <w:tab w:pos="4883" w:val="left" w:leader="none"/>
        </w:tabs>
        <w:spacing w:before="120"/>
        <w:ind w:left="358"/>
        <w:jc w:val="center"/>
      </w:pPr>
      <w:r>
        <w:rPr>
          <w:rFonts w:ascii="Times New Roman" w:eastAsia="Times New Roman"/>
          <w:spacing w:val="-2"/>
        </w:rPr>
        <w:t>12-17</w:t>
      </w:r>
      <w:r>
        <w:rPr>
          <w:spacing w:val="-2"/>
        </w:rPr>
        <w:t>（</w:t>
      </w:r>
      <w:r>
        <w:rPr>
          <w:rFonts w:ascii="Times New Roman" w:eastAsia="Times New Roman"/>
          <w:spacing w:val="-2"/>
        </w:rPr>
        <w:t>D-122</w:t>
      </w:r>
      <w:r>
        <w:rPr>
          <w:rFonts w:ascii="Times New Roman" w:eastAsia="Times New Roman"/>
          <w:spacing w:val="-11"/>
        </w:rPr>
        <w:t> </w:t>
      </w:r>
      <w:r>
        <w:rPr>
          <w:spacing w:val="-1"/>
        </w:rPr>
        <w:t>液位变化）</w:t>
        <w:tab/>
      </w:r>
      <w:r>
        <w:rPr>
          <w:rFonts w:ascii="Times New Roman" w:eastAsia="Times New Roman"/>
          <w:spacing w:val="-2"/>
        </w:rPr>
        <w:t>12-18</w:t>
      </w:r>
      <w:r>
        <w:rPr>
          <w:spacing w:val="-2"/>
        </w:rPr>
        <w:t>（</w:t>
      </w:r>
      <w:r>
        <w:rPr>
          <w:spacing w:val="-1"/>
        </w:rPr>
        <w:t>再生器下部温度变化）</w:t>
      </w:r>
    </w:p>
    <w:p>
      <w:pPr>
        <w:pStyle w:val="BodyText"/>
        <w:spacing w:before="6"/>
        <w:rPr>
          <w:sz w:val="3"/>
        </w:rPr>
      </w:pPr>
      <w:r>
        <w:rPr/>
        <w:drawing>
          <wp:anchor distT="0" distB="0" distL="0" distR="0" allowOverlap="1" layoutInCell="1" locked="0" behindDoc="0" simplePos="0" relativeHeight="81">
            <wp:simplePos x="0" y="0"/>
            <wp:positionH relativeFrom="page">
              <wp:posOffset>1143000</wp:posOffset>
            </wp:positionH>
            <wp:positionV relativeFrom="paragraph">
              <wp:posOffset>80351</wp:posOffset>
            </wp:positionV>
            <wp:extent cx="2569727" cy="1440180"/>
            <wp:effectExtent l="0" t="0" r="0" b="0"/>
            <wp:wrapTopAndBottom/>
            <wp:docPr id="61" name="image39.png"/>
            <wp:cNvGraphicFramePr>
              <a:graphicFrameLocks noChangeAspect="1"/>
            </wp:cNvGraphicFramePr>
            <a:graphic>
              <a:graphicData uri="http://schemas.openxmlformats.org/drawingml/2006/picture">
                <pic:pic>
                  <pic:nvPicPr>
                    <pic:cNvPr id="62" name="image39.png"/>
                    <pic:cNvPicPr/>
                  </pic:nvPicPr>
                  <pic:blipFill>
                    <a:blip r:embed="rId47" cstate="print"/>
                    <a:stretch>
                      <a:fillRect/>
                    </a:stretch>
                  </pic:blipFill>
                  <pic:spPr>
                    <a:xfrm>
                      <a:off x="0" y="0"/>
                      <a:ext cx="2569727" cy="1440180"/>
                    </a:xfrm>
                    <a:prstGeom prst="rect">
                      <a:avLst/>
                    </a:prstGeom>
                  </pic:spPr>
                </pic:pic>
              </a:graphicData>
            </a:graphic>
          </wp:anchor>
        </w:drawing>
      </w:r>
      <w:r>
        <w:rPr/>
        <w:drawing>
          <wp:anchor distT="0" distB="0" distL="0" distR="0" allowOverlap="1" layoutInCell="1" locked="0" behindDoc="0" simplePos="0" relativeHeight="82">
            <wp:simplePos x="0" y="0"/>
            <wp:positionH relativeFrom="page">
              <wp:posOffset>4083684</wp:posOffset>
            </wp:positionH>
            <wp:positionV relativeFrom="paragraph">
              <wp:posOffset>43521</wp:posOffset>
            </wp:positionV>
            <wp:extent cx="2602512" cy="1474470"/>
            <wp:effectExtent l="0" t="0" r="0" b="0"/>
            <wp:wrapTopAndBottom/>
            <wp:docPr id="63" name="image40.png"/>
            <wp:cNvGraphicFramePr>
              <a:graphicFrameLocks noChangeAspect="1"/>
            </wp:cNvGraphicFramePr>
            <a:graphic>
              <a:graphicData uri="http://schemas.openxmlformats.org/drawingml/2006/picture">
                <pic:pic>
                  <pic:nvPicPr>
                    <pic:cNvPr id="64" name="image40.png"/>
                    <pic:cNvPicPr/>
                  </pic:nvPicPr>
                  <pic:blipFill>
                    <a:blip r:embed="rId48" cstate="print"/>
                    <a:stretch>
                      <a:fillRect/>
                    </a:stretch>
                  </pic:blipFill>
                  <pic:spPr>
                    <a:xfrm>
                      <a:off x="0" y="0"/>
                      <a:ext cx="2602512" cy="1474470"/>
                    </a:xfrm>
                    <a:prstGeom prst="rect">
                      <a:avLst/>
                    </a:prstGeom>
                  </pic:spPr>
                </pic:pic>
              </a:graphicData>
            </a:graphic>
          </wp:anchor>
        </w:drawing>
      </w:r>
    </w:p>
    <w:p>
      <w:pPr>
        <w:pStyle w:val="BodyText"/>
        <w:tabs>
          <w:tab w:pos="6170" w:val="left" w:leader="none"/>
        </w:tabs>
        <w:spacing w:before="145"/>
        <w:ind w:left="951"/>
      </w:pPr>
      <w:r>
        <w:rPr>
          <w:rFonts w:ascii="Times New Roman" w:eastAsia="Times New Roman"/>
        </w:rPr>
        <w:t>12-19</w:t>
      </w:r>
      <w:r>
        <w:rPr/>
        <w:t>（再生器下部温度变化）</w:t>
        <w:tab/>
      </w:r>
      <w:r>
        <w:rPr>
          <w:rFonts w:ascii="Times New Roman" w:eastAsia="Times New Roman"/>
        </w:rPr>
        <w:t>12-20</w:t>
      </w:r>
      <w:r>
        <w:rPr/>
        <w:t>（</w:t>
      </w:r>
      <w:r>
        <w:rPr>
          <w:rFonts w:ascii="Times New Roman" w:eastAsia="Times New Roman"/>
        </w:rPr>
        <w:t>D-113</w:t>
      </w:r>
      <w:r>
        <w:rPr>
          <w:rFonts w:ascii="Times New Roman" w:eastAsia="Times New Roman"/>
          <w:spacing w:val="-8"/>
        </w:rPr>
        <w:t> </w:t>
      </w:r>
      <w:r>
        <w:rPr/>
        <w:t>压力变化）</w:t>
      </w:r>
    </w:p>
    <w:p>
      <w:pPr>
        <w:spacing w:after="0"/>
        <w:sectPr>
          <w:pgSz w:w="11910" w:h="16840"/>
          <w:pgMar w:header="0" w:footer="1004" w:top="1480" w:bottom="1200" w:left="1480" w:right="780"/>
        </w:sectPr>
      </w:pPr>
    </w:p>
    <w:p>
      <w:pPr>
        <w:tabs>
          <w:tab w:pos="4938" w:val="left" w:leader="none"/>
        </w:tabs>
        <w:spacing w:line="240" w:lineRule="auto"/>
        <w:ind w:left="320" w:right="0" w:firstLine="0"/>
        <w:rPr>
          <w:sz w:val="20"/>
        </w:rPr>
      </w:pPr>
      <w:r>
        <w:rPr>
          <w:sz w:val="20"/>
        </w:rPr>
        <w:drawing>
          <wp:inline distT="0" distB="0" distL="0" distR="0">
            <wp:extent cx="2535482" cy="1307592"/>
            <wp:effectExtent l="0" t="0" r="0" b="0"/>
            <wp:docPr id="65" name="image41.png"/>
            <wp:cNvGraphicFramePr>
              <a:graphicFrameLocks noChangeAspect="1"/>
            </wp:cNvGraphicFramePr>
            <a:graphic>
              <a:graphicData uri="http://schemas.openxmlformats.org/drawingml/2006/picture">
                <pic:pic>
                  <pic:nvPicPr>
                    <pic:cNvPr id="66" name="image41.png"/>
                    <pic:cNvPicPr/>
                  </pic:nvPicPr>
                  <pic:blipFill>
                    <a:blip r:embed="rId49" cstate="print"/>
                    <a:stretch>
                      <a:fillRect/>
                    </a:stretch>
                  </pic:blipFill>
                  <pic:spPr>
                    <a:xfrm>
                      <a:off x="0" y="0"/>
                      <a:ext cx="2535482" cy="1307592"/>
                    </a:xfrm>
                    <a:prstGeom prst="rect">
                      <a:avLst/>
                    </a:prstGeom>
                  </pic:spPr>
                </pic:pic>
              </a:graphicData>
            </a:graphic>
          </wp:inline>
        </w:drawing>
      </w:r>
      <w:r>
        <w:rPr>
          <w:sz w:val="20"/>
        </w:rPr>
      </w:r>
      <w:r>
        <w:rPr>
          <w:sz w:val="20"/>
        </w:rPr>
        <w:tab/>
      </w:r>
      <w:r>
        <w:rPr>
          <w:position w:val="1"/>
          <w:sz w:val="20"/>
        </w:rPr>
        <w:drawing>
          <wp:inline distT="0" distB="0" distL="0" distR="0">
            <wp:extent cx="2474386" cy="1302448"/>
            <wp:effectExtent l="0" t="0" r="0" b="0"/>
            <wp:docPr id="67" name="image42.jpeg"/>
            <wp:cNvGraphicFramePr>
              <a:graphicFrameLocks noChangeAspect="1"/>
            </wp:cNvGraphicFramePr>
            <a:graphic>
              <a:graphicData uri="http://schemas.openxmlformats.org/drawingml/2006/picture">
                <pic:pic>
                  <pic:nvPicPr>
                    <pic:cNvPr id="68" name="image42.jpeg"/>
                    <pic:cNvPicPr/>
                  </pic:nvPicPr>
                  <pic:blipFill>
                    <a:blip r:embed="rId50" cstate="print"/>
                    <a:stretch>
                      <a:fillRect/>
                    </a:stretch>
                  </pic:blipFill>
                  <pic:spPr>
                    <a:xfrm>
                      <a:off x="0" y="0"/>
                      <a:ext cx="2474386" cy="1302448"/>
                    </a:xfrm>
                    <a:prstGeom prst="rect">
                      <a:avLst/>
                    </a:prstGeom>
                  </pic:spPr>
                </pic:pic>
              </a:graphicData>
            </a:graphic>
          </wp:inline>
        </w:drawing>
      </w:r>
      <w:r>
        <w:rPr>
          <w:position w:val="1"/>
          <w:sz w:val="20"/>
        </w:rPr>
      </w:r>
    </w:p>
    <w:p>
      <w:pPr>
        <w:pStyle w:val="BodyText"/>
        <w:tabs>
          <w:tab w:pos="3911" w:val="left" w:leader="none"/>
        </w:tabs>
        <w:spacing w:before="89"/>
        <w:ind w:left="144"/>
        <w:jc w:val="center"/>
      </w:pPr>
      <w:r>
        <w:rPr>
          <w:rFonts w:ascii="Times New Roman" w:eastAsia="Times New Roman"/>
          <w:w w:val="100"/>
        </w:rPr>
        <w:t>12</w:t>
      </w:r>
      <w:r>
        <w:rPr>
          <w:rFonts w:ascii="Times New Roman" w:eastAsia="Times New Roman"/>
          <w:spacing w:val="-4"/>
          <w:w w:val="100"/>
        </w:rPr>
        <w:t>-</w:t>
      </w:r>
      <w:r>
        <w:rPr>
          <w:rFonts w:ascii="Times New Roman" w:eastAsia="Times New Roman"/>
          <w:w w:val="100"/>
        </w:rPr>
        <w:t>2</w:t>
      </w:r>
      <w:r>
        <w:rPr>
          <w:rFonts w:ascii="Times New Roman" w:eastAsia="Times New Roman"/>
          <w:spacing w:val="-96"/>
          <w:w w:val="100"/>
        </w:rPr>
        <w:t>1</w:t>
      </w:r>
      <w:r>
        <w:rPr>
          <w:w w:val="100"/>
        </w:rPr>
        <w:t>（低</w:t>
      </w:r>
      <w:r>
        <w:rPr>
          <w:spacing w:val="-3"/>
          <w:w w:val="100"/>
        </w:rPr>
        <w:t>压</w:t>
      </w:r>
      <w:r>
        <w:rPr>
          <w:w w:val="100"/>
        </w:rPr>
        <w:t>热</w:t>
      </w:r>
      <w:r>
        <w:rPr>
          <w:spacing w:val="-3"/>
          <w:w w:val="100"/>
        </w:rPr>
        <w:t>氮</w:t>
      </w:r>
      <w:r>
        <w:rPr>
          <w:w w:val="100"/>
        </w:rPr>
        <w:t>气</w:t>
      </w:r>
      <w:r>
        <w:rPr>
          <w:spacing w:val="-3"/>
          <w:w w:val="100"/>
        </w:rPr>
        <w:t>压</w:t>
      </w:r>
      <w:r>
        <w:rPr>
          <w:w w:val="100"/>
        </w:rPr>
        <w:t>力</w:t>
      </w:r>
      <w:r>
        <w:rPr>
          <w:spacing w:val="-3"/>
          <w:w w:val="100"/>
        </w:rPr>
        <w:t>变</w:t>
      </w:r>
      <w:r>
        <w:rPr>
          <w:w w:val="100"/>
        </w:rPr>
        <w:t>化）</w:t>
      </w:r>
      <w:r>
        <w:rPr/>
        <w:tab/>
      </w:r>
      <w:r>
        <w:rPr>
          <w:rFonts w:ascii="Times New Roman" w:eastAsia="Times New Roman"/>
          <w:w w:val="100"/>
        </w:rPr>
        <w:t>12</w:t>
      </w:r>
      <w:r>
        <w:rPr>
          <w:rFonts w:ascii="Times New Roman" w:eastAsia="Times New Roman"/>
          <w:spacing w:val="-4"/>
          <w:w w:val="100"/>
        </w:rPr>
        <w:t>-</w:t>
      </w:r>
      <w:r>
        <w:rPr>
          <w:rFonts w:ascii="Times New Roman" w:eastAsia="Times New Roman"/>
          <w:w w:val="100"/>
        </w:rPr>
        <w:t>2</w:t>
      </w:r>
      <w:r>
        <w:rPr>
          <w:rFonts w:ascii="Times New Roman" w:eastAsia="Times New Roman"/>
          <w:spacing w:val="-96"/>
          <w:w w:val="100"/>
        </w:rPr>
        <w:t>2</w:t>
      </w:r>
      <w:r>
        <w:rPr>
          <w:w w:val="100"/>
        </w:rPr>
        <w:t>（</w:t>
      </w:r>
      <w:r>
        <w:rPr>
          <w:rFonts w:ascii="Times New Roman" w:eastAsia="Times New Roman"/>
          <w:w w:val="100"/>
        </w:rPr>
        <w:t>R</w:t>
      </w:r>
      <w:r>
        <w:rPr>
          <w:rFonts w:ascii="Times New Roman" w:eastAsia="Times New Roman"/>
          <w:spacing w:val="-4"/>
          <w:w w:val="100"/>
        </w:rPr>
        <w:t>-</w:t>
      </w:r>
      <w:r>
        <w:rPr>
          <w:rFonts w:ascii="Times New Roman" w:eastAsia="Times New Roman"/>
          <w:w w:val="100"/>
        </w:rPr>
        <w:t>102</w:t>
      </w:r>
      <w:r>
        <w:rPr>
          <w:rFonts w:ascii="Times New Roman" w:eastAsia="Times New Roman"/>
        </w:rPr>
        <w:t> </w:t>
      </w:r>
      <w:r>
        <w:rPr>
          <w:spacing w:val="-3"/>
          <w:w w:val="100"/>
        </w:rPr>
        <w:t>床</w:t>
      </w:r>
      <w:r>
        <w:rPr>
          <w:w w:val="100"/>
        </w:rPr>
        <w:t>层</w:t>
      </w:r>
      <w:r>
        <w:rPr>
          <w:spacing w:val="-3"/>
          <w:w w:val="100"/>
        </w:rPr>
        <w:t>吸</w:t>
      </w:r>
      <w:r>
        <w:rPr>
          <w:w w:val="100"/>
        </w:rPr>
        <w:t>附</w:t>
      </w:r>
      <w:r>
        <w:rPr>
          <w:spacing w:val="-3"/>
          <w:w w:val="100"/>
        </w:rPr>
        <w:t>剂</w:t>
      </w:r>
      <w:r>
        <w:rPr>
          <w:w w:val="100"/>
        </w:rPr>
        <w:t>料</w:t>
      </w:r>
      <w:r>
        <w:rPr>
          <w:spacing w:val="-3"/>
          <w:w w:val="100"/>
        </w:rPr>
        <w:t>位</w:t>
      </w:r>
      <w:r>
        <w:rPr>
          <w:w w:val="100"/>
        </w:rPr>
        <w:t>密</w:t>
      </w:r>
      <w:r>
        <w:rPr>
          <w:spacing w:val="-3"/>
          <w:w w:val="100"/>
        </w:rPr>
        <w:t>度变</w:t>
      </w:r>
      <w:r>
        <w:rPr>
          <w:w w:val="100"/>
        </w:rPr>
        <w:t>化）</w:t>
      </w:r>
    </w:p>
    <w:p>
      <w:pPr>
        <w:pStyle w:val="BodyText"/>
        <w:spacing w:before="8"/>
        <w:rPr>
          <w:sz w:val="8"/>
        </w:rPr>
      </w:pPr>
      <w:r>
        <w:rPr/>
        <w:drawing>
          <wp:anchor distT="0" distB="0" distL="0" distR="0" allowOverlap="1" layoutInCell="1" locked="0" behindDoc="0" simplePos="0" relativeHeight="83">
            <wp:simplePos x="0" y="0"/>
            <wp:positionH relativeFrom="page">
              <wp:posOffset>1143000</wp:posOffset>
            </wp:positionH>
            <wp:positionV relativeFrom="paragraph">
              <wp:posOffset>86701</wp:posOffset>
            </wp:positionV>
            <wp:extent cx="2552293" cy="1229868"/>
            <wp:effectExtent l="0" t="0" r="0" b="0"/>
            <wp:wrapTopAndBottom/>
            <wp:docPr id="69" name="image43.png"/>
            <wp:cNvGraphicFramePr>
              <a:graphicFrameLocks noChangeAspect="1"/>
            </wp:cNvGraphicFramePr>
            <a:graphic>
              <a:graphicData uri="http://schemas.openxmlformats.org/drawingml/2006/picture">
                <pic:pic>
                  <pic:nvPicPr>
                    <pic:cNvPr id="70" name="image43.png"/>
                    <pic:cNvPicPr/>
                  </pic:nvPicPr>
                  <pic:blipFill>
                    <a:blip r:embed="rId51" cstate="print"/>
                    <a:stretch>
                      <a:fillRect/>
                    </a:stretch>
                  </pic:blipFill>
                  <pic:spPr>
                    <a:xfrm>
                      <a:off x="0" y="0"/>
                      <a:ext cx="2552293" cy="1229868"/>
                    </a:xfrm>
                    <a:prstGeom prst="rect">
                      <a:avLst/>
                    </a:prstGeom>
                  </pic:spPr>
                </pic:pic>
              </a:graphicData>
            </a:graphic>
          </wp:anchor>
        </w:drawing>
      </w:r>
      <w:r>
        <w:rPr/>
        <w:drawing>
          <wp:anchor distT="0" distB="0" distL="0" distR="0" allowOverlap="1" layoutInCell="1" locked="0" behindDoc="0" simplePos="0" relativeHeight="84">
            <wp:simplePos x="0" y="0"/>
            <wp:positionH relativeFrom="page">
              <wp:posOffset>4075429</wp:posOffset>
            </wp:positionH>
            <wp:positionV relativeFrom="paragraph">
              <wp:posOffset>85418</wp:posOffset>
            </wp:positionV>
            <wp:extent cx="2480481" cy="1228725"/>
            <wp:effectExtent l="0" t="0" r="0" b="0"/>
            <wp:wrapTopAndBottom/>
            <wp:docPr id="71" name="image44.jpeg"/>
            <wp:cNvGraphicFramePr>
              <a:graphicFrameLocks noChangeAspect="1"/>
            </wp:cNvGraphicFramePr>
            <a:graphic>
              <a:graphicData uri="http://schemas.openxmlformats.org/drawingml/2006/picture">
                <pic:pic>
                  <pic:nvPicPr>
                    <pic:cNvPr id="72" name="image44.jpeg"/>
                    <pic:cNvPicPr/>
                  </pic:nvPicPr>
                  <pic:blipFill>
                    <a:blip r:embed="rId52" cstate="print"/>
                    <a:stretch>
                      <a:fillRect/>
                    </a:stretch>
                  </pic:blipFill>
                  <pic:spPr>
                    <a:xfrm>
                      <a:off x="0" y="0"/>
                      <a:ext cx="2480481" cy="1228725"/>
                    </a:xfrm>
                    <a:prstGeom prst="rect">
                      <a:avLst/>
                    </a:prstGeom>
                  </pic:spPr>
                </pic:pic>
              </a:graphicData>
            </a:graphic>
          </wp:anchor>
        </w:drawing>
      </w:r>
    </w:p>
    <w:p>
      <w:pPr>
        <w:pStyle w:val="BodyText"/>
        <w:tabs>
          <w:tab w:pos="5800" w:val="left" w:leader="none"/>
        </w:tabs>
        <w:spacing w:before="154" w:after="32"/>
        <w:ind w:left="531"/>
      </w:pPr>
      <w:r>
        <w:rPr>
          <w:rFonts w:ascii="Times New Roman" w:eastAsia="Times New Roman"/>
        </w:rPr>
        <w:t>12-23</w:t>
      </w:r>
      <w:r>
        <w:rPr/>
        <w:t>（</w:t>
      </w:r>
      <w:r>
        <w:rPr>
          <w:rFonts w:ascii="Times New Roman" w:eastAsia="Times New Roman"/>
        </w:rPr>
        <w:t>R-102</w:t>
      </w:r>
      <w:r>
        <w:rPr>
          <w:rFonts w:ascii="Times New Roman" w:eastAsia="Times New Roman"/>
          <w:spacing w:val="26"/>
        </w:rPr>
        <w:t> </w:t>
      </w:r>
      <w:r>
        <w:rPr>
          <w:rFonts w:ascii="Times New Roman" w:eastAsia="Times New Roman"/>
        </w:rPr>
        <w:t>#3</w:t>
      </w:r>
      <w:r>
        <w:rPr>
          <w:rFonts w:ascii="Times New Roman" w:eastAsia="Times New Roman"/>
          <w:spacing w:val="22"/>
        </w:rPr>
        <w:t> </w:t>
      </w:r>
      <w:r>
        <w:rPr/>
        <w:t>通风挡板温度变化）</w:t>
        <w:tab/>
      </w:r>
      <w:r>
        <w:rPr>
          <w:rFonts w:ascii="Times New Roman" w:eastAsia="Times New Roman"/>
        </w:rPr>
        <w:t>12-24</w:t>
      </w:r>
      <w:r>
        <w:rPr/>
        <w:t>（</w:t>
      </w:r>
      <w:r>
        <w:rPr>
          <w:rFonts w:ascii="Times New Roman" w:eastAsia="Times New Roman"/>
        </w:rPr>
        <w:t>K-102A</w:t>
      </w:r>
      <w:r>
        <w:rPr>
          <w:rFonts w:ascii="Times New Roman" w:eastAsia="Times New Roman"/>
          <w:spacing w:val="24"/>
        </w:rPr>
        <w:t> </w:t>
      </w:r>
      <w:r>
        <w:rPr/>
        <w:t>进气温度变化）</w:t>
      </w:r>
    </w:p>
    <w:p>
      <w:pPr>
        <w:tabs>
          <w:tab w:pos="4938" w:val="left" w:leader="none"/>
        </w:tabs>
        <w:spacing w:line="240" w:lineRule="auto"/>
        <w:ind w:left="320" w:right="0" w:firstLine="0"/>
        <w:rPr>
          <w:sz w:val="20"/>
        </w:rPr>
      </w:pPr>
      <w:r>
        <w:rPr>
          <w:sz w:val="20"/>
        </w:rPr>
        <w:drawing>
          <wp:inline distT="0" distB="0" distL="0" distR="0">
            <wp:extent cx="2529194" cy="1165860"/>
            <wp:effectExtent l="0" t="0" r="0" b="0"/>
            <wp:docPr id="73" name="image45.png"/>
            <wp:cNvGraphicFramePr>
              <a:graphicFrameLocks noChangeAspect="1"/>
            </wp:cNvGraphicFramePr>
            <a:graphic>
              <a:graphicData uri="http://schemas.openxmlformats.org/drawingml/2006/picture">
                <pic:pic>
                  <pic:nvPicPr>
                    <pic:cNvPr id="74" name="image45.png"/>
                    <pic:cNvPicPr/>
                  </pic:nvPicPr>
                  <pic:blipFill>
                    <a:blip r:embed="rId53" cstate="print"/>
                    <a:stretch>
                      <a:fillRect/>
                    </a:stretch>
                  </pic:blipFill>
                  <pic:spPr>
                    <a:xfrm>
                      <a:off x="0" y="0"/>
                      <a:ext cx="2529194" cy="1165860"/>
                    </a:xfrm>
                    <a:prstGeom prst="rect">
                      <a:avLst/>
                    </a:prstGeom>
                  </pic:spPr>
                </pic:pic>
              </a:graphicData>
            </a:graphic>
          </wp:inline>
        </w:drawing>
      </w:r>
      <w:r>
        <w:rPr>
          <w:sz w:val="20"/>
        </w:rPr>
      </w:r>
      <w:r>
        <w:rPr>
          <w:sz w:val="20"/>
        </w:rPr>
        <w:tab/>
      </w:r>
      <w:r>
        <w:rPr>
          <w:position w:val="4"/>
          <w:sz w:val="20"/>
        </w:rPr>
        <w:drawing>
          <wp:inline distT="0" distB="0" distL="0" distR="0">
            <wp:extent cx="2593584" cy="1143000"/>
            <wp:effectExtent l="0" t="0" r="0" b="0"/>
            <wp:docPr id="75" name="image46.png"/>
            <wp:cNvGraphicFramePr>
              <a:graphicFrameLocks noChangeAspect="1"/>
            </wp:cNvGraphicFramePr>
            <a:graphic>
              <a:graphicData uri="http://schemas.openxmlformats.org/drawingml/2006/picture">
                <pic:pic>
                  <pic:nvPicPr>
                    <pic:cNvPr id="76" name="image46.png"/>
                    <pic:cNvPicPr/>
                  </pic:nvPicPr>
                  <pic:blipFill>
                    <a:blip r:embed="rId54" cstate="print"/>
                    <a:stretch>
                      <a:fillRect/>
                    </a:stretch>
                  </pic:blipFill>
                  <pic:spPr>
                    <a:xfrm>
                      <a:off x="0" y="0"/>
                      <a:ext cx="2593584" cy="1143000"/>
                    </a:xfrm>
                    <a:prstGeom prst="rect">
                      <a:avLst/>
                    </a:prstGeom>
                  </pic:spPr>
                </pic:pic>
              </a:graphicData>
            </a:graphic>
          </wp:inline>
        </w:drawing>
      </w:r>
      <w:r>
        <w:rPr>
          <w:position w:val="4"/>
          <w:sz w:val="20"/>
        </w:rPr>
      </w:r>
    </w:p>
    <w:p>
      <w:pPr>
        <w:pStyle w:val="BodyText"/>
        <w:tabs>
          <w:tab w:pos="5267" w:val="left" w:leader="none"/>
        </w:tabs>
        <w:spacing w:before="45"/>
        <w:ind w:left="740"/>
      </w:pPr>
      <w:r>
        <w:rPr>
          <w:rFonts w:ascii="Times New Roman" w:eastAsia="Times New Roman"/>
          <w:spacing w:val="-1"/>
        </w:rPr>
        <w:t>12-25</w:t>
      </w:r>
      <w:r>
        <w:rPr>
          <w:spacing w:val="-1"/>
        </w:rPr>
        <w:t>（</w:t>
      </w:r>
      <w:r>
        <w:rPr>
          <w:rFonts w:ascii="Times New Roman" w:eastAsia="Times New Roman"/>
          <w:spacing w:val="-1"/>
        </w:rPr>
        <w:t>F-101</w:t>
      </w:r>
      <w:r>
        <w:rPr>
          <w:rFonts w:ascii="Times New Roman" w:eastAsia="Times New Roman"/>
          <w:spacing w:val="-11"/>
        </w:rPr>
        <w:t> </w:t>
      </w:r>
      <w:r>
        <w:rPr/>
        <w:t>出口总管压力变化）</w:t>
        <w:tab/>
      </w:r>
      <w:r>
        <w:rPr>
          <w:rFonts w:ascii="Times New Roman" w:eastAsia="Times New Roman"/>
          <w:spacing w:val="-1"/>
        </w:rPr>
        <w:t>12-26</w:t>
      </w:r>
      <w:r>
        <w:rPr>
          <w:spacing w:val="-1"/>
        </w:rPr>
        <w:t>（</w:t>
      </w:r>
      <w:r>
        <w:rPr>
          <w:rFonts w:ascii="Times New Roman" w:eastAsia="Times New Roman"/>
          <w:spacing w:val="-1"/>
        </w:rPr>
        <w:t>F-101</w:t>
      </w:r>
      <w:r>
        <w:rPr>
          <w:rFonts w:ascii="Times New Roman" w:eastAsia="Times New Roman"/>
          <w:spacing w:val="-11"/>
        </w:rPr>
        <w:t> </w:t>
      </w:r>
      <w:r>
        <w:rPr>
          <w:spacing w:val="-1"/>
        </w:rPr>
        <w:t>出口支</w:t>
      </w:r>
      <w:r>
        <w:rPr/>
        <w:t>管</w:t>
      </w:r>
      <w:r>
        <w:rPr>
          <w:rFonts w:ascii="Times New Roman" w:eastAsia="Times New Roman"/>
        </w:rPr>
        <w:t>#4</w:t>
      </w:r>
      <w:r>
        <w:rPr>
          <w:rFonts w:ascii="Times New Roman" w:eastAsia="Times New Roman"/>
          <w:spacing w:val="-13"/>
        </w:rPr>
        <w:t> </w:t>
      </w:r>
      <w:r>
        <w:rPr/>
        <w:t>温度变化）</w:t>
      </w:r>
    </w:p>
    <w:p>
      <w:pPr>
        <w:pStyle w:val="BodyText"/>
        <w:spacing w:before="2"/>
        <w:rPr>
          <w:sz w:val="7"/>
        </w:rPr>
      </w:pPr>
      <w:r>
        <w:rPr/>
        <w:drawing>
          <wp:anchor distT="0" distB="0" distL="0" distR="0" allowOverlap="1" layoutInCell="1" locked="0" behindDoc="0" simplePos="0" relativeHeight="85">
            <wp:simplePos x="0" y="0"/>
            <wp:positionH relativeFrom="page">
              <wp:posOffset>1143000</wp:posOffset>
            </wp:positionH>
            <wp:positionV relativeFrom="paragraph">
              <wp:posOffset>76795</wp:posOffset>
            </wp:positionV>
            <wp:extent cx="2552369" cy="1252727"/>
            <wp:effectExtent l="0" t="0" r="0" b="0"/>
            <wp:wrapTopAndBottom/>
            <wp:docPr id="77" name="image47.png"/>
            <wp:cNvGraphicFramePr>
              <a:graphicFrameLocks noChangeAspect="1"/>
            </wp:cNvGraphicFramePr>
            <a:graphic>
              <a:graphicData uri="http://schemas.openxmlformats.org/drawingml/2006/picture">
                <pic:pic>
                  <pic:nvPicPr>
                    <pic:cNvPr id="78" name="image47.png"/>
                    <pic:cNvPicPr/>
                  </pic:nvPicPr>
                  <pic:blipFill>
                    <a:blip r:embed="rId55" cstate="print"/>
                    <a:stretch>
                      <a:fillRect/>
                    </a:stretch>
                  </pic:blipFill>
                  <pic:spPr>
                    <a:xfrm>
                      <a:off x="0" y="0"/>
                      <a:ext cx="2552369" cy="1252727"/>
                    </a:xfrm>
                    <a:prstGeom prst="rect">
                      <a:avLst/>
                    </a:prstGeom>
                  </pic:spPr>
                </pic:pic>
              </a:graphicData>
            </a:graphic>
          </wp:anchor>
        </w:drawing>
      </w:r>
      <w:r>
        <w:rPr/>
        <w:drawing>
          <wp:anchor distT="0" distB="0" distL="0" distR="0" allowOverlap="1" layoutInCell="1" locked="0" behindDoc="0" simplePos="0" relativeHeight="86">
            <wp:simplePos x="0" y="0"/>
            <wp:positionH relativeFrom="page">
              <wp:posOffset>4075429</wp:posOffset>
            </wp:positionH>
            <wp:positionV relativeFrom="paragraph">
              <wp:posOffset>73620</wp:posOffset>
            </wp:positionV>
            <wp:extent cx="2598015" cy="1252727"/>
            <wp:effectExtent l="0" t="0" r="0" b="0"/>
            <wp:wrapTopAndBottom/>
            <wp:docPr id="79" name="image48.png"/>
            <wp:cNvGraphicFramePr>
              <a:graphicFrameLocks noChangeAspect="1"/>
            </wp:cNvGraphicFramePr>
            <a:graphic>
              <a:graphicData uri="http://schemas.openxmlformats.org/drawingml/2006/picture">
                <pic:pic>
                  <pic:nvPicPr>
                    <pic:cNvPr id="80" name="image48.png"/>
                    <pic:cNvPicPr/>
                  </pic:nvPicPr>
                  <pic:blipFill>
                    <a:blip r:embed="rId56" cstate="print"/>
                    <a:stretch>
                      <a:fillRect/>
                    </a:stretch>
                  </pic:blipFill>
                  <pic:spPr>
                    <a:xfrm>
                      <a:off x="0" y="0"/>
                      <a:ext cx="2598015" cy="1252727"/>
                    </a:xfrm>
                    <a:prstGeom prst="rect">
                      <a:avLst/>
                    </a:prstGeom>
                  </pic:spPr>
                </pic:pic>
              </a:graphicData>
            </a:graphic>
          </wp:anchor>
        </w:drawing>
      </w:r>
    </w:p>
    <w:p>
      <w:pPr>
        <w:pStyle w:val="BodyText"/>
        <w:tabs>
          <w:tab w:pos="5284" w:val="left" w:leader="none"/>
        </w:tabs>
        <w:spacing w:line="278" w:lineRule="auto" w:before="133"/>
        <w:ind w:left="1662" w:right="1011" w:hanging="1131"/>
      </w:pPr>
      <w:r>
        <w:rPr>
          <w:rFonts w:ascii="Times New Roman" w:eastAsia="Times New Roman"/>
          <w:spacing w:val="-1"/>
        </w:rPr>
        <w:t>12-27</w:t>
      </w:r>
      <w:r>
        <w:rPr>
          <w:spacing w:val="-1"/>
        </w:rPr>
        <w:t>（</w:t>
      </w:r>
      <w:r>
        <w:rPr>
          <w:rFonts w:ascii="Times New Roman" w:eastAsia="Times New Roman"/>
          <w:spacing w:val="-1"/>
        </w:rPr>
        <w:t>F-101</w:t>
      </w:r>
      <w:r>
        <w:rPr>
          <w:rFonts w:ascii="Times New Roman" w:eastAsia="Times New Roman"/>
          <w:spacing w:val="-11"/>
        </w:rPr>
        <w:t> </w:t>
      </w:r>
      <w:r>
        <w:rPr/>
        <w:t>出口支管</w:t>
      </w:r>
      <w:r>
        <w:rPr>
          <w:rFonts w:ascii="Times New Roman" w:eastAsia="Times New Roman"/>
        </w:rPr>
        <w:t>#3</w:t>
      </w:r>
      <w:r>
        <w:rPr>
          <w:rFonts w:ascii="Times New Roman" w:eastAsia="Times New Roman"/>
          <w:spacing w:val="-13"/>
        </w:rPr>
        <w:t> </w:t>
      </w:r>
      <w:r>
        <w:rPr/>
        <w:t>温度变化）</w:t>
        <w:tab/>
      </w:r>
      <w:r>
        <w:rPr>
          <w:rFonts w:ascii="Times New Roman" w:eastAsia="Times New Roman"/>
          <w:spacing w:val="-3"/>
        </w:rPr>
        <w:t>12-28</w:t>
      </w:r>
      <w:r>
        <w:rPr>
          <w:spacing w:val="-3"/>
        </w:rPr>
        <w:t>（</w:t>
      </w:r>
      <w:r>
        <w:rPr>
          <w:rFonts w:ascii="Times New Roman" w:eastAsia="Times New Roman"/>
          <w:spacing w:val="-3"/>
        </w:rPr>
        <w:t>F-101</w:t>
      </w:r>
      <w:r>
        <w:rPr>
          <w:rFonts w:ascii="Times New Roman" w:eastAsia="Times New Roman"/>
          <w:spacing w:val="-7"/>
        </w:rPr>
        <w:t> </w:t>
      </w:r>
      <w:r>
        <w:rPr>
          <w:spacing w:val="-2"/>
        </w:rPr>
        <w:t>出口支管</w:t>
      </w:r>
      <w:r>
        <w:rPr>
          <w:rFonts w:ascii="Times New Roman" w:eastAsia="Times New Roman"/>
          <w:spacing w:val="-2"/>
        </w:rPr>
        <w:t>#1</w:t>
      </w:r>
      <w:r>
        <w:rPr>
          <w:rFonts w:ascii="Times New Roman" w:eastAsia="Times New Roman"/>
          <w:spacing w:val="-10"/>
        </w:rPr>
        <w:t> </w:t>
      </w:r>
      <w:r>
        <w:rPr>
          <w:spacing w:val="-2"/>
        </w:rPr>
        <w:t>温度变化）</w:t>
      </w:r>
      <w:r>
        <w:rPr>
          <w:spacing w:val="-102"/>
        </w:rPr>
        <w:t> </w:t>
      </w:r>
      <w:r>
        <w:rPr/>
        <w:t>图</w:t>
      </w:r>
      <w:r>
        <w:rPr>
          <w:spacing w:val="-52"/>
        </w:rPr>
        <w:t> </w:t>
      </w:r>
      <w:r>
        <w:rPr>
          <w:rFonts w:ascii="Times New Roman" w:eastAsia="Times New Roman"/>
        </w:rPr>
        <w:t>12</w:t>
      </w:r>
      <w:r>
        <w:rPr>
          <w:rFonts w:ascii="Times New Roman" w:eastAsia="Times New Roman"/>
          <w:spacing w:val="50"/>
        </w:rPr>
        <w:t> </w:t>
      </w:r>
      <w:r>
        <w:rPr/>
        <w:t>不同操作变量变化对产成品辛烷值和含硫量的影响可视化图</w:t>
      </w:r>
    </w:p>
    <w:p>
      <w:pPr>
        <w:spacing w:after="0" w:line="278" w:lineRule="auto"/>
        <w:sectPr>
          <w:pgSz w:w="11910" w:h="16840"/>
          <w:pgMar w:header="0" w:footer="1004" w:top="1480" w:bottom="1200" w:left="1480" w:right="780"/>
        </w:sectPr>
      </w:pPr>
    </w:p>
    <w:p>
      <w:pPr>
        <w:pStyle w:val="BodyText"/>
        <w:spacing w:before="66" w:after="45"/>
        <w:ind w:right="275"/>
        <w:jc w:val="center"/>
      </w:pPr>
      <w:r>
        <w:rPr>
          <w:spacing w:val="-27"/>
        </w:rPr>
        <w:t>表 </w:t>
      </w:r>
      <w:r>
        <w:rPr>
          <w:rFonts w:ascii="Times New Roman" w:eastAsia="Times New Roman"/>
          <w:spacing w:val="-1"/>
        </w:rPr>
        <w:t>8</w:t>
      </w:r>
      <w:r>
        <w:rPr>
          <w:rFonts w:ascii="Times New Roman" w:eastAsia="Times New Roman"/>
        </w:rPr>
        <w:t> </w:t>
      </w:r>
      <w:r>
        <w:rPr/>
        <w:t>各主要操作变量变化对辛烷值和硫含量的影响</w:t>
      </w:r>
    </w:p>
    <w:tbl>
      <w:tblPr>
        <w:tblW w:w="0" w:type="auto"/>
        <w:jc w:val="left"/>
        <w:tblInd w:w="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1"/>
        <w:gridCol w:w="1167"/>
        <w:gridCol w:w="1240"/>
        <w:gridCol w:w="1277"/>
        <w:gridCol w:w="1130"/>
        <w:gridCol w:w="1133"/>
        <w:gridCol w:w="1135"/>
      </w:tblGrid>
      <w:tr>
        <w:trPr>
          <w:trHeight w:val="313" w:hRule="atLeast"/>
        </w:trPr>
        <w:tc>
          <w:tcPr>
            <w:tcW w:w="2141" w:type="dxa"/>
            <w:tcBorders>
              <w:top w:val="single" w:sz="4" w:space="0" w:color="000000"/>
              <w:bottom w:val="single" w:sz="4" w:space="0" w:color="000000"/>
              <w:right w:val="single" w:sz="4" w:space="0" w:color="000000"/>
            </w:tcBorders>
          </w:tcPr>
          <w:p>
            <w:pPr>
              <w:pStyle w:val="TableParagraph"/>
              <w:spacing w:before="0"/>
              <w:jc w:val="left"/>
              <w:rPr>
                <w:rFonts w:ascii="Times New Roman"/>
                <w:sz w:val="18"/>
              </w:rPr>
            </w:pPr>
          </w:p>
        </w:tc>
        <w:tc>
          <w:tcPr>
            <w:tcW w:w="36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77" w:lineRule="exact" w:before="17"/>
              <w:ind w:left="1488" w:right="1485"/>
              <w:rPr>
                <w:rFonts w:ascii="SimSun" w:eastAsia="SimSun" w:hint="eastAsia"/>
                <w:sz w:val="22"/>
              </w:rPr>
            </w:pPr>
            <w:r>
              <w:rPr>
                <w:rFonts w:ascii="SimSun" w:eastAsia="SimSun" w:hint="eastAsia"/>
                <w:sz w:val="22"/>
              </w:rPr>
              <w:t>辛烷值</w:t>
            </w:r>
          </w:p>
        </w:tc>
        <w:tc>
          <w:tcPr>
            <w:tcW w:w="3398" w:type="dxa"/>
            <w:gridSpan w:val="3"/>
            <w:tcBorders>
              <w:top w:val="single" w:sz="4" w:space="0" w:color="000000"/>
              <w:left w:val="single" w:sz="4" w:space="0" w:color="000000"/>
              <w:bottom w:val="single" w:sz="4" w:space="0" w:color="000000"/>
            </w:tcBorders>
          </w:tcPr>
          <w:p>
            <w:pPr>
              <w:pStyle w:val="TableParagraph"/>
              <w:spacing w:line="277" w:lineRule="exact" w:before="17"/>
              <w:ind w:left="1350" w:right="1343"/>
              <w:rPr>
                <w:rFonts w:ascii="SimSun" w:eastAsia="SimSun" w:hint="eastAsia"/>
                <w:sz w:val="22"/>
              </w:rPr>
            </w:pPr>
            <w:r>
              <w:rPr>
                <w:rFonts w:ascii="SimSun" w:eastAsia="SimSun" w:hint="eastAsia"/>
                <w:sz w:val="22"/>
              </w:rPr>
              <w:t>硫含量</w:t>
            </w:r>
          </w:p>
        </w:tc>
      </w:tr>
      <w:tr>
        <w:trPr>
          <w:trHeight w:val="304" w:hRule="atLeast"/>
        </w:trPr>
        <w:tc>
          <w:tcPr>
            <w:tcW w:w="2141" w:type="dxa"/>
            <w:tcBorders>
              <w:top w:val="single" w:sz="4" w:space="0" w:color="000000"/>
              <w:right w:val="single" w:sz="4" w:space="0" w:color="000000"/>
            </w:tcBorders>
          </w:tcPr>
          <w:p>
            <w:pPr>
              <w:pStyle w:val="TableParagraph"/>
              <w:spacing w:before="0"/>
              <w:jc w:val="left"/>
              <w:rPr>
                <w:rFonts w:ascii="Times New Roman"/>
                <w:sz w:val="18"/>
              </w:rPr>
            </w:pPr>
          </w:p>
        </w:tc>
        <w:tc>
          <w:tcPr>
            <w:tcW w:w="1167" w:type="dxa"/>
            <w:tcBorders>
              <w:top w:val="single" w:sz="4" w:space="0" w:color="000000"/>
              <w:left w:val="single" w:sz="4" w:space="0" w:color="000000"/>
            </w:tcBorders>
          </w:tcPr>
          <w:p>
            <w:pPr>
              <w:pStyle w:val="TableParagraph"/>
              <w:spacing w:before="27"/>
              <w:ind w:left="160" w:right="201"/>
              <w:rPr>
                <w:rFonts w:ascii="SimSun" w:eastAsia="SimSun" w:hint="eastAsia"/>
                <w:sz w:val="20"/>
              </w:rPr>
            </w:pPr>
            <w:r>
              <w:rPr>
                <w:rFonts w:ascii="SimSun" w:eastAsia="SimSun" w:hint="eastAsia"/>
                <w:w w:val="95"/>
                <w:sz w:val="20"/>
              </w:rPr>
              <w:t>正向影响</w:t>
            </w:r>
          </w:p>
        </w:tc>
        <w:tc>
          <w:tcPr>
            <w:tcW w:w="1240" w:type="dxa"/>
            <w:tcBorders>
              <w:top w:val="single" w:sz="4" w:space="0" w:color="000000"/>
            </w:tcBorders>
          </w:tcPr>
          <w:p>
            <w:pPr>
              <w:pStyle w:val="TableParagraph"/>
              <w:spacing w:before="27"/>
              <w:ind w:left="206" w:right="234"/>
              <w:rPr>
                <w:rFonts w:ascii="SimSun" w:eastAsia="SimSun" w:hint="eastAsia"/>
                <w:sz w:val="20"/>
              </w:rPr>
            </w:pPr>
            <w:r>
              <w:rPr>
                <w:rFonts w:ascii="SimSun" w:eastAsia="SimSun" w:hint="eastAsia"/>
                <w:w w:val="95"/>
                <w:sz w:val="20"/>
              </w:rPr>
              <w:t>负向影响</w:t>
            </w:r>
          </w:p>
        </w:tc>
        <w:tc>
          <w:tcPr>
            <w:tcW w:w="1277" w:type="dxa"/>
            <w:tcBorders>
              <w:top w:val="single" w:sz="4" w:space="0" w:color="000000"/>
              <w:right w:val="single" w:sz="4" w:space="0" w:color="000000"/>
            </w:tcBorders>
          </w:tcPr>
          <w:p>
            <w:pPr>
              <w:pStyle w:val="TableParagraph"/>
              <w:spacing w:before="27"/>
              <w:ind w:left="239" w:right="233"/>
              <w:rPr>
                <w:rFonts w:ascii="SimSun" w:eastAsia="SimSun" w:hint="eastAsia"/>
                <w:sz w:val="20"/>
              </w:rPr>
            </w:pPr>
            <w:r>
              <w:rPr>
                <w:rFonts w:ascii="SimSun" w:eastAsia="SimSun" w:hint="eastAsia"/>
                <w:w w:val="95"/>
                <w:sz w:val="20"/>
              </w:rPr>
              <w:t>稳定影响</w:t>
            </w:r>
          </w:p>
        </w:tc>
        <w:tc>
          <w:tcPr>
            <w:tcW w:w="1130" w:type="dxa"/>
            <w:tcBorders>
              <w:top w:val="single" w:sz="4" w:space="0" w:color="000000"/>
              <w:left w:val="single" w:sz="4" w:space="0" w:color="000000"/>
            </w:tcBorders>
          </w:tcPr>
          <w:p>
            <w:pPr>
              <w:pStyle w:val="TableParagraph"/>
              <w:spacing w:before="27"/>
              <w:ind w:left="162" w:right="162"/>
              <w:rPr>
                <w:rFonts w:ascii="SimSun" w:eastAsia="SimSun" w:hint="eastAsia"/>
                <w:sz w:val="20"/>
              </w:rPr>
            </w:pPr>
            <w:r>
              <w:rPr>
                <w:rFonts w:ascii="SimSun" w:eastAsia="SimSun" w:hint="eastAsia"/>
                <w:w w:val="95"/>
                <w:sz w:val="20"/>
              </w:rPr>
              <w:t>正向影响</w:t>
            </w:r>
          </w:p>
        </w:tc>
        <w:tc>
          <w:tcPr>
            <w:tcW w:w="1133" w:type="dxa"/>
            <w:tcBorders>
              <w:top w:val="single" w:sz="4" w:space="0" w:color="000000"/>
            </w:tcBorders>
          </w:tcPr>
          <w:p>
            <w:pPr>
              <w:pStyle w:val="TableParagraph"/>
              <w:spacing w:before="27"/>
              <w:ind w:left="170" w:right="162"/>
              <w:rPr>
                <w:rFonts w:ascii="SimSun" w:eastAsia="SimSun" w:hint="eastAsia"/>
                <w:sz w:val="20"/>
              </w:rPr>
            </w:pPr>
            <w:r>
              <w:rPr>
                <w:rFonts w:ascii="SimSun" w:eastAsia="SimSun" w:hint="eastAsia"/>
                <w:w w:val="95"/>
                <w:sz w:val="20"/>
              </w:rPr>
              <w:t>负向影响</w:t>
            </w:r>
          </w:p>
        </w:tc>
        <w:tc>
          <w:tcPr>
            <w:tcW w:w="1135" w:type="dxa"/>
            <w:tcBorders>
              <w:top w:val="single" w:sz="4" w:space="0" w:color="000000"/>
            </w:tcBorders>
          </w:tcPr>
          <w:p>
            <w:pPr>
              <w:pStyle w:val="TableParagraph"/>
              <w:spacing w:before="27"/>
              <w:ind w:left="173" w:right="162"/>
              <w:rPr>
                <w:rFonts w:ascii="SimSun" w:eastAsia="SimSun" w:hint="eastAsia"/>
                <w:sz w:val="20"/>
              </w:rPr>
            </w:pPr>
            <w:r>
              <w:rPr>
                <w:rFonts w:ascii="SimSun" w:eastAsia="SimSun" w:hint="eastAsia"/>
                <w:w w:val="95"/>
                <w:sz w:val="20"/>
              </w:rPr>
              <w:t>稳定影响</w:t>
            </w:r>
          </w:p>
        </w:tc>
      </w:tr>
      <w:tr>
        <w:trPr>
          <w:trHeight w:val="319" w:hRule="atLeast"/>
        </w:trPr>
        <w:tc>
          <w:tcPr>
            <w:tcW w:w="2141" w:type="dxa"/>
            <w:tcBorders>
              <w:right w:val="single" w:sz="4" w:space="0" w:color="000000"/>
            </w:tcBorders>
          </w:tcPr>
          <w:p>
            <w:pPr>
              <w:pStyle w:val="TableParagraph"/>
              <w:spacing w:before="48"/>
              <w:ind w:left="117" w:right="101"/>
              <w:rPr>
                <w:rFonts w:ascii="SimSun" w:eastAsia="SimSun" w:hint="eastAsia"/>
                <w:sz w:val="18"/>
              </w:rPr>
            </w:pPr>
            <w:r>
              <w:rPr>
                <w:rFonts w:ascii="SimSun" w:eastAsia="SimSun" w:hint="eastAsia"/>
                <w:sz w:val="18"/>
              </w:rPr>
              <w:t>还原器压力</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line="292" w:lineRule="exact" w:before="8"/>
              <w:ind w:left="11"/>
              <w:rPr>
                <w:sz w:val="22"/>
              </w:rPr>
            </w:pPr>
            <w:r>
              <w:rPr>
                <w:w w:val="100"/>
                <w:sz w:val="22"/>
              </w:rPr>
              <w:t>√</w:t>
            </w: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line="292" w:lineRule="exact" w:before="8"/>
              <w:ind w:left="12"/>
              <w:rPr>
                <w:sz w:val="22"/>
              </w:rPr>
            </w:pPr>
            <w:r>
              <w:rPr>
                <w:w w:val="100"/>
                <w:sz w:val="22"/>
              </w:rPr>
              <w:t>√</w:t>
            </w: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20" w:right="101"/>
              <w:rPr>
                <w:rFonts w:ascii="SimSun" w:eastAsia="SimSun" w:hint="eastAsia"/>
                <w:sz w:val="18"/>
              </w:rPr>
            </w:pPr>
            <w:r>
              <w:rPr>
                <w:rFonts w:ascii="SimSun" w:eastAsia="SimSun" w:hint="eastAsia"/>
                <w:sz w:val="18"/>
              </w:rPr>
              <w:t>稳定塔顶压力</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line="292" w:lineRule="exact" w:before="0"/>
              <w:ind w:left="11"/>
              <w:rPr>
                <w:sz w:val="22"/>
              </w:rPr>
            </w:pPr>
            <w:r>
              <w:rPr>
                <w:w w:val="100"/>
                <w:sz w:val="22"/>
              </w:rPr>
              <w:t>√</w:t>
            </w: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before="0"/>
              <w:jc w:val="left"/>
              <w:rPr>
                <w:rFonts w:ascii="Times New Roman"/>
                <w:sz w:val="18"/>
              </w:rPr>
            </w:pPr>
          </w:p>
        </w:tc>
        <w:tc>
          <w:tcPr>
            <w:tcW w:w="1135" w:type="dxa"/>
          </w:tcPr>
          <w:p>
            <w:pPr>
              <w:pStyle w:val="TableParagraph"/>
              <w:spacing w:line="292" w:lineRule="exact" w:before="0"/>
              <w:ind w:left="16"/>
              <w:rPr>
                <w:sz w:val="22"/>
              </w:rPr>
            </w:pPr>
            <w:r>
              <w:rPr>
                <w:w w:val="100"/>
                <w:sz w:val="22"/>
              </w:rPr>
              <w:t>√</w:t>
            </w: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干气出装置温度</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before="0"/>
              <w:jc w:val="left"/>
              <w:rPr>
                <w:rFonts w:ascii="Times New Roman"/>
                <w:sz w:val="18"/>
              </w:rPr>
            </w:pPr>
          </w:p>
        </w:tc>
        <w:tc>
          <w:tcPr>
            <w:tcW w:w="1135" w:type="dxa"/>
          </w:tcPr>
          <w:p>
            <w:pPr>
              <w:pStyle w:val="TableParagraph"/>
              <w:spacing w:line="292" w:lineRule="exact" w:before="0"/>
              <w:ind w:left="16"/>
              <w:rPr>
                <w:sz w:val="22"/>
              </w:rPr>
            </w:pPr>
            <w:r>
              <w:rPr>
                <w:w w:val="100"/>
                <w:sz w:val="22"/>
              </w:rPr>
              <w:t>√</w:t>
            </w: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蒸汽进装置压力</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line="292" w:lineRule="exact" w:before="0"/>
              <w:ind w:left="11"/>
              <w:rPr>
                <w:sz w:val="22"/>
              </w:rPr>
            </w:pPr>
            <w:r>
              <w:rPr>
                <w:w w:val="100"/>
                <w:sz w:val="22"/>
              </w:rPr>
              <w:t>√</w:t>
            </w: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before="0"/>
              <w:jc w:val="left"/>
              <w:rPr>
                <w:rFonts w:ascii="Times New Roman"/>
                <w:sz w:val="18"/>
              </w:rPr>
            </w:pPr>
          </w:p>
        </w:tc>
        <w:tc>
          <w:tcPr>
            <w:tcW w:w="1135" w:type="dxa"/>
          </w:tcPr>
          <w:p>
            <w:pPr>
              <w:pStyle w:val="TableParagraph"/>
              <w:spacing w:line="292" w:lineRule="exact" w:before="0"/>
              <w:ind w:left="16"/>
              <w:rPr>
                <w:sz w:val="22"/>
              </w:rPr>
            </w:pPr>
            <w:r>
              <w:rPr>
                <w:w w:val="100"/>
                <w:sz w:val="22"/>
              </w:rPr>
              <w:t>√</w:t>
            </w:r>
          </w:p>
        </w:tc>
      </w:tr>
      <w:tr>
        <w:trPr>
          <w:trHeight w:val="311" w:hRule="atLeast"/>
        </w:trPr>
        <w:tc>
          <w:tcPr>
            <w:tcW w:w="2141" w:type="dxa"/>
            <w:tcBorders>
              <w:right w:val="single" w:sz="4" w:space="0" w:color="000000"/>
            </w:tcBorders>
          </w:tcPr>
          <w:p>
            <w:pPr>
              <w:pStyle w:val="TableParagraph"/>
              <w:spacing w:before="40"/>
              <w:ind w:left="120" w:right="101"/>
              <w:rPr>
                <w:rFonts w:ascii="SimSun" w:eastAsia="SimSun" w:hint="eastAsia"/>
                <w:sz w:val="18"/>
              </w:rPr>
            </w:pPr>
            <w:r>
              <w:rPr>
                <w:rFonts w:ascii="Times New Roman" w:eastAsia="Times New Roman"/>
                <w:sz w:val="18"/>
              </w:rPr>
              <w:t>1.0MPa</w:t>
            </w:r>
            <w:r>
              <w:rPr>
                <w:rFonts w:ascii="Times New Roman" w:eastAsia="Times New Roman"/>
                <w:spacing w:val="-1"/>
                <w:sz w:val="18"/>
              </w:rPr>
              <w:t> </w:t>
            </w:r>
            <w:r>
              <w:rPr>
                <w:rFonts w:ascii="SimSun" w:eastAsia="SimSun" w:hint="eastAsia"/>
                <w:sz w:val="18"/>
              </w:rPr>
              <w:t>蒸汽进装置温度</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非净化风进装置压力</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line="292" w:lineRule="exact" w:before="0"/>
              <w:ind w:left="11"/>
              <w:rPr>
                <w:sz w:val="22"/>
              </w:rPr>
            </w:pPr>
            <w:r>
              <w:rPr>
                <w:w w:val="100"/>
                <w:sz w:val="22"/>
              </w:rPr>
              <w:t>√</w:t>
            </w: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line="292" w:lineRule="exact" w:before="0"/>
              <w:ind w:left="12"/>
              <w:rPr>
                <w:sz w:val="22"/>
              </w:rPr>
            </w:pPr>
            <w:r>
              <w:rPr>
                <w:w w:val="100"/>
                <w:sz w:val="22"/>
              </w:rPr>
              <w:t>√</w:t>
            </w: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20" w:right="101"/>
              <w:rPr>
                <w:rFonts w:ascii="SimSun" w:eastAsia="SimSun" w:hint="eastAsia"/>
                <w:sz w:val="18"/>
              </w:rPr>
            </w:pPr>
            <w:r>
              <w:rPr>
                <w:rFonts w:ascii="SimSun" w:eastAsia="SimSun" w:hint="eastAsia"/>
                <w:sz w:val="18"/>
              </w:rPr>
              <w:t>净化风进装置压力</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20" w:right="99"/>
              <w:rPr>
                <w:rFonts w:ascii="SimSun" w:eastAsia="SimSun" w:hint="eastAsia"/>
                <w:sz w:val="18"/>
              </w:rPr>
            </w:pPr>
            <w:r>
              <w:rPr>
                <w:rFonts w:ascii="Times New Roman" w:eastAsia="Times New Roman"/>
                <w:sz w:val="18"/>
              </w:rPr>
              <w:t>3#</w:t>
            </w:r>
            <w:r>
              <w:rPr>
                <w:rFonts w:ascii="SimSun" w:eastAsia="SimSun" w:hint="eastAsia"/>
                <w:sz w:val="18"/>
              </w:rPr>
              <w:t>催化汽油进装置流量</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line="292" w:lineRule="exact" w:before="0"/>
              <w:ind w:right="28"/>
              <w:rPr>
                <w:sz w:val="22"/>
              </w:rPr>
            </w:pPr>
            <w:r>
              <w:rPr>
                <w:w w:val="100"/>
                <w:sz w:val="22"/>
              </w:rPr>
              <w:t>√</w:t>
            </w: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混氢点氢气流量</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before="0"/>
              <w:jc w:val="left"/>
              <w:rPr>
                <w:rFonts w:ascii="Times New Roman"/>
                <w:sz w:val="18"/>
              </w:rPr>
            </w:pPr>
          </w:p>
        </w:tc>
        <w:tc>
          <w:tcPr>
            <w:tcW w:w="1135" w:type="dxa"/>
          </w:tcPr>
          <w:p>
            <w:pPr>
              <w:pStyle w:val="TableParagraph"/>
              <w:spacing w:line="292" w:lineRule="exact" w:before="0"/>
              <w:ind w:left="16"/>
              <w:rPr>
                <w:sz w:val="22"/>
              </w:rPr>
            </w:pPr>
            <w:r>
              <w:rPr>
                <w:w w:val="100"/>
                <w:sz w:val="22"/>
              </w:rPr>
              <w:t>√</w:t>
            </w: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加热炉排烟出口温度</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line="292" w:lineRule="exact" w:before="0"/>
              <w:ind w:right="28"/>
              <w:rPr>
                <w:sz w:val="22"/>
              </w:rPr>
            </w:pPr>
            <w:r>
              <w:rPr>
                <w:w w:val="100"/>
                <w:sz w:val="22"/>
              </w:rPr>
              <w:t>√</w:t>
            </w: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反应器入口温度</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1" w:hRule="atLeast"/>
        </w:trPr>
        <w:tc>
          <w:tcPr>
            <w:tcW w:w="2141" w:type="dxa"/>
            <w:tcBorders>
              <w:right w:val="single" w:sz="4" w:space="0" w:color="000000"/>
            </w:tcBorders>
          </w:tcPr>
          <w:p>
            <w:pPr>
              <w:pStyle w:val="TableParagraph"/>
              <w:spacing w:before="40"/>
              <w:ind w:left="120" w:right="101"/>
              <w:rPr>
                <w:rFonts w:ascii="SimSun" w:eastAsia="SimSun" w:hint="eastAsia"/>
                <w:sz w:val="18"/>
              </w:rPr>
            </w:pPr>
            <w:r>
              <w:rPr>
                <w:rFonts w:ascii="Times New Roman" w:eastAsia="Times New Roman"/>
                <w:sz w:val="18"/>
              </w:rPr>
              <w:t>D104 </w:t>
            </w:r>
            <w:r>
              <w:rPr>
                <w:rFonts w:ascii="SimSun" w:eastAsia="SimSun" w:hint="eastAsia"/>
                <w:sz w:val="18"/>
              </w:rPr>
              <w:t>压力</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line="292" w:lineRule="exact" w:before="0"/>
              <w:ind w:right="28"/>
              <w:rPr>
                <w:sz w:val="22"/>
              </w:rPr>
            </w:pPr>
            <w:r>
              <w:rPr>
                <w:w w:val="100"/>
                <w:sz w:val="22"/>
              </w:rPr>
              <w:t>√</w:t>
            </w: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再生器温度</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line="292" w:lineRule="exact" w:before="0"/>
              <w:ind w:left="11"/>
              <w:rPr>
                <w:sz w:val="22"/>
              </w:rPr>
            </w:pPr>
            <w:r>
              <w:rPr>
                <w:w w:val="100"/>
                <w:sz w:val="22"/>
              </w:rPr>
              <w:t>√</w:t>
            </w: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line="292" w:lineRule="exact" w:before="0"/>
              <w:ind w:left="12"/>
              <w:rPr>
                <w:sz w:val="22"/>
              </w:rPr>
            </w:pPr>
            <w:r>
              <w:rPr>
                <w:w w:val="100"/>
                <w:sz w:val="22"/>
              </w:rPr>
              <w:t>√</w:t>
            </w: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20" w:right="101"/>
              <w:rPr>
                <w:rFonts w:ascii="SimSun" w:eastAsia="SimSun" w:hint="eastAsia"/>
                <w:sz w:val="18"/>
              </w:rPr>
            </w:pPr>
            <w:r>
              <w:rPr>
                <w:rFonts w:ascii="Times New Roman" w:eastAsia="Times New Roman"/>
                <w:sz w:val="18"/>
              </w:rPr>
              <w:t>E-101D</w:t>
            </w:r>
            <w:r>
              <w:rPr>
                <w:rFonts w:ascii="Times New Roman" w:eastAsia="Times New Roman"/>
                <w:spacing w:val="-1"/>
                <w:sz w:val="18"/>
              </w:rPr>
              <w:t> </w:t>
            </w:r>
            <w:r>
              <w:rPr>
                <w:rFonts w:ascii="SimSun" w:eastAsia="SimSun" w:hint="eastAsia"/>
                <w:sz w:val="18"/>
              </w:rPr>
              <w:t>壳程出口管温度</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20" w:right="101"/>
              <w:rPr>
                <w:rFonts w:ascii="SimSun" w:eastAsia="SimSun" w:hint="eastAsia"/>
                <w:sz w:val="18"/>
              </w:rPr>
            </w:pPr>
            <w:r>
              <w:rPr>
                <w:rFonts w:ascii="Times New Roman" w:eastAsia="Times New Roman"/>
                <w:sz w:val="18"/>
              </w:rPr>
              <w:t>E-101C </w:t>
            </w:r>
            <w:r>
              <w:rPr>
                <w:rFonts w:ascii="SimSun" w:eastAsia="SimSun" w:hint="eastAsia"/>
                <w:sz w:val="18"/>
              </w:rPr>
              <w:t>管程出口管温度</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line="292" w:lineRule="exact" w:before="0"/>
              <w:ind w:right="28"/>
              <w:rPr>
                <w:sz w:val="22"/>
              </w:rPr>
            </w:pPr>
            <w:r>
              <w:rPr>
                <w:w w:val="100"/>
                <w:sz w:val="22"/>
              </w:rPr>
              <w:t>√</w:t>
            </w: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line="292" w:lineRule="exact" w:before="0"/>
              <w:ind w:left="12"/>
              <w:rPr>
                <w:sz w:val="22"/>
              </w:rPr>
            </w:pPr>
            <w:r>
              <w:rPr>
                <w:w w:val="100"/>
                <w:sz w:val="22"/>
              </w:rPr>
              <w:t>√</w:t>
            </w: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20" w:right="99"/>
              <w:rPr>
                <w:rFonts w:ascii="SimSun" w:eastAsia="SimSun" w:hint="eastAsia"/>
                <w:sz w:val="18"/>
              </w:rPr>
            </w:pPr>
            <w:r>
              <w:rPr>
                <w:rFonts w:ascii="Times New Roman" w:eastAsia="Times New Roman"/>
                <w:sz w:val="18"/>
              </w:rPr>
              <w:t>D-124 </w:t>
            </w:r>
            <w:r>
              <w:rPr>
                <w:rFonts w:ascii="SimSun" w:eastAsia="SimSun" w:hint="eastAsia"/>
                <w:sz w:val="18"/>
              </w:rPr>
              <w:t>液位</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line="292" w:lineRule="exact" w:before="0"/>
              <w:ind w:left="11"/>
              <w:rPr>
                <w:sz w:val="22"/>
              </w:rPr>
            </w:pPr>
            <w:r>
              <w:rPr>
                <w:w w:val="100"/>
                <w:sz w:val="22"/>
              </w:rPr>
              <w:t>√</w:t>
            </w: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1" w:hRule="atLeast"/>
        </w:trPr>
        <w:tc>
          <w:tcPr>
            <w:tcW w:w="2141" w:type="dxa"/>
            <w:tcBorders>
              <w:right w:val="single" w:sz="4" w:space="0" w:color="000000"/>
            </w:tcBorders>
          </w:tcPr>
          <w:p>
            <w:pPr>
              <w:pStyle w:val="TableParagraph"/>
              <w:spacing w:before="40"/>
              <w:ind w:left="120" w:right="99"/>
              <w:rPr>
                <w:rFonts w:ascii="SimSun" w:eastAsia="SimSun" w:hint="eastAsia"/>
                <w:sz w:val="18"/>
              </w:rPr>
            </w:pPr>
            <w:r>
              <w:rPr>
                <w:rFonts w:ascii="Times New Roman" w:eastAsia="Times New Roman"/>
                <w:sz w:val="18"/>
              </w:rPr>
              <w:t>D-122 </w:t>
            </w:r>
            <w:r>
              <w:rPr>
                <w:rFonts w:ascii="SimSun" w:eastAsia="SimSun" w:hint="eastAsia"/>
                <w:sz w:val="18"/>
              </w:rPr>
              <w:t>液位液位</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1"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再生器下部温度</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再生器下部温度</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line="292" w:lineRule="exact" w:before="0"/>
              <w:ind w:right="28"/>
              <w:rPr>
                <w:sz w:val="22"/>
              </w:rPr>
            </w:pPr>
            <w:r>
              <w:rPr>
                <w:w w:val="100"/>
                <w:sz w:val="22"/>
              </w:rPr>
              <w:t>√</w:t>
            </w: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20" w:right="99"/>
              <w:rPr>
                <w:rFonts w:ascii="SimSun" w:eastAsia="SimSun" w:hint="eastAsia"/>
                <w:sz w:val="18"/>
              </w:rPr>
            </w:pPr>
            <w:r>
              <w:rPr>
                <w:rFonts w:ascii="Times New Roman" w:eastAsia="Times New Roman"/>
                <w:sz w:val="18"/>
              </w:rPr>
              <w:t>D-113 </w:t>
            </w:r>
            <w:r>
              <w:rPr>
                <w:rFonts w:ascii="SimSun" w:eastAsia="SimSun" w:hint="eastAsia"/>
                <w:sz w:val="18"/>
              </w:rPr>
              <w:t>压力</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line="292" w:lineRule="exact" w:before="0"/>
              <w:ind w:right="28"/>
              <w:rPr>
                <w:sz w:val="22"/>
              </w:rPr>
            </w:pPr>
            <w:r>
              <w:rPr>
                <w:w w:val="100"/>
                <w:sz w:val="22"/>
              </w:rPr>
              <w:t>√</w:t>
            </w: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21"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SimSun" w:eastAsia="SimSun" w:hint="eastAsia"/>
                <w:sz w:val="18"/>
              </w:rPr>
              <w:t>低压热氮气压力</w:t>
            </w:r>
          </w:p>
        </w:tc>
        <w:tc>
          <w:tcPr>
            <w:tcW w:w="1167" w:type="dxa"/>
            <w:tcBorders>
              <w:left w:val="single" w:sz="4" w:space="0" w:color="000000"/>
            </w:tcBorders>
          </w:tcPr>
          <w:p>
            <w:pPr>
              <w:pStyle w:val="TableParagraph"/>
              <w:spacing w:line="301"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line="301" w:lineRule="exact" w:before="0"/>
              <w:ind w:left="12"/>
              <w:rPr>
                <w:sz w:val="22"/>
              </w:rPr>
            </w:pPr>
            <w:r>
              <w:rPr>
                <w:w w:val="100"/>
                <w:sz w:val="22"/>
              </w:rPr>
              <w:t>√</w:t>
            </w:r>
          </w:p>
        </w:tc>
        <w:tc>
          <w:tcPr>
            <w:tcW w:w="1135" w:type="dxa"/>
          </w:tcPr>
          <w:p>
            <w:pPr>
              <w:pStyle w:val="TableParagraph"/>
              <w:spacing w:before="0"/>
              <w:jc w:val="left"/>
              <w:rPr>
                <w:rFonts w:ascii="Times New Roman"/>
                <w:sz w:val="18"/>
              </w:rPr>
            </w:pPr>
          </w:p>
        </w:tc>
      </w:tr>
      <w:tr>
        <w:trPr>
          <w:trHeight w:val="601" w:hRule="atLeast"/>
        </w:trPr>
        <w:tc>
          <w:tcPr>
            <w:tcW w:w="2141" w:type="dxa"/>
            <w:tcBorders>
              <w:right w:val="single" w:sz="4" w:space="0" w:color="000000"/>
            </w:tcBorders>
          </w:tcPr>
          <w:p>
            <w:pPr>
              <w:pStyle w:val="TableParagraph"/>
              <w:spacing w:before="30"/>
              <w:ind w:left="120" w:right="101"/>
              <w:rPr>
                <w:rFonts w:ascii="SimSun" w:eastAsia="SimSun" w:hint="eastAsia"/>
                <w:sz w:val="18"/>
              </w:rPr>
            </w:pPr>
            <w:r>
              <w:rPr>
                <w:rFonts w:ascii="Times New Roman" w:eastAsia="Times New Roman"/>
                <w:sz w:val="18"/>
              </w:rPr>
              <w:t>R-102 </w:t>
            </w:r>
            <w:r>
              <w:rPr>
                <w:rFonts w:ascii="SimSun" w:eastAsia="SimSun" w:hint="eastAsia"/>
                <w:sz w:val="18"/>
              </w:rPr>
              <w:t>床层吸附剂料位</w:t>
            </w:r>
          </w:p>
          <w:p>
            <w:pPr>
              <w:pStyle w:val="TableParagraph"/>
              <w:spacing w:before="82"/>
              <w:ind w:left="120" w:right="101"/>
              <w:rPr>
                <w:rFonts w:ascii="SimSun" w:eastAsia="SimSun" w:hint="eastAsia"/>
                <w:sz w:val="18"/>
              </w:rPr>
            </w:pPr>
            <w:r>
              <w:rPr>
                <w:rFonts w:ascii="SimSun" w:eastAsia="SimSun" w:hint="eastAsia"/>
                <w:sz w:val="18"/>
              </w:rPr>
              <w:t>密度</w:t>
            </w:r>
          </w:p>
        </w:tc>
        <w:tc>
          <w:tcPr>
            <w:tcW w:w="1167" w:type="dxa"/>
            <w:tcBorders>
              <w:left w:val="single" w:sz="4" w:space="0" w:color="000000"/>
            </w:tcBorders>
          </w:tcPr>
          <w:p>
            <w:pPr>
              <w:pStyle w:val="TableParagraph"/>
              <w:spacing w:before="146"/>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before="146"/>
              <w:ind w:left="12"/>
              <w:rPr>
                <w:sz w:val="22"/>
              </w:rPr>
            </w:pPr>
            <w:r>
              <w:rPr>
                <w:w w:val="100"/>
                <w:sz w:val="22"/>
              </w:rPr>
              <w:t>√</w:t>
            </w:r>
          </w:p>
        </w:tc>
        <w:tc>
          <w:tcPr>
            <w:tcW w:w="1135" w:type="dxa"/>
          </w:tcPr>
          <w:p>
            <w:pPr>
              <w:pStyle w:val="TableParagraph"/>
              <w:spacing w:before="0"/>
              <w:jc w:val="left"/>
              <w:rPr>
                <w:rFonts w:ascii="Times New Roman"/>
                <w:sz w:val="18"/>
              </w:rPr>
            </w:pPr>
          </w:p>
        </w:tc>
      </w:tr>
      <w:tr>
        <w:trPr>
          <w:trHeight w:val="324" w:hRule="atLeast"/>
        </w:trPr>
        <w:tc>
          <w:tcPr>
            <w:tcW w:w="2141" w:type="dxa"/>
            <w:tcBorders>
              <w:right w:val="single" w:sz="4" w:space="0" w:color="000000"/>
            </w:tcBorders>
          </w:tcPr>
          <w:p>
            <w:pPr>
              <w:pStyle w:val="TableParagraph"/>
              <w:spacing w:before="52"/>
              <w:ind w:left="120" w:right="99"/>
              <w:rPr>
                <w:rFonts w:ascii="SimSun" w:eastAsia="SimSun" w:hint="eastAsia"/>
                <w:sz w:val="18"/>
              </w:rPr>
            </w:pPr>
            <w:r>
              <w:rPr>
                <w:rFonts w:ascii="Times New Roman" w:eastAsia="Times New Roman"/>
                <w:sz w:val="18"/>
              </w:rPr>
              <w:t>R-102</w:t>
            </w:r>
            <w:r>
              <w:rPr>
                <w:rFonts w:ascii="Times New Roman" w:eastAsia="Times New Roman"/>
                <w:spacing w:val="-1"/>
                <w:sz w:val="18"/>
              </w:rPr>
              <w:t> #</w:t>
            </w:r>
            <w:r>
              <w:rPr>
                <w:rFonts w:ascii="Times New Roman" w:eastAsia="Times New Roman"/>
                <w:sz w:val="18"/>
              </w:rPr>
              <w:t>3</w:t>
            </w:r>
            <w:r>
              <w:rPr>
                <w:rFonts w:ascii="Times New Roman" w:eastAsia="Times New Roman"/>
                <w:spacing w:val="2"/>
                <w:sz w:val="18"/>
              </w:rPr>
              <w:t> </w:t>
            </w:r>
            <w:r>
              <w:rPr>
                <w:rFonts w:ascii="SimSun" w:eastAsia="SimSun" w:hint="eastAsia"/>
                <w:sz w:val="18"/>
              </w:rPr>
              <w:t>通风挡板温度</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line="292" w:lineRule="exact" w:before="12"/>
              <w:ind w:left="11"/>
              <w:rPr>
                <w:sz w:val="22"/>
              </w:rPr>
            </w:pPr>
            <w:r>
              <w:rPr>
                <w:w w:val="100"/>
                <w:sz w:val="22"/>
              </w:rPr>
              <w:t>√</w:t>
            </w:r>
          </w:p>
        </w:tc>
        <w:tc>
          <w:tcPr>
            <w:tcW w:w="1130" w:type="dxa"/>
            <w:tcBorders>
              <w:left w:val="single" w:sz="4" w:space="0" w:color="000000"/>
            </w:tcBorders>
          </w:tcPr>
          <w:p>
            <w:pPr>
              <w:pStyle w:val="TableParagraph"/>
              <w:spacing w:line="292" w:lineRule="exact" w:before="12"/>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17" w:right="101"/>
              <w:rPr>
                <w:rFonts w:ascii="SimSun" w:eastAsia="SimSun" w:hint="eastAsia"/>
                <w:sz w:val="18"/>
              </w:rPr>
            </w:pPr>
            <w:r>
              <w:rPr>
                <w:rFonts w:ascii="Times New Roman" w:eastAsia="Times New Roman"/>
                <w:sz w:val="18"/>
              </w:rPr>
              <w:t>K-102A</w:t>
            </w:r>
            <w:r>
              <w:rPr>
                <w:rFonts w:ascii="Times New Roman" w:eastAsia="Times New Roman"/>
                <w:spacing w:val="-3"/>
                <w:sz w:val="18"/>
              </w:rPr>
              <w:t> </w:t>
            </w:r>
            <w:r>
              <w:rPr>
                <w:rFonts w:ascii="SimSun" w:eastAsia="SimSun" w:hint="eastAsia"/>
                <w:sz w:val="18"/>
              </w:rPr>
              <w:t>进气温度</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line="292" w:lineRule="exact" w:before="0"/>
              <w:ind w:left="5"/>
              <w:rPr>
                <w:sz w:val="22"/>
              </w:rPr>
            </w:pPr>
            <w:r>
              <w:rPr>
                <w:w w:val="100"/>
                <w:sz w:val="22"/>
              </w:rPr>
              <w:t>√</w:t>
            </w:r>
          </w:p>
        </w:tc>
        <w:tc>
          <w:tcPr>
            <w:tcW w:w="1133" w:type="dxa"/>
          </w:tcPr>
          <w:p>
            <w:pPr>
              <w:pStyle w:val="TableParagraph"/>
              <w:spacing w:before="0"/>
              <w:jc w:val="left"/>
              <w:rPr>
                <w:rFonts w:ascii="Times New Roman"/>
                <w:sz w:val="18"/>
              </w:rPr>
            </w:pPr>
          </w:p>
        </w:tc>
        <w:tc>
          <w:tcPr>
            <w:tcW w:w="1135" w:type="dxa"/>
          </w:tcPr>
          <w:p>
            <w:pPr>
              <w:pStyle w:val="TableParagraph"/>
              <w:spacing w:before="0"/>
              <w:jc w:val="left"/>
              <w:rPr>
                <w:rFonts w:ascii="Times New Roman"/>
                <w:sz w:val="18"/>
              </w:rPr>
            </w:pPr>
          </w:p>
        </w:tc>
      </w:tr>
      <w:tr>
        <w:trPr>
          <w:trHeight w:val="312" w:hRule="atLeast"/>
        </w:trPr>
        <w:tc>
          <w:tcPr>
            <w:tcW w:w="2141" w:type="dxa"/>
            <w:tcBorders>
              <w:right w:val="single" w:sz="4" w:space="0" w:color="000000"/>
            </w:tcBorders>
          </w:tcPr>
          <w:p>
            <w:pPr>
              <w:pStyle w:val="TableParagraph"/>
              <w:spacing w:before="40"/>
              <w:ind w:left="120" w:right="99"/>
              <w:rPr>
                <w:rFonts w:ascii="SimSun" w:eastAsia="SimSun" w:hint="eastAsia"/>
                <w:sz w:val="18"/>
              </w:rPr>
            </w:pPr>
            <w:r>
              <w:rPr>
                <w:rFonts w:ascii="Times New Roman" w:eastAsia="Times New Roman"/>
                <w:sz w:val="18"/>
              </w:rPr>
              <w:t>F-101 </w:t>
            </w:r>
            <w:r>
              <w:rPr>
                <w:rFonts w:ascii="SimSun" w:eastAsia="SimSun" w:hint="eastAsia"/>
                <w:sz w:val="18"/>
              </w:rPr>
              <w:t>出口总管压力</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before="0"/>
              <w:jc w:val="left"/>
              <w:rPr>
                <w:rFonts w:ascii="Times New Roman"/>
                <w:sz w:val="18"/>
              </w:rPr>
            </w:pPr>
          </w:p>
        </w:tc>
        <w:tc>
          <w:tcPr>
            <w:tcW w:w="1135" w:type="dxa"/>
          </w:tcPr>
          <w:p>
            <w:pPr>
              <w:pStyle w:val="TableParagraph"/>
              <w:spacing w:line="292" w:lineRule="exact" w:before="0"/>
              <w:ind w:left="16"/>
              <w:rPr>
                <w:sz w:val="22"/>
              </w:rPr>
            </w:pPr>
            <w:r>
              <w:rPr>
                <w:w w:val="100"/>
                <w:sz w:val="22"/>
              </w:rPr>
              <w:t>√</w:t>
            </w:r>
          </w:p>
        </w:tc>
      </w:tr>
      <w:tr>
        <w:trPr>
          <w:trHeight w:val="312" w:hRule="atLeast"/>
        </w:trPr>
        <w:tc>
          <w:tcPr>
            <w:tcW w:w="2141" w:type="dxa"/>
            <w:tcBorders>
              <w:right w:val="single" w:sz="4" w:space="0" w:color="000000"/>
            </w:tcBorders>
          </w:tcPr>
          <w:p>
            <w:pPr>
              <w:pStyle w:val="TableParagraph"/>
              <w:spacing w:before="40"/>
              <w:ind w:left="120" w:right="98"/>
              <w:rPr>
                <w:rFonts w:ascii="SimSun" w:eastAsia="SimSun" w:hint="eastAsia"/>
                <w:sz w:val="18"/>
              </w:rPr>
            </w:pPr>
            <w:r>
              <w:rPr>
                <w:rFonts w:ascii="Times New Roman" w:eastAsia="Times New Roman"/>
                <w:sz w:val="18"/>
              </w:rPr>
              <w:t>F-101 </w:t>
            </w:r>
            <w:r>
              <w:rPr>
                <w:rFonts w:ascii="SimSun" w:eastAsia="SimSun" w:hint="eastAsia"/>
                <w:sz w:val="18"/>
              </w:rPr>
              <w:t>出口支管</w:t>
            </w:r>
            <w:r>
              <w:rPr>
                <w:rFonts w:ascii="Times New Roman" w:eastAsia="Times New Roman"/>
                <w:sz w:val="18"/>
              </w:rPr>
              <w:t>#4</w:t>
            </w:r>
            <w:r>
              <w:rPr>
                <w:rFonts w:ascii="Times New Roman" w:eastAsia="Times New Roman"/>
                <w:spacing w:val="1"/>
                <w:sz w:val="18"/>
              </w:rPr>
              <w:t> </w:t>
            </w:r>
            <w:r>
              <w:rPr>
                <w:rFonts w:ascii="SimSun" w:eastAsia="SimSun" w:hint="eastAsia"/>
                <w:sz w:val="18"/>
              </w:rPr>
              <w:t>温度</w:t>
            </w:r>
          </w:p>
        </w:tc>
        <w:tc>
          <w:tcPr>
            <w:tcW w:w="1167" w:type="dxa"/>
            <w:tcBorders>
              <w:left w:val="single" w:sz="4" w:space="0" w:color="000000"/>
            </w:tcBorders>
          </w:tcPr>
          <w:p>
            <w:pPr>
              <w:pStyle w:val="TableParagraph"/>
              <w:spacing w:before="0"/>
              <w:jc w:val="left"/>
              <w:rPr>
                <w:rFonts w:ascii="Times New Roman"/>
                <w:sz w:val="18"/>
              </w:rPr>
            </w:pP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line="292" w:lineRule="exact" w:before="0"/>
              <w:ind w:left="11"/>
              <w:rPr>
                <w:sz w:val="22"/>
              </w:rPr>
            </w:pPr>
            <w:r>
              <w:rPr>
                <w:w w:val="100"/>
                <w:sz w:val="22"/>
              </w:rPr>
              <w:t>√</w:t>
            </w: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line="292" w:lineRule="exact" w:before="0"/>
              <w:ind w:left="12"/>
              <w:rPr>
                <w:sz w:val="22"/>
              </w:rPr>
            </w:pPr>
            <w:r>
              <w:rPr>
                <w:w w:val="100"/>
                <w:sz w:val="22"/>
              </w:rPr>
              <w:t>√</w:t>
            </w:r>
          </w:p>
        </w:tc>
        <w:tc>
          <w:tcPr>
            <w:tcW w:w="1135" w:type="dxa"/>
          </w:tcPr>
          <w:p>
            <w:pPr>
              <w:pStyle w:val="TableParagraph"/>
              <w:spacing w:before="0"/>
              <w:jc w:val="left"/>
              <w:rPr>
                <w:rFonts w:ascii="Times New Roman"/>
                <w:sz w:val="18"/>
              </w:rPr>
            </w:pPr>
          </w:p>
        </w:tc>
      </w:tr>
      <w:tr>
        <w:trPr>
          <w:trHeight w:val="311" w:hRule="atLeast"/>
        </w:trPr>
        <w:tc>
          <w:tcPr>
            <w:tcW w:w="2141" w:type="dxa"/>
            <w:tcBorders>
              <w:right w:val="single" w:sz="4" w:space="0" w:color="000000"/>
            </w:tcBorders>
          </w:tcPr>
          <w:p>
            <w:pPr>
              <w:pStyle w:val="TableParagraph"/>
              <w:spacing w:before="40"/>
              <w:ind w:left="120" w:right="98"/>
              <w:rPr>
                <w:rFonts w:ascii="SimSun" w:eastAsia="SimSun" w:hint="eastAsia"/>
                <w:sz w:val="18"/>
              </w:rPr>
            </w:pPr>
            <w:r>
              <w:rPr>
                <w:rFonts w:ascii="Times New Roman" w:eastAsia="Times New Roman"/>
                <w:sz w:val="18"/>
              </w:rPr>
              <w:t>F-101 </w:t>
            </w:r>
            <w:r>
              <w:rPr>
                <w:rFonts w:ascii="SimSun" w:eastAsia="SimSun" w:hint="eastAsia"/>
                <w:sz w:val="18"/>
              </w:rPr>
              <w:t>出口支管</w:t>
            </w:r>
            <w:r>
              <w:rPr>
                <w:rFonts w:ascii="Times New Roman" w:eastAsia="Times New Roman"/>
                <w:sz w:val="18"/>
              </w:rPr>
              <w:t>#3</w:t>
            </w:r>
            <w:r>
              <w:rPr>
                <w:rFonts w:ascii="Times New Roman" w:eastAsia="Times New Roman"/>
                <w:spacing w:val="1"/>
                <w:sz w:val="18"/>
              </w:rPr>
              <w:t> </w:t>
            </w:r>
            <w:r>
              <w:rPr>
                <w:rFonts w:ascii="SimSun" w:eastAsia="SimSun" w:hint="eastAsia"/>
                <w:sz w:val="18"/>
              </w:rPr>
              <w:t>温度</w:t>
            </w:r>
          </w:p>
        </w:tc>
        <w:tc>
          <w:tcPr>
            <w:tcW w:w="1167" w:type="dxa"/>
            <w:tcBorders>
              <w:left w:val="single" w:sz="4" w:space="0" w:color="000000"/>
            </w:tcBorders>
          </w:tcPr>
          <w:p>
            <w:pPr>
              <w:pStyle w:val="TableParagraph"/>
              <w:spacing w:line="292" w:lineRule="exact" w:before="0"/>
              <w:ind w:right="36"/>
              <w:rPr>
                <w:sz w:val="22"/>
              </w:rPr>
            </w:pPr>
            <w:r>
              <w:rPr>
                <w:w w:val="100"/>
                <w:sz w:val="22"/>
              </w:rPr>
              <w:t>√</w:t>
            </w:r>
          </w:p>
        </w:tc>
        <w:tc>
          <w:tcPr>
            <w:tcW w:w="1240" w:type="dxa"/>
          </w:tcPr>
          <w:p>
            <w:pPr>
              <w:pStyle w:val="TableParagraph"/>
              <w:spacing w:before="0"/>
              <w:jc w:val="left"/>
              <w:rPr>
                <w:rFonts w:ascii="Times New Roman"/>
                <w:sz w:val="18"/>
              </w:rPr>
            </w:pPr>
          </w:p>
        </w:tc>
        <w:tc>
          <w:tcPr>
            <w:tcW w:w="1277" w:type="dxa"/>
            <w:tcBorders>
              <w:right w:val="single" w:sz="4" w:space="0" w:color="000000"/>
            </w:tcBorders>
          </w:tcPr>
          <w:p>
            <w:pPr>
              <w:pStyle w:val="TableParagraph"/>
              <w:spacing w:before="0"/>
              <w:jc w:val="left"/>
              <w:rPr>
                <w:rFonts w:ascii="Times New Roman"/>
                <w:sz w:val="18"/>
              </w:rPr>
            </w:pPr>
          </w:p>
        </w:tc>
        <w:tc>
          <w:tcPr>
            <w:tcW w:w="1130" w:type="dxa"/>
            <w:tcBorders>
              <w:left w:val="single" w:sz="4" w:space="0" w:color="000000"/>
            </w:tcBorders>
          </w:tcPr>
          <w:p>
            <w:pPr>
              <w:pStyle w:val="TableParagraph"/>
              <w:spacing w:before="0"/>
              <w:jc w:val="left"/>
              <w:rPr>
                <w:rFonts w:ascii="Times New Roman"/>
                <w:sz w:val="18"/>
              </w:rPr>
            </w:pPr>
          </w:p>
        </w:tc>
        <w:tc>
          <w:tcPr>
            <w:tcW w:w="1133" w:type="dxa"/>
          </w:tcPr>
          <w:p>
            <w:pPr>
              <w:pStyle w:val="TableParagraph"/>
              <w:spacing w:before="0"/>
              <w:jc w:val="left"/>
              <w:rPr>
                <w:rFonts w:ascii="Times New Roman"/>
                <w:sz w:val="18"/>
              </w:rPr>
            </w:pPr>
          </w:p>
        </w:tc>
        <w:tc>
          <w:tcPr>
            <w:tcW w:w="1135" w:type="dxa"/>
          </w:tcPr>
          <w:p>
            <w:pPr>
              <w:pStyle w:val="TableParagraph"/>
              <w:spacing w:line="292" w:lineRule="exact" w:before="0"/>
              <w:ind w:left="16"/>
              <w:rPr>
                <w:sz w:val="22"/>
              </w:rPr>
            </w:pPr>
            <w:r>
              <w:rPr>
                <w:w w:val="100"/>
                <w:sz w:val="22"/>
              </w:rPr>
              <w:t>√</w:t>
            </w:r>
          </w:p>
        </w:tc>
      </w:tr>
      <w:tr>
        <w:trPr>
          <w:trHeight w:val="310" w:hRule="atLeast"/>
        </w:trPr>
        <w:tc>
          <w:tcPr>
            <w:tcW w:w="2141" w:type="dxa"/>
            <w:tcBorders>
              <w:bottom w:val="single" w:sz="4" w:space="0" w:color="000000"/>
              <w:right w:val="single" w:sz="4" w:space="0" w:color="000000"/>
            </w:tcBorders>
          </w:tcPr>
          <w:p>
            <w:pPr>
              <w:pStyle w:val="TableParagraph"/>
              <w:spacing w:before="40"/>
              <w:ind w:left="120" w:right="98"/>
              <w:rPr>
                <w:rFonts w:ascii="SimSun" w:eastAsia="SimSun" w:hint="eastAsia"/>
                <w:sz w:val="18"/>
              </w:rPr>
            </w:pPr>
            <w:r>
              <w:rPr>
                <w:rFonts w:ascii="Times New Roman" w:eastAsia="Times New Roman"/>
                <w:sz w:val="18"/>
              </w:rPr>
              <w:t>F-101 </w:t>
            </w:r>
            <w:r>
              <w:rPr>
                <w:rFonts w:ascii="SimSun" w:eastAsia="SimSun" w:hint="eastAsia"/>
                <w:sz w:val="18"/>
              </w:rPr>
              <w:t>出口支管</w:t>
            </w:r>
            <w:r>
              <w:rPr>
                <w:rFonts w:ascii="Times New Roman" w:eastAsia="Times New Roman"/>
                <w:sz w:val="18"/>
              </w:rPr>
              <w:t>#1</w:t>
            </w:r>
            <w:r>
              <w:rPr>
                <w:rFonts w:ascii="Times New Roman" w:eastAsia="Times New Roman"/>
                <w:spacing w:val="1"/>
                <w:sz w:val="18"/>
              </w:rPr>
              <w:t> </w:t>
            </w:r>
            <w:r>
              <w:rPr>
                <w:rFonts w:ascii="SimSun" w:eastAsia="SimSun" w:hint="eastAsia"/>
                <w:sz w:val="18"/>
              </w:rPr>
              <w:t>温度</w:t>
            </w:r>
          </w:p>
        </w:tc>
        <w:tc>
          <w:tcPr>
            <w:tcW w:w="1167" w:type="dxa"/>
            <w:tcBorders>
              <w:left w:val="single" w:sz="4" w:space="0" w:color="000000"/>
              <w:bottom w:val="single" w:sz="4" w:space="0" w:color="000000"/>
            </w:tcBorders>
          </w:tcPr>
          <w:p>
            <w:pPr>
              <w:pStyle w:val="TableParagraph"/>
              <w:spacing w:line="291" w:lineRule="exact" w:before="0"/>
              <w:ind w:right="36"/>
              <w:rPr>
                <w:sz w:val="22"/>
              </w:rPr>
            </w:pPr>
            <w:r>
              <w:rPr>
                <w:w w:val="100"/>
                <w:sz w:val="22"/>
              </w:rPr>
              <w:t>√</w:t>
            </w:r>
          </w:p>
        </w:tc>
        <w:tc>
          <w:tcPr>
            <w:tcW w:w="1240" w:type="dxa"/>
            <w:tcBorders>
              <w:bottom w:val="single" w:sz="4" w:space="0" w:color="000000"/>
            </w:tcBorders>
          </w:tcPr>
          <w:p>
            <w:pPr>
              <w:pStyle w:val="TableParagraph"/>
              <w:spacing w:before="0"/>
              <w:jc w:val="left"/>
              <w:rPr>
                <w:rFonts w:ascii="Times New Roman"/>
                <w:sz w:val="18"/>
              </w:rPr>
            </w:pPr>
          </w:p>
        </w:tc>
        <w:tc>
          <w:tcPr>
            <w:tcW w:w="1277" w:type="dxa"/>
            <w:tcBorders>
              <w:bottom w:val="single" w:sz="4" w:space="0" w:color="000000"/>
              <w:right w:val="single" w:sz="4" w:space="0" w:color="000000"/>
            </w:tcBorders>
          </w:tcPr>
          <w:p>
            <w:pPr>
              <w:pStyle w:val="TableParagraph"/>
              <w:spacing w:before="0"/>
              <w:jc w:val="left"/>
              <w:rPr>
                <w:rFonts w:ascii="Times New Roman"/>
                <w:sz w:val="18"/>
              </w:rPr>
            </w:pPr>
          </w:p>
        </w:tc>
        <w:tc>
          <w:tcPr>
            <w:tcW w:w="1130" w:type="dxa"/>
            <w:tcBorders>
              <w:left w:val="single" w:sz="4" w:space="0" w:color="000000"/>
              <w:bottom w:val="single" w:sz="4" w:space="0" w:color="000000"/>
            </w:tcBorders>
          </w:tcPr>
          <w:p>
            <w:pPr>
              <w:pStyle w:val="TableParagraph"/>
              <w:spacing w:before="0"/>
              <w:jc w:val="left"/>
              <w:rPr>
                <w:rFonts w:ascii="Times New Roman"/>
                <w:sz w:val="18"/>
              </w:rPr>
            </w:pPr>
          </w:p>
        </w:tc>
        <w:tc>
          <w:tcPr>
            <w:tcW w:w="1133" w:type="dxa"/>
            <w:tcBorders>
              <w:bottom w:val="single" w:sz="4" w:space="0" w:color="000000"/>
            </w:tcBorders>
          </w:tcPr>
          <w:p>
            <w:pPr>
              <w:pStyle w:val="TableParagraph"/>
              <w:spacing w:before="0"/>
              <w:jc w:val="left"/>
              <w:rPr>
                <w:rFonts w:ascii="Times New Roman"/>
                <w:sz w:val="18"/>
              </w:rPr>
            </w:pPr>
          </w:p>
        </w:tc>
        <w:tc>
          <w:tcPr>
            <w:tcW w:w="1135" w:type="dxa"/>
            <w:tcBorders>
              <w:bottom w:val="single" w:sz="4" w:space="0" w:color="000000"/>
            </w:tcBorders>
          </w:tcPr>
          <w:p>
            <w:pPr>
              <w:pStyle w:val="TableParagraph"/>
              <w:spacing w:line="291" w:lineRule="exact" w:before="0"/>
              <w:ind w:left="16"/>
              <w:rPr>
                <w:sz w:val="22"/>
              </w:rPr>
            </w:pPr>
            <w:r>
              <w:rPr>
                <w:w w:val="100"/>
                <w:sz w:val="22"/>
              </w:rPr>
              <w:t>√</w:t>
            </w:r>
          </w:p>
        </w:tc>
      </w:tr>
    </w:tbl>
    <w:p>
      <w:pPr>
        <w:pStyle w:val="BodyText"/>
        <w:spacing w:before="3"/>
        <w:rPr>
          <w:sz w:val="32"/>
        </w:rPr>
      </w:pPr>
    </w:p>
    <w:p>
      <w:pPr>
        <w:pStyle w:val="BodyText"/>
        <w:spacing w:line="321" w:lineRule="auto"/>
        <w:ind w:left="320" w:right="1013" w:firstLine="419"/>
      </w:pPr>
      <w:r>
        <w:rPr>
          <w:spacing w:val="-11"/>
        </w:rPr>
        <w:t>从图 </w:t>
      </w:r>
      <w:r>
        <w:rPr>
          <w:rFonts w:ascii="Times New Roman" w:eastAsia="Times New Roman"/>
          <w:spacing w:val="-1"/>
        </w:rPr>
        <w:t>12-1</w:t>
      </w:r>
      <w:r>
        <w:rPr>
          <w:rFonts w:ascii="Times New Roman" w:eastAsia="Times New Roman"/>
          <w:spacing w:val="21"/>
        </w:rPr>
        <w:t> </w:t>
      </w:r>
      <w:r>
        <w:rPr/>
        <w:t>可以看出，随着还原器压力的增加，产成品的含硫量呈现下降趋势，且产成品的辛烷值变化量不大；</w:t>
      </w:r>
    </w:p>
    <w:p>
      <w:pPr>
        <w:pStyle w:val="BodyText"/>
        <w:spacing w:line="266" w:lineRule="exact"/>
        <w:ind w:left="740"/>
      </w:pPr>
      <w:r>
        <w:rPr>
          <w:spacing w:val="-19"/>
        </w:rPr>
        <w:t>从图 </w:t>
      </w:r>
      <w:r>
        <w:rPr>
          <w:rFonts w:ascii="Times New Roman" w:eastAsia="Times New Roman"/>
          <w:spacing w:val="-1"/>
        </w:rPr>
        <w:t>12-2</w:t>
      </w:r>
      <w:r>
        <w:rPr>
          <w:rFonts w:ascii="Times New Roman" w:eastAsia="Times New Roman"/>
          <w:spacing w:val="1"/>
        </w:rPr>
        <w:t> </w:t>
      </w:r>
      <w:r>
        <w:rPr>
          <w:spacing w:val="-8"/>
        </w:rPr>
        <w:t>可以看出，还稳定塔顶压力变化对产成品的含硫量和辛烷值变化影响均不大；</w:t>
      </w:r>
    </w:p>
    <w:p>
      <w:pPr>
        <w:pStyle w:val="BodyText"/>
        <w:spacing w:line="319" w:lineRule="auto" w:before="91"/>
        <w:ind w:left="320" w:right="1010" w:firstLine="419"/>
      </w:pPr>
      <w:r>
        <w:rPr>
          <w:spacing w:val="-11"/>
        </w:rPr>
        <w:t>从图 </w:t>
      </w:r>
      <w:r>
        <w:rPr>
          <w:rFonts w:ascii="Times New Roman" w:eastAsia="Times New Roman"/>
        </w:rPr>
        <w:t>12-3</w:t>
      </w:r>
      <w:r>
        <w:rPr>
          <w:rFonts w:ascii="Times New Roman" w:eastAsia="Times New Roman"/>
          <w:spacing w:val="21"/>
        </w:rPr>
        <w:t> </w:t>
      </w:r>
      <w:r>
        <w:rPr/>
        <w:t>可以看出，干气出装置温度增加对产成品的辛烷值表现出负向的影响，对产成品的硫含量影响不大；</w:t>
      </w:r>
    </w:p>
    <w:p>
      <w:pPr>
        <w:pStyle w:val="BodyText"/>
        <w:spacing w:line="319" w:lineRule="auto" w:before="2"/>
        <w:ind w:left="740" w:right="1013"/>
      </w:pPr>
      <w:r>
        <w:rPr>
          <w:spacing w:val="-19"/>
        </w:rPr>
        <w:t>从图 </w:t>
      </w:r>
      <w:r>
        <w:rPr>
          <w:rFonts w:ascii="Times New Roman" w:eastAsia="Times New Roman"/>
          <w:spacing w:val="-1"/>
        </w:rPr>
        <w:t>12-4</w:t>
      </w:r>
      <w:r>
        <w:rPr>
          <w:rFonts w:ascii="Times New Roman" w:eastAsia="Times New Roman"/>
        </w:rPr>
        <w:t> </w:t>
      </w:r>
      <w:r>
        <w:rPr/>
        <w:t>可以看出，蒸汽进装置压力对产成品的含硫量和辛烷值的变化影响均不大；</w:t>
      </w:r>
      <w:r>
        <w:rPr>
          <w:spacing w:val="-102"/>
        </w:rPr>
        <w:t> </w:t>
      </w:r>
      <w:r>
        <w:rPr>
          <w:spacing w:val="-20"/>
        </w:rPr>
        <w:t>从图 </w:t>
      </w:r>
      <w:r>
        <w:rPr>
          <w:rFonts w:ascii="Times New Roman" w:eastAsia="Times New Roman"/>
          <w:spacing w:val="-2"/>
        </w:rPr>
        <w:t>12-5</w:t>
      </w:r>
      <w:r>
        <w:rPr>
          <w:rFonts w:ascii="Times New Roman" w:eastAsia="Times New Roman"/>
          <w:spacing w:val="1"/>
        </w:rPr>
        <w:t> </w:t>
      </w:r>
      <w:r>
        <w:rPr>
          <w:spacing w:val="-1"/>
        </w:rPr>
        <w:t>可以看出，</w:t>
      </w:r>
      <w:r>
        <w:rPr>
          <w:rFonts w:ascii="Times New Roman" w:eastAsia="Times New Roman"/>
          <w:spacing w:val="-1"/>
        </w:rPr>
        <w:t>1.0MPa</w:t>
      </w:r>
      <w:r>
        <w:rPr>
          <w:rFonts w:ascii="Times New Roman" w:eastAsia="Times New Roman"/>
          <w:spacing w:val="1"/>
        </w:rPr>
        <w:t> </w:t>
      </w:r>
      <w:r>
        <w:rPr>
          <w:spacing w:val="-1"/>
        </w:rPr>
        <w:t>蒸汽进装置温度的增加使得产成品的辛烷值和硫含量均增</w:t>
      </w:r>
    </w:p>
    <w:p>
      <w:pPr>
        <w:pStyle w:val="BodyText"/>
        <w:spacing w:before="2"/>
        <w:ind w:left="320"/>
      </w:pPr>
      <w:r>
        <w:rPr/>
        <w:t>加；</w:t>
      </w:r>
    </w:p>
    <w:p>
      <w:pPr>
        <w:pStyle w:val="BodyText"/>
        <w:spacing w:before="88"/>
        <w:ind w:left="740"/>
      </w:pPr>
      <w:r>
        <w:rPr>
          <w:spacing w:val="-11"/>
        </w:rPr>
        <w:t>从图 </w:t>
      </w:r>
      <w:r>
        <w:rPr>
          <w:rFonts w:ascii="Times New Roman" w:eastAsia="Times New Roman"/>
        </w:rPr>
        <w:t>12-6</w:t>
      </w:r>
      <w:r>
        <w:rPr>
          <w:rFonts w:ascii="Times New Roman" w:eastAsia="Times New Roman"/>
          <w:spacing w:val="21"/>
        </w:rPr>
        <w:t> </w:t>
      </w:r>
      <w:r>
        <w:rPr/>
        <w:t>可以看出，非净化风进装置压力的增加使得产成品的硫含量减少，但对辛烷</w:t>
      </w:r>
    </w:p>
    <w:p>
      <w:pPr>
        <w:spacing w:after="0"/>
        <w:sectPr>
          <w:pgSz w:w="11910" w:h="16840"/>
          <w:pgMar w:header="0" w:footer="1004" w:top="1400" w:bottom="1200" w:left="1480" w:right="780"/>
        </w:sectPr>
      </w:pPr>
    </w:p>
    <w:p>
      <w:pPr>
        <w:pStyle w:val="BodyText"/>
        <w:spacing w:before="46"/>
        <w:ind w:left="320"/>
      </w:pPr>
      <w:r>
        <w:rPr/>
        <w:t>值变化不大，相对较为平稳；</w:t>
      </w:r>
    </w:p>
    <w:p>
      <w:pPr>
        <w:pStyle w:val="BodyText"/>
        <w:spacing w:before="89"/>
        <w:ind w:left="740"/>
      </w:pPr>
      <w:r>
        <w:rPr>
          <w:spacing w:val="-18"/>
        </w:rPr>
        <w:t>从图 </w:t>
      </w:r>
      <w:r>
        <w:rPr>
          <w:rFonts w:ascii="Times New Roman" w:eastAsia="Times New Roman"/>
          <w:spacing w:val="-1"/>
        </w:rPr>
        <w:t>12-7</w:t>
      </w:r>
      <w:r>
        <w:rPr>
          <w:rFonts w:ascii="Times New Roman" w:eastAsia="Times New Roman"/>
          <w:spacing w:val="1"/>
        </w:rPr>
        <w:t> </w:t>
      </w:r>
      <w:r>
        <w:rPr/>
        <w:t>可以看出，净化风进装置压力增加使得产成品的辛烷值和硫含量均增加；</w:t>
      </w:r>
    </w:p>
    <w:p>
      <w:pPr>
        <w:pStyle w:val="BodyText"/>
        <w:spacing w:line="319" w:lineRule="auto" w:before="91"/>
        <w:ind w:left="320" w:right="1011" w:firstLine="419"/>
      </w:pPr>
      <w:r>
        <w:rPr>
          <w:spacing w:val="-11"/>
        </w:rPr>
        <w:t>从图 </w:t>
      </w:r>
      <w:r>
        <w:rPr>
          <w:rFonts w:ascii="Times New Roman" w:eastAsia="Times New Roman"/>
        </w:rPr>
        <w:t>12-8</w:t>
      </w:r>
      <w:r>
        <w:rPr>
          <w:rFonts w:ascii="Times New Roman" w:eastAsia="Times New Roman"/>
          <w:spacing w:val="21"/>
        </w:rPr>
        <w:t> </w:t>
      </w:r>
      <w:r>
        <w:rPr/>
        <w:t>可以看出，</w:t>
      </w:r>
      <w:r>
        <w:rPr>
          <w:rFonts w:ascii="Times New Roman" w:eastAsia="Times New Roman"/>
        </w:rPr>
        <w:t>3#</w:t>
      </w:r>
      <w:r>
        <w:rPr/>
        <w:t>催化汽油进装置流量增加使得产成品硫含量增加，对辛烷值影响较小，呈微弱的负向影响；</w:t>
      </w:r>
    </w:p>
    <w:p>
      <w:pPr>
        <w:pStyle w:val="BodyText"/>
        <w:spacing w:line="319" w:lineRule="auto" w:before="1"/>
        <w:ind w:left="320" w:right="1010" w:firstLine="419"/>
      </w:pPr>
      <w:r>
        <w:rPr>
          <w:spacing w:val="-11"/>
        </w:rPr>
        <w:t>从图 </w:t>
      </w:r>
      <w:r>
        <w:rPr>
          <w:rFonts w:ascii="Times New Roman" w:eastAsia="Times New Roman"/>
        </w:rPr>
        <w:t>12-9</w:t>
      </w:r>
      <w:r>
        <w:rPr>
          <w:rFonts w:ascii="Times New Roman" w:eastAsia="Times New Roman"/>
          <w:spacing w:val="21"/>
        </w:rPr>
        <w:t> </w:t>
      </w:r>
      <w:r>
        <w:rPr/>
        <w:t>可以看出，混氢点氢气流量的增加提升了产成品的辛烷值量，但对硫含量的影响不大；</w:t>
      </w:r>
    </w:p>
    <w:p>
      <w:pPr>
        <w:pStyle w:val="BodyText"/>
        <w:spacing w:line="319" w:lineRule="auto" w:before="2"/>
        <w:ind w:left="320" w:right="1011" w:firstLine="419"/>
      </w:pPr>
      <w:r>
        <w:rPr>
          <w:spacing w:val="-20"/>
        </w:rPr>
        <w:t>从图 </w:t>
      </w:r>
      <w:r>
        <w:rPr>
          <w:rFonts w:ascii="Times New Roman" w:eastAsia="Times New Roman"/>
          <w:spacing w:val="-2"/>
        </w:rPr>
        <w:t>12-10</w:t>
      </w:r>
      <w:r>
        <w:rPr>
          <w:rFonts w:ascii="Times New Roman" w:eastAsia="Times New Roman"/>
        </w:rPr>
        <w:t> </w:t>
      </w:r>
      <w:r>
        <w:rPr>
          <w:spacing w:val="-2"/>
        </w:rPr>
        <w:t>可以看出，加热炉排烟出口温度增加对产成品的硫含量是正向作用，对辛烷</w:t>
      </w:r>
      <w:r>
        <w:rPr/>
        <w:t>值是负向作用；</w:t>
      </w:r>
    </w:p>
    <w:p>
      <w:pPr>
        <w:pStyle w:val="BodyText"/>
        <w:spacing w:before="2"/>
        <w:ind w:left="740"/>
      </w:pPr>
      <w:r>
        <w:rPr>
          <w:spacing w:val="-19"/>
        </w:rPr>
        <w:t>从图 </w:t>
      </w:r>
      <w:r>
        <w:rPr>
          <w:rFonts w:ascii="Times New Roman" w:eastAsia="Times New Roman"/>
          <w:spacing w:val="-1"/>
        </w:rPr>
        <w:t>12-11</w:t>
      </w:r>
      <w:r>
        <w:rPr>
          <w:rFonts w:ascii="Times New Roman" w:eastAsia="Times New Roman"/>
        </w:rPr>
        <w:t> </w:t>
      </w:r>
      <w:r>
        <w:rPr>
          <w:spacing w:val="-1"/>
        </w:rPr>
        <w:t>可以看出，反应器入口温度增加使得产成品的辛烷值和硫含量均增加；</w:t>
      </w:r>
    </w:p>
    <w:p>
      <w:pPr>
        <w:pStyle w:val="BodyText"/>
        <w:spacing w:line="321" w:lineRule="auto" w:before="89"/>
        <w:ind w:left="320" w:right="1011" w:firstLine="419"/>
      </w:pPr>
      <w:r>
        <w:rPr>
          <w:spacing w:val="-13"/>
        </w:rPr>
        <w:t>从图 </w:t>
      </w:r>
      <w:r>
        <w:rPr>
          <w:rFonts w:ascii="Times New Roman" w:eastAsia="Times New Roman"/>
          <w:spacing w:val="-1"/>
        </w:rPr>
        <w:t>12-12</w:t>
      </w:r>
      <w:r>
        <w:rPr>
          <w:rFonts w:ascii="Times New Roman" w:eastAsia="Times New Roman"/>
          <w:spacing w:val="17"/>
        </w:rPr>
        <w:t> </w:t>
      </w:r>
      <w:r>
        <w:rPr/>
        <w:t>可以看出，</w:t>
      </w:r>
      <w:r>
        <w:rPr>
          <w:rFonts w:ascii="Times New Roman" w:eastAsia="Times New Roman"/>
        </w:rPr>
        <w:t>D104</w:t>
      </w:r>
      <w:r>
        <w:rPr>
          <w:rFonts w:ascii="Times New Roman" w:eastAsia="Times New Roman"/>
          <w:spacing w:val="17"/>
        </w:rPr>
        <w:t> </w:t>
      </w:r>
      <w:r>
        <w:rPr/>
        <w:t>压力增加对产成品辛烷值表现出负向抑制作用，对硫含量表现出正向促进作用；</w:t>
      </w:r>
    </w:p>
    <w:p>
      <w:pPr>
        <w:pStyle w:val="BodyText"/>
        <w:spacing w:line="321" w:lineRule="auto"/>
        <w:ind w:left="740" w:right="1013"/>
      </w:pPr>
      <w:r>
        <w:rPr>
          <w:spacing w:val="-19"/>
        </w:rPr>
        <w:t>从图 </w:t>
      </w:r>
      <w:r>
        <w:rPr>
          <w:rFonts w:ascii="Times New Roman" w:eastAsia="Times New Roman"/>
          <w:spacing w:val="-1"/>
        </w:rPr>
        <w:t>12-13</w:t>
      </w:r>
      <w:r>
        <w:rPr>
          <w:rFonts w:ascii="Times New Roman" w:eastAsia="Times New Roman"/>
        </w:rPr>
        <w:t> </w:t>
      </w:r>
      <w:r>
        <w:rPr/>
        <w:t>可以看，出再生器温度增加使得产成品硫含量降低，对辛烷值影响较小；</w:t>
      </w:r>
      <w:r>
        <w:rPr>
          <w:spacing w:val="1"/>
        </w:rPr>
        <w:t> </w:t>
      </w:r>
      <w:r>
        <w:rPr>
          <w:spacing w:val="-12"/>
        </w:rPr>
        <w:t>从图 </w:t>
      </w:r>
      <w:r>
        <w:rPr>
          <w:rFonts w:ascii="Times New Roman" w:eastAsia="Times New Roman"/>
          <w:spacing w:val="-1"/>
        </w:rPr>
        <w:t>12-14</w:t>
      </w:r>
      <w:r>
        <w:rPr>
          <w:rFonts w:ascii="Times New Roman" w:eastAsia="Times New Roman"/>
          <w:spacing w:val="22"/>
        </w:rPr>
        <w:t> </w:t>
      </w:r>
      <w:r>
        <w:rPr>
          <w:spacing w:val="-1"/>
        </w:rPr>
        <w:t>可以看出，</w:t>
      </w:r>
      <w:r>
        <w:rPr>
          <w:rFonts w:ascii="Times New Roman" w:eastAsia="Times New Roman"/>
        </w:rPr>
        <w:t>E-101D</w:t>
      </w:r>
      <w:r>
        <w:rPr>
          <w:rFonts w:ascii="Times New Roman" w:eastAsia="Times New Roman"/>
          <w:spacing w:val="22"/>
        </w:rPr>
        <w:t> </w:t>
      </w:r>
      <w:r>
        <w:rPr/>
        <w:t>壳程出口管温度增加使得产成品的辛烷值和硫含量均增</w:t>
      </w:r>
    </w:p>
    <w:p>
      <w:pPr>
        <w:pStyle w:val="BodyText"/>
        <w:spacing w:line="266" w:lineRule="exact"/>
        <w:ind w:left="320"/>
      </w:pPr>
      <w:r>
        <w:rPr/>
        <w:t>加；</w:t>
      </w:r>
    </w:p>
    <w:p>
      <w:pPr>
        <w:pStyle w:val="BodyText"/>
        <w:spacing w:line="319" w:lineRule="auto" w:before="88"/>
        <w:ind w:left="320" w:right="1011" w:firstLine="419"/>
      </w:pPr>
      <w:r>
        <w:rPr>
          <w:spacing w:val="-10"/>
        </w:rPr>
        <w:t>从图 </w:t>
      </w:r>
      <w:r>
        <w:rPr>
          <w:rFonts w:ascii="Times New Roman" w:eastAsia="Times New Roman"/>
          <w:spacing w:val="-1"/>
        </w:rPr>
        <w:t>12-15</w:t>
      </w:r>
      <w:r>
        <w:rPr>
          <w:rFonts w:ascii="Times New Roman" w:eastAsia="Times New Roman"/>
          <w:spacing w:val="25"/>
        </w:rPr>
        <w:t> </w:t>
      </w:r>
      <w:r>
        <w:rPr/>
        <w:t>可以看出，</w:t>
      </w:r>
      <w:r>
        <w:rPr>
          <w:rFonts w:ascii="Times New Roman" w:eastAsia="Times New Roman"/>
        </w:rPr>
        <w:t>E-101C</w:t>
      </w:r>
      <w:r>
        <w:rPr>
          <w:rFonts w:ascii="Times New Roman" w:eastAsia="Times New Roman"/>
          <w:spacing w:val="26"/>
        </w:rPr>
        <w:t> </w:t>
      </w:r>
      <w:r>
        <w:rPr/>
        <w:t>管程出口管温度增加使得产成品的辛烷值和硫含量均减少；</w:t>
      </w:r>
    </w:p>
    <w:p>
      <w:pPr>
        <w:pStyle w:val="BodyText"/>
        <w:spacing w:line="319" w:lineRule="auto" w:before="2"/>
        <w:ind w:left="740" w:right="905"/>
      </w:pPr>
      <w:r>
        <w:rPr>
          <w:spacing w:val="-7"/>
        </w:rPr>
        <w:t>从图 </w:t>
      </w:r>
      <w:r>
        <w:rPr>
          <w:rFonts w:ascii="Times New Roman" w:eastAsia="Times New Roman"/>
          <w:spacing w:val="-1"/>
        </w:rPr>
        <w:t>12-16</w:t>
      </w:r>
      <w:r>
        <w:rPr>
          <w:rFonts w:ascii="Times New Roman" w:eastAsia="Times New Roman"/>
          <w:spacing w:val="36"/>
        </w:rPr>
        <w:t> </w:t>
      </w:r>
      <w:r>
        <w:rPr/>
        <w:t>可以看出，</w:t>
      </w:r>
      <w:r>
        <w:rPr>
          <w:rFonts w:ascii="Times New Roman" w:eastAsia="Times New Roman"/>
        </w:rPr>
        <w:t>D-124</w:t>
      </w:r>
      <w:r>
        <w:rPr>
          <w:rFonts w:ascii="Times New Roman" w:eastAsia="Times New Roman"/>
          <w:spacing w:val="36"/>
        </w:rPr>
        <w:t> </w:t>
      </w:r>
      <w:r>
        <w:rPr/>
        <w:t>液位使得产成品硫含量增加，对辛烷值有较小的影响；</w:t>
      </w:r>
      <w:r>
        <w:rPr>
          <w:spacing w:val="1"/>
        </w:rPr>
        <w:t> </w:t>
      </w:r>
      <w:r>
        <w:rPr>
          <w:spacing w:val="-9"/>
        </w:rPr>
        <w:t>从图 </w:t>
      </w:r>
      <w:r>
        <w:rPr>
          <w:rFonts w:ascii="Times New Roman" w:eastAsia="Times New Roman"/>
        </w:rPr>
        <w:t>12-17</w:t>
      </w:r>
      <w:r>
        <w:rPr>
          <w:rFonts w:ascii="Times New Roman" w:eastAsia="Times New Roman"/>
          <w:spacing w:val="29"/>
        </w:rPr>
        <w:t> </w:t>
      </w:r>
      <w:r>
        <w:rPr/>
        <w:t>可以看出，</w:t>
      </w:r>
      <w:r>
        <w:rPr>
          <w:rFonts w:ascii="Times New Roman" w:eastAsia="Times New Roman"/>
        </w:rPr>
        <w:t>D-122</w:t>
      </w:r>
      <w:r>
        <w:rPr>
          <w:rFonts w:ascii="Times New Roman" w:eastAsia="Times New Roman"/>
          <w:spacing w:val="27"/>
        </w:rPr>
        <w:t> </w:t>
      </w:r>
      <w:r>
        <w:rPr/>
        <w:t>液位对产成品辛烷值影响呈现先增加后保持稳定的趋势，</w:t>
      </w:r>
    </w:p>
    <w:p>
      <w:pPr>
        <w:pStyle w:val="BodyText"/>
        <w:spacing w:before="2"/>
        <w:ind w:left="320"/>
      </w:pPr>
      <w:r>
        <w:rPr>
          <w:spacing w:val="-1"/>
        </w:rPr>
        <w:t>对产成品硫含量影响呈现先增加后减少的趋势；</w:t>
      </w:r>
    </w:p>
    <w:p>
      <w:pPr>
        <w:pStyle w:val="BodyText"/>
        <w:spacing w:line="321" w:lineRule="auto" w:before="88"/>
        <w:ind w:left="320" w:right="1011" w:firstLine="419"/>
      </w:pPr>
      <w:r>
        <w:rPr>
          <w:spacing w:val="5"/>
        </w:rPr>
        <w:t>从图 </w:t>
      </w:r>
      <w:r>
        <w:rPr>
          <w:rFonts w:ascii="Times New Roman" w:eastAsia="Times New Roman"/>
        </w:rPr>
        <w:t>12-18</w:t>
      </w:r>
      <w:r>
        <w:rPr>
          <w:rFonts w:ascii="Times New Roman" w:eastAsia="Times New Roman"/>
          <w:spacing w:val="16"/>
        </w:rPr>
        <w:t> </w:t>
      </w:r>
      <w:r>
        <w:rPr/>
        <w:t>可以看出，再生器下部温度对产成品硫含量影响是先微增后保持平稳的趋势，对辛烷值影响是微增的趋势；</w:t>
      </w:r>
    </w:p>
    <w:p>
      <w:pPr>
        <w:pStyle w:val="BodyText"/>
        <w:spacing w:line="321" w:lineRule="auto"/>
        <w:ind w:left="320" w:right="1013" w:firstLine="419"/>
      </w:pPr>
      <w:r>
        <w:rPr>
          <w:spacing w:val="-20"/>
        </w:rPr>
        <w:t>从图 </w:t>
      </w:r>
      <w:r>
        <w:rPr>
          <w:rFonts w:ascii="Times New Roman" w:eastAsia="Times New Roman"/>
          <w:spacing w:val="-2"/>
        </w:rPr>
        <w:t>12-19</w:t>
      </w:r>
      <w:r>
        <w:rPr>
          <w:rFonts w:ascii="Times New Roman" w:eastAsia="Times New Roman"/>
        </w:rPr>
        <w:t> </w:t>
      </w:r>
      <w:r>
        <w:rPr>
          <w:spacing w:val="-2"/>
        </w:rPr>
        <w:t>可以看出，再生器下部温度对产成品的辛烷值表现出负向影响，对硫含量表</w:t>
      </w:r>
      <w:r>
        <w:rPr/>
        <w:t>现出正向影响；</w:t>
      </w:r>
    </w:p>
    <w:p>
      <w:pPr>
        <w:pStyle w:val="BodyText"/>
        <w:spacing w:line="321" w:lineRule="auto"/>
        <w:ind w:left="320" w:right="1015" w:firstLine="419"/>
      </w:pPr>
      <w:r>
        <w:rPr>
          <w:spacing w:val="-19"/>
        </w:rPr>
        <w:t>从图 </w:t>
      </w:r>
      <w:r>
        <w:rPr>
          <w:rFonts w:ascii="Times New Roman" w:eastAsia="Times New Roman"/>
          <w:spacing w:val="-1"/>
        </w:rPr>
        <w:t>12-20</w:t>
      </w:r>
      <w:r>
        <w:rPr>
          <w:rFonts w:ascii="Times New Roman" w:eastAsia="Times New Roman"/>
        </w:rPr>
        <w:t> </w:t>
      </w:r>
      <w:r>
        <w:rPr>
          <w:spacing w:val="-1"/>
        </w:rPr>
        <w:t>可以看出，</w:t>
      </w:r>
      <w:r>
        <w:rPr>
          <w:rFonts w:ascii="Times New Roman" w:eastAsia="Times New Roman"/>
          <w:spacing w:val="-1"/>
        </w:rPr>
        <w:t>D-113</w:t>
      </w:r>
      <w:r>
        <w:rPr>
          <w:rFonts w:ascii="Times New Roman" w:eastAsia="Times New Roman"/>
        </w:rPr>
        <w:t> </w:t>
      </w:r>
      <w:r>
        <w:rPr>
          <w:spacing w:val="-1"/>
        </w:rPr>
        <w:t>压力增加对产成品的辛烷值表现出负向影响，对硫含量表</w:t>
      </w:r>
      <w:r>
        <w:rPr/>
        <w:t>现出正向影响；</w:t>
      </w:r>
    </w:p>
    <w:p>
      <w:pPr>
        <w:pStyle w:val="BodyText"/>
        <w:spacing w:line="321" w:lineRule="auto"/>
        <w:ind w:left="320" w:right="1011" w:firstLine="419"/>
      </w:pPr>
      <w:r>
        <w:rPr>
          <w:spacing w:val="-20"/>
        </w:rPr>
        <w:t>从如 </w:t>
      </w:r>
      <w:r>
        <w:rPr>
          <w:rFonts w:ascii="Times New Roman" w:eastAsia="Times New Roman"/>
          <w:spacing w:val="-2"/>
        </w:rPr>
        <w:t>12-21</w:t>
      </w:r>
      <w:r>
        <w:rPr>
          <w:rFonts w:ascii="Times New Roman" w:eastAsia="Times New Roman"/>
        </w:rPr>
        <w:t> </w:t>
      </w:r>
      <w:r>
        <w:rPr>
          <w:spacing w:val="-2"/>
        </w:rPr>
        <w:t>可以看出，低压热氮气压力对产成品的硫含量呈现出较弱的负向影响，对辛</w:t>
      </w:r>
      <w:r>
        <w:rPr/>
        <w:t>烷值是较弱的正向影响；</w:t>
      </w:r>
    </w:p>
    <w:p>
      <w:pPr>
        <w:pStyle w:val="BodyText"/>
        <w:spacing w:line="321" w:lineRule="auto"/>
        <w:ind w:left="320" w:right="1011" w:firstLine="419"/>
      </w:pPr>
      <w:r>
        <w:rPr>
          <w:spacing w:val="-27"/>
        </w:rPr>
        <w:t>从 </w:t>
      </w:r>
      <w:r>
        <w:rPr>
          <w:rFonts w:ascii="Times New Roman" w:eastAsia="Times New Roman"/>
          <w:spacing w:val="-1"/>
        </w:rPr>
        <w:t>12-22</w:t>
      </w:r>
      <w:r>
        <w:rPr>
          <w:rFonts w:ascii="Times New Roman" w:eastAsia="Times New Roman"/>
        </w:rPr>
        <w:t> </w:t>
      </w:r>
      <w:r>
        <w:rPr>
          <w:spacing w:val="-1"/>
        </w:rPr>
        <w:t>可以看出，</w:t>
      </w:r>
      <w:r>
        <w:rPr>
          <w:rFonts w:ascii="Times New Roman" w:eastAsia="Times New Roman"/>
        </w:rPr>
        <w:t>R-102</w:t>
      </w:r>
      <w:r>
        <w:rPr>
          <w:rFonts w:ascii="Times New Roman" w:eastAsia="Times New Roman"/>
          <w:spacing w:val="-3"/>
        </w:rPr>
        <w:t> </w:t>
      </w:r>
      <w:r>
        <w:rPr/>
        <w:t>床层吸附剂料位密度增加对产成品辛烷值是正向影响，对硫含量是负向影响；</w:t>
      </w:r>
    </w:p>
    <w:p>
      <w:pPr>
        <w:pStyle w:val="BodyText"/>
        <w:spacing w:line="321" w:lineRule="auto"/>
        <w:ind w:left="320" w:right="1013" w:firstLine="419"/>
      </w:pPr>
      <w:r>
        <w:rPr>
          <w:spacing w:val="-20"/>
        </w:rPr>
        <w:t>从图 </w:t>
      </w:r>
      <w:r>
        <w:rPr>
          <w:rFonts w:ascii="Times New Roman" w:eastAsia="Times New Roman"/>
          <w:spacing w:val="-2"/>
        </w:rPr>
        <w:t>12-23</w:t>
      </w:r>
      <w:r>
        <w:rPr>
          <w:rFonts w:ascii="Times New Roman" w:eastAsia="Times New Roman"/>
        </w:rPr>
        <w:t> </w:t>
      </w:r>
      <w:r>
        <w:rPr>
          <w:spacing w:val="-2"/>
        </w:rPr>
        <w:t>可以看出，</w:t>
      </w:r>
      <w:r>
        <w:rPr>
          <w:rFonts w:ascii="Times New Roman" w:eastAsia="Times New Roman"/>
          <w:spacing w:val="-1"/>
        </w:rPr>
        <w:t>R-102</w:t>
      </w:r>
      <w:r>
        <w:rPr>
          <w:rFonts w:ascii="Times New Roman" w:eastAsia="Times New Roman"/>
          <w:spacing w:val="-12"/>
        </w:rPr>
        <w:t> </w:t>
      </w:r>
      <w:r>
        <w:rPr>
          <w:rFonts w:ascii="Times New Roman" w:eastAsia="Times New Roman"/>
          <w:spacing w:val="-1"/>
        </w:rPr>
        <w:t>#3</w:t>
      </w:r>
      <w:r>
        <w:rPr>
          <w:rFonts w:ascii="Times New Roman" w:eastAsia="Times New Roman"/>
          <w:spacing w:val="-3"/>
        </w:rPr>
        <w:t> </w:t>
      </w:r>
      <w:r>
        <w:rPr>
          <w:spacing w:val="-1"/>
        </w:rPr>
        <w:t>通风挡板温度增加对产成品的硫含量影响呈现先下降后</w:t>
      </w:r>
      <w:r>
        <w:rPr/>
        <w:t>上升的趋势，对硫含量表现出正向影响；</w:t>
      </w:r>
    </w:p>
    <w:p>
      <w:pPr>
        <w:pStyle w:val="BodyText"/>
        <w:spacing w:line="321" w:lineRule="auto"/>
        <w:ind w:left="740" w:right="1010"/>
      </w:pPr>
      <w:r>
        <w:rPr>
          <w:spacing w:val="15"/>
          <w:w w:val="100"/>
        </w:rPr>
        <w:t>从如</w:t>
      </w:r>
      <w:r>
        <w:rPr>
          <w:rFonts w:ascii="Times New Roman" w:eastAsia="Times New Roman"/>
          <w:spacing w:val="-3"/>
          <w:w w:val="100"/>
        </w:rPr>
        <w:t>1</w:t>
      </w:r>
      <w:r>
        <w:rPr>
          <w:rFonts w:ascii="Times New Roman" w:eastAsia="Times New Roman"/>
          <w:w w:val="100"/>
        </w:rPr>
        <w:t>2</w:t>
      </w:r>
      <w:r>
        <w:rPr>
          <w:rFonts w:ascii="Times New Roman" w:eastAsia="Times New Roman"/>
          <w:spacing w:val="-4"/>
          <w:w w:val="100"/>
        </w:rPr>
        <w:t>-</w:t>
      </w:r>
      <w:r>
        <w:rPr>
          <w:rFonts w:ascii="Times New Roman" w:eastAsia="Times New Roman"/>
          <w:w w:val="100"/>
        </w:rPr>
        <w:t>24</w:t>
      </w:r>
      <w:r>
        <w:rPr>
          <w:rFonts w:ascii="Times New Roman" w:eastAsia="Times New Roman"/>
          <w:spacing w:val="-22"/>
        </w:rPr>
        <w:t> </w:t>
      </w:r>
      <w:r>
        <w:rPr>
          <w:spacing w:val="-23"/>
          <w:w w:val="100"/>
        </w:rPr>
        <w:t>可以看出，</w:t>
      </w:r>
      <w:r>
        <w:rPr>
          <w:rFonts w:ascii="Times New Roman" w:eastAsia="Times New Roman"/>
          <w:spacing w:val="-4"/>
          <w:w w:val="100"/>
        </w:rPr>
        <w:t>K-</w:t>
      </w:r>
      <w:r>
        <w:rPr>
          <w:rFonts w:ascii="Times New Roman" w:eastAsia="Times New Roman"/>
          <w:w w:val="100"/>
        </w:rPr>
        <w:t>102A</w:t>
      </w:r>
      <w:r>
        <w:rPr>
          <w:rFonts w:ascii="Times New Roman" w:eastAsia="Times New Roman"/>
          <w:spacing w:val="-21"/>
        </w:rPr>
        <w:t> </w:t>
      </w:r>
      <w:r>
        <w:rPr>
          <w:spacing w:val="-3"/>
          <w:w w:val="100"/>
        </w:rPr>
        <w:t>进气温度增加对产成品的辛烷值和硫含量均是正向影响；</w:t>
      </w:r>
      <w:r>
        <w:rPr>
          <w:spacing w:val="-17"/>
        </w:rPr>
        <w:t>从图 </w:t>
      </w:r>
      <w:r>
        <w:rPr>
          <w:rFonts w:ascii="Times New Roman" w:eastAsia="Times New Roman"/>
          <w:spacing w:val="-1"/>
        </w:rPr>
        <w:t>12-25</w:t>
      </w:r>
      <w:r>
        <w:rPr>
          <w:rFonts w:ascii="Times New Roman" w:eastAsia="Times New Roman"/>
          <w:spacing w:val="6"/>
        </w:rPr>
        <w:t> </w:t>
      </w:r>
      <w:r>
        <w:rPr/>
        <w:t>可以看出，</w:t>
      </w:r>
      <w:r>
        <w:rPr>
          <w:rFonts w:ascii="Times New Roman" w:eastAsia="Times New Roman"/>
        </w:rPr>
        <w:t>F-101</w:t>
      </w:r>
      <w:r>
        <w:rPr>
          <w:rFonts w:ascii="Times New Roman" w:eastAsia="Times New Roman"/>
          <w:spacing w:val="6"/>
        </w:rPr>
        <w:t> </w:t>
      </w:r>
      <w:r>
        <w:rPr/>
        <w:t>出口总管压力增加对产成品硫含量影响较小，对辛烷值表</w:t>
      </w:r>
    </w:p>
    <w:p>
      <w:pPr>
        <w:pStyle w:val="BodyText"/>
        <w:spacing w:line="266" w:lineRule="exact"/>
        <w:ind w:left="320"/>
      </w:pPr>
      <w:r>
        <w:rPr/>
        <w:t>现出正向影响；</w:t>
      </w:r>
    </w:p>
    <w:p>
      <w:pPr>
        <w:pStyle w:val="BodyText"/>
        <w:spacing w:line="319" w:lineRule="auto" w:before="71"/>
        <w:ind w:left="320" w:right="1013" w:firstLine="419"/>
      </w:pPr>
      <w:r>
        <w:rPr>
          <w:spacing w:val="-20"/>
        </w:rPr>
        <w:t>从图 </w:t>
      </w:r>
      <w:r>
        <w:rPr>
          <w:rFonts w:ascii="Times New Roman" w:eastAsia="Times New Roman"/>
          <w:spacing w:val="-1"/>
        </w:rPr>
        <w:t>12-26</w:t>
      </w:r>
      <w:r>
        <w:rPr>
          <w:rFonts w:ascii="Times New Roman" w:eastAsia="Times New Roman"/>
        </w:rPr>
        <w:t> </w:t>
      </w:r>
      <w:r>
        <w:rPr>
          <w:spacing w:val="-1"/>
        </w:rPr>
        <w:t>可以看出，</w:t>
      </w:r>
      <w:r>
        <w:rPr>
          <w:rFonts w:ascii="Times New Roman" w:eastAsia="Times New Roman"/>
          <w:spacing w:val="-1"/>
        </w:rPr>
        <w:t>F-101</w:t>
      </w:r>
      <w:r>
        <w:rPr>
          <w:rFonts w:ascii="Times New Roman" w:eastAsia="Times New Roman"/>
        </w:rPr>
        <w:t> </w:t>
      </w:r>
      <w:r>
        <w:rPr>
          <w:spacing w:val="-1"/>
        </w:rPr>
        <w:t>出口支管</w:t>
      </w:r>
      <w:r>
        <w:rPr>
          <w:rFonts w:ascii="Times New Roman" w:eastAsia="Times New Roman"/>
          <w:spacing w:val="-1"/>
        </w:rPr>
        <w:t>#4</w:t>
      </w:r>
      <w:r>
        <w:rPr>
          <w:rFonts w:ascii="Times New Roman" w:eastAsia="Times New Roman"/>
        </w:rPr>
        <w:t> </w:t>
      </w:r>
      <w:r>
        <w:rPr>
          <w:spacing w:val="-1"/>
        </w:rPr>
        <w:t>温度增加对产成品辛烷值影响较小，对硫含量</w:t>
      </w:r>
      <w:r>
        <w:rPr/>
        <w:t>是负向影响；</w:t>
      </w:r>
    </w:p>
    <w:p>
      <w:pPr>
        <w:pStyle w:val="BodyText"/>
        <w:spacing w:line="319" w:lineRule="auto" w:before="2"/>
        <w:ind w:left="320" w:right="1013" w:firstLine="419"/>
      </w:pPr>
      <w:r>
        <w:rPr>
          <w:spacing w:val="-20"/>
        </w:rPr>
        <w:t>从图 </w:t>
      </w:r>
      <w:r>
        <w:rPr>
          <w:rFonts w:ascii="Times New Roman" w:eastAsia="Times New Roman"/>
          <w:spacing w:val="-2"/>
        </w:rPr>
        <w:t>12-27</w:t>
      </w:r>
      <w:r>
        <w:rPr>
          <w:rFonts w:ascii="Times New Roman" w:eastAsia="Times New Roman"/>
          <w:spacing w:val="1"/>
        </w:rPr>
        <w:t> </w:t>
      </w:r>
      <w:r>
        <w:rPr>
          <w:spacing w:val="-1"/>
        </w:rPr>
        <w:t>可以看出，</w:t>
      </w:r>
      <w:r>
        <w:rPr>
          <w:rFonts w:ascii="Times New Roman" w:eastAsia="Times New Roman"/>
          <w:spacing w:val="-1"/>
        </w:rPr>
        <w:t>F-101</w:t>
      </w:r>
      <w:r>
        <w:rPr>
          <w:rFonts w:ascii="Times New Roman" w:eastAsia="Times New Roman"/>
          <w:spacing w:val="1"/>
        </w:rPr>
        <w:t> </w:t>
      </w:r>
      <w:r>
        <w:rPr>
          <w:spacing w:val="-1"/>
        </w:rPr>
        <w:t>出口支管</w:t>
      </w:r>
      <w:r>
        <w:rPr>
          <w:rFonts w:ascii="Times New Roman" w:eastAsia="Times New Roman"/>
          <w:spacing w:val="-1"/>
        </w:rPr>
        <w:t>#3</w:t>
      </w:r>
      <w:r>
        <w:rPr>
          <w:rFonts w:ascii="Times New Roman" w:eastAsia="Times New Roman"/>
          <w:spacing w:val="1"/>
        </w:rPr>
        <w:t> </w:t>
      </w:r>
      <w:r>
        <w:rPr>
          <w:spacing w:val="-1"/>
        </w:rPr>
        <w:t>温度增加对产成品辛烷值呈现较大幅度的正向</w:t>
      </w:r>
      <w:r>
        <w:rPr/>
        <w:t>影响，对硫含量影响表现出先下降后上升的趋势；</w:t>
      </w:r>
    </w:p>
    <w:p>
      <w:pPr>
        <w:pStyle w:val="BodyText"/>
        <w:spacing w:before="2"/>
        <w:ind w:left="740"/>
      </w:pPr>
      <w:r>
        <w:rPr>
          <w:spacing w:val="-19"/>
        </w:rPr>
        <w:t>从如 </w:t>
      </w:r>
      <w:r>
        <w:rPr>
          <w:rFonts w:ascii="Times New Roman" w:eastAsia="Times New Roman"/>
          <w:spacing w:val="-1"/>
        </w:rPr>
        <w:t>12-28</w:t>
      </w:r>
      <w:r>
        <w:rPr>
          <w:rFonts w:ascii="Times New Roman" w:eastAsia="Times New Roman"/>
        </w:rPr>
        <w:t> </w:t>
      </w:r>
      <w:r>
        <w:rPr>
          <w:spacing w:val="-1"/>
        </w:rPr>
        <w:t>可以看出，</w:t>
      </w:r>
      <w:r>
        <w:rPr>
          <w:rFonts w:ascii="Times New Roman" w:eastAsia="Times New Roman"/>
          <w:spacing w:val="-1"/>
        </w:rPr>
        <w:t>F-101</w:t>
      </w:r>
      <w:r>
        <w:rPr>
          <w:rFonts w:ascii="Times New Roman" w:eastAsia="Times New Roman"/>
        </w:rPr>
        <w:t> </w:t>
      </w:r>
      <w:r>
        <w:rPr>
          <w:spacing w:val="-1"/>
        </w:rPr>
        <w:t>出口支管</w:t>
      </w:r>
      <w:r>
        <w:rPr>
          <w:rFonts w:ascii="Times New Roman" w:eastAsia="Times New Roman"/>
          <w:spacing w:val="-1"/>
        </w:rPr>
        <w:t>#1</w:t>
      </w:r>
      <w:r>
        <w:rPr>
          <w:rFonts w:ascii="Times New Roman" w:eastAsia="Times New Roman"/>
        </w:rPr>
        <w:t> </w:t>
      </w:r>
      <w:r>
        <w:rPr>
          <w:spacing w:val="-1"/>
        </w:rPr>
        <w:t>温度增加对产成品的硫含量表现出中大幅度的</w:t>
      </w:r>
    </w:p>
    <w:p>
      <w:pPr>
        <w:spacing w:after="0"/>
        <w:sectPr>
          <w:pgSz w:w="11910" w:h="16840"/>
          <w:pgMar w:header="0" w:footer="1004" w:top="1420" w:bottom="1200" w:left="1480" w:right="780"/>
        </w:sectPr>
      </w:pPr>
    </w:p>
    <w:p>
      <w:pPr>
        <w:pStyle w:val="BodyText"/>
        <w:spacing w:before="46"/>
        <w:ind w:left="320"/>
      </w:pPr>
      <w:r>
        <w:rPr>
          <w:spacing w:val="-1"/>
        </w:rPr>
        <w:t>负向影响，对辛烷值含量表现出中大幅度的正向影响。</w:t>
      </w:r>
    </w:p>
    <w:p>
      <w:pPr>
        <w:pStyle w:val="BodyText"/>
        <w:rPr>
          <w:sz w:val="20"/>
        </w:rPr>
      </w:pPr>
    </w:p>
    <w:p>
      <w:pPr>
        <w:pStyle w:val="BodyText"/>
        <w:spacing w:before="5"/>
        <w:rPr>
          <w:sz w:val="16"/>
        </w:rPr>
      </w:pPr>
    </w:p>
    <w:p>
      <w:pPr>
        <w:pStyle w:val="Heading1"/>
        <w:spacing w:line="511" w:lineRule="exact"/>
        <w:ind w:right="696"/>
      </w:pPr>
      <w:bookmarkStart w:name="_bookmark23" w:id="45"/>
      <w:bookmarkEnd w:id="45"/>
      <w:r>
        <w:rPr>
          <w:b w:val="0"/>
        </w:rPr>
      </w:r>
      <w:r>
        <w:rPr/>
        <w:t>三、模型评价</w:t>
      </w:r>
    </w:p>
    <w:p>
      <w:pPr>
        <w:pStyle w:val="Heading2"/>
        <w:numPr>
          <w:ilvl w:val="1"/>
          <w:numId w:val="13"/>
        </w:numPr>
        <w:tabs>
          <w:tab w:pos="779" w:val="left" w:leader="none"/>
        </w:tabs>
        <w:spacing w:line="240" w:lineRule="auto" w:before="133" w:after="0"/>
        <w:ind w:left="778" w:right="0" w:hanging="459"/>
        <w:jc w:val="left"/>
      </w:pPr>
      <w:bookmarkStart w:name="_bookmark24" w:id="46"/>
      <w:bookmarkEnd w:id="46"/>
      <w:r>
        <w:rPr>
          <w:b w:val="0"/>
        </w:rPr>
      </w:r>
      <w:bookmarkStart w:name="_bookmark24" w:id="47"/>
      <w:bookmarkEnd w:id="47"/>
      <w:r>
        <w:rPr>
          <w:w w:val="95"/>
        </w:rPr>
        <w:t>模型优点</w:t>
      </w:r>
    </w:p>
    <w:p>
      <w:pPr>
        <w:pStyle w:val="BodyText"/>
        <w:spacing w:line="319" w:lineRule="auto" w:before="123"/>
        <w:ind w:left="320" w:right="1011" w:firstLine="419"/>
        <w:jc w:val="both"/>
      </w:pPr>
      <w:r>
        <w:rPr>
          <w:spacing w:val="-3"/>
        </w:rPr>
        <w:t>问题一数据处理，本研究设计了数据清理流程。首先通过最大最小幅度法将异常值数据</w:t>
      </w:r>
      <w:r>
        <w:rPr>
          <w:spacing w:val="-14"/>
        </w:rPr>
        <w:t>赋值为 </w:t>
      </w:r>
      <w:r>
        <w:rPr>
          <w:rFonts w:ascii="Times New Roman" w:eastAsia="Times New Roman"/>
        </w:rPr>
        <w:t>0</w:t>
      </w:r>
      <w:r>
        <w:rPr>
          <w:spacing w:val="-3"/>
        </w:rPr>
        <w:t>，然后基于拉依达准则进一步筛选异常值并赋值为 </w:t>
      </w:r>
      <w:r>
        <w:rPr>
          <w:rFonts w:ascii="Times New Roman" w:eastAsia="Times New Roman"/>
        </w:rPr>
        <w:t>0</w:t>
      </w:r>
      <w:r>
        <w:rPr/>
        <w:t>；将每个时间段采集的数据样</w:t>
      </w:r>
      <w:r>
        <w:rPr>
          <w:spacing w:val="-14"/>
        </w:rPr>
        <w:t>本超过 </w:t>
      </w:r>
      <w:r>
        <w:rPr>
          <w:rFonts w:ascii="Times New Roman" w:eastAsia="Times New Roman"/>
        </w:rPr>
        <w:t>20</w:t>
      </w:r>
      <w:r>
        <w:rPr>
          <w:rFonts w:ascii="Times New Roman" w:eastAsia="Times New Roman"/>
          <w:spacing w:val="5"/>
        </w:rPr>
        <w:t> </w:t>
      </w:r>
      <w:r>
        <w:rPr/>
        <w:t>个异常值的样本删除，剩余样本的异常值按照给定法则补齐。本研究的数据处理</w:t>
      </w:r>
      <w:r>
        <w:rPr>
          <w:spacing w:val="-3"/>
        </w:rPr>
        <w:t>方法操通过两次异常值筛选，并补齐，操作流程简洁明了、高效，可快速处理大量数据，特</w:t>
      </w:r>
      <w:r>
        <w:rPr/>
        <w:t>别是在数据量庞杂时具有较好的适用性；</w:t>
      </w:r>
    </w:p>
    <w:p>
      <w:pPr>
        <w:pStyle w:val="BodyText"/>
        <w:spacing w:line="319" w:lineRule="auto" w:before="4"/>
        <w:ind w:left="320" w:right="1011" w:firstLine="419"/>
        <w:jc w:val="both"/>
      </w:pPr>
      <w:r>
        <w:rPr>
          <w:spacing w:val="-3"/>
        </w:rPr>
        <w:t>问题二指标筛选，构建了灰色关联模型，验证自变量与各因变量的关联度，通过排序确定关键影响因素指标。该方法克服了可线性相关以及贫信息的弊端，在非线性关系中具有较</w:t>
      </w:r>
      <w:r>
        <w:rPr/>
        <w:t>好的适用性；</w:t>
      </w:r>
    </w:p>
    <w:p>
      <w:pPr>
        <w:pStyle w:val="BodyText"/>
        <w:spacing w:line="319" w:lineRule="auto" w:before="4"/>
        <w:ind w:left="320" w:right="1010" w:firstLine="419"/>
        <w:jc w:val="both"/>
      </w:pPr>
      <w:r>
        <w:rPr>
          <w:spacing w:val="-5"/>
        </w:rPr>
        <w:t>问题三辛烷值损失预测模型，通过构建的 </w:t>
      </w:r>
      <w:r>
        <w:rPr>
          <w:rFonts w:ascii="Times New Roman" w:eastAsia="Times New Roman"/>
          <w:spacing w:val="-1"/>
        </w:rPr>
        <w:t>BP</w:t>
      </w:r>
      <w:r>
        <w:rPr>
          <w:rFonts w:ascii="Times New Roman" w:eastAsia="Times New Roman"/>
        </w:rPr>
        <w:t> </w:t>
      </w:r>
      <w:r>
        <w:rPr>
          <w:spacing w:val="-1"/>
        </w:rPr>
        <w:t>神经网络模型拟合产成品辛烷值含量和硫</w:t>
      </w:r>
      <w:r>
        <w:rPr>
          <w:spacing w:val="-8"/>
        </w:rPr>
        <w:t>含量与筛选出的 </w:t>
      </w:r>
      <w:r>
        <w:rPr>
          <w:rFonts w:ascii="Times New Roman" w:eastAsia="Times New Roman"/>
        </w:rPr>
        <w:t>30</w:t>
      </w:r>
      <w:r>
        <w:rPr>
          <w:rFonts w:ascii="Times New Roman" w:eastAsia="Times New Roman"/>
          <w:spacing w:val="5"/>
        </w:rPr>
        <w:t> </w:t>
      </w:r>
      <w:r>
        <w:rPr/>
        <w:t>个指标的关系。构建的神经网络模型通过验证具有较好的结果。主要原</w:t>
      </w:r>
      <w:r>
        <w:rPr>
          <w:spacing w:val="-5"/>
        </w:rPr>
        <w:t>因是汽油提炼各工序组成了一个非线性系统，而神经网络模型在非线性拟合能力上具有较大</w:t>
      </w:r>
      <w:r>
        <w:rPr/>
        <w:t>优势；</w:t>
      </w:r>
    </w:p>
    <w:p>
      <w:pPr>
        <w:pStyle w:val="BodyText"/>
        <w:spacing w:line="319" w:lineRule="auto" w:before="4"/>
        <w:ind w:left="320" w:right="1011" w:firstLine="419"/>
        <w:jc w:val="both"/>
      </w:pPr>
      <w:r>
        <w:rPr>
          <w:spacing w:val="-8"/>
        </w:rPr>
        <w:t>问题四辛烷值损失优化模型，本研究设计了单目标优化模型并运用遗传算法对模型进行</w:t>
      </w:r>
      <w:r>
        <w:rPr>
          <w:spacing w:val="-3"/>
        </w:rPr>
        <w:t>求解，在算法设计时将构建的神经网络模型嵌入遗传算法中。通过计算，可快速在 </w:t>
      </w:r>
      <w:r>
        <w:rPr>
          <w:rFonts w:ascii="Times New Roman" w:eastAsia="Times New Roman"/>
        </w:rPr>
        <w:t>28</w:t>
      </w:r>
      <w:r>
        <w:rPr>
          <w:rFonts w:ascii="Times New Roman" w:eastAsia="Times New Roman"/>
          <w:spacing w:val="5"/>
        </w:rPr>
        <w:t> </w:t>
      </w:r>
      <w:r>
        <w:rPr/>
        <w:t>个变</w:t>
      </w:r>
      <w:r>
        <w:rPr>
          <w:spacing w:val="-3"/>
        </w:rPr>
        <w:t>量中搜索到方程解集以满足辛烷值损失最少优化目标。通过验证该方法求解速度较快，适应</w:t>
      </w:r>
      <w:r>
        <w:rPr/>
        <w:t>多未知变量优化模型；</w:t>
      </w:r>
    </w:p>
    <w:p>
      <w:pPr>
        <w:pStyle w:val="BodyText"/>
        <w:spacing w:line="319" w:lineRule="auto" w:before="4"/>
        <w:ind w:left="320" w:right="1011" w:firstLine="419"/>
        <w:jc w:val="both"/>
      </w:pPr>
      <w:r>
        <w:rPr>
          <w:spacing w:val="-3"/>
        </w:rPr>
        <w:t>问题五模型可视化展示，本研究分别调整操作变量，带入辛烷值损失神经网络模型，获取不同操作变量变化对产成品辛烷值和含硫量的影响关系，并进行可视化展现，可直观观测</w:t>
      </w:r>
      <w:r>
        <w:rPr/>
        <w:t>到各变量变化对产成品辛烷值含量和硫含量的影响。</w:t>
      </w:r>
    </w:p>
    <w:p>
      <w:pPr>
        <w:pStyle w:val="Heading2"/>
        <w:numPr>
          <w:ilvl w:val="1"/>
          <w:numId w:val="13"/>
        </w:numPr>
        <w:tabs>
          <w:tab w:pos="779" w:val="left" w:leader="none"/>
        </w:tabs>
        <w:spacing w:line="240" w:lineRule="auto" w:before="39" w:after="0"/>
        <w:ind w:left="778" w:right="0" w:hanging="459"/>
        <w:jc w:val="left"/>
      </w:pPr>
      <w:bookmarkStart w:name="_bookmark25" w:id="48"/>
      <w:bookmarkEnd w:id="48"/>
      <w:r>
        <w:rPr>
          <w:b w:val="0"/>
        </w:rPr>
      </w:r>
      <w:bookmarkStart w:name="_bookmark25" w:id="49"/>
      <w:bookmarkEnd w:id="49"/>
      <w:r>
        <w:rPr>
          <w:w w:val="95"/>
        </w:rPr>
        <w:t>模型缺点</w:t>
      </w:r>
    </w:p>
    <w:p>
      <w:pPr>
        <w:pStyle w:val="BodyText"/>
        <w:spacing w:line="321" w:lineRule="auto" w:before="123"/>
        <w:ind w:left="320" w:right="1010" w:firstLine="419"/>
        <w:jc w:val="both"/>
      </w:pPr>
      <w:r>
        <w:rPr>
          <w:spacing w:val="-3"/>
        </w:rPr>
        <w:t>问题一数据处理，研究设置了每个样本变量数据异常值超过 </w:t>
      </w:r>
      <w:r>
        <w:rPr>
          <w:rFonts w:ascii="Times New Roman" w:eastAsia="Times New Roman"/>
        </w:rPr>
        <w:t>20</w:t>
      </w:r>
      <w:r>
        <w:rPr>
          <w:rFonts w:ascii="Times New Roman" w:eastAsia="Times New Roman"/>
          <w:spacing w:val="2"/>
        </w:rPr>
        <w:t> </w:t>
      </w:r>
      <w:r>
        <w:rPr/>
        <w:t>个，则该行样本数据删除。此部分在设置异常值数量上需进一步讨论研究；</w:t>
      </w:r>
    </w:p>
    <w:p>
      <w:pPr>
        <w:pStyle w:val="BodyText"/>
        <w:spacing w:line="319" w:lineRule="auto"/>
        <w:ind w:left="320" w:right="1010" w:firstLine="419"/>
        <w:jc w:val="both"/>
      </w:pPr>
      <w:r>
        <w:rPr>
          <w:spacing w:val="-3"/>
        </w:rPr>
        <w:t>问题二主要变量筛选，在筛选时是基于数据挖掘方式对两变量间关系进行计算，属于定量分析。为考虑实际生产中各位点与产品之间的关键关系，后续研究应采用定量与定性研究</w:t>
      </w:r>
      <w:r>
        <w:rPr/>
        <w:t>结合的方式进行关键变量筛选；</w:t>
      </w:r>
    </w:p>
    <w:p>
      <w:pPr>
        <w:pStyle w:val="BodyText"/>
        <w:spacing w:line="319" w:lineRule="auto" w:before="1"/>
        <w:ind w:left="320" w:right="906" w:firstLine="419"/>
      </w:pPr>
      <w:r>
        <w:rPr>
          <w:spacing w:val="-1"/>
        </w:rPr>
        <w:t>问题三辛烷值损失预测模型构建，本研究构建了三层神经网络模型，只是对隐含层节点</w:t>
      </w:r>
      <w:r>
        <w:rPr/>
        <w:t>数量和相关计算参数进行讨论，但未涉及到多个隐含层测试，这也是日后深入研究的方向；</w:t>
      </w:r>
    </w:p>
    <w:p>
      <w:pPr>
        <w:pStyle w:val="BodyText"/>
        <w:spacing w:line="319" w:lineRule="auto" w:before="2"/>
        <w:ind w:left="320" w:right="1011" w:firstLine="419"/>
      </w:pPr>
      <w:r>
        <w:rPr>
          <w:spacing w:val="-3"/>
        </w:rPr>
        <w:t>问题四辛烷值损失优化模型，该模型通过主要是通过遗传算法对模型进行求解，但是遗</w:t>
      </w:r>
      <w:r>
        <w:rPr>
          <w:spacing w:val="8"/>
        </w:rPr>
        <w:t>传算法使用于</w:t>
      </w:r>
      <w:r>
        <w:rPr>
          <w:rFonts w:ascii="Times New Roman" w:eastAsia="Times New Roman"/>
        </w:rPr>
        <w:t>NP </w:t>
      </w:r>
      <w:r>
        <w:rPr/>
        <w:t>难问题很难找到最优解，只能求得较优解；</w:t>
      </w:r>
    </w:p>
    <w:p>
      <w:pPr>
        <w:pStyle w:val="BodyText"/>
        <w:spacing w:line="319" w:lineRule="auto" w:before="2"/>
        <w:ind w:left="320" w:right="1011" w:firstLine="419"/>
      </w:pPr>
      <w:r>
        <w:rPr>
          <w:spacing w:val="-9"/>
        </w:rPr>
        <w:t>问题五数据可视化展示，该部分只展示了每个操作变量单一变化对产成品硫含量和辛烷</w:t>
      </w:r>
      <w:r>
        <w:rPr/>
        <w:t>值的影响，当多个变量同时变化时未讨论。</w:t>
      </w:r>
    </w:p>
    <w:p>
      <w:pPr>
        <w:spacing w:after="0" w:line="319" w:lineRule="auto"/>
        <w:sectPr>
          <w:pgSz w:w="11910" w:h="16840"/>
          <w:pgMar w:header="0" w:footer="1004" w:top="1420" w:bottom="1200" w:left="1480" w:right="780"/>
        </w:sectPr>
      </w:pPr>
    </w:p>
    <w:p>
      <w:pPr>
        <w:pStyle w:val="Heading1"/>
        <w:spacing w:line="497" w:lineRule="exact"/>
        <w:ind w:right="699"/>
      </w:pPr>
      <w:bookmarkStart w:name="_bookmark26" w:id="50"/>
      <w:bookmarkEnd w:id="50"/>
      <w:r>
        <w:rPr>
          <w:b w:val="0"/>
        </w:rPr>
      </w:r>
      <w:r>
        <w:rPr/>
        <w:t>参考文献</w:t>
      </w:r>
    </w:p>
    <w:p>
      <w:pPr>
        <w:pStyle w:val="BodyText"/>
        <w:spacing w:before="7"/>
        <w:rPr>
          <w:rFonts w:ascii="Microsoft JhengHei"/>
          <w:b/>
          <w:sz w:val="24"/>
        </w:rPr>
      </w:pPr>
    </w:p>
    <w:p>
      <w:pPr>
        <w:pStyle w:val="BodyText"/>
        <w:spacing w:line="242" w:lineRule="auto"/>
        <w:ind w:left="740" w:hanging="420"/>
      </w:pPr>
      <w:r>
        <w:rPr>
          <w:rFonts w:ascii="Times New Roman" w:hAnsi="Times New Roman" w:eastAsia="Times New Roman"/>
        </w:rPr>
        <w:t>[1]</w:t>
      </w:r>
      <w:r>
        <w:rPr/>
        <w:t>中华人民共和国国家质量监督检验检疫总局</w:t>
      </w:r>
      <w:r>
        <w:rPr>
          <w:rFonts w:ascii="Times New Roman" w:hAnsi="Times New Roman" w:eastAsia="Times New Roman"/>
          <w:spacing w:val="15"/>
        </w:rPr>
        <w:t>, </w:t>
      </w:r>
      <w:r>
        <w:rPr/>
        <w:t>中国国家标准化管理委员会</w:t>
      </w:r>
      <w:r>
        <w:rPr>
          <w:rFonts w:ascii="Times New Roman" w:hAnsi="Times New Roman" w:eastAsia="Times New Roman"/>
        </w:rPr>
        <w:t>.</w:t>
      </w:r>
      <w:r>
        <w:rPr/>
        <w:t>车用汽油</w:t>
      </w:r>
      <w:r>
        <w:rPr>
          <w:rFonts w:ascii="Times New Roman" w:hAnsi="Times New Roman" w:eastAsia="Times New Roman"/>
        </w:rPr>
        <w:t>: GB</w:t>
      </w:r>
      <w:r>
        <w:rPr>
          <w:rFonts w:ascii="Times New Roman" w:hAnsi="Times New Roman" w:eastAsia="Times New Roman"/>
          <w:spacing w:val="-50"/>
        </w:rPr>
        <w:t> </w:t>
      </w:r>
      <w:r>
        <w:rPr>
          <w:rFonts w:ascii="Times New Roman" w:hAnsi="Times New Roman" w:eastAsia="Times New Roman"/>
        </w:rPr>
        <w:t>17930—2016[S]</w:t>
      </w:r>
      <w:r>
        <w:rPr>
          <w:rFonts w:ascii="Times New Roman" w:hAnsi="Times New Roman" w:eastAsia="Times New Roman"/>
          <w:spacing w:val="24"/>
        </w:rPr>
        <w:t>. </w:t>
      </w:r>
      <w:r>
        <w:rPr/>
        <w:t>北京</w:t>
      </w:r>
      <w:r>
        <w:rPr>
          <w:rFonts w:ascii="Times New Roman" w:hAnsi="Times New Roman" w:eastAsia="Times New Roman"/>
          <w:spacing w:val="24"/>
        </w:rPr>
        <w:t>: </w:t>
      </w:r>
      <w:r>
        <w:rPr/>
        <w:t>中国标准出版社</w:t>
      </w:r>
      <w:r>
        <w:rPr>
          <w:rFonts w:ascii="Times New Roman" w:hAnsi="Times New Roman" w:eastAsia="Times New Roman"/>
        </w:rPr>
        <w:t>, 2016</w:t>
      </w:r>
      <w:r>
        <w:rPr/>
        <w:t>．</w:t>
      </w:r>
    </w:p>
    <w:p>
      <w:pPr>
        <w:pStyle w:val="BodyText"/>
        <w:spacing w:before="1"/>
        <w:ind w:left="320"/>
        <w:rPr>
          <w:rFonts w:ascii="Times New Roman" w:eastAsia="Times New Roman"/>
        </w:rPr>
      </w:pPr>
      <w:r>
        <w:rPr>
          <w:rFonts w:ascii="Times New Roman" w:eastAsia="Times New Roman"/>
        </w:rPr>
        <w:t>[2]</w:t>
      </w:r>
      <w:r>
        <w:rPr/>
        <w:t>胥红玉</w:t>
      </w:r>
      <w:r>
        <w:rPr>
          <w:rFonts w:ascii="Times New Roman" w:eastAsia="Times New Roman"/>
        </w:rPr>
        <w:t>.</w:t>
      </w:r>
      <w:r>
        <w:rPr/>
        <w:t>浅谈汽油辛烷值的影响因素</w:t>
      </w:r>
      <w:r>
        <w:rPr>
          <w:rFonts w:ascii="Times New Roman" w:eastAsia="Times New Roman"/>
        </w:rPr>
        <w:t>[J].</w:t>
      </w:r>
      <w:r>
        <w:rPr/>
        <w:t>品牌与标准化</w:t>
      </w:r>
      <w:r>
        <w:rPr>
          <w:rFonts w:ascii="Times New Roman" w:eastAsia="Times New Roman"/>
        </w:rPr>
        <w:t>,2020(05):49-50+52.</w:t>
      </w:r>
    </w:p>
    <w:p>
      <w:pPr>
        <w:pStyle w:val="ListParagraph"/>
        <w:numPr>
          <w:ilvl w:val="0"/>
          <w:numId w:val="14"/>
        </w:numPr>
        <w:tabs>
          <w:tab w:pos="568" w:val="left" w:leader="none"/>
        </w:tabs>
        <w:spacing w:line="240" w:lineRule="auto" w:before="2" w:after="0"/>
        <w:ind w:left="567" w:right="0" w:hanging="248"/>
        <w:jc w:val="left"/>
        <w:rPr>
          <w:sz w:val="21"/>
        </w:rPr>
      </w:pPr>
      <w:r>
        <w:rPr>
          <w:rFonts w:ascii="SimSun" w:eastAsia="SimSun" w:hint="eastAsia"/>
          <w:sz w:val="21"/>
        </w:rPr>
        <w:t>朱云霞</w:t>
      </w:r>
      <w:r>
        <w:rPr>
          <w:sz w:val="21"/>
        </w:rPr>
        <w:t>,</w:t>
      </w:r>
      <w:r>
        <w:rPr>
          <w:rFonts w:ascii="SimSun" w:eastAsia="SimSun" w:hint="eastAsia"/>
          <w:sz w:val="21"/>
        </w:rPr>
        <w:t>徐惠</w:t>
      </w:r>
      <w:r>
        <w:rPr>
          <w:sz w:val="21"/>
        </w:rPr>
        <w:t>.S-Zorb</w:t>
      </w:r>
      <w:r>
        <w:rPr>
          <w:spacing w:val="-12"/>
          <w:sz w:val="21"/>
        </w:rPr>
        <w:t> </w:t>
      </w:r>
      <w:r>
        <w:rPr>
          <w:rFonts w:ascii="SimSun" w:eastAsia="SimSun" w:hint="eastAsia"/>
          <w:sz w:val="21"/>
        </w:rPr>
        <w:t>技术的完善及发展</w:t>
      </w:r>
      <w:r>
        <w:rPr>
          <w:sz w:val="21"/>
        </w:rPr>
        <w:t>[J].</w:t>
      </w:r>
      <w:r>
        <w:rPr>
          <w:rFonts w:ascii="SimSun" w:eastAsia="SimSun" w:hint="eastAsia"/>
          <w:sz w:val="21"/>
        </w:rPr>
        <w:t>炼油技术与工程</w:t>
      </w:r>
      <w:r>
        <w:rPr>
          <w:sz w:val="21"/>
        </w:rPr>
        <w:t>,2009,39(08):7-12.</w:t>
      </w:r>
    </w:p>
    <w:p>
      <w:pPr>
        <w:pStyle w:val="ListParagraph"/>
        <w:numPr>
          <w:ilvl w:val="0"/>
          <w:numId w:val="14"/>
        </w:numPr>
        <w:tabs>
          <w:tab w:pos="568" w:val="left" w:leader="none"/>
        </w:tabs>
        <w:spacing w:line="244" w:lineRule="auto" w:before="3" w:after="0"/>
        <w:ind w:left="740" w:right="1014" w:hanging="420"/>
        <w:jc w:val="left"/>
        <w:rPr>
          <w:sz w:val="21"/>
        </w:rPr>
      </w:pPr>
      <w:r>
        <w:rPr>
          <w:rFonts w:ascii="SimSun" w:eastAsia="SimSun" w:hint="eastAsia"/>
          <w:sz w:val="21"/>
        </w:rPr>
        <w:t>刘永才</w:t>
      </w:r>
      <w:r>
        <w:rPr>
          <w:sz w:val="21"/>
        </w:rPr>
        <w:t>,</w:t>
      </w:r>
      <w:r>
        <w:rPr>
          <w:rFonts w:ascii="SimSun" w:eastAsia="SimSun" w:hint="eastAsia"/>
          <w:sz w:val="21"/>
        </w:rPr>
        <w:t>李佳</w:t>
      </w:r>
      <w:r>
        <w:rPr>
          <w:sz w:val="21"/>
        </w:rPr>
        <w:t>.</w:t>
      </w:r>
      <w:r>
        <w:rPr>
          <w:rFonts w:ascii="SimSun" w:eastAsia="SimSun" w:hint="eastAsia"/>
          <w:spacing w:val="-4"/>
          <w:sz w:val="21"/>
        </w:rPr>
        <w:t>影响 </w:t>
      </w:r>
      <w:r>
        <w:rPr>
          <w:sz w:val="21"/>
        </w:rPr>
        <w:t>S</w:t>
      </w:r>
      <w:r>
        <w:rPr>
          <w:spacing w:val="20"/>
          <w:sz w:val="21"/>
        </w:rPr>
        <w:t> </w:t>
      </w:r>
      <w:r>
        <w:rPr>
          <w:sz w:val="21"/>
        </w:rPr>
        <w:t>Zorb</w:t>
      </w:r>
      <w:r>
        <w:rPr>
          <w:spacing w:val="41"/>
          <w:sz w:val="21"/>
        </w:rPr>
        <w:t> </w:t>
      </w:r>
      <w:r>
        <w:rPr>
          <w:rFonts w:ascii="SimSun" w:eastAsia="SimSun" w:hint="eastAsia"/>
          <w:sz w:val="21"/>
        </w:rPr>
        <w:t>装置汽油辛烷值损失因素分析</w:t>
      </w:r>
      <w:r>
        <w:rPr>
          <w:sz w:val="21"/>
        </w:rPr>
        <w:t>[J].</w:t>
      </w:r>
      <w:r>
        <w:rPr>
          <w:rFonts w:ascii="SimSun" w:eastAsia="SimSun" w:hint="eastAsia"/>
          <w:sz w:val="21"/>
        </w:rPr>
        <w:t>石油化工设计</w:t>
      </w:r>
      <w:r>
        <w:rPr>
          <w:sz w:val="21"/>
        </w:rPr>
        <w:t>,2019,36(04):12-</w:t>
      </w:r>
      <w:r>
        <w:rPr>
          <w:spacing w:val="-49"/>
          <w:sz w:val="21"/>
        </w:rPr>
        <w:t> </w:t>
      </w:r>
      <w:r>
        <w:rPr>
          <w:sz w:val="21"/>
        </w:rPr>
        <w:t>15+5.</w:t>
      </w:r>
    </w:p>
    <w:p>
      <w:pPr>
        <w:pStyle w:val="ListParagraph"/>
        <w:numPr>
          <w:ilvl w:val="0"/>
          <w:numId w:val="14"/>
        </w:numPr>
        <w:tabs>
          <w:tab w:pos="619" w:val="left" w:leader="none"/>
        </w:tabs>
        <w:spacing w:line="240" w:lineRule="auto" w:before="30" w:after="0"/>
        <w:ind w:left="618" w:right="0" w:hanging="299"/>
        <w:jc w:val="left"/>
        <w:rPr>
          <w:sz w:val="21"/>
        </w:rPr>
      </w:pPr>
      <w:r>
        <w:rPr>
          <w:sz w:val="21"/>
        </w:rPr>
        <w:t>Deng</w:t>
      </w:r>
      <w:r>
        <w:rPr>
          <w:spacing w:val="-6"/>
          <w:sz w:val="21"/>
        </w:rPr>
        <w:t> </w:t>
      </w:r>
      <w:r>
        <w:rPr>
          <w:sz w:val="21"/>
        </w:rPr>
        <w:t>J</w:t>
      </w:r>
      <w:r>
        <w:rPr>
          <w:spacing w:val="-2"/>
          <w:sz w:val="21"/>
        </w:rPr>
        <w:t> </w:t>
      </w:r>
      <w:r>
        <w:rPr>
          <w:sz w:val="21"/>
        </w:rPr>
        <w:t>L.</w:t>
      </w:r>
      <w:r>
        <w:rPr>
          <w:spacing w:val="-1"/>
          <w:sz w:val="21"/>
        </w:rPr>
        <w:t> </w:t>
      </w:r>
      <w:r>
        <w:rPr>
          <w:sz w:val="21"/>
        </w:rPr>
        <w:t>Introduction</w:t>
      </w:r>
      <w:r>
        <w:rPr>
          <w:spacing w:val="-3"/>
          <w:sz w:val="21"/>
        </w:rPr>
        <w:t> </w:t>
      </w:r>
      <w:r>
        <w:rPr>
          <w:sz w:val="21"/>
        </w:rPr>
        <w:t>to</w:t>
      </w:r>
      <w:r>
        <w:rPr>
          <w:spacing w:val="-2"/>
          <w:sz w:val="21"/>
        </w:rPr>
        <w:t> </w:t>
      </w:r>
      <w:r>
        <w:rPr>
          <w:sz w:val="21"/>
        </w:rPr>
        <w:t>Grey</w:t>
      </w:r>
      <w:r>
        <w:rPr>
          <w:spacing w:val="-8"/>
          <w:sz w:val="21"/>
        </w:rPr>
        <w:t> </w:t>
      </w:r>
      <w:r>
        <w:rPr>
          <w:sz w:val="21"/>
        </w:rPr>
        <w:t>system</w:t>
      </w:r>
      <w:r>
        <w:rPr>
          <w:spacing w:val="-7"/>
          <w:sz w:val="21"/>
        </w:rPr>
        <w:t> </w:t>
      </w:r>
      <w:r>
        <w:rPr>
          <w:sz w:val="21"/>
        </w:rPr>
        <w:t>theory[M].</w:t>
      </w:r>
      <w:r>
        <w:rPr>
          <w:spacing w:val="-2"/>
          <w:sz w:val="21"/>
        </w:rPr>
        <w:t> </w:t>
      </w:r>
      <w:r>
        <w:rPr>
          <w:sz w:val="21"/>
        </w:rPr>
        <w:t>Sci-Tech</w:t>
      </w:r>
      <w:r>
        <w:rPr>
          <w:spacing w:val="-3"/>
          <w:sz w:val="21"/>
        </w:rPr>
        <w:t> </w:t>
      </w:r>
      <w:r>
        <w:rPr>
          <w:sz w:val="21"/>
        </w:rPr>
        <w:t>Information</w:t>
      </w:r>
      <w:r>
        <w:rPr>
          <w:spacing w:val="-3"/>
          <w:sz w:val="21"/>
        </w:rPr>
        <w:t> </w:t>
      </w:r>
      <w:r>
        <w:rPr>
          <w:sz w:val="21"/>
        </w:rPr>
        <w:t>Services,</w:t>
      </w:r>
      <w:r>
        <w:rPr>
          <w:spacing w:val="-1"/>
          <w:sz w:val="21"/>
        </w:rPr>
        <w:t> </w:t>
      </w:r>
      <w:r>
        <w:rPr>
          <w:sz w:val="21"/>
        </w:rPr>
        <w:t>1989.</w:t>
      </w:r>
    </w:p>
    <w:p>
      <w:pPr>
        <w:pStyle w:val="ListParagraph"/>
        <w:numPr>
          <w:ilvl w:val="0"/>
          <w:numId w:val="14"/>
        </w:numPr>
        <w:tabs>
          <w:tab w:pos="678" w:val="left" w:leader="none"/>
        </w:tabs>
        <w:spacing w:line="290" w:lineRule="auto" w:before="57" w:after="0"/>
        <w:ind w:left="740" w:right="1011" w:hanging="420"/>
        <w:jc w:val="left"/>
        <w:rPr>
          <w:sz w:val="21"/>
        </w:rPr>
      </w:pPr>
      <w:r>
        <w:rPr>
          <w:rFonts w:ascii="SimSun" w:eastAsia="SimSun" w:hint="eastAsia"/>
          <w:sz w:val="21"/>
        </w:rPr>
        <w:t>罗均</w:t>
      </w:r>
      <w:r>
        <w:rPr>
          <w:spacing w:val="13"/>
          <w:sz w:val="21"/>
        </w:rPr>
        <w:t>, </w:t>
      </w:r>
      <w:r>
        <w:rPr>
          <w:rFonts w:ascii="SimSun" w:eastAsia="SimSun" w:hint="eastAsia"/>
          <w:sz w:val="21"/>
        </w:rPr>
        <w:t>王琦</w:t>
      </w:r>
      <w:r>
        <w:rPr>
          <w:spacing w:val="14"/>
          <w:sz w:val="21"/>
        </w:rPr>
        <w:t>. </w:t>
      </w:r>
      <w:r>
        <w:rPr>
          <w:rFonts w:ascii="SimSun" w:eastAsia="SimSun" w:hint="eastAsia"/>
          <w:sz w:val="21"/>
        </w:rPr>
        <w:t>产品设计质量灰色系统综合评价方法的研究</w:t>
      </w:r>
      <w:r>
        <w:rPr>
          <w:sz w:val="21"/>
        </w:rPr>
        <w:t>[J</w:t>
      </w:r>
      <w:r>
        <w:rPr>
          <w:spacing w:val="9"/>
          <w:sz w:val="21"/>
        </w:rPr>
        <w:t>]. </w:t>
      </w:r>
      <w:r>
        <w:rPr>
          <w:rFonts w:ascii="SimSun" w:eastAsia="SimSun" w:hint="eastAsia"/>
          <w:spacing w:val="1"/>
          <w:sz w:val="21"/>
        </w:rPr>
        <w:t>机械科学与技术</w:t>
      </w:r>
      <w:r>
        <w:rPr>
          <w:sz w:val="21"/>
        </w:rPr>
        <w:t>, 2000,</w:t>
      </w:r>
      <w:r>
        <w:rPr>
          <w:spacing w:val="-50"/>
          <w:sz w:val="21"/>
        </w:rPr>
        <w:t> </w:t>
      </w:r>
      <w:r>
        <w:rPr>
          <w:sz w:val="21"/>
        </w:rPr>
        <w:t>19(5):747-749.</w:t>
      </w:r>
    </w:p>
    <w:p>
      <w:pPr>
        <w:pStyle w:val="ListParagraph"/>
        <w:numPr>
          <w:ilvl w:val="0"/>
          <w:numId w:val="14"/>
        </w:numPr>
        <w:tabs>
          <w:tab w:pos="568" w:val="left" w:leader="none"/>
        </w:tabs>
        <w:spacing w:line="224" w:lineRule="exact" w:before="0" w:after="0"/>
        <w:ind w:left="567" w:right="0" w:hanging="248"/>
        <w:jc w:val="left"/>
        <w:rPr>
          <w:sz w:val="21"/>
        </w:rPr>
      </w:pPr>
      <w:r>
        <w:rPr>
          <w:sz w:val="21"/>
        </w:rPr>
        <w:t>Geem,</w:t>
      </w:r>
      <w:r>
        <w:rPr>
          <w:spacing w:val="-7"/>
          <w:sz w:val="21"/>
        </w:rPr>
        <w:t> </w:t>
      </w:r>
      <w:r>
        <w:rPr>
          <w:sz w:val="21"/>
        </w:rPr>
        <w:t>Z.W.,</w:t>
      </w:r>
      <w:r>
        <w:rPr>
          <w:spacing w:val="-10"/>
          <w:sz w:val="21"/>
        </w:rPr>
        <w:t> </w:t>
      </w:r>
      <w:r>
        <w:rPr>
          <w:sz w:val="21"/>
        </w:rPr>
        <w:t>Transport</w:t>
      </w:r>
      <w:r>
        <w:rPr>
          <w:spacing w:val="-7"/>
          <w:sz w:val="21"/>
        </w:rPr>
        <w:t> </w:t>
      </w:r>
      <w:r>
        <w:rPr>
          <w:sz w:val="21"/>
        </w:rPr>
        <w:t>energy</w:t>
      </w:r>
      <w:r>
        <w:rPr>
          <w:spacing w:val="-10"/>
          <w:sz w:val="21"/>
        </w:rPr>
        <w:t> </w:t>
      </w:r>
      <w:r>
        <w:rPr>
          <w:sz w:val="21"/>
        </w:rPr>
        <w:t>demand</w:t>
      </w:r>
      <w:r>
        <w:rPr>
          <w:spacing w:val="-3"/>
          <w:sz w:val="21"/>
        </w:rPr>
        <w:t> </w:t>
      </w:r>
      <w:r>
        <w:rPr>
          <w:sz w:val="21"/>
        </w:rPr>
        <w:t>modeling</w:t>
      </w:r>
      <w:r>
        <w:rPr>
          <w:spacing w:val="-6"/>
          <w:sz w:val="21"/>
        </w:rPr>
        <w:t> </w:t>
      </w:r>
      <w:r>
        <w:rPr>
          <w:sz w:val="21"/>
        </w:rPr>
        <w:t>of</w:t>
      </w:r>
      <w:r>
        <w:rPr>
          <w:spacing w:val="-6"/>
          <w:sz w:val="21"/>
        </w:rPr>
        <w:t> </w:t>
      </w:r>
      <w:r>
        <w:rPr>
          <w:sz w:val="21"/>
        </w:rPr>
        <w:t>South</w:t>
      </w:r>
      <w:r>
        <w:rPr>
          <w:spacing w:val="-7"/>
          <w:sz w:val="21"/>
        </w:rPr>
        <w:t> </w:t>
      </w:r>
      <w:r>
        <w:rPr>
          <w:sz w:val="21"/>
        </w:rPr>
        <w:t>Korea</w:t>
      </w:r>
      <w:r>
        <w:rPr>
          <w:spacing w:val="-6"/>
          <w:sz w:val="21"/>
        </w:rPr>
        <w:t> </w:t>
      </w:r>
      <w:r>
        <w:rPr>
          <w:sz w:val="21"/>
        </w:rPr>
        <w:t>using</w:t>
      </w:r>
      <w:r>
        <w:rPr>
          <w:spacing w:val="-6"/>
          <w:sz w:val="21"/>
        </w:rPr>
        <w:t> </w:t>
      </w:r>
      <w:r>
        <w:rPr>
          <w:sz w:val="21"/>
        </w:rPr>
        <w:t>artificial</w:t>
      </w:r>
      <w:r>
        <w:rPr>
          <w:spacing w:val="-7"/>
          <w:sz w:val="21"/>
        </w:rPr>
        <w:t> </w:t>
      </w:r>
      <w:r>
        <w:rPr>
          <w:sz w:val="21"/>
        </w:rPr>
        <w:t>neural</w:t>
      </w:r>
      <w:r>
        <w:rPr>
          <w:spacing w:val="-7"/>
          <w:sz w:val="21"/>
        </w:rPr>
        <w:t> </w:t>
      </w:r>
      <w:r>
        <w:rPr>
          <w:sz w:val="21"/>
        </w:rPr>
        <w:t>network.</w:t>
      </w:r>
    </w:p>
    <w:p>
      <w:pPr>
        <w:pStyle w:val="BodyText"/>
        <w:spacing w:before="1"/>
        <w:ind w:left="740"/>
        <w:rPr>
          <w:rFonts w:ascii="Times New Roman"/>
        </w:rPr>
      </w:pPr>
      <w:r>
        <w:rPr>
          <w:rFonts w:ascii="Times New Roman"/>
        </w:rPr>
        <w:t>Energy</w:t>
      </w:r>
      <w:r>
        <w:rPr>
          <w:rFonts w:ascii="Times New Roman"/>
          <w:spacing w:val="-9"/>
        </w:rPr>
        <w:t> </w:t>
      </w:r>
      <w:r>
        <w:rPr>
          <w:rFonts w:ascii="Times New Roman"/>
        </w:rPr>
        <w:t>Policy,</w:t>
      </w:r>
      <w:r>
        <w:rPr>
          <w:rFonts w:ascii="Times New Roman"/>
          <w:spacing w:val="-3"/>
        </w:rPr>
        <w:t> </w:t>
      </w:r>
      <w:r>
        <w:rPr>
          <w:rFonts w:ascii="Times New Roman"/>
        </w:rPr>
        <w:t>2011.</w:t>
      </w:r>
      <w:r>
        <w:rPr>
          <w:rFonts w:ascii="Times New Roman"/>
          <w:spacing w:val="-3"/>
        </w:rPr>
        <w:t> </w:t>
      </w:r>
      <w:r>
        <w:rPr>
          <w:rFonts w:ascii="Times New Roman"/>
        </w:rPr>
        <w:t>39(8):</w:t>
      </w:r>
      <w:r>
        <w:rPr>
          <w:rFonts w:ascii="Times New Roman"/>
          <w:spacing w:val="-8"/>
        </w:rPr>
        <w:t> </w:t>
      </w:r>
      <w:r>
        <w:rPr>
          <w:rFonts w:ascii="Times New Roman"/>
        </w:rPr>
        <w:t>p.</w:t>
      </w:r>
      <w:r>
        <w:rPr>
          <w:rFonts w:ascii="Times New Roman"/>
          <w:spacing w:val="-3"/>
        </w:rPr>
        <w:t> </w:t>
      </w:r>
      <w:r>
        <w:rPr>
          <w:rFonts w:ascii="Times New Roman"/>
        </w:rPr>
        <w:t>4644-4650.</w:t>
      </w:r>
    </w:p>
    <w:p>
      <w:pPr>
        <w:pStyle w:val="ListParagraph"/>
        <w:numPr>
          <w:ilvl w:val="0"/>
          <w:numId w:val="14"/>
        </w:numPr>
        <w:tabs>
          <w:tab w:pos="592" w:val="left" w:leader="none"/>
        </w:tabs>
        <w:spacing w:line="240" w:lineRule="auto" w:before="1" w:after="0"/>
        <w:ind w:left="740" w:right="1013" w:hanging="420"/>
        <w:jc w:val="left"/>
        <w:rPr>
          <w:sz w:val="21"/>
        </w:rPr>
      </w:pPr>
      <w:r>
        <w:rPr>
          <w:rFonts w:ascii="SimSun" w:eastAsia="SimSun" w:hint="eastAsia"/>
          <w:spacing w:val="24"/>
          <w:sz w:val="21"/>
        </w:rPr>
        <w:t>王珏</w:t>
      </w:r>
      <w:r>
        <w:rPr>
          <w:spacing w:val="-12"/>
          <w:sz w:val="21"/>
        </w:rPr>
        <w:t>, </w:t>
      </w:r>
      <w:r>
        <w:rPr>
          <w:rFonts w:ascii="SimSun" w:eastAsia="SimSun" w:hint="eastAsia"/>
          <w:spacing w:val="24"/>
          <w:sz w:val="21"/>
        </w:rPr>
        <w:t>鲍勤</w:t>
      </w:r>
      <w:r>
        <w:rPr>
          <w:spacing w:val="-12"/>
          <w:sz w:val="21"/>
        </w:rPr>
        <w:t>. </w:t>
      </w:r>
      <w:r>
        <w:rPr>
          <w:rFonts w:ascii="SimSun" w:eastAsia="SimSun" w:hint="eastAsia"/>
          <w:spacing w:val="24"/>
          <w:sz w:val="21"/>
        </w:rPr>
        <w:t>基于小波神经网络的中国能源需求预测模型</w:t>
      </w:r>
      <w:r>
        <w:rPr>
          <w:sz w:val="21"/>
        </w:rPr>
        <w:t>[J</w:t>
      </w:r>
      <w:r>
        <w:rPr>
          <w:spacing w:val="-8"/>
          <w:sz w:val="21"/>
        </w:rPr>
        <w:t>]. </w:t>
      </w:r>
      <w:r>
        <w:rPr>
          <w:rFonts w:ascii="SimSun" w:eastAsia="SimSun" w:hint="eastAsia"/>
          <w:spacing w:val="24"/>
          <w:sz w:val="21"/>
        </w:rPr>
        <w:t>系统科学与数学</w:t>
      </w:r>
      <w:r>
        <w:rPr>
          <w:sz w:val="21"/>
        </w:rPr>
        <w:t>,2009,</w:t>
      </w:r>
      <w:r>
        <w:rPr>
          <w:spacing w:val="-49"/>
          <w:sz w:val="21"/>
        </w:rPr>
        <w:t> </w:t>
      </w:r>
      <w:r>
        <w:rPr>
          <w:sz w:val="21"/>
        </w:rPr>
        <w:t>29(11):1542-1551.</w:t>
      </w:r>
    </w:p>
    <w:p>
      <w:pPr>
        <w:pStyle w:val="ListParagraph"/>
        <w:numPr>
          <w:ilvl w:val="0"/>
          <w:numId w:val="14"/>
        </w:numPr>
        <w:tabs>
          <w:tab w:pos="568" w:val="left" w:leader="none"/>
        </w:tabs>
        <w:spacing w:line="240" w:lineRule="auto" w:before="3" w:after="0"/>
        <w:ind w:left="320" w:right="1019" w:firstLine="0"/>
        <w:jc w:val="left"/>
        <w:rPr>
          <w:sz w:val="21"/>
        </w:rPr>
      </w:pPr>
      <w:r>
        <w:rPr>
          <w:rFonts w:ascii="SimSun" w:hAnsi="SimSun" w:eastAsia="SimSun" w:hint="eastAsia"/>
          <w:spacing w:val="-1"/>
          <w:sz w:val="21"/>
        </w:rPr>
        <w:t>吕彬</w:t>
      </w:r>
      <w:r>
        <w:rPr>
          <w:spacing w:val="-1"/>
          <w:sz w:val="21"/>
        </w:rPr>
        <w:t>,</w:t>
      </w:r>
      <w:r>
        <w:rPr>
          <w:rFonts w:ascii="SimSun" w:hAnsi="SimSun" w:eastAsia="SimSun" w:hint="eastAsia"/>
          <w:spacing w:val="-1"/>
          <w:sz w:val="21"/>
        </w:rPr>
        <w:t>曾洁</w:t>
      </w:r>
      <w:r>
        <w:rPr>
          <w:spacing w:val="-1"/>
          <w:sz w:val="21"/>
        </w:rPr>
        <w:t>.</w:t>
      </w:r>
      <w:r>
        <w:rPr>
          <w:rFonts w:ascii="SimSun" w:hAnsi="SimSun" w:eastAsia="SimSun" w:hint="eastAsia"/>
          <w:spacing w:val="-19"/>
          <w:sz w:val="21"/>
        </w:rPr>
        <w:t>基于 </w:t>
      </w:r>
      <w:r>
        <w:rPr>
          <w:spacing w:val="-1"/>
          <w:sz w:val="21"/>
        </w:rPr>
        <w:t>BP</w:t>
      </w:r>
      <w:r>
        <w:rPr>
          <w:sz w:val="21"/>
        </w:rPr>
        <w:t> </w:t>
      </w:r>
      <w:r>
        <w:rPr>
          <w:rFonts w:ascii="SimSun" w:hAnsi="SimSun" w:eastAsia="SimSun" w:hint="eastAsia"/>
          <w:sz w:val="21"/>
        </w:rPr>
        <w:t>神经网络的电力负荷预测研究</w:t>
      </w:r>
      <w:r>
        <w:rPr>
          <w:sz w:val="21"/>
        </w:rPr>
        <w:t>[J].</w:t>
      </w:r>
      <w:r>
        <w:rPr>
          <w:rFonts w:ascii="SimSun" w:hAnsi="SimSun" w:eastAsia="SimSun" w:hint="eastAsia"/>
          <w:sz w:val="21"/>
        </w:rPr>
        <w:t>现代商贸工业</w:t>
      </w:r>
      <w:r>
        <w:rPr>
          <w:sz w:val="21"/>
        </w:rPr>
        <w:t>,2009, 21(21):254-255.</w:t>
      </w:r>
      <w:r>
        <w:rPr>
          <w:spacing w:val="1"/>
          <w:sz w:val="21"/>
        </w:rPr>
        <w:t> </w:t>
      </w:r>
      <w:r>
        <w:rPr>
          <w:sz w:val="21"/>
        </w:rPr>
        <w:t>[10]Sözen</w:t>
      </w:r>
      <w:r>
        <w:rPr>
          <w:spacing w:val="12"/>
          <w:sz w:val="21"/>
        </w:rPr>
        <w:t> </w:t>
      </w:r>
      <w:r>
        <w:rPr>
          <w:sz w:val="21"/>
        </w:rPr>
        <w:t>A,Gülseven</w:t>
      </w:r>
      <w:r>
        <w:rPr>
          <w:spacing w:val="34"/>
          <w:sz w:val="21"/>
        </w:rPr>
        <w:t> </w:t>
      </w:r>
      <w:r>
        <w:rPr>
          <w:sz w:val="21"/>
        </w:rPr>
        <w:t>Z</w:t>
      </w:r>
      <w:r>
        <w:rPr>
          <w:spacing w:val="7"/>
          <w:sz w:val="21"/>
        </w:rPr>
        <w:t>, </w:t>
      </w:r>
      <w:r>
        <w:rPr>
          <w:sz w:val="21"/>
        </w:rPr>
        <w:t>Arcaklioğlu</w:t>
      </w:r>
      <w:r>
        <w:rPr>
          <w:spacing w:val="34"/>
          <w:sz w:val="21"/>
        </w:rPr>
        <w:t> </w:t>
      </w:r>
      <w:r>
        <w:rPr>
          <w:sz w:val="21"/>
        </w:rPr>
        <w:t>E.</w:t>
      </w:r>
      <w:r>
        <w:rPr>
          <w:spacing w:val="32"/>
          <w:sz w:val="21"/>
        </w:rPr>
        <w:t> </w:t>
      </w:r>
      <w:r>
        <w:rPr>
          <w:sz w:val="21"/>
        </w:rPr>
        <w:t>Forecasting</w:t>
      </w:r>
      <w:r>
        <w:rPr>
          <w:spacing w:val="34"/>
          <w:sz w:val="21"/>
        </w:rPr>
        <w:t> </w:t>
      </w:r>
      <w:r>
        <w:rPr>
          <w:sz w:val="21"/>
        </w:rPr>
        <w:t>based</w:t>
      </w:r>
      <w:r>
        <w:rPr>
          <w:spacing w:val="33"/>
          <w:sz w:val="21"/>
        </w:rPr>
        <w:t> </w:t>
      </w:r>
      <w:r>
        <w:rPr>
          <w:sz w:val="21"/>
        </w:rPr>
        <w:t>on</w:t>
      </w:r>
      <w:r>
        <w:rPr>
          <w:spacing w:val="32"/>
          <w:sz w:val="21"/>
        </w:rPr>
        <w:t> </w:t>
      </w:r>
      <w:r>
        <w:rPr>
          <w:sz w:val="21"/>
        </w:rPr>
        <w:t>sectoral</w:t>
      </w:r>
      <w:r>
        <w:rPr>
          <w:spacing w:val="33"/>
          <w:sz w:val="21"/>
        </w:rPr>
        <w:t> </w:t>
      </w:r>
      <w:r>
        <w:rPr>
          <w:sz w:val="21"/>
        </w:rPr>
        <w:t>energy</w:t>
      </w:r>
      <w:r>
        <w:rPr>
          <w:spacing w:val="28"/>
          <w:sz w:val="21"/>
        </w:rPr>
        <w:t> </w:t>
      </w:r>
      <w:r>
        <w:rPr>
          <w:sz w:val="21"/>
        </w:rPr>
        <w:t>consumption</w:t>
      </w:r>
      <w:r>
        <w:rPr>
          <w:spacing w:val="34"/>
          <w:sz w:val="21"/>
        </w:rPr>
        <w:t> </w:t>
      </w:r>
      <w:r>
        <w:rPr>
          <w:sz w:val="21"/>
        </w:rPr>
        <w:t>of</w:t>
      </w:r>
    </w:p>
    <w:p>
      <w:pPr>
        <w:pStyle w:val="BodyText"/>
        <w:spacing w:before="3"/>
        <w:ind w:left="320" w:right="1010" w:firstLine="419"/>
        <w:rPr>
          <w:rFonts w:ascii="Times New Roman" w:hAnsi="Times New Roman"/>
        </w:rPr>
      </w:pPr>
      <w:r>
        <w:rPr>
          <w:rFonts w:ascii="Times New Roman" w:hAnsi="Times New Roman"/>
        </w:rPr>
        <w:t>GHGs in Turkey and mitigation policies[J]. Energy Policy, 2007, 35(12):6491-6505.</w:t>
      </w:r>
      <w:r>
        <w:rPr>
          <w:rFonts w:ascii="Times New Roman" w:hAnsi="Times New Roman"/>
          <w:spacing w:val="1"/>
        </w:rPr>
        <w:t> </w:t>
      </w:r>
      <w:r>
        <w:rPr>
          <w:rFonts w:ascii="Times New Roman" w:hAnsi="Times New Roman"/>
        </w:rPr>
        <w:t>[11]Kankal,</w:t>
      </w:r>
      <w:r>
        <w:rPr>
          <w:rFonts w:ascii="Times New Roman" w:hAnsi="Times New Roman"/>
          <w:spacing w:val="28"/>
        </w:rPr>
        <w:t> </w:t>
      </w:r>
      <w:r>
        <w:rPr>
          <w:rFonts w:ascii="Times New Roman" w:hAnsi="Times New Roman"/>
        </w:rPr>
        <w:t>M.,</w:t>
      </w:r>
      <w:r>
        <w:rPr>
          <w:rFonts w:ascii="Times New Roman" w:hAnsi="Times New Roman"/>
          <w:spacing w:val="28"/>
        </w:rPr>
        <w:t> </w:t>
      </w:r>
      <w:r>
        <w:rPr>
          <w:rFonts w:ascii="Times New Roman" w:hAnsi="Times New Roman"/>
        </w:rPr>
        <w:t>et</w:t>
      </w:r>
      <w:r>
        <w:rPr>
          <w:rFonts w:ascii="Times New Roman" w:hAnsi="Times New Roman"/>
          <w:spacing w:val="28"/>
        </w:rPr>
        <w:t> </w:t>
      </w:r>
      <w:r>
        <w:rPr>
          <w:rFonts w:ascii="Times New Roman" w:hAnsi="Times New Roman"/>
        </w:rPr>
        <w:t>al.,</w:t>
      </w:r>
      <w:r>
        <w:rPr>
          <w:rFonts w:ascii="Times New Roman" w:hAnsi="Times New Roman"/>
          <w:spacing w:val="28"/>
        </w:rPr>
        <w:t> </w:t>
      </w:r>
      <w:r>
        <w:rPr>
          <w:rFonts w:ascii="Times New Roman" w:hAnsi="Times New Roman"/>
        </w:rPr>
        <w:t>Modeling</w:t>
      </w:r>
      <w:r>
        <w:rPr>
          <w:rFonts w:ascii="Times New Roman" w:hAnsi="Times New Roman"/>
          <w:spacing w:val="28"/>
        </w:rPr>
        <w:t> </w:t>
      </w:r>
      <w:r>
        <w:rPr>
          <w:rFonts w:ascii="Times New Roman" w:hAnsi="Times New Roman"/>
        </w:rPr>
        <w:t>and</w:t>
      </w:r>
      <w:r>
        <w:rPr>
          <w:rFonts w:ascii="Times New Roman" w:hAnsi="Times New Roman"/>
          <w:spacing w:val="29"/>
        </w:rPr>
        <w:t> </w:t>
      </w:r>
      <w:r>
        <w:rPr>
          <w:rFonts w:ascii="Times New Roman" w:hAnsi="Times New Roman"/>
        </w:rPr>
        <w:t>forecasting</w:t>
      </w:r>
      <w:r>
        <w:rPr>
          <w:rFonts w:ascii="Times New Roman" w:hAnsi="Times New Roman"/>
          <w:spacing w:val="28"/>
        </w:rPr>
        <w:t> </w:t>
      </w:r>
      <w:r>
        <w:rPr>
          <w:rFonts w:ascii="Times New Roman" w:hAnsi="Times New Roman"/>
        </w:rPr>
        <w:t>of</w:t>
      </w:r>
      <w:r>
        <w:rPr>
          <w:rFonts w:ascii="Times New Roman" w:hAnsi="Times New Roman"/>
          <w:spacing w:val="21"/>
        </w:rPr>
        <w:t> </w:t>
      </w:r>
      <w:r>
        <w:rPr>
          <w:rFonts w:ascii="Times New Roman" w:hAnsi="Times New Roman"/>
        </w:rPr>
        <w:t>Turkey’s</w:t>
      </w:r>
      <w:r>
        <w:rPr>
          <w:rFonts w:ascii="Times New Roman" w:hAnsi="Times New Roman"/>
          <w:spacing w:val="29"/>
        </w:rPr>
        <w:t> </w:t>
      </w:r>
      <w:r>
        <w:rPr>
          <w:rFonts w:ascii="Times New Roman" w:hAnsi="Times New Roman"/>
        </w:rPr>
        <w:t>energy</w:t>
      </w:r>
      <w:r>
        <w:rPr>
          <w:rFonts w:ascii="Times New Roman" w:hAnsi="Times New Roman"/>
          <w:spacing w:val="23"/>
        </w:rPr>
        <w:t> </w:t>
      </w:r>
      <w:r>
        <w:rPr>
          <w:rFonts w:ascii="Times New Roman" w:hAnsi="Times New Roman"/>
        </w:rPr>
        <w:t>consumption</w:t>
      </w:r>
      <w:r>
        <w:rPr>
          <w:rFonts w:ascii="Times New Roman" w:hAnsi="Times New Roman"/>
          <w:spacing w:val="31"/>
        </w:rPr>
        <w:t> </w:t>
      </w:r>
      <w:r>
        <w:rPr>
          <w:rFonts w:ascii="Times New Roman" w:hAnsi="Times New Roman"/>
        </w:rPr>
        <w:t>using</w:t>
      </w:r>
      <w:r>
        <w:rPr>
          <w:rFonts w:ascii="Times New Roman" w:hAnsi="Times New Roman"/>
          <w:spacing w:val="29"/>
        </w:rPr>
        <w:t> </w:t>
      </w:r>
      <w:r>
        <w:rPr>
          <w:rFonts w:ascii="Times New Roman" w:hAnsi="Times New Roman"/>
        </w:rPr>
        <w:t>socio-</w:t>
      </w:r>
    </w:p>
    <w:p>
      <w:pPr>
        <w:pStyle w:val="BodyText"/>
        <w:spacing w:line="241" w:lineRule="exact"/>
        <w:ind w:left="740"/>
        <w:rPr>
          <w:rFonts w:ascii="Times New Roman"/>
        </w:rPr>
      </w:pPr>
      <w:r>
        <w:rPr>
          <w:rFonts w:ascii="Times New Roman"/>
          <w:spacing w:val="-1"/>
        </w:rPr>
        <w:t>economic</w:t>
      </w:r>
      <w:r>
        <w:rPr>
          <w:rFonts w:ascii="Times New Roman"/>
          <w:spacing w:val="-2"/>
        </w:rPr>
        <w:t> </w:t>
      </w:r>
      <w:r>
        <w:rPr>
          <w:rFonts w:ascii="Times New Roman"/>
          <w:spacing w:val="-1"/>
        </w:rPr>
        <w:t>and demographic</w:t>
      </w:r>
      <w:r>
        <w:rPr>
          <w:rFonts w:ascii="Times New Roman"/>
          <w:spacing w:val="-4"/>
        </w:rPr>
        <w:t> </w:t>
      </w:r>
      <w:r>
        <w:rPr>
          <w:rFonts w:ascii="Times New Roman"/>
        </w:rPr>
        <w:t>variables.</w:t>
      </w:r>
      <w:r>
        <w:rPr>
          <w:rFonts w:ascii="Times New Roman"/>
          <w:spacing w:val="-13"/>
        </w:rPr>
        <w:t> </w:t>
      </w:r>
      <w:r>
        <w:rPr>
          <w:rFonts w:ascii="Times New Roman"/>
        </w:rPr>
        <w:t>Applied</w:t>
      </w:r>
      <w:r>
        <w:rPr>
          <w:rFonts w:ascii="Times New Roman"/>
          <w:spacing w:val="-1"/>
        </w:rPr>
        <w:t> </w:t>
      </w:r>
      <w:r>
        <w:rPr>
          <w:rFonts w:ascii="Times New Roman"/>
        </w:rPr>
        <w:t>Energy,</w:t>
      </w:r>
      <w:r>
        <w:rPr>
          <w:rFonts w:ascii="Times New Roman"/>
          <w:spacing w:val="-1"/>
        </w:rPr>
        <w:t> </w:t>
      </w:r>
      <w:r>
        <w:rPr>
          <w:rFonts w:ascii="Times New Roman"/>
        </w:rPr>
        <w:t>2011.</w:t>
      </w:r>
      <w:r>
        <w:rPr>
          <w:rFonts w:ascii="Times New Roman"/>
          <w:spacing w:val="-2"/>
        </w:rPr>
        <w:t> </w:t>
      </w:r>
      <w:r>
        <w:rPr>
          <w:rFonts w:ascii="Times New Roman"/>
        </w:rPr>
        <w:t>88(5):</w:t>
      </w:r>
      <w:r>
        <w:rPr>
          <w:rFonts w:ascii="Times New Roman"/>
          <w:spacing w:val="-2"/>
        </w:rPr>
        <w:t> </w:t>
      </w:r>
      <w:r>
        <w:rPr>
          <w:rFonts w:ascii="Times New Roman"/>
        </w:rPr>
        <w:t>p.</w:t>
      </w:r>
      <w:r>
        <w:rPr>
          <w:rFonts w:ascii="Times New Roman"/>
          <w:spacing w:val="-1"/>
        </w:rPr>
        <w:t> </w:t>
      </w:r>
      <w:r>
        <w:rPr>
          <w:rFonts w:ascii="Times New Roman"/>
        </w:rPr>
        <w:t>1927-1939.</w:t>
      </w:r>
    </w:p>
    <w:p>
      <w:pPr>
        <w:pStyle w:val="ListParagraph"/>
        <w:numPr>
          <w:ilvl w:val="0"/>
          <w:numId w:val="15"/>
        </w:numPr>
        <w:tabs>
          <w:tab w:pos="673" w:val="left" w:leader="none"/>
        </w:tabs>
        <w:spacing w:line="242" w:lineRule="auto" w:before="1" w:after="0"/>
        <w:ind w:left="740" w:right="1013" w:hanging="420"/>
        <w:jc w:val="left"/>
        <w:rPr>
          <w:sz w:val="21"/>
        </w:rPr>
      </w:pPr>
      <w:r>
        <w:rPr>
          <w:rFonts w:ascii="SimSun" w:eastAsia="SimSun" w:hint="eastAsia"/>
          <w:spacing w:val="-1"/>
          <w:sz w:val="21"/>
        </w:rPr>
        <w:t>陶阳威</w:t>
      </w:r>
      <w:r>
        <w:rPr>
          <w:spacing w:val="-1"/>
          <w:sz w:val="21"/>
        </w:rPr>
        <w:t>,</w:t>
      </w:r>
      <w:r>
        <w:rPr>
          <w:rFonts w:ascii="SimSun" w:eastAsia="SimSun" w:hint="eastAsia"/>
          <w:spacing w:val="-1"/>
          <w:sz w:val="21"/>
        </w:rPr>
        <w:t>孙梅</w:t>
      </w:r>
      <w:r>
        <w:rPr>
          <w:spacing w:val="-1"/>
          <w:sz w:val="21"/>
        </w:rPr>
        <w:t>,</w:t>
      </w:r>
      <w:r>
        <w:rPr>
          <w:rFonts w:ascii="SimSun" w:eastAsia="SimSun" w:hint="eastAsia"/>
          <w:spacing w:val="-1"/>
          <w:sz w:val="21"/>
        </w:rPr>
        <w:t>王小芳</w:t>
      </w:r>
      <w:r>
        <w:rPr>
          <w:spacing w:val="-1"/>
          <w:sz w:val="21"/>
        </w:rPr>
        <w:t>.</w:t>
      </w:r>
      <w:r>
        <w:rPr>
          <w:rFonts w:ascii="SimSun" w:eastAsia="SimSun" w:hint="eastAsia"/>
          <w:spacing w:val="-8"/>
          <w:sz w:val="21"/>
        </w:rPr>
        <w:t>基于改进的 </w:t>
      </w:r>
      <w:r>
        <w:rPr>
          <w:sz w:val="21"/>
        </w:rPr>
        <w:t>BP</w:t>
      </w:r>
      <w:r>
        <w:rPr>
          <w:spacing w:val="12"/>
          <w:sz w:val="21"/>
        </w:rPr>
        <w:t> </w:t>
      </w:r>
      <w:r>
        <w:rPr>
          <w:rFonts w:ascii="SimSun" w:eastAsia="SimSun" w:hint="eastAsia"/>
          <w:sz w:val="21"/>
        </w:rPr>
        <w:t>神经网络的中国能源需求预测研究</w:t>
      </w:r>
      <w:r>
        <w:rPr>
          <w:sz w:val="21"/>
        </w:rPr>
        <w:t>[J].</w:t>
      </w:r>
      <w:r>
        <w:rPr>
          <w:rFonts w:ascii="SimSun" w:eastAsia="SimSun" w:hint="eastAsia"/>
          <w:sz w:val="21"/>
        </w:rPr>
        <w:t>山西财经大学学报</w:t>
      </w:r>
      <w:r>
        <w:rPr>
          <w:sz w:val="21"/>
        </w:rPr>
        <w:t>,2010(s2):3-5.</w:t>
      </w:r>
    </w:p>
    <w:p>
      <w:pPr>
        <w:pStyle w:val="ListParagraph"/>
        <w:numPr>
          <w:ilvl w:val="0"/>
          <w:numId w:val="15"/>
        </w:numPr>
        <w:tabs>
          <w:tab w:pos="673" w:val="left" w:leader="none"/>
        </w:tabs>
        <w:spacing w:line="242" w:lineRule="auto" w:before="1" w:after="0"/>
        <w:ind w:left="740" w:right="1013" w:hanging="420"/>
        <w:jc w:val="left"/>
        <w:rPr>
          <w:sz w:val="21"/>
        </w:rPr>
      </w:pPr>
      <w:r>
        <w:rPr>
          <w:rFonts w:ascii="SimSun" w:eastAsia="SimSun" w:hint="eastAsia"/>
          <w:sz w:val="21"/>
        </w:rPr>
        <w:t>张俊深</w:t>
      </w:r>
      <w:r>
        <w:rPr>
          <w:sz w:val="21"/>
        </w:rPr>
        <w:t>,</w:t>
      </w:r>
      <w:r>
        <w:rPr>
          <w:rFonts w:ascii="SimSun" w:eastAsia="SimSun" w:hint="eastAsia"/>
          <w:sz w:val="21"/>
        </w:rPr>
        <w:t>袁程炜</w:t>
      </w:r>
      <w:r>
        <w:rPr>
          <w:sz w:val="21"/>
        </w:rPr>
        <w:t>.</w:t>
      </w:r>
      <w:r>
        <w:rPr>
          <w:rFonts w:ascii="SimSun" w:eastAsia="SimSun" w:hint="eastAsia"/>
          <w:spacing w:val="-6"/>
          <w:sz w:val="21"/>
        </w:rPr>
        <w:t>基于 </w:t>
      </w:r>
      <w:r>
        <w:rPr>
          <w:sz w:val="21"/>
        </w:rPr>
        <w:t>BP</w:t>
      </w:r>
      <w:r>
        <w:rPr>
          <w:spacing w:val="36"/>
          <w:sz w:val="21"/>
        </w:rPr>
        <w:t> </w:t>
      </w:r>
      <w:r>
        <w:rPr>
          <w:rFonts w:ascii="SimSun" w:eastAsia="SimSun" w:hint="eastAsia"/>
          <w:spacing w:val="-3"/>
          <w:sz w:val="21"/>
        </w:rPr>
        <w:t>神经网络与修正 </w:t>
      </w:r>
      <w:r>
        <w:rPr>
          <w:sz w:val="21"/>
        </w:rPr>
        <w:t>GM(1,1)</w:t>
      </w:r>
      <w:r>
        <w:rPr>
          <w:rFonts w:ascii="SimSun" w:eastAsia="SimSun" w:hint="eastAsia"/>
          <w:sz w:val="21"/>
        </w:rPr>
        <w:t>模型的能源消费组合预测</w:t>
      </w:r>
      <w:r>
        <w:rPr>
          <w:sz w:val="21"/>
        </w:rPr>
        <w:t>[J].</w:t>
      </w:r>
      <w:r>
        <w:rPr>
          <w:rFonts w:ascii="SimSun" w:eastAsia="SimSun" w:hint="eastAsia"/>
          <w:sz w:val="21"/>
        </w:rPr>
        <w:t>统计与决策</w:t>
      </w:r>
      <w:r>
        <w:rPr>
          <w:spacing w:val="-1"/>
          <w:sz w:val="21"/>
        </w:rPr>
        <w:t>, </w:t>
      </w:r>
      <w:r>
        <w:rPr>
          <w:sz w:val="21"/>
        </w:rPr>
        <w:t>2016(5):90-93.</w:t>
      </w:r>
    </w:p>
    <w:p>
      <w:pPr>
        <w:pStyle w:val="ListParagraph"/>
        <w:numPr>
          <w:ilvl w:val="0"/>
          <w:numId w:val="15"/>
        </w:numPr>
        <w:tabs>
          <w:tab w:pos="673" w:val="left" w:leader="none"/>
        </w:tabs>
        <w:spacing w:line="240" w:lineRule="auto" w:before="0" w:after="0"/>
        <w:ind w:left="740" w:right="1018" w:hanging="420"/>
        <w:jc w:val="left"/>
        <w:rPr>
          <w:sz w:val="21"/>
        </w:rPr>
      </w:pPr>
      <w:r>
        <w:rPr>
          <w:sz w:val="21"/>
        </w:rPr>
        <w:t>Cellura</w:t>
      </w:r>
      <w:r>
        <w:rPr>
          <w:spacing w:val="1"/>
          <w:sz w:val="21"/>
        </w:rPr>
        <w:t> </w:t>
      </w:r>
      <w:r>
        <w:rPr>
          <w:sz w:val="21"/>
        </w:rPr>
        <w:t>M,</w:t>
      </w:r>
      <w:r>
        <w:rPr>
          <w:spacing w:val="1"/>
          <w:sz w:val="21"/>
        </w:rPr>
        <w:t> </w:t>
      </w:r>
      <w:r>
        <w:rPr>
          <w:sz w:val="21"/>
        </w:rPr>
        <w:t>Brano V</w:t>
      </w:r>
      <w:r>
        <w:rPr>
          <w:spacing w:val="1"/>
          <w:sz w:val="21"/>
        </w:rPr>
        <w:t> </w:t>
      </w:r>
      <w:r>
        <w:rPr>
          <w:sz w:val="21"/>
        </w:rPr>
        <w:t>L,</w:t>
      </w:r>
      <w:r>
        <w:rPr>
          <w:spacing w:val="1"/>
          <w:sz w:val="21"/>
        </w:rPr>
        <w:t> </w:t>
      </w:r>
      <w:r>
        <w:rPr>
          <w:sz w:val="21"/>
        </w:rPr>
        <w:t>Marvuglia A.</w:t>
      </w:r>
      <w:r>
        <w:rPr>
          <w:spacing w:val="1"/>
          <w:sz w:val="21"/>
        </w:rPr>
        <w:t> </w:t>
      </w:r>
      <w:r>
        <w:rPr>
          <w:sz w:val="21"/>
        </w:rPr>
        <w:t>Forecasting</w:t>
      </w:r>
      <w:r>
        <w:rPr>
          <w:spacing w:val="1"/>
          <w:sz w:val="21"/>
        </w:rPr>
        <w:t> </w:t>
      </w:r>
      <w:r>
        <w:rPr>
          <w:sz w:val="21"/>
        </w:rPr>
        <w:t>daily urban</w:t>
      </w:r>
      <w:r>
        <w:rPr>
          <w:spacing w:val="1"/>
          <w:sz w:val="21"/>
        </w:rPr>
        <w:t> </w:t>
      </w:r>
      <w:r>
        <w:rPr>
          <w:sz w:val="21"/>
        </w:rPr>
        <w:t>electric</w:t>
      </w:r>
      <w:r>
        <w:rPr>
          <w:spacing w:val="1"/>
          <w:sz w:val="21"/>
        </w:rPr>
        <w:t> </w:t>
      </w:r>
      <w:r>
        <w:rPr>
          <w:sz w:val="21"/>
        </w:rPr>
        <w:t>load</w:t>
      </w:r>
      <w:r>
        <w:rPr>
          <w:spacing w:val="1"/>
          <w:sz w:val="21"/>
        </w:rPr>
        <w:t> </w:t>
      </w:r>
      <w:r>
        <w:rPr>
          <w:sz w:val="21"/>
        </w:rPr>
        <w:t>profiles</w:t>
      </w:r>
      <w:r>
        <w:rPr>
          <w:spacing w:val="1"/>
          <w:sz w:val="21"/>
        </w:rPr>
        <w:t> </w:t>
      </w:r>
      <w:r>
        <w:rPr>
          <w:sz w:val="21"/>
        </w:rPr>
        <w:t>using</w:t>
      </w:r>
      <w:r>
        <w:rPr>
          <w:spacing w:val="-50"/>
          <w:sz w:val="21"/>
        </w:rPr>
        <w:t> </w:t>
      </w:r>
      <w:r>
        <w:rPr>
          <w:sz w:val="21"/>
        </w:rPr>
        <w:t>artificial</w:t>
      </w:r>
      <w:r>
        <w:rPr>
          <w:spacing w:val="-2"/>
          <w:sz w:val="21"/>
        </w:rPr>
        <w:t> </w:t>
      </w:r>
      <w:r>
        <w:rPr>
          <w:sz w:val="21"/>
        </w:rPr>
        <w:t>neural</w:t>
      </w:r>
      <w:r>
        <w:rPr>
          <w:spacing w:val="-2"/>
          <w:sz w:val="21"/>
        </w:rPr>
        <w:t> </w:t>
      </w:r>
      <w:r>
        <w:rPr>
          <w:sz w:val="21"/>
        </w:rPr>
        <w:t>networks[J]. Energy</w:t>
      </w:r>
      <w:r>
        <w:rPr>
          <w:spacing w:val="-6"/>
          <w:sz w:val="21"/>
        </w:rPr>
        <w:t> </w:t>
      </w:r>
      <w:r>
        <w:rPr>
          <w:sz w:val="21"/>
        </w:rPr>
        <w:t>Conversion &amp;</w:t>
      </w:r>
      <w:r>
        <w:rPr>
          <w:spacing w:val="-2"/>
          <w:sz w:val="21"/>
        </w:rPr>
        <w:t> </w:t>
      </w:r>
      <w:r>
        <w:rPr>
          <w:sz w:val="21"/>
        </w:rPr>
        <w:t>Management,</w:t>
      </w:r>
      <w:r>
        <w:rPr>
          <w:spacing w:val="-1"/>
          <w:sz w:val="21"/>
        </w:rPr>
        <w:t> </w:t>
      </w:r>
      <w:r>
        <w:rPr>
          <w:sz w:val="21"/>
        </w:rPr>
        <w:t>2004, 45(18):2879-2900.</w:t>
      </w:r>
    </w:p>
    <w:p>
      <w:pPr>
        <w:pStyle w:val="ListParagraph"/>
        <w:numPr>
          <w:ilvl w:val="0"/>
          <w:numId w:val="15"/>
        </w:numPr>
        <w:tabs>
          <w:tab w:pos="739" w:val="left" w:leader="none"/>
        </w:tabs>
        <w:spacing w:line="240" w:lineRule="auto" w:before="1" w:after="0"/>
        <w:ind w:left="740" w:right="1016" w:hanging="420"/>
        <w:jc w:val="left"/>
        <w:rPr>
          <w:sz w:val="21"/>
        </w:rPr>
      </w:pPr>
      <w:r>
        <w:rPr>
          <w:sz w:val="21"/>
        </w:rPr>
        <w:t>PETALAS</w:t>
      </w:r>
      <w:r>
        <w:rPr>
          <w:spacing w:val="-1"/>
          <w:sz w:val="21"/>
        </w:rPr>
        <w:t> </w:t>
      </w:r>
      <w:r>
        <w:rPr>
          <w:sz w:val="21"/>
        </w:rPr>
        <w:t>Y</w:t>
      </w:r>
      <w:r>
        <w:rPr>
          <w:spacing w:val="3"/>
          <w:sz w:val="21"/>
        </w:rPr>
        <w:t> </w:t>
      </w:r>
      <w:r>
        <w:rPr>
          <w:sz w:val="21"/>
        </w:rPr>
        <w:t>G,</w:t>
      </w:r>
      <w:r>
        <w:rPr>
          <w:spacing w:val="8"/>
          <w:sz w:val="21"/>
        </w:rPr>
        <w:t> </w:t>
      </w:r>
      <w:r>
        <w:rPr>
          <w:sz w:val="21"/>
        </w:rPr>
        <w:t>PARSOPOULOS</w:t>
      </w:r>
      <w:r>
        <w:rPr>
          <w:spacing w:val="10"/>
          <w:sz w:val="21"/>
        </w:rPr>
        <w:t> </w:t>
      </w:r>
      <w:r>
        <w:rPr>
          <w:sz w:val="21"/>
        </w:rPr>
        <w:t>K</w:t>
      </w:r>
      <w:r>
        <w:rPr>
          <w:spacing w:val="7"/>
          <w:sz w:val="21"/>
        </w:rPr>
        <w:t> </w:t>
      </w:r>
      <w:r>
        <w:rPr>
          <w:sz w:val="21"/>
        </w:rPr>
        <w:t>E,</w:t>
      </w:r>
      <w:r>
        <w:rPr>
          <w:spacing w:val="6"/>
          <w:sz w:val="21"/>
        </w:rPr>
        <w:t> </w:t>
      </w:r>
      <w:r>
        <w:rPr>
          <w:sz w:val="21"/>
        </w:rPr>
        <w:t>VRAHATIS</w:t>
      </w:r>
      <w:r>
        <w:rPr>
          <w:spacing w:val="10"/>
          <w:sz w:val="21"/>
        </w:rPr>
        <w:t> </w:t>
      </w:r>
      <w:r>
        <w:rPr>
          <w:sz w:val="21"/>
        </w:rPr>
        <w:t>M</w:t>
      </w:r>
      <w:r>
        <w:rPr>
          <w:spacing w:val="10"/>
          <w:sz w:val="21"/>
        </w:rPr>
        <w:t> </w:t>
      </w:r>
      <w:r>
        <w:rPr>
          <w:sz w:val="21"/>
        </w:rPr>
        <w:t>N.</w:t>
      </w:r>
      <w:r>
        <w:rPr>
          <w:spacing w:val="10"/>
          <w:sz w:val="21"/>
        </w:rPr>
        <w:t> </w:t>
      </w:r>
      <w:r>
        <w:rPr>
          <w:sz w:val="21"/>
        </w:rPr>
        <w:t>Improving</w:t>
      </w:r>
      <w:r>
        <w:rPr>
          <w:spacing w:val="9"/>
          <w:sz w:val="21"/>
        </w:rPr>
        <w:t> </w:t>
      </w:r>
      <w:r>
        <w:rPr>
          <w:sz w:val="21"/>
        </w:rPr>
        <w:t>fuzzy</w:t>
      </w:r>
      <w:r>
        <w:rPr>
          <w:spacing w:val="7"/>
          <w:sz w:val="21"/>
        </w:rPr>
        <w:t> </w:t>
      </w:r>
      <w:r>
        <w:rPr>
          <w:sz w:val="21"/>
        </w:rPr>
        <w:t>cognitive</w:t>
      </w:r>
      <w:r>
        <w:rPr>
          <w:spacing w:val="12"/>
          <w:sz w:val="21"/>
        </w:rPr>
        <w:t> </w:t>
      </w:r>
      <w:r>
        <w:rPr>
          <w:sz w:val="21"/>
        </w:rPr>
        <w:t>maps</w:t>
      </w:r>
      <w:r>
        <w:rPr>
          <w:spacing w:val="-49"/>
          <w:sz w:val="21"/>
        </w:rPr>
        <w:t> </w:t>
      </w:r>
      <w:r>
        <w:rPr>
          <w:sz w:val="21"/>
        </w:rPr>
        <w:t>learning</w:t>
      </w:r>
      <w:r>
        <w:rPr>
          <w:spacing w:val="-9"/>
          <w:sz w:val="21"/>
        </w:rPr>
        <w:t> </w:t>
      </w:r>
      <w:r>
        <w:rPr>
          <w:sz w:val="21"/>
        </w:rPr>
        <w:t>through</w:t>
      </w:r>
      <w:r>
        <w:rPr>
          <w:spacing w:val="-8"/>
          <w:sz w:val="21"/>
        </w:rPr>
        <w:t> </w:t>
      </w:r>
      <w:r>
        <w:rPr>
          <w:sz w:val="21"/>
        </w:rPr>
        <w:t>memetic</w:t>
      </w:r>
      <w:r>
        <w:rPr>
          <w:spacing w:val="-8"/>
          <w:sz w:val="21"/>
        </w:rPr>
        <w:t> </w:t>
      </w:r>
      <w:r>
        <w:rPr>
          <w:sz w:val="21"/>
        </w:rPr>
        <w:t>particle</w:t>
      </w:r>
      <w:r>
        <w:rPr>
          <w:spacing w:val="-8"/>
          <w:sz w:val="21"/>
        </w:rPr>
        <w:t> </w:t>
      </w:r>
      <w:r>
        <w:rPr>
          <w:sz w:val="21"/>
        </w:rPr>
        <w:t>swarm</w:t>
      </w:r>
      <w:r>
        <w:rPr>
          <w:spacing w:val="-12"/>
          <w:sz w:val="21"/>
        </w:rPr>
        <w:t> </w:t>
      </w:r>
      <w:r>
        <w:rPr>
          <w:sz w:val="21"/>
        </w:rPr>
        <w:t>optimization[J].</w:t>
      </w:r>
      <w:r>
        <w:rPr>
          <w:spacing w:val="-9"/>
          <w:sz w:val="21"/>
        </w:rPr>
        <w:t> </w:t>
      </w:r>
      <w:r>
        <w:rPr>
          <w:sz w:val="21"/>
        </w:rPr>
        <w:t>Soft</w:t>
      </w:r>
      <w:r>
        <w:rPr>
          <w:spacing w:val="-11"/>
          <w:sz w:val="21"/>
        </w:rPr>
        <w:t> </w:t>
      </w:r>
      <w:r>
        <w:rPr>
          <w:sz w:val="21"/>
        </w:rPr>
        <w:t>Computing,</w:t>
      </w:r>
      <w:r>
        <w:rPr>
          <w:spacing w:val="-9"/>
          <w:sz w:val="21"/>
        </w:rPr>
        <w:t> </w:t>
      </w:r>
      <w:r>
        <w:rPr>
          <w:sz w:val="21"/>
        </w:rPr>
        <w:t>2009,13(1):</w:t>
      </w:r>
      <w:r>
        <w:rPr>
          <w:spacing w:val="-9"/>
          <w:sz w:val="21"/>
        </w:rPr>
        <w:t> </w:t>
      </w:r>
      <w:r>
        <w:rPr>
          <w:sz w:val="21"/>
        </w:rPr>
        <w:t>77-94.</w:t>
      </w:r>
    </w:p>
    <w:p>
      <w:pPr>
        <w:pStyle w:val="ListParagraph"/>
        <w:numPr>
          <w:ilvl w:val="0"/>
          <w:numId w:val="15"/>
        </w:numPr>
        <w:tabs>
          <w:tab w:pos="739" w:val="left" w:leader="none"/>
        </w:tabs>
        <w:spacing w:line="240" w:lineRule="auto" w:before="0" w:after="0"/>
        <w:ind w:left="740" w:right="1016" w:hanging="420"/>
        <w:jc w:val="both"/>
        <w:rPr>
          <w:sz w:val="21"/>
        </w:rPr>
      </w:pPr>
      <w:r>
        <w:rPr>
          <w:sz w:val="21"/>
        </w:rPr>
        <w:t>GHAZANFARI M, ALIZADEH S, FATHIAN M, et al. Comparing simulated annealing and</w:t>
      </w:r>
      <w:r>
        <w:rPr>
          <w:spacing w:val="1"/>
          <w:sz w:val="21"/>
        </w:rPr>
        <w:t> </w:t>
      </w:r>
      <w:r>
        <w:rPr>
          <w:sz w:val="21"/>
        </w:rPr>
        <w:t>genetic algorithm in learning FCM[J]. Applied Mathematics and Computation, 2007,192(1):</w:t>
      </w:r>
      <w:r>
        <w:rPr>
          <w:spacing w:val="1"/>
          <w:sz w:val="21"/>
        </w:rPr>
        <w:t> </w:t>
      </w:r>
      <w:r>
        <w:rPr>
          <w:sz w:val="21"/>
        </w:rPr>
        <w:t>56-68.</w:t>
      </w:r>
    </w:p>
    <w:p>
      <w:pPr>
        <w:pStyle w:val="ListParagraph"/>
        <w:numPr>
          <w:ilvl w:val="0"/>
          <w:numId w:val="15"/>
        </w:numPr>
        <w:tabs>
          <w:tab w:pos="726" w:val="left" w:leader="none"/>
        </w:tabs>
        <w:spacing w:line="240" w:lineRule="auto" w:before="0" w:after="0"/>
        <w:ind w:left="740" w:right="960" w:hanging="420"/>
        <w:jc w:val="both"/>
        <w:rPr>
          <w:sz w:val="21"/>
        </w:rPr>
      </w:pPr>
      <w:r>
        <w:rPr>
          <w:sz w:val="21"/>
        </w:rPr>
        <w:t>LIU G, YANG Z, CHEN B, et al. Monitoring trends of urban development and environmental</w:t>
      </w:r>
      <w:r>
        <w:rPr>
          <w:spacing w:val="-50"/>
          <w:sz w:val="21"/>
        </w:rPr>
        <w:t> </w:t>
      </w:r>
      <w:r>
        <w:rPr>
          <w:spacing w:val="-1"/>
          <w:sz w:val="21"/>
        </w:rPr>
        <w:t>impact</w:t>
      </w:r>
      <w:r>
        <w:rPr>
          <w:spacing w:val="-11"/>
          <w:sz w:val="21"/>
        </w:rPr>
        <w:t> </w:t>
      </w:r>
      <w:r>
        <w:rPr>
          <w:spacing w:val="-1"/>
          <w:sz w:val="21"/>
        </w:rPr>
        <w:t>of</w:t>
      </w:r>
      <w:r>
        <w:rPr>
          <w:spacing w:val="-10"/>
          <w:sz w:val="21"/>
        </w:rPr>
        <w:t> </w:t>
      </w:r>
      <w:r>
        <w:rPr>
          <w:spacing w:val="-1"/>
          <w:sz w:val="21"/>
        </w:rPr>
        <w:t>Beijing,</w:t>
      </w:r>
      <w:r>
        <w:rPr>
          <w:spacing w:val="-9"/>
          <w:sz w:val="21"/>
        </w:rPr>
        <w:t> </w:t>
      </w:r>
      <w:r>
        <w:rPr>
          <w:spacing w:val="-1"/>
          <w:sz w:val="21"/>
        </w:rPr>
        <w:t>1999–2006[J].</w:t>
      </w:r>
      <w:r>
        <w:rPr>
          <w:spacing w:val="-12"/>
          <w:sz w:val="21"/>
        </w:rPr>
        <w:t> </w:t>
      </w:r>
      <w:r>
        <w:rPr>
          <w:sz w:val="21"/>
        </w:rPr>
        <w:t>Science</w:t>
      </w:r>
      <w:r>
        <w:rPr>
          <w:spacing w:val="-13"/>
          <w:sz w:val="21"/>
        </w:rPr>
        <w:t> </w:t>
      </w:r>
      <w:r>
        <w:rPr>
          <w:sz w:val="21"/>
        </w:rPr>
        <w:t>of</w:t>
      </w:r>
      <w:r>
        <w:rPr>
          <w:spacing w:val="-15"/>
          <w:sz w:val="21"/>
        </w:rPr>
        <w:t> </w:t>
      </w:r>
      <w:r>
        <w:rPr>
          <w:sz w:val="21"/>
        </w:rPr>
        <w:t>The</w:t>
      </w:r>
      <w:r>
        <w:rPr>
          <w:spacing w:val="-14"/>
          <w:sz w:val="21"/>
        </w:rPr>
        <w:t> </w:t>
      </w:r>
      <w:r>
        <w:rPr>
          <w:sz w:val="21"/>
        </w:rPr>
        <w:t>Total</w:t>
      </w:r>
      <w:r>
        <w:rPr>
          <w:spacing w:val="-13"/>
          <w:sz w:val="21"/>
        </w:rPr>
        <w:t> </w:t>
      </w:r>
      <w:r>
        <w:rPr>
          <w:sz w:val="21"/>
        </w:rPr>
        <w:t>Environment,</w:t>
      </w:r>
      <w:r>
        <w:rPr>
          <w:spacing w:val="-10"/>
          <w:sz w:val="21"/>
        </w:rPr>
        <w:t> </w:t>
      </w:r>
      <w:r>
        <w:rPr>
          <w:sz w:val="21"/>
        </w:rPr>
        <w:t>2011,409(18):</w:t>
      </w:r>
      <w:r>
        <w:rPr>
          <w:spacing w:val="-11"/>
          <w:sz w:val="21"/>
        </w:rPr>
        <w:t> </w:t>
      </w:r>
      <w:r>
        <w:rPr>
          <w:sz w:val="21"/>
        </w:rPr>
        <w:t>3295-3308.</w:t>
      </w:r>
    </w:p>
    <w:p>
      <w:pPr>
        <w:spacing w:after="0" w:line="240" w:lineRule="auto"/>
        <w:jc w:val="both"/>
        <w:rPr>
          <w:sz w:val="21"/>
        </w:rPr>
        <w:sectPr>
          <w:pgSz w:w="11910" w:h="16840"/>
          <w:pgMar w:header="0" w:footer="1004" w:top="1560" w:bottom="1200" w:left="1480" w:right="780"/>
        </w:sectPr>
      </w:pPr>
    </w:p>
    <w:p>
      <w:pPr>
        <w:pStyle w:val="Heading1"/>
        <w:spacing w:line="499" w:lineRule="exact"/>
        <w:ind w:left="3105" w:right="0"/>
        <w:jc w:val="left"/>
      </w:pPr>
      <w:bookmarkStart w:name="_bookmark27" w:id="51"/>
      <w:bookmarkEnd w:id="51"/>
      <w:r>
        <w:rPr>
          <w:b w:val="0"/>
        </w:rPr>
      </w:r>
      <w:r>
        <w:rPr>
          <w:spacing w:val="25"/>
        </w:rPr>
        <w:t>附录 </w:t>
      </w:r>
      <w:r>
        <w:rPr>
          <w:rFonts w:ascii="Times New Roman" w:eastAsia="Times New Roman"/>
        </w:rPr>
        <w:t>Matlab</w:t>
      </w:r>
      <w:r>
        <w:rPr>
          <w:rFonts w:ascii="Times New Roman" w:eastAsia="Times New Roman"/>
          <w:spacing w:val="73"/>
        </w:rPr>
        <w:t> </w:t>
      </w:r>
      <w:r>
        <w:rPr/>
        <w:t>源程序</w:t>
      </w:r>
    </w:p>
    <w:p>
      <w:pPr>
        <w:pStyle w:val="BodyText"/>
        <w:spacing w:line="278" w:lineRule="auto" w:before="136"/>
        <w:ind w:left="320" w:right="1013" w:firstLine="419"/>
        <w:rPr>
          <w:rFonts w:ascii="Times New Roman" w:eastAsia="Times New Roman"/>
        </w:rPr>
      </w:pPr>
      <w:r>
        <w:rPr>
          <w:spacing w:val="-6"/>
        </w:rPr>
        <w:t>针对本题所有的算法均是通过 </w:t>
      </w:r>
      <w:r>
        <w:rPr>
          <w:rFonts w:ascii="Times New Roman" w:eastAsia="Times New Roman"/>
          <w:spacing w:val="-1"/>
        </w:rPr>
        <w:t>MATLAB </w:t>
      </w:r>
      <w:r>
        <w:rPr>
          <w:spacing w:val="-1"/>
        </w:rPr>
        <w:t>软件实现，各问题求解程序如下。各问题程序</w:t>
      </w:r>
      <w:r>
        <w:rPr/>
        <w:t>源文件（</w:t>
      </w:r>
      <w:r>
        <w:rPr>
          <w:rFonts w:ascii="Times New Roman" w:eastAsia="Times New Roman"/>
        </w:rPr>
        <w:t>.m</w:t>
      </w:r>
      <w:r>
        <w:rPr>
          <w:rFonts w:ascii="Times New Roman" w:eastAsia="Times New Roman"/>
          <w:spacing w:val="-4"/>
        </w:rPr>
        <w:t> </w:t>
      </w:r>
      <w:r>
        <w:rPr/>
        <w:t>文件）</w:t>
      </w:r>
      <w:r>
        <w:rPr>
          <w:spacing w:val="-14"/>
        </w:rPr>
        <w:t>见附件 </w:t>
      </w:r>
      <w:r>
        <w:rPr>
          <w:rFonts w:ascii="Times New Roman" w:eastAsia="Times New Roman"/>
        </w:rPr>
        <w:t>2</w:t>
      </w:r>
      <w:r>
        <w:rPr/>
        <w:t>。程序运行中所涉及的数据表格（</w:t>
      </w:r>
      <w:r>
        <w:rPr>
          <w:rFonts w:ascii="Times New Roman" w:eastAsia="Times New Roman"/>
        </w:rPr>
        <w:t>Excel </w:t>
      </w:r>
      <w:r>
        <w:rPr/>
        <w:t>表格）</w:t>
      </w:r>
      <w:r>
        <w:rPr>
          <w:spacing w:val="-14"/>
        </w:rPr>
        <w:t>见附件 </w:t>
      </w:r>
      <w:r>
        <w:rPr>
          <w:rFonts w:ascii="Times New Roman" w:eastAsia="Times New Roman"/>
        </w:rPr>
        <w:t>3.</w:t>
      </w:r>
    </w:p>
    <w:p>
      <w:pPr>
        <w:pStyle w:val="Heading2"/>
        <w:ind w:firstLine="0"/>
      </w:pPr>
      <w:bookmarkStart w:name="_bookmark28" w:id="52"/>
      <w:bookmarkEnd w:id="52"/>
      <w:r>
        <w:rPr>
          <w:b w:val="0"/>
        </w:rPr>
      </w:r>
      <w:r>
        <w:rPr>
          <w:w w:val="95"/>
        </w:rPr>
        <w:t>问题一算法程序</w:t>
      </w:r>
    </w:p>
    <w:p>
      <w:pPr>
        <w:spacing w:line="319" w:lineRule="auto" w:before="153"/>
        <w:ind w:left="320" w:right="8653" w:firstLine="0"/>
        <w:jc w:val="left"/>
        <w:rPr>
          <w:rFonts w:ascii="Cambria"/>
          <w:sz w:val="20"/>
        </w:rPr>
      </w:pPr>
      <w:r>
        <w:rPr>
          <w:rFonts w:ascii="Cambria"/>
          <w:sz w:val="20"/>
        </w:rPr>
        <w:t>clc</w:t>
      </w:r>
      <w:r>
        <w:rPr>
          <w:rFonts w:ascii="Cambria"/>
          <w:spacing w:val="1"/>
          <w:sz w:val="20"/>
        </w:rPr>
        <w:t> </w:t>
      </w:r>
      <w:r>
        <w:rPr>
          <w:rFonts w:ascii="Cambria"/>
          <w:spacing w:val="-1"/>
          <w:sz w:val="20"/>
        </w:rPr>
        <w:t>clear</w:t>
      </w:r>
      <w:r>
        <w:rPr>
          <w:rFonts w:ascii="Cambria"/>
          <w:spacing w:val="-9"/>
          <w:sz w:val="20"/>
        </w:rPr>
        <w:t> </w:t>
      </w:r>
      <w:r>
        <w:rPr>
          <w:rFonts w:ascii="Cambria"/>
          <w:sz w:val="20"/>
        </w:rPr>
        <w:t>all</w:t>
      </w:r>
    </w:p>
    <w:p>
      <w:pPr>
        <w:spacing w:line="302" w:lineRule="auto" w:before="0"/>
        <w:ind w:left="320" w:right="6587" w:firstLine="0"/>
        <w:jc w:val="left"/>
        <w:rPr>
          <w:rFonts w:ascii="Cambria" w:eastAsia="Cambria"/>
          <w:sz w:val="20"/>
        </w:rPr>
      </w:pPr>
      <w:r>
        <w:rPr>
          <w:rFonts w:ascii="Cambria" w:eastAsia="Cambria"/>
          <w:spacing w:val="-1"/>
          <w:sz w:val="20"/>
        </w:rPr>
        <w:t>%% </w:t>
      </w:r>
      <w:r>
        <w:rPr>
          <w:rFonts w:ascii="Cambria" w:eastAsia="Cambria"/>
          <w:sz w:val="20"/>
        </w:rPr>
        <w:t>1</w:t>
      </w:r>
      <w:r>
        <w:rPr>
          <w:sz w:val="20"/>
        </w:rPr>
        <w:t>、数据读取</w:t>
      </w:r>
      <w:r>
        <w:rPr>
          <w:rFonts w:ascii="Cambria" w:eastAsia="Cambria"/>
          <w:spacing w:val="-1"/>
          <w:sz w:val="20"/>
        </w:rPr>
        <w:t>[num,txt,raw]=xlsread('data1')</w:t>
      </w:r>
      <w:r>
        <w:rPr>
          <w:rFonts w:ascii="Cambria" w:eastAsia="Cambria"/>
          <w:spacing w:val="1"/>
          <w:sz w:val="20"/>
        </w:rPr>
        <w:t> ;</w:t>
      </w:r>
    </w:p>
    <w:p>
      <w:pPr>
        <w:spacing w:line="302" w:lineRule="auto" w:before="0"/>
        <w:ind w:left="320" w:right="1754" w:firstLine="0"/>
        <w:jc w:val="left"/>
        <w:rPr>
          <w:rFonts w:ascii="Cambria" w:eastAsia="Cambria"/>
          <w:sz w:val="20"/>
        </w:rPr>
      </w:pPr>
      <w:r>
        <w:rPr>
          <w:rFonts w:ascii="Cambria" w:eastAsia="Cambria"/>
          <w:w w:val="95"/>
          <w:sz w:val="20"/>
        </w:rPr>
        <w:t>[num_fanwei,txt_fanwi,raw_fanwei]=xlsread('fanwei345</w:t>
      </w:r>
      <w:r>
        <w:rPr>
          <w:rFonts w:ascii="Cambria" w:eastAsia="Cambria"/>
          <w:spacing w:val="7"/>
          <w:w w:val="95"/>
          <w:sz w:val="20"/>
        </w:rPr>
        <w:t>') ;%</w:t>
      </w:r>
      <w:r>
        <w:rPr>
          <w:w w:val="95"/>
          <w:sz w:val="20"/>
        </w:rPr>
        <w:t>读取附件中各操作变量范围</w:t>
      </w:r>
      <w:r>
        <w:rPr>
          <w:rFonts w:ascii="Cambria" w:eastAsia="Cambria"/>
          <w:sz w:val="20"/>
        </w:rPr>
        <w:t>[row,col]</w:t>
      </w:r>
      <w:r>
        <w:rPr>
          <w:rFonts w:ascii="Cambria" w:eastAsia="Cambria"/>
          <w:spacing w:val="-2"/>
          <w:sz w:val="20"/>
        </w:rPr>
        <w:t> = </w:t>
      </w:r>
      <w:r>
        <w:rPr>
          <w:rFonts w:ascii="Cambria" w:eastAsia="Cambria"/>
          <w:sz w:val="20"/>
        </w:rPr>
        <w:t>size(num);</w:t>
      </w:r>
    </w:p>
    <w:p>
      <w:pPr>
        <w:spacing w:before="12"/>
        <w:ind w:left="320" w:right="0" w:firstLine="0"/>
        <w:jc w:val="left"/>
        <w:rPr>
          <w:rFonts w:ascii="Cambria"/>
          <w:sz w:val="20"/>
        </w:rPr>
      </w:pPr>
      <w:r>
        <w:rPr>
          <w:rFonts w:ascii="Cambria"/>
          <w:spacing w:val="-1"/>
          <w:sz w:val="20"/>
        </w:rPr>
        <w:t>fanwei</w:t>
      </w:r>
      <w:r>
        <w:rPr>
          <w:rFonts w:ascii="Cambria"/>
          <w:spacing w:val="-6"/>
          <w:sz w:val="20"/>
        </w:rPr>
        <w:t> </w:t>
      </w:r>
      <w:r>
        <w:rPr>
          <w:rFonts w:ascii="Cambria"/>
          <w:spacing w:val="-1"/>
          <w:sz w:val="20"/>
        </w:rPr>
        <w:t>=</w:t>
      </w:r>
      <w:r>
        <w:rPr>
          <w:rFonts w:ascii="Cambria"/>
          <w:spacing w:val="-4"/>
          <w:sz w:val="20"/>
        </w:rPr>
        <w:t> </w:t>
      </w:r>
      <w:r>
        <w:rPr>
          <w:rFonts w:ascii="Cambria"/>
          <w:spacing w:val="-1"/>
          <w:sz w:val="20"/>
        </w:rPr>
        <w:t>num_fanwei';</w:t>
      </w:r>
    </w:p>
    <w:p>
      <w:pPr>
        <w:spacing w:before="68"/>
        <w:ind w:left="320" w:right="0" w:firstLine="0"/>
        <w:jc w:val="left"/>
        <w:rPr>
          <w:sz w:val="20"/>
        </w:rPr>
      </w:pPr>
      <w:r>
        <w:rPr>
          <w:rFonts w:ascii="Cambria" w:eastAsia="Cambria"/>
          <w:w w:val="95"/>
          <w:sz w:val="20"/>
        </w:rPr>
        <w:t>D1</w:t>
      </w:r>
      <w:r>
        <w:rPr>
          <w:rFonts w:ascii="Cambria" w:eastAsia="Cambria"/>
          <w:spacing w:val="23"/>
          <w:w w:val="95"/>
          <w:sz w:val="20"/>
        </w:rPr>
        <w:t> = </w:t>
      </w:r>
      <w:r>
        <w:rPr>
          <w:rFonts w:ascii="Cambria" w:eastAsia="Cambria"/>
          <w:w w:val="95"/>
          <w:sz w:val="20"/>
        </w:rPr>
        <w:t>num(2:row,17:col);</w:t>
      </w:r>
      <w:r>
        <w:rPr>
          <w:rFonts w:ascii="Cambria" w:eastAsia="Cambria"/>
          <w:spacing w:val="16"/>
          <w:w w:val="95"/>
          <w:sz w:val="20"/>
        </w:rPr>
        <w:t> %</w:t>
      </w:r>
      <w:r>
        <w:rPr>
          <w:spacing w:val="-2"/>
          <w:w w:val="95"/>
          <w:sz w:val="20"/>
        </w:rPr>
        <w:t>获取附件 </w:t>
      </w:r>
      <w:r>
        <w:rPr>
          <w:rFonts w:ascii="Cambria" w:eastAsia="Cambria"/>
          <w:w w:val="95"/>
          <w:sz w:val="20"/>
        </w:rPr>
        <w:t>1</w:t>
      </w:r>
      <w:r>
        <w:rPr>
          <w:rFonts w:ascii="Cambria" w:eastAsia="Cambria"/>
          <w:spacing w:val="46"/>
          <w:sz w:val="20"/>
        </w:rPr>
        <w:t> </w:t>
      </w:r>
      <w:r>
        <w:rPr>
          <w:w w:val="95"/>
          <w:sz w:val="20"/>
        </w:rPr>
        <w:t>中所以的操作变量数据</w:t>
      </w:r>
    </w:p>
    <w:p>
      <w:pPr>
        <w:spacing w:line="304" w:lineRule="auto" w:before="55"/>
        <w:ind w:left="320" w:right="4864" w:firstLine="0"/>
        <w:jc w:val="left"/>
        <w:rPr>
          <w:rFonts w:ascii="Cambria" w:eastAsia="Cambria"/>
          <w:sz w:val="20"/>
        </w:rPr>
      </w:pPr>
      <w:r>
        <w:rPr>
          <w:rFonts w:ascii="Cambria" w:eastAsia="Cambria"/>
          <w:w w:val="95"/>
          <w:sz w:val="20"/>
        </w:rPr>
        <w:t>cmax</w:t>
      </w:r>
      <w:r>
        <w:rPr>
          <w:rFonts w:ascii="Cambria" w:eastAsia="Cambria"/>
          <w:spacing w:val="22"/>
          <w:w w:val="95"/>
          <w:sz w:val="20"/>
        </w:rPr>
        <w:t> = </w:t>
      </w:r>
      <w:r>
        <w:rPr>
          <w:rFonts w:ascii="Cambria" w:eastAsia="Cambria"/>
          <w:w w:val="95"/>
          <w:sz w:val="20"/>
        </w:rPr>
        <w:t>fanwei(2,:);</w:t>
      </w:r>
      <w:r>
        <w:rPr>
          <w:rFonts w:ascii="Cambria" w:eastAsia="Cambria"/>
          <w:spacing w:val="17"/>
          <w:w w:val="95"/>
          <w:sz w:val="20"/>
        </w:rPr>
        <w:t> %</w:t>
      </w:r>
      <w:r>
        <w:rPr>
          <w:spacing w:val="-1"/>
          <w:w w:val="95"/>
          <w:sz w:val="20"/>
        </w:rPr>
        <w:t>找到附件 </w:t>
      </w:r>
      <w:r>
        <w:rPr>
          <w:rFonts w:ascii="Cambria" w:eastAsia="Cambria"/>
          <w:w w:val="95"/>
          <w:sz w:val="20"/>
        </w:rPr>
        <w:t>4</w:t>
      </w:r>
      <w:r>
        <w:rPr>
          <w:rFonts w:ascii="Cambria" w:eastAsia="Cambria"/>
          <w:spacing w:val="7"/>
          <w:w w:val="95"/>
          <w:sz w:val="20"/>
        </w:rPr>
        <w:t> </w:t>
      </w:r>
      <w:r>
        <w:rPr>
          <w:w w:val="95"/>
          <w:sz w:val="20"/>
        </w:rPr>
        <w:t>操作变量中最大值</w:t>
      </w:r>
      <w:r>
        <w:rPr>
          <w:rFonts w:ascii="Cambria" w:eastAsia="Cambria"/>
          <w:w w:val="95"/>
          <w:sz w:val="20"/>
        </w:rPr>
        <w:t>cmin</w:t>
      </w:r>
      <w:r>
        <w:rPr>
          <w:rFonts w:ascii="Cambria" w:eastAsia="Cambria"/>
          <w:spacing w:val="21"/>
          <w:w w:val="95"/>
          <w:sz w:val="20"/>
        </w:rPr>
        <w:t> = </w:t>
      </w:r>
      <w:r>
        <w:rPr>
          <w:rFonts w:ascii="Cambria" w:eastAsia="Cambria"/>
          <w:w w:val="95"/>
          <w:sz w:val="20"/>
        </w:rPr>
        <w:t>fanwei(1,:);</w:t>
      </w:r>
      <w:r>
        <w:rPr>
          <w:rFonts w:ascii="Cambria" w:eastAsia="Cambria"/>
          <w:spacing w:val="17"/>
          <w:w w:val="95"/>
          <w:sz w:val="20"/>
        </w:rPr>
        <w:t> %</w:t>
      </w:r>
      <w:r>
        <w:rPr>
          <w:spacing w:val="-2"/>
          <w:w w:val="95"/>
          <w:sz w:val="20"/>
        </w:rPr>
        <w:t>找到附件 </w:t>
      </w:r>
      <w:r>
        <w:rPr>
          <w:rFonts w:ascii="Cambria" w:eastAsia="Cambria"/>
          <w:w w:val="95"/>
          <w:sz w:val="20"/>
        </w:rPr>
        <w:t>4</w:t>
      </w:r>
      <w:r>
        <w:rPr>
          <w:rFonts w:ascii="Cambria" w:eastAsia="Cambria"/>
          <w:spacing w:val="2"/>
          <w:w w:val="95"/>
          <w:sz w:val="20"/>
        </w:rPr>
        <w:t> </w:t>
      </w:r>
      <w:r>
        <w:rPr>
          <w:w w:val="95"/>
          <w:sz w:val="20"/>
        </w:rPr>
        <w:t>操作变量中最小值</w:t>
      </w:r>
      <w:r>
        <w:rPr>
          <w:rFonts w:ascii="Cambria" w:eastAsia="Cambria"/>
          <w:sz w:val="20"/>
        </w:rPr>
        <w:t>[num285,txt285,raw285] = xlsread('data285') ;</w:t>
      </w:r>
      <w:r>
        <w:rPr>
          <w:rFonts w:ascii="Cambria" w:eastAsia="Cambria"/>
          <w:spacing w:val="1"/>
          <w:sz w:val="20"/>
        </w:rPr>
        <w:t> </w:t>
      </w:r>
      <w:r>
        <w:rPr>
          <w:rFonts w:ascii="Cambria" w:eastAsia="Cambria"/>
          <w:sz w:val="20"/>
        </w:rPr>
        <w:t>[num313,txt313,raw313</w:t>
      </w:r>
      <w:r>
        <w:rPr>
          <w:rFonts w:ascii="Cambria" w:eastAsia="Cambria"/>
          <w:spacing w:val="-2"/>
          <w:sz w:val="20"/>
        </w:rPr>
        <w:t>] = </w:t>
      </w:r>
      <w:r>
        <w:rPr>
          <w:rFonts w:ascii="Cambria" w:eastAsia="Cambria"/>
          <w:sz w:val="20"/>
        </w:rPr>
        <w:t>xlsread('data313')</w:t>
      </w:r>
      <w:r>
        <w:rPr>
          <w:rFonts w:ascii="Cambria" w:eastAsia="Cambria"/>
          <w:spacing w:val="-2"/>
          <w:sz w:val="20"/>
        </w:rPr>
        <w:t> ;</w:t>
      </w:r>
    </w:p>
    <w:p>
      <w:pPr>
        <w:spacing w:line="297" w:lineRule="auto" w:before="2"/>
        <w:ind w:left="320" w:right="4679" w:firstLine="0"/>
        <w:jc w:val="both"/>
        <w:rPr>
          <w:rFonts w:ascii="Cambria" w:eastAsia="Cambria"/>
          <w:sz w:val="20"/>
        </w:rPr>
      </w:pPr>
      <w:r>
        <w:rPr>
          <w:rFonts w:ascii="Cambria" w:eastAsia="Cambria"/>
          <w:w w:val="95"/>
          <w:sz w:val="20"/>
        </w:rPr>
        <w:t>D285</w:t>
      </w:r>
      <w:r>
        <w:rPr>
          <w:rFonts w:ascii="Cambria" w:eastAsia="Cambria"/>
          <w:spacing w:val="5"/>
          <w:w w:val="95"/>
          <w:sz w:val="20"/>
        </w:rPr>
        <w:t> = </w:t>
      </w:r>
      <w:r>
        <w:rPr>
          <w:rFonts w:ascii="Cambria" w:eastAsia="Cambria"/>
          <w:w w:val="95"/>
          <w:sz w:val="20"/>
        </w:rPr>
        <w:t>num285;%</w:t>
      </w:r>
      <w:r>
        <w:rPr>
          <w:w w:val="95"/>
          <w:sz w:val="20"/>
        </w:rPr>
        <w:t>获取附件三中 </w:t>
      </w:r>
      <w:r>
        <w:rPr>
          <w:rFonts w:ascii="Cambria" w:eastAsia="Cambria"/>
          <w:w w:val="95"/>
          <w:sz w:val="20"/>
        </w:rPr>
        <w:t>285</w:t>
      </w:r>
      <w:r>
        <w:rPr>
          <w:rFonts w:ascii="Cambria" w:eastAsia="Cambria"/>
          <w:spacing w:val="20"/>
          <w:w w:val="95"/>
          <w:sz w:val="20"/>
        </w:rPr>
        <w:t> </w:t>
      </w:r>
      <w:r>
        <w:rPr>
          <w:w w:val="95"/>
          <w:sz w:val="20"/>
        </w:rPr>
        <w:t>操作变量数据集</w:t>
      </w:r>
      <w:r>
        <w:rPr>
          <w:rFonts w:ascii="Cambria" w:eastAsia="Cambria"/>
          <w:w w:val="95"/>
          <w:sz w:val="20"/>
        </w:rPr>
        <w:t>D313</w:t>
      </w:r>
      <w:r>
        <w:rPr>
          <w:rFonts w:ascii="Cambria" w:eastAsia="Cambria"/>
          <w:spacing w:val="5"/>
          <w:w w:val="95"/>
          <w:sz w:val="20"/>
        </w:rPr>
        <w:t> = </w:t>
      </w:r>
      <w:r>
        <w:rPr>
          <w:rFonts w:ascii="Cambria" w:eastAsia="Cambria"/>
          <w:w w:val="95"/>
          <w:sz w:val="20"/>
        </w:rPr>
        <w:t>num313;%</w:t>
      </w:r>
      <w:r>
        <w:rPr>
          <w:w w:val="95"/>
          <w:sz w:val="20"/>
        </w:rPr>
        <w:t>获取附件三中 </w:t>
      </w:r>
      <w:r>
        <w:rPr>
          <w:rFonts w:ascii="Cambria" w:eastAsia="Cambria"/>
          <w:w w:val="95"/>
          <w:sz w:val="20"/>
        </w:rPr>
        <w:t>313</w:t>
      </w:r>
      <w:r>
        <w:rPr>
          <w:rFonts w:ascii="Cambria" w:eastAsia="Cambria"/>
          <w:spacing w:val="20"/>
          <w:w w:val="95"/>
          <w:sz w:val="20"/>
        </w:rPr>
        <w:t> </w:t>
      </w:r>
      <w:r>
        <w:rPr>
          <w:w w:val="95"/>
          <w:sz w:val="20"/>
        </w:rPr>
        <w:t>操作变量数据集</w:t>
      </w:r>
      <w:r>
        <w:rPr>
          <w:rFonts w:ascii="Cambria" w:eastAsia="Cambria"/>
          <w:sz w:val="20"/>
        </w:rPr>
        <w:t>[row285,col285</w:t>
      </w:r>
      <w:r>
        <w:rPr>
          <w:rFonts w:ascii="Cambria" w:eastAsia="Cambria"/>
          <w:spacing w:val="-2"/>
          <w:sz w:val="20"/>
        </w:rPr>
        <w:t>] = </w:t>
      </w:r>
      <w:r>
        <w:rPr>
          <w:rFonts w:ascii="Cambria" w:eastAsia="Cambria"/>
          <w:sz w:val="20"/>
        </w:rPr>
        <w:t>size(D285);</w:t>
      </w:r>
    </w:p>
    <w:p>
      <w:pPr>
        <w:spacing w:before="20"/>
        <w:ind w:left="320" w:right="0" w:firstLine="0"/>
        <w:jc w:val="both"/>
        <w:rPr>
          <w:rFonts w:ascii="Cambria"/>
          <w:sz w:val="20"/>
        </w:rPr>
      </w:pPr>
      <w:r>
        <w:rPr>
          <w:rFonts w:ascii="Cambria"/>
          <w:sz w:val="20"/>
        </w:rPr>
        <w:t>[row313,col313]</w:t>
      </w:r>
      <w:r>
        <w:rPr>
          <w:rFonts w:ascii="Cambria"/>
          <w:spacing w:val="-9"/>
          <w:sz w:val="20"/>
        </w:rPr>
        <w:t> </w:t>
      </w:r>
      <w:r>
        <w:rPr>
          <w:rFonts w:ascii="Cambria"/>
          <w:sz w:val="20"/>
        </w:rPr>
        <w:t>=</w:t>
      </w:r>
      <w:r>
        <w:rPr>
          <w:rFonts w:ascii="Cambria"/>
          <w:spacing w:val="-7"/>
          <w:sz w:val="20"/>
        </w:rPr>
        <w:t> </w:t>
      </w:r>
      <w:r>
        <w:rPr>
          <w:rFonts w:ascii="Cambria"/>
          <w:sz w:val="20"/>
        </w:rPr>
        <w:t>size(D313);</w:t>
      </w:r>
    </w:p>
    <w:p>
      <w:pPr>
        <w:spacing w:before="67"/>
        <w:ind w:left="320" w:right="0" w:firstLine="0"/>
        <w:jc w:val="left"/>
        <w:rPr>
          <w:sz w:val="20"/>
        </w:rPr>
      </w:pPr>
      <w:r>
        <w:rPr>
          <w:rFonts w:ascii="Cambria" w:eastAsia="Cambria"/>
          <w:spacing w:val="-1"/>
          <w:sz w:val="20"/>
        </w:rPr>
        <w:t>%% </w:t>
      </w:r>
      <w:r>
        <w:rPr>
          <w:rFonts w:ascii="Cambria" w:eastAsia="Cambria"/>
          <w:sz w:val="20"/>
        </w:rPr>
        <w:t>2</w:t>
      </w:r>
      <w:r>
        <w:rPr>
          <w:sz w:val="20"/>
        </w:rPr>
        <w:t>、最大最小幅度异常值处理</w:t>
      </w:r>
    </w:p>
    <w:p>
      <w:pPr>
        <w:spacing w:before="66"/>
        <w:ind w:left="320" w:right="0" w:firstLine="0"/>
        <w:jc w:val="both"/>
        <w:rPr>
          <w:rFonts w:ascii="Cambria"/>
          <w:sz w:val="20"/>
        </w:rPr>
      </w:pPr>
      <w:r>
        <w:rPr>
          <w:rFonts w:ascii="Cambria"/>
          <w:sz w:val="20"/>
        </w:rPr>
        <w:t>D285_maxmin</w:t>
      </w:r>
      <w:r>
        <w:rPr>
          <w:rFonts w:ascii="Cambria"/>
          <w:spacing w:val="-7"/>
          <w:sz w:val="20"/>
        </w:rPr>
        <w:t> </w:t>
      </w:r>
      <w:r>
        <w:rPr>
          <w:rFonts w:ascii="Cambria"/>
          <w:sz w:val="20"/>
        </w:rPr>
        <w:t>=</w:t>
      </w:r>
      <w:r>
        <w:rPr>
          <w:rFonts w:ascii="Cambria"/>
          <w:spacing w:val="-5"/>
          <w:sz w:val="20"/>
        </w:rPr>
        <w:t> </w:t>
      </w:r>
      <w:r>
        <w:rPr>
          <w:rFonts w:ascii="Cambria"/>
          <w:sz w:val="20"/>
        </w:rPr>
        <w:t>zeros(row285,col285);</w:t>
      </w:r>
    </w:p>
    <w:p>
      <w:pPr>
        <w:spacing w:line="302" w:lineRule="auto" w:before="68"/>
        <w:ind w:left="320" w:right="3704" w:firstLine="0"/>
        <w:jc w:val="left"/>
        <w:rPr>
          <w:rFonts w:ascii="Cambria" w:eastAsia="Cambria"/>
          <w:sz w:val="20"/>
        </w:rPr>
      </w:pPr>
      <w:r>
        <w:rPr>
          <w:rFonts w:ascii="Cambria" w:eastAsia="Cambria"/>
          <w:w w:val="95"/>
          <w:sz w:val="20"/>
        </w:rPr>
        <w:t>%</w:t>
      </w:r>
      <w:r>
        <w:rPr>
          <w:spacing w:val="13"/>
          <w:w w:val="95"/>
          <w:sz w:val="20"/>
        </w:rPr>
        <w:t>对 </w:t>
      </w:r>
      <w:r>
        <w:rPr>
          <w:rFonts w:ascii="Cambria" w:eastAsia="Cambria"/>
          <w:w w:val="95"/>
          <w:sz w:val="20"/>
        </w:rPr>
        <w:t>285</w:t>
      </w:r>
      <w:r>
        <w:rPr>
          <w:rFonts w:ascii="Cambria" w:eastAsia="Cambria"/>
          <w:spacing w:val="39"/>
          <w:w w:val="95"/>
          <w:sz w:val="20"/>
        </w:rPr>
        <w:t> </w:t>
      </w:r>
      <w:r>
        <w:rPr>
          <w:spacing w:val="1"/>
          <w:w w:val="95"/>
          <w:sz w:val="20"/>
        </w:rPr>
        <w:t>操作变量按照最大最小幅度处理，超过的的数据赋值 </w:t>
      </w:r>
      <w:r>
        <w:rPr>
          <w:rFonts w:ascii="Cambria" w:eastAsia="Cambria"/>
          <w:w w:val="95"/>
          <w:sz w:val="20"/>
        </w:rPr>
        <w:t>0</w:t>
      </w:r>
      <w:r>
        <w:rPr>
          <w:rFonts w:ascii="Cambria" w:eastAsia="Cambria"/>
          <w:spacing w:val="1"/>
          <w:w w:val="95"/>
          <w:sz w:val="20"/>
        </w:rPr>
        <w:t> </w:t>
      </w:r>
      <w:r>
        <w:rPr>
          <w:rFonts w:ascii="Cambria" w:eastAsia="Cambria"/>
          <w:sz w:val="20"/>
        </w:rPr>
        <w:t>for</w:t>
      </w:r>
      <w:r>
        <w:rPr>
          <w:rFonts w:ascii="Cambria" w:eastAsia="Cambria"/>
          <w:spacing w:val="-3"/>
          <w:sz w:val="20"/>
        </w:rPr>
        <w:t> </w:t>
      </w:r>
      <w:r>
        <w:rPr>
          <w:rFonts w:ascii="Cambria" w:eastAsia="Cambria"/>
          <w:sz w:val="20"/>
        </w:rPr>
        <w:t>j</w:t>
      </w:r>
      <w:r>
        <w:rPr>
          <w:rFonts w:ascii="Cambria" w:eastAsia="Cambria"/>
          <w:spacing w:val="1"/>
          <w:sz w:val="20"/>
        </w:rPr>
        <w:t> </w:t>
      </w:r>
      <w:r>
        <w:rPr>
          <w:rFonts w:ascii="Cambria" w:eastAsia="Cambria"/>
          <w:sz w:val="20"/>
        </w:rPr>
        <w:t>=1:col285</w:t>
      </w:r>
    </w:p>
    <w:p>
      <w:pPr>
        <w:spacing w:before="15"/>
        <w:ind w:left="718" w:right="0" w:firstLine="0"/>
        <w:jc w:val="left"/>
        <w:rPr>
          <w:rFonts w:ascii="Cambria"/>
          <w:sz w:val="20"/>
        </w:rPr>
      </w:pPr>
      <w:r>
        <w:rPr>
          <w:rFonts w:ascii="Cambria"/>
          <w:sz w:val="20"/>
        </w:rPr>
        <w:t>for</w:t>
      </w:r>
      <w:r>
        <w:rPr>
          <w:rFonts w:ascii="Cambria"/>
          <w:spacing w:val="-5"/>
          <w:sz w:val="20"/>
        </w:rPr>
        <w:t> </w:t>
      </w:r>
      <w:r>
        <w:rPr>
          <w:rFonts w:ascii="Cambria"/>
          <w:sz w:val="20"/>
        </w:rPr>
        <w:t>i</w:t>
      </w:r>
      <w:r>
        <w:rPr>
          <w:rFonts w:ascii="Cambria"/>
          <w:spacing w:val="-2"/>
          <w:sz w:val="20"/>
        </w:rPr>
        <w:t> </w:t>
      </w:r>
      <w:r>
        <w:rPr>
          <w:rFonts w:ascii="Cambria"/>
          <w:sz w:val="20"/>
        </w:rPr>
        <w:t>=</w:t>
      </w:r>
      <w:r>
        <w:rPr>
          <w:rFonts w:ascii="Cambria"/>
          <w:spacing w:val="-3"/>
          <w:sz w:val="20"/>
        </w:rPr>
        <w:t> </w:t>
      </w:r>
      <w:r>
        <w:rPr>
          <w:rFonts w:ascii="Cambria"/>
          <w:sz w:val="20"/>
        </w:rPr>
        <w:t>1:row285</w:t>
      </w:r>
    </w:p>
    <w:p>
      <w:pPr>
        <w:spacing w:line="319" w:lineRule="auto" w:before="78"/>
        <w:ind w:left="1518" w:right="5097" w:hanging="399"/>
        <w:jc w:val="left"/>
        <w:rPr>
          <w:rFonts w:ascii="Cambria"/>
          <w:sz w:val="20"/>
        </w:rPr>
      </w:pPr>
      <w:r>
        <w:rPr>
          <w:rFonts w:ascii="Cambria"/>
          <w:sz w:val="20"/>
        </w:rPr>
        <w:t>if D285(i,j)&gt;cmax(j) || D285(i,j)&lt;cmin(j)</w:t>
      </w:r>
      <w:r>
        <w:rPr>
          <w:rFonts w:ascii="Cambria"/>
          <w:spacing w:val="-42"/>
          <w:sz w:val="20"/>
        </w:rPr>
        <w:t> </w:t>
      </w:r>
      <w:r>
        <w:rPr>
          <w:rFonts w:ascii="Cambria"/>
          <w:sz w:val="20"/>
        </w:rPr>
        <w:t>D285_maxmin(i,j)</w:t>
      </w:r>
      <w:r>
        <w:rPr>
          <w:rFonts w:ascii="Cambria"/>
          <w:spacing w:val="-2"/>
          <w:sz w:val="20"/>
        </w:rPr>
        <w:t> </w:t>
      </w:r>
      <w:r>
        <w:rPr>
          <w:rFonts w:ascii="Cambria"/>
          <w:sz w:val="20"/>
        </w:rPr>
        <w:t>=</w:t>
      </w:r>
      <w:r>
        <w:rPr>
          <w:rFonts w:ascii="Cambria"/>
          <w:spacing w:val="-2"/>
          <w:sz w:val="20"/>
        </w:rPr>
        <w:t> </w:t>
      </w:r>
      <w:r>
        <w:rPr>
          <w:rFonts w:ascii="Cambria"/>
          <w:sz w:val="20"/>
        </w:rPr>
        <w:t>0;</w:t>
      </w:r>
    </w:p>
    <w:p>
      <w:pPr>
        <w:spacing w:after="0" w:line="319" w:lineRule="auto"/>
        <w:jc w:val="left"/>
        <w:rPr>
          <w:rFonts w:ascii="Cambria"/>
          <w:sz w:val="20"/>
        </w:rPr>
        <w:sectPr>
          <w:pgSz w:w="11910" w:h="16840"/>
          <w:pgMar w:header="0" w:footer="1004" w:top="156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5"/>
        <w:rPr>
          <w:rFonts w:ascii="Cambria"/>
          <w:sz w:val="18"/>
        </w:rPr>
      </w:pPr>
    </w:p>
    <w:p>
      <w:pPr>
        <w:spacing w:before="1"/>
        <w:ind w:left="320" w:right="0" w:firstLine="0"/>
        <w:jc w:val="left"/>
        <w:rPr>
          <w:rFonts w:ascii="Cambria"/>
          <w:sz w:val="20"/>
        </w:rPr>
      </w:pPr>
      <w:r>
        <w:rPr>
          <w:rFonts w:ascii="Cambria"/>
          <w:spacing w:val="-1"/>
          <w:sz w:val="20"/>
        </w:rPr>
        <w:t>end</w:t>
      </w:r>
    </w:p>
    <w:p>
      <w:pPr>
        <w:spacing w:line="240" w:lineRule="auto" w:before="0"/>
        <w:rPr>
          <w:rFonts w:ascii="Cambria"/>
          <w:sz w:val="22"/>
        </w:rPr>
      </w:pPr>
      <w:r>
        <w:rPr/>
        <w:br w:type="column"/>
      </w:r>
      <w:r>
        <w:rPr>
          <w:rFonts w:ascii="Cambria"/>
          <w:sz w:val="22"/>
        </w:rPr>
      </w:r>
    </w:p>
    <w:p>
      <w:pPr>
        <w:pStyle w:val="BodyText"/>
        <w:rPr>
          <w:rFonts w:ascii="Cambria"/>
          <w:sz w:val="22"/>
        </w:rPr>
      </w:pPr>
    </w:p>
    <w:p>
      <w:pPr>
        <w:pStyle w:val="BodyText"/>
        <w:rPr>
          <w:rFonts w:ascii="Cambria"/>
          <w:sz w:val="22"/>
        </w:rPr>
      </w:pPr>
    </w:p>
    <w:p>
      <w:pPr>
        <w:spacing w:before="163"/>
        <w:ind w:left="41" w:right="0" w:firstLine="0"/>
        <w:jc w:val="left"/>
        <w:rPr>
          <w:rFonts w:ascii="Cambria"/>
          <w:sz w:val="20"/>
        </w:rPr>
      </w:pPr>
      <w:r>
        <w:rPr>
          <w:rFonts w:ascii="Cambria"/>
          <w:w w:val="95"/>
          <w:sz w:val="20"/>
        </w:rPr>
        <w:t>end</w:t>
      </w:r>
    </w:p>
    <w:p>
      <w:pPr>
        <w:spacing w:line="638" w:lineRule="auto" w:before="0"/>
        <w:ind w:left="41" w:right="-16" w:firstLine="0"/>
        <w:jc w:val="left"/>
        <w:rPr>
          <w:rFonts w:ascii="Cambria"/>
          <w:sz w:val="20"/>
        </w:rPr>
      </w:pPr>
      <w:r>
        <w:rPr/>
        <w:br w:type="column"/>
      </w:r>
      <w:r>
        <w:rPr>
          <w:rFonts w:ascii="Cambria"/>
          <w:spacing w:val="-1"/>
          <w:sz w:val="20"/>
        </w:rPr>
        <w:t>else</w:t>
      </w:r>
      <w:r>
        <w:rPr>
          <w:rFonts w:ascii="Cambria"/>
          <w:spacing w:val="-42"/>
          <w:sz w:val="20"/>
        </w:rPr>
        <w:t> </w:t>
      </w:r>
      <w:r>
        <w:rPr>
          <w:rFonts w:ascii="Cambria"/>
          <w:sz w:val="20"/>
        </w:rPr>
        <w:t>end</w:t>
      </w:r>
    </w:p>
    <w:p>
      <w:pPr>
        <w:spacing w:line="240" w:lineRule="auto" w:before="7"/>
        <w:rPr>
          <w:rFonts w:ascii="Cambria"/>
          <w:sz w:val="26"/>
        </w:rPr>
      </w:pPr>
      <w:r>
        <w:rPr/>
        <w:br w:type="column"/>
      </w:r>
      <w:r>
        <w:rPr>
          <w:rFonts w:ascii="Cambria"/>
          <w:sz w:val="26"/>
        </w:rPr>
      </w:r>
    </w:p>
    <w:p>
      <w:pPr>
        <w:spacing w:before="0"/>
        <w:ind w:left="23" w:right="0" w:firstLine="0"/>
        <w:jc w:val="left"/>
        <w:rPr>
          <w:rFonts w:ascii="Cambria"/>
          <w:sz w:val="20"/>
        </w:rPr>
      </w:pPr>
      <w:r>
        <w:rPr>
          <w:rFonts w:ascii="Cambria"/>
          <w:sz w:val="20"/>
        </w:rPr>
        <w:t>D285_maxmin(i,j)</w:t>
      </w:r>
      <w:r>
        <w:rPr>
          <w:rFonts w:ascii="Cambria"/>
          <w:spacing w:val="-4"/>
          <w:sz w:val="20"/>
        </w:rPr>
        <w:t> </w:t>
      </w:r>
      <w:r>
        <w:rPr>
          <w:rFonts w:ascii="Cambria"/>
          <w:sz w:val="20"/>
        </w:rPr>
        <w:t>=D285(i,j);</w:t>
      </w:r>
    </w:p>
    <w:p>
      <w:pPr>
        <w:spacing w:after="0"/>
        <w:jc w:val="left"/>
        <w:rPr>
          <w:rFonts w:ascii="Cambria"/>
          <w:sz w:val="20"/>
        </w:rPr>
        <w:sectPr>
          <w:type w:val="continuous"/>
          <w:pgSz w:w="11910" w:h="16840"/>
          <w:pgMar w:header="0" w:footer="1004" w:top="1580" w:bottom="1200" w:left="1480" w:right="780"/>
          <w:cols w:num="4" w:equalWidth="0">
            <w:col w:w="638" w:space="40"/>
            <w:col w:w="361" w:space="39"/>
            <w:col w:w="377" w:space="39"/>
            <w:col w:w="8156"/>
          </w:cols>
        </w:sectPr>
      </w:pPr>
    </w:p>
    <w:p>
      <w:pPr>
        <w:spacing w:before="78"/>
        <w:ind w:left="320" w:right="0" w:firstLine="0"/>
        <w:jc w:val="left"/>
        <w:rPr>
          <w:rFonts w:ascii="Cambria"/>
          <w:sz w:val="20"/>
        </w:rPr>
      </w:pPr>
      <w:r>
        <w:rPr>
          <w:rFonts w:ascii="Cambria"/>
          <w:sz w:val="20"/>
        </w:rPr>
        <w:t>D313_maxmin</w:t>
      </w:r>
      <w:r>
        <w:rPr>
          <w:rFonts w:ascii="Cambria"/>
          <w:spacing w:val="-7"/>
          <w:sz w:val="20"/>
        </w:rPr>
        <w:t> </w:t>
      </w:r>
      <w:r>
        <w:rPr>
          <w:rFonts w:ascii="Cambria"/>
          <w:sz w:val="20"/>
        </w:rPr>
        <w:t>=</w:t>
      </w:r>
      <w:r>
        <w:rPr>
          <w:rFonts w:ascii="Cambria"/>
          <w:spacing w:val="-5"/>
          <w:sz w:val="20"/>
        </w:rPr>
        <w:t> </w:t>
      </w:r>
      <w:r>
        <w:rPr>
          <w:rFonts w:ascii="Cambria"/>
          <w:sz w:val="20"/>
        </w:rPr>
        <w:t>zeros(row313,col313);</w:t>
      </w:r>
    </w:p>
    <w:p>
      <w:pPr>
        <w:spacing w:line="302" w:lineRule="auto" w:before="67"/>
        <w:ind w:left="320" w:right="3704" w:firstLine="0"/>
        <w:jc w:val="left"/>
        <w:rPr>
          <w:rFonts w:ascii="Cambria" w:eastAsia="Cambria"/>
          <w:sz w:val="20"/>
        </w:rPr>
      </w:pPr>
      <w:r>
        <w:rPr>
          <w:rFonts w:ascii="Cambria" w:eastAsia="Cambria"/>
          <w:w w:val="95"/>
          <w:sz w:val="20"/>
        </w:rPr>
        <w:t>%</w:t>
      </w:r>
      <w:r>
        <w:rPr>
          <w:spacing w:val="13"/>
          <w:w w:val="95"/>
          <w:sz w:val="20"/>
        </w:rPr>
        <w:t>对 </w:t>
      </w:r>
      <w:r>
        <w:rPr>
          <w:rFonts w:ascii="Cambria" w:eastAsia="Cambria"/>
          <w:w w:val="95"/>
          <w:sz w:val="20"/>
        </w:rPr>
        <w:t>313</w:t>
      </w:r>
      <w:r>
        <w:rPr>
          <w:rFonts w:ascii="Cambria" w:eastAsia="Cambria"/>
          <w:spacing w:val="39"/>
          <w:w w:val="95"/>
          <w:sz w:val="20"/>
        </w:rPr>
        <w:t> </w:t>
      </w:r>
      <w:r>
        <w:rPr>
          <w:spacing w:val="1"/>
          <w:w w:val="95"/>
          <w:sz w:val="20"/>
        </w:rPr>
        <w:t>操作变量按照最大最小幅度处理，超过的的数据赋值 </w:t>
      </w:r>
      <w:r>
        <w:rPr>
          <w:rFonts w:ascii="Cambria" w:eastAsia="Cambria"/>
          <w:w w:val="95"/>
          <w:sz w:val="20"/>
        </w:rPr>
        <w:t>0</w:t>
      </w:r>
      <w:r>
        <w:rPr>
          <w:rFonts w:ascii="Cambria" w:eastAsia="Cambria"/>
          <w:spacing w:val="1"/>
          <w:w w:val="95"/>
          <w:sz w:val="20"/>
        </w:rPr>
        <w:t> </w:t>
      </w:r>
      <w:r>
        <w:rPr>
          <w:rFonts w:ascii="Cambria" w:eastAsia="Cambria"/>
          <w:sz w:val="20"/>
        </w:rPr>
        <w:t>for</w:t>
      </w:r>
      <w:r>
        <w:rPr>
          <w:rFonts w:ascii="Cambria" w:eastAsia="Cambria"/>
          <w:spacing w:val="-3"/>
          <w:sz w:val="20"/>
        </w:rPr>
        <w:t> </w:t>
      </w:r>
      <w:r>
        <w:rPr>
          <w:rFonts w:ascii="Cambria" w:eastAsia="Cambria"/>
          <w:sz w:val="20"/>
        </w:rPr>
        <w:t>j</w:t>
      </w:r>
      <w:r>
        <w:rPr>
          <w:rFonts w:ascii="Cambria" w:eastAsia="Cambria"/>
          <w:spacing w:val="1"/>
          <w:sz w:val="20"/>
        </w:rPr>
        <w:t> </w:t>
      </w:r>
      <w:r>
        <w:rPr>
          <w:rFonts w:ascii="Cambria" w:eastAsia="Cambria"/>
          <w:sz w:val="20"/>
        </w:rPr>
        <w:t>=1:col313</w:t>
      </w:r>
    </w:p>
    <w:p>
      <w:pPr>
        <w:spacing w:before="16"/>
        <w:ind w:left="718" w:right="0" w:firstLine="0"/>
        <w:jc w:val="left"/>
        <w:rPr>
          <w:rFonts w:ascii="Cambria"/>
          <w:sz w:val="20"/>
        </w:rPr>
      </w:pPr>
      <w:r>
        <w:rPr>
          <w:rFonts w:ascii="Cambria"/>
          <w:sz w:val="20"/>
        </w:rPr>
        <w:t>for</w:t>
      </w:r>
      <w:r>
        <w:rPr>
          <w:rFonts w:ascii="Cambria"/>
          <w:spacing w:val="-5"/>
          <w:sz w:val="20"/>
        </w:rPr>
        <w:t> </w:t>
      </w:r>
      <w:r>
        <w:rPr>
          <w:rFonts w:ascii="Cambria"/>
          <w:sz w:val="20"/>
        </w:rPr>
        <w:t>i</w:t>
      </w:r>
      <w:r>
        <w:rPr>
          <w:rFonts w:ascii="Cambria"/>
          <w:spacing w:val="-2"/>
          <w:sz w:val="20"/>
        </w:rPr>
        <w:t> </w:t>
      </w:r>
      <w:r>
        <w:rPr>
          <w:rFonts w:ascii="Cambria"/>
          <w:sz w:val="20"/>
        </w:rPr>
        <w:t>=</w:t>
      </w:r>
      <w:r>
        <w:rPr>
          <w:rFonts w:ascii="Cambria"/>
          <w:spacing w:val="-3"/>
          <w:sz w:val="20"/>
        </w:rPr>
        <w:t> </w:t>
      </w:r>
      <w:r>
        <w:rPr>
          <w:rFonts w:ascii="Cambria"/>
          <w:sz w:val="20"/>
        </w:rPr>
        <w:t>1:row313</w:t>
      </w:r>
    </w:p>
    <w:p>
      <w:pPr>
        <w:spacing w:line="319" w:lineRule="auto" w:before="77"/>
        <w:ind w:left="1518" w:right="5141" w:hanging="399"/>
        <w:jc w:val="left"/>
        <w:rPr>
          <w:rFonts w:ascii="Cambria"/>
          <w:sz w:val="20"/>
        </w:rPr>
      </w:pPr>
      <w:r>
        <w:rPr>
          <w:rFonts w:ascii="Cambria"/>
          <w:sz w:val="20"/>
        </w:rPr>
        <w:t>if D313(i,j)&gt;cmax(j)|| D313(i,j)&lt;cmin(j)</w:t>
      </w:r>
      <w:r>
        <w:rPr>
          <w:rFonts w:ascii="Cambria"/>
          <w:spacing w:val="-42"/>
          <w:sz w:val="20"/>
        </w:rPr>
        <w:t> </w:t>
      </w:r>
      <w:r>
        <w:rPr>
          <w:rFonts w:ascii="Cambria"/>
          <w:sz w:val="20"/>
        </w:rPr>
        <w:t>D313_maxmin(i,j)</w:t>
      </w:r>
      <w:r>
        <w:rPr>
          <w:rFonts w:ascii="Cambria"/>
          <w:spacing w:val="-2"/>
          <w:sz w:val="20"/>
        </w:rPr>
        <w:t> </w:t>
      </w:r>
      <w:r>
        <w:rPr>
          <w:rFonts w:ascii="Cambria"/>
          <w:sz w:val="20"/>
        </w:rPr>
        <w:t>=</w:t>
      </w:r>
      <w:r>
        <w:rPr>
          <w:rFonts w:ascii="Cambria"/>
          <w:spacing w:val="-2"/>
          <w:sz w:val="20"/>
        </w:rPr>
        <w:t> </w:t>
      </w:r>
      <w:r>
        <w:rPr>
          <w:rFonts w:ascii="Cambria"/>
          <w:sz w:val="20"/>
        </w:rPr>
        <w:t>0;</w:t>
      </w:r>
    </w:p>
    <w:p>
      <w:pPr>
        <w:spacing w:after="0" w:line="319" w:lineRule="auto"/>
        <w:jc w:val="left"/>
        <w:rPr>
          <w:rFonts w:ascii="Cambria"/>
          <w:sz w:val="20"/>
        </w:rPr>
        <w:sectPr>
          <w:type w:val="continuous"/>
          <w:pgSz w:w="11910" w:h="16840"/>
          <w:pgMar w:header="0" w:footer="1004" w:top="15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spacing w:before="163"/>
        <w:ind w:left="0" w:right="0" w:firstLine="0"/>
        <w:jc w:val="right"/>
        <w:rPr>
          <w:rFonts w:ascii="Cambria"/>
          <w:sz w:val="20"/>
        </w:rPr>
      </w:pPr>
      <w:r>
        <w:rPr>
          <w:rFonts w:ascii="Cambria"/>
          <w:sz w:val="20"/>
        </w:rPr>
        <w:t>end</w:t>
      </w:r>
    </w:p>
    <w:p>
      <w:pPr>
        <w:spacing w:line="638" w:lineRule="auto" w:before="1"/>
        <w:ind w:left="41" w:right="-16" w:firstLine="0"/>
        <w:jc w:val="left"/>
        <w:rPr>
          <w:rFonts w:ascii="Cambria"/>
          <w:sz w:val="20"/>
        </w:rPr>
      </w:pPr>
      <w:r>
        <w:rPr/>
        <w:br w:type="column"/>
      </w:r>
      <w:r>
        <w:rPr>
          <w:rFonts w:ascii="Cambria"/>
          <w:spacing w:val="-1"/>
          <w:sz w:val="20"/>
        </w:rPr>
        <w:t>else</w:t>
      </w:r>
      <w:r>
        <w:rPr>
          <w:rFonts w:ascii="Cambria"/>
          <w:spacing w:val="-42"/>
          <w:sz w:val="20"/>
        </w:rPr>
        <w:t> </w:t>
      </w:r>
      <w:r>
        <w:rPr>
          <w:rFonts w:ascii="Cambria"/>
          <w:sz w:val="20"/>
        </w:rPr>
        <w:t>end</w:t>
      </w:r>
    </w:p>
    <w:p>
      <w:pPr>
        <w:spacing w:line="240" w:lineRule="auto" w:before="8"/>
        <w:rPr>
          <w:rFonts w:ascii="Cambria"/>
          <w:sz w:val="26"/>
        </w:rPr>
      </w:pPr>
      <w:r>
        <w:rPr/>
        <w:br w:type="column"/>
      </w:r>
      <w:r>
        <w:rPr>
          <w:rFonts w:ascii="Cambria"/>
          <w:sz w:val="26"/>
        </w:rPr>
      </w:r>
    </w:p>
    <w:p>
      <w:pPr>
        <w:spacing w:before="0"/>
        <w:ind w:left="23" w:right="0" w:firstLine="0"/>
        <w:jc w:val="left"/>
        <w:rPr>
          <w:rFonts w:ascii="Cambria"/>
          <w:sz w:val="20"/>
        </w:rPr>
      </w:pPr>
      <w:r>
        <w:rPr>
          <w:rFonts w:ascii="Cambria"/>
          <w:sz w:val="20"/>
        </w:rPr>
        <w:t>D313_maxmin(i,j)</w:t>
      </w:r>
      <w:r>
        <w:rPr>
          <w:rFonts w:ascii="Cambria"/>
          <w:spacing w:val="-4"/>
          <w:sz w:val="20"/>
        </w:rPr>
        <w:t> </w:t>
      </w:r>
      <w:r>
        <w:rPr>
          <w:rFonts w:ascii="Cambria"/>
          <w:sz w:val="20"/>
        </w:rPr>
        <w:t>=D313(i,j);</w:t>
      </w:r>
    </w:p>
    <w:p>
      <w:pPr>
        <w:spacing w:after="0"/>
        <w:jc w:val="left"/>
        <w:rPr>
          <w:rFonts w:ascii="Cambria"/>
          <w:sz w:val="20"/>
        </w:rPr>
        <w:sectPr>
          <w:type w:val="continuous"/>
          <w:pgSz w:w="11910" w:h="16840"/>
          <w:pgMar w:header="0" w:footer="1004" w:top="1580" w:bottom="1200" w:left="1480" w:right="780"/>
          <w:cols w:num="3" w:equalWidth="0">
            <w:col w:w="1038" w:space="40"/>
            <w:col w:w="377" w:space="39"/>
            <w:col w:w="8156"/>
          </w:cols>
        </w:sectPr>
      </w:pPr>
    </w:p>
    <w:p>
      <w:pPr>
        <w:spacing w:before="80"/>
        <w:ind w:left="320" w:right="0" w:firstLine="0"/>
        <w:jc w:val="left"/>
        <w:rPr>
          <w:rFonts w:ascii="Cambria"/>
          <w:sz w:val="20"/>
        </w:rPr>
      </w:pPr>
      <w:r>
        <w:rPr>
          <w:rFonts w:ascii="Cambria"/>
          <w:sz w:val="20"/>
        </w:rPr>
        <w:t>end</w:t>
      </w:r>
    </w:p>
    <w:p>
      <w:pPr>
        <w:spacing w:line="319" w:lineRule="auto" w:before="77"/>
        <w:ind w:left="320" w:right="6186" w:firstLine="0"/>
        <w:jc w:val="left"/>
        <w:rPr>
          <w:rFonts w:ascii="Cambria"/>
          <w:sz w:val="20"/>
        </w:rPr>
      </w:pPr>
      <w:r>
        <w:rPr>
          <w:rFonts w:ascii="Cambria"/>
          <w:spacing w:val="-1"/>
          <w:sz w:val="20"/>
        </w:rPr>
        <w:t>zeros_num285_2 </w:t>
      </w:r>
      <w:r>
        <w:rPr>
          <w:rFonts w:ascii="Cambria"/>
          <w:sz w:val="20"/>
        </w:rPr>
        <w:t>= zeros(row285,1);</w:t>
      </w:r>
      <w:r>
        <w:rPr>
          <w:rFonts w:ascii="Cambria"/>
          <w:spacing w:val="-42"/>
          <w:sz w:val="20"/>
        </w:rPr>
        <w:t> </w:t>
      </w:r>
      <w:r>
        <w:rPr>
          <w:rFonts w:ascii="Cambria"/>
          <w:sz w:val="20"/>
        </w:rPr>
        <w:t>for</w:t>
      </w:r>
      <w:r>
        <w:rPr>
          <w:rFonts w:ascii="Cambria"/>
          <w:spacing w:val="-3"/>
          <w:sz w:val="20"/>
        </w:rPr>
        <w:t> </w:t>
      </w:r>
      <w:r>
        <w:rPr>
          <w:rFonts w:ascii="Cambria"/>
          <w:sz w:val="20"/>
        </w:rPr>
        <w:t>i</w:t>
      </w:r>
      <w:r>
        <w:rPr>
          <w:rFonts w:ascii="Cambria"/>
          <w:spacing w:val="1"/>
          <w:sz w:val="20"/>
        </w:rPr>
        <w:t> </w:t>
      </w:r>
      <w:r>
        <w:rPr>
          <w:rFonts w:ascii="Cambria"/>
          <w:sz w:val="20"/>
        </w:rPr>
        <w:t>=</w:t>
      </w:r>
      <w:r>
        <w:rPr>
          <w:rFonts w:ascii="Cambria"/>
          <w:spacing w:val="-1"/>
          <w:sz w:val="20"/>
        </w:rPr>
        <w:t> </w:t>
      </w:r>
      <w:r>
        <w:rPr>
          <w:rFonts w:ascii="Cambria"/>
          <w:sz w:val="20"/>
        </w:rPr>
        <w:t>1:row285</w:t>
      </w:r>
    </w:p>
    <w:p>
      <w:pPr>
        <w:spacing w:before="0"/>
        <w:ind w:left="718" w:right="0" w:firstLine="0"/>
        <w:jc w:val="left"/>
        <w:rPr>
          <w:rFonts w:ascii="Cambria"/>
          <w:sz w:val="20"/>
        </w:rPr>
      </w:pPr>
      <w:r>
        <w:rPr>
          <w:rFonts w:ascii="Cambria"/>
          <w:sz w:val="20"/>
        </w:rPr>
        <w:t>zeros_num285_2(i)</w:t>
      </w:r>
      <w:r>
        <w:rPr>
          <w:rFonts w:ascii="Cambria"/>
          <w:spacing w:val="-6"/>
          <w:sz w:val="20"/>
        </w:rPr>
        <w:t> </w:t>
      </w:r>
      <w:r>
        <w:rPr>
          <w:rFonts w:ascii="Cambria"/>
          <w:sz w:val="20"/>
        </w:rPr>
        <w:t>=</w:t>
      </w:r>
      <w:r>
        <w:rPr>
          <w:rFonts w:ascii="Cambria"/>
          <w:spacing w:val="-6"/>
          <w:sz w:val="20"/>
        </w:rPr>
        <w:t> </w:t>
      </w:r>
      <w:r>
        <w:rPr>
          <w:rFonts w:ascii="Cambria"/>
          <w:sz w:val="20"/>
        </w:rPr>
        <w:t>length(find(D285_maxmin(i,:)==0))</w:t>
      </w:r>
      <w:r>
        <w:rPr>
          <w:rFonts w:ascii="Cambria"/>
          <w:spacing w:val="-6"/>
          <w:sz w:val="20"/>
        </w:rPr>
        <w:t> </w:t>
      </w:r>
      <w:r>
        <w:rPr>
          <w:rFonts w:ascii="Cambria"/>
          <w:sz w:val="20"/>
        </w:rPr>
        <w:t>;</w:t>
      </w:r>
    </w:p>
    <w:p>
      <w:pPr>
        <w:spacing w:before="78"/>
        <w:ind w:left="320" w:right="0" w:firstLine="0"/>
        <w:jc w:val="left"/>
        <w:rPr>
          <w:rFonts w:ascii="Cambria"/>
          <w:sz w:val="20"/>
        </w:rPr>
      </w:pPr>
      <w:r>
        <w:rPr>
          <w:rFonts w:ascii="Cambria"/>
          <w:sz w:val="20"/>
        </w:rPr>
        <w:t>end</w:t>
      </w:r>
    </w:p>
    <w:p>
      <w:pPr>
        <w:spacing w:line="319" w:lineRule="auto" w:before="78"/>
        <w:ind w:left="320" w:right="6186" w:firstLine="0"/>
        <w:jc w:val="left"/>
        <w:rPr>
          <w:rFonts w:ascii="Cambria"/>
          <w:sz w:val="20"/>
        </w:rPr>
      </w:pPr>
      <w:r>
        <w:rPr>
          <w:rFonts w:ascii="Cambria"/>
          <w:spacing w:val="-1"/>
          <w:sz w:val="20"/>
        </w:rPr>
        <w:t>zeros_num313_2 </w:t>
      </w:r>
      <w:r>
        <w:rPr>
          <w:rFonts w:ascii="Cambria"/>
          <w:sz w:val="20"/>
        </w:rPr>
        <w:t>= zeros(row313,1);</w:t>
      </w:r>
      <w:r>
        <w:rPr>
          <w:rFonts w:ascii="Cambria"/>
          <w:spacing w:val="-42"/>
          <w:sz w:val="20"/>
        </w:rPr>
        <w:t> </w:t>
      </w:r>
      <w:r>
        <w:rPr>
          <w:rFonts w:ascii="Cambria"/>
          <w:sz w:val="20"/>
        </w:rPr>
        <w:t>for</w:t>
      </w:r>
      <w:r>
        <w:rPr>
          <w:rFonts w:ascii="Cambria"/>
          <w:spacing w:val="-3"/>
          <w:sz w:val="20"/>
        </w:rPr>
        <w:t> </w:t>
      </w:r>
      <w:r>
        <w:rPr>
          <w:rFonts w:ascii="Cambria"/>
          <w:sz w:val="20"/>
        </w:rPr>
        <w:t>i</w:t>
      </w:r>
      <w:r>
        <w:rPr>
          <w:rFonts w:ascii="Cambria"/>
          <w:spacing w:val="1"/>
          <w:sz w:val="20"/>
        </w:rPr>
        <w:t> </w:t>
      </w:r>
      <w:r>
        <w:rPr>
          <w:rFonts w:ascii="Cambria"/>
          <w:sz w:val="20"/>
        </w:rPr>
        <w:t>=</w:t>
      </w:r>
      <w:r>
        <w:rPr>
          <w:rFonts w:ascii="Cambria"/>
          <w:spacing w:val="-1"/>
          <w:sz w:val="20"/>
        </w:rPr>
        <w:t> </w:t>
      </w:r>
      <w:r>
        <w:rPr>
          <w:rFonts w:ascii="Cambria"/>
          <w:sz w:val="20"/>
        </w:rPr>
        <w:t>1:row313</w:t>
      </w:r>
    </w:p>
    <w:p>
      <w:pPr>
        <w:spacing w:before="0"/>
        <w:ind w:left="718" w:right="0" w:firstLine="0"/>
        <w:jc w:val="left"/>
        <w:rPr>
          <w:rFonts w:ascii="Cambria"/>
          <w:sz w:val="20"/>
        </w:rPr>
      </w:pPr>
      <w:r>
        <w:rPr>
          <w:rFonts w:ascii="Cambria"/>
          <w:sz w:val="20"/>
        </w:rPr>
        <w:t>zeros_num313_2(i)</w:t>
      </w:r>
      <w:r>
        <w:rPr>
          <w:rFonts w:ascii="Cambria"/>
          <w:spacing w:val="-6"/>
          <w:sz w:val="20"/>
        </w:rPr>
        <w:t> </w:t>
      </w:r>
      <w:r>
        <w:rPr>
          <w:rFonts w:ascii="Cambria"/>
          <w:sz w:val="20"/>
        </w:rPr>
        <w:t>=</w:t>
      </w:r>
      <w:r>
        <w:rPr>
          <w:rFonts w:ascii="Cambria"/>
          <w:spacing w:val="-6"/>
          <w:sz w:val="20"/>
        </w:rPr>
        <w:t> </w:t>
      </w:r>
      <w:r>
        <w:rPr>
          <w:rFonts w:ascii="Cambria"/>
          <w:sz w:val="20"/>
        </w:rPr>
        <w:t>length(find(D313_maxmin(i,:)==0))</w:t>
      </w:r>
      <w:r>
        <w:rPr>
          <w:rFonts w:ascii="Cambria"/>
          <w:spacing w:val="-6"/>
          <w:sz w:val="20"/>
        </w:rPr>
        <w:t> </w:t>
      </w:r>
      <w:r>
        <w:rPr>
          <w:rFonts w:ascii="Cambria"/>
          <w:sz w:val="20"/>
        </w:rPr>
        <w:t>;</w:t>
      </w:r>
    </w:p>
    <w:p>
      <w:pPr>
        <w:spacing w:before="77"/>
        <w:ind w:left="320" w:right="0" w:firstLine="0"/>
        <w:jc w:val="left"/>
        <w:rPr>
          <w:rFonts w:ascii="Cambria"/>
          <w:sz w:val="20"/>
        </w:rPr>
      </w:pPr>
      <w:r>
        <w:rPr>
          <w:rFonts w:ascii="Cambria"/>
          <w:sz w:val="20"/>
        </w:rPr>
        <w:t>end</w:t>
      </w:r>
    </w:p>
    <w:p>
      <w:pPr>
        <w:spacing w:line="302" w:lineRule="auto" w:before="68"/>
        <w:ind w:left="320" w:right="6593" w:firstLine="0"/>
        <w:jc w:val="left"/>
        <w:rPr>
          <w:rFonts w:ascii="Cambria" w:eastAsia="Cambria"/>
          <w:sz w:val="20"/>
        </w:rPr>
      </w:pPr>
      <w:r>
        <w:rPr>
          <w:rFonts w:ascii="Cambria" w:eastAsia="Cambria"/>
          <w:spacing w:val="-1"/>
          <w:sz w:val="20"/>
        </w:rPr>
        <w:t>%% </w:t>
      </w:r>
      <w:r>
        <w:rPr>
          <w:rFonts w:ascii="Cambria" w:eastAsia="Cambria"/>
          <w:sz w:val="20"/>
        </w:rPr>
        <w:t>3</w:t>
      </w:r>
      <w:r>
        <w:rPr>
          <w:sz w:val="20"/>
        </w:rPr>
        <w:t>、拉依达准则去除异常值</w:t>
      </w:r>
      <w:r>
        <w:rPr>
          <w:rFonts w:ascii="Cambria" w:eastAsia="Cambria"/>
          <w:sz w:val="20"/>
        </w:rPr>
        <w:t>LD285</w:t>
      </w:r>
      <w:r>
        <w:rPr>
          <w:rFonts w:ascii="Cambria" w:eastAsia="Cambria"/>
          <w:spacing w:val="-6"/>
          <w:sz w:val="20"/>
        </w:rPr>
        <w:t> = </w:t>
      </w:r>
      <w:r>
        <w:rPr>
          <w:rFonts w:ascii="Cambria" w:eastAsia="Cambria"/>
          <w:sz w:val="20"/>
        </w:rPr>
        <w:t>zeros(row285,col285);</w:t>
      </w:r>
    </w:p>
    <w:p>
      <w:pPr>
        <w:spacing w:line="302" w:lineRule="auto" w:before="6"/>
        <w:ind w:left="320" w:right="3412" w:firstLine="0"/>
        <w:jc w:val="left"/>
        <w:rPr>
          <w:rFonts w:ascii="Cambria" w:eastAsia="Cambria"/>
          <w:sz w:val="20"/>
        </w:rPr>
      </w:pPr>
      <w:r>
        <w:rPr>
          <w:rFonts w:ascii="Cambria" w:eastAsia="Cambria"/>
          <w:sz w:val="20"/>
        </w:rPr>
        <w:t>D285_maxmin_mean</w:t>
      </w:r>
      <w:r>
        <w:rPr>
          <w:rFonts w:ascii="Cambria" w:eastAsia="Cambria"/>
          <w:spacing w:val="-5"/>
          <w:sz w:val="20"/>
        </w:rPr>
        <w:t> = </w:t>
      </w:r>
      <w:r>
        <w:rPr>
          <w:rFonts w:ascii="Cambria" w:eastAsia="Cambria"/>
          <w:sz w:val="20"/>
        </w:rPr>
        <w:t>mean(D285_maxmin</w:t>
      </w:r>
      <w:r>
        <w:rPr>
          <w:rFonts w:ascii="Cambria" w:eastAsia="Cambria"/>
          <w:spacing w:val="-2"/>
          <w:sz w:val="20"/>
        </w:rPr>
        <w:t>); %</w:t>
      </w:r>
      <w:r>
        <w:rPr>
          <w:sz w:val="20"/>
        </w:rPr>
        <w:t>计算各列算数平均值</w:t>
      </w:r>
      <w:r>
        <w:rPr>
          <w:rFonts w:ascii="Cambria" w:eastAsia="Cambria"/>
          <w:sz w:val="20"/>
        </w:rPr>
        <w:t>D285_vi</w:t>
      </w:r>
      <w:r>
        <w:rPr>
          <w:rFonts w:ascii="Cambria" w:eastAsia="Cambria"/>
          <w:spacing w:val="-1"/>
          <w:sz w:val="20"/>
        </w:rPr>
        <w:t> = </w:t>
      </w:r>
      <w:r>
        <w:rPr>
          <w:rFonts w:ascii="Cambria" w:eastAsia="Cambria"/>
          <w:sz w:val="20"/>
        </w:rPr>
        <w:t>D285_maxmin - D285_maxmin_mean;</w:t>
      </w:r>
    </w:p>
    <w:p>
      <w:pPr>
        <w:spacing w:before="16"/>
        <w:ind w:left="320" w:right="0" w:firstLine="0"/>
        <w:jc w:val="left"/>
        <w:rPr>
          <w:rFonts w:ascii="Cambria"/>
          <w:sz w:val="20"/>
        </w:rPr>
      </w:pPr>
      <w:r>
        <w:rPr>
          <w:rFonts w:ascii="Cambria"/>
          <w:sz w:val="20"/>
        </w:rPr>
        <w:t>D285_vi_pingfa</w:t>
      </w:r>
      <w:r>
        <w:rPr>
          <w:rFonts w:ascii="Cambria"/>
          <w:spacing w:val="-4"/>
          <w:sz w:val="20"/>
        </w:rPr>
        <w:t> </w:t>
      </w:r>
      <w:r>
        <w:rPr>
          <w:rFonts w:ascii="Cambria"/>
          <w:sz w:val="20"/>
        </w:rPr>
        <w:t>=</w:t>
      </w:r>
      <w:r>
        <w:rPr>
          <w:rFonts w:ascii="Cambria"/>
          <w:spacing w:val="-2"/>
          <w:sz w:val="20"/>
        </w:rPr>
        <w:t> </w:t>
      </w:r>
      <w:r>
        <w:rPr>
          <w:rFonts w:ascii="Cambria"/>
          <w:sz w:val="20"/>
        </w:rPr>
        <w:t>D285_vi.*</w:t>
      </w:r>
      <w:r>
        <w:rPr>
          <w:rFonts w:ascii="Cambria"/>
          <w:spacing w:val="-3"/>
          <w:sz w:val="20"/>
        </w:rPr>
        <w:t> </w:t>
      </w:r>
      <w:r>
        <w:rPr>
          <w:rFonts w:ascii="Cambria"/>
          <w:sz w:val="20"/>
        </w:rPr>
        <w:t>D285_vi;</w:t>
      </w:r>
    </w:p>
    <w:p>
      <w:pPr>
        <w:spacing w:before="77"/>
        <w:ind w:left="320" w:right="0" w:firstLine="0"/>
        <w:jc w:val="left"/>
        <w:rPr>
          <w:rFonts w:ascii="Cambria"/>
          <w:sz w:val="20"/>
        </w:rPr>
      </w:pPr>
      <w:r>
        <w:rPr>
          <w:rFonts w:ascii="Cambria"/>
          <w:sz w:val="20"/>
        </w:rPr>
        <w:t>sum_D285_vi_pingfa</w:t>
      </w:r>
      <w:r>
        <w:rPr>
          <w:rFonts w:ascii="Cambria"/>
          <w:spacing w:val="-8"/>
          <w:sz w:val="20"/>
        </w:rPr>
        <w:t> </w:t>
      </w:r>
      <w:r>
        <w:rPr>
          <w:rFonts w:ascii="Cambria"/>
          <w:sz w:val="20"/>
        </w:rPr>
        <w:t>=</w:t>
      </w:r>
      <w:r>
        <w:rPr>
          <w:rFonts w:ascii="Cambria"/>
          <w:spacing w:val="-4"/>
          <w:sz w:val="20"/>
        </w:rPr>
        <w:t> </w:t>
      </w:r>
      <w:r>
        <w:rPr>
          <w:rFonts w:ascii="Cambria"/>
          <w:sz w:val="20"/>
        </w:rPr>
        <w:t>sum(D285_vi_pingfa);</w:t>
      </w:r>
    </w:p>
    <w:p>
      <w:pPr>
        <w:spacing w:line="319" w:lineRule="auto" w:before="78"/>
        <w:ind w:left="320" w:right="4835" w:firstLine="0"/>
        <w:jc w:val="left"/>
        <w:rPr>
          <w:rFonts w:ascii="Cambria"/>
          <w:sz w:val="20"/>
        </w:rPr>
      </w:pPr>
      <w:r>
        <w:rPr>
          <w:rFonts w:ascii="Cambria"/>
          <w:spacing w:val="-1"/>
          <w:sz w:val="20"/>
        </w:rPr>
        <w:t>dred285 </w:t>
      </w:r>
      <w:r>
        <w:rPr>
          <w:rFonts w:ascii="Cambria"/>
          <w:sz w:val="20"/>
        </w:rPr>
        <w:t>=sqrt((sum_D285_vi_pingfa /(row285-1)));</w:t>
      </w:r>
      <w:r>
        <w:rPr>
          <w:rFonts w:ascii="Cambria"/>
          <w:spacing w:val="-42"/>
          <w:sz w:val="20"/>
        </w:rPr>
        <w:t> </w:t>
      </w:r>
      <w:r>
        <w:rPr>
          <w:rFonts w:ascii="Cambria"/>
          <w:sz w:val="20"/>
        </w:rPr>
        <w:t>for</w:t>
      </w:r>
      <w:r>
        <w:rPr>
          <w:rFonts w:ascii="Cambria"/>
          <w:spacing w:val="-3"/>
          <w:sz w:val="20"/>
        </w:rPr>
        <w:t> </w:t>
      </w:r>
      <w:r>
        <w:rPr>
          <w:rFonts w:ascii="Cambria"/>
          <w:sz w:val="20"/>
        </w:rPr>
        <w:t>j</w:t>
      </w:r>
      <w:r>
        <w:rPr>
          <w:rFonts w:ascii="Cambria"/>
          <w:spacing w:val="1"/>
          <w:sz w:val="20"/>
        </w:rPr>
        <w:t> </w:t>
      </w:r>
      <w:r>
        <w:rPr>
          <w:rFonts w:ascii="Cambria"/>
          <w:sz w:val="20"/>
        </w:rPr>
        <w:t>=1:col285</w:t>
      </w:r>
    </w:p>
    <w:p>
      <w:pPr>
        <w:spacing w:before="0"/>
        <w:ind w:left="718" w:right="0" w:firstLine="0"/>
        <w:jc w:val="left"/>
        <w:rPr>
          <w:rFonts w:ascii="Cambria"/>
          <w:sz w:val="20"/>
        </w:rPr>
      </w:pPr>
      <w:r>
        <w:rPr>
          <w:rFonts w:ascii="Cambria"/>
          <w:sz w:val="20"/>
        </w:rPr>
        <w:t>for</w:t>
      </w:r>
      <w:r>
        <w:rPr>
          <w:rFonts w:ascii="Cambria"/>
          <w:spacing w:val="-5"/>
          <w:sz w:val="20"/>
        </w:rPr>
        <w:t> </w:t>
      </w:r>
      <w:r>
        <w:rPr>
          <w:rFonts w:ascii="Cambria"/>
          <w:sz w:val="20"/>
        </w:rPr>
        <w:t>i</w:t>
      </w:r>
      <w:r>
        <w:rPr>
          <w:rFonts w:ascii="Cambria"/>
          <w:spacing w:val="-1"/>
          <w:sz w:val="20"/>
        </w:rPr>
        <w:t> </w:t>
      </w:r>
      <w:r>
        <w:rPr>
          <w:rFonts w:ascii="Cambria"/>
          <w:sz w:val="20"/>
        </w:rPr>
        <w:t>=1:row285</w:t>
      </w:r>
    </w:p>
    <w:p>
      <w:pPr>
        <w:spacing w:line="319" w:lineRule="auto" w:before="78"/>
        <w:ind w:left="1417" w:right="5761" w:hanging="399"/>
        <w:jc w:val="left"/>
        <w:rPr>
          <w:rFonts w:ascii="Cambria"/>
          <w:sz w:val="20"/>
        </w:rPr>
      </w:pPr>
      <w:r>
        <w:rPr>
          <w:rFonts w:ascii="Cambria"/>
          <w:sz w:val="20"/>
        </w:rPr>
        <w:t>if abs(D285_vi(i,j))&gt;3*dred285(j)</w:t>
      </w:r>
      <w:r>
        <w:rPr>
          <w:rFonts w:ascii="Cambria"/>
          <w:spacing w:val="-42"/>
          <w:sz w:val="20"/>
        </w:rPr>
        <w:t> </w:t>
      </w:r>
      <w:r>
        <w:rPr>
          <w:rFonts w:ascii="Cambria"/>
          <w:sz w:val="20"/>
        </w:rPr>
        <w:t>LD285(i,j)</w:t>
      </w:r>
      <w:r>
        <w:rPr>
          <w:rFonts w:ascii="Cambria"/>
          <w:spacing w:val="-2"/>
          <w:sz w:val="20"/>
        </w:rPr>
        <w:t> </w:t>
      </w:r>
      <w:r>
        <w:rPr>
          <w:rFonts w:ascii="Cambria"/>
          <w:sz w:val="20"/>
        </w:rPr>
        <w:t>=</w:t>
      </w:r>
      <w:r>
        <w:rPr>
          <w:rFonts w:ascii="Cambria"/>
          <w:spacing w:val="1"/>
          <w:sz w:val="20"/>
        </w:rPr>
        <w:t> </w:t>
      </w:r>
      <w:r>
        <w:rPr>
          <w:rFonts w:ascii="Cambria"/>
          <w:sz w:val="20"/>
        </w:rPr>
        <w:t>0;</w:t>
      </w:r>
    </w:p>
    <w:p>
      <w:pPr>
        <w:spacing w:after="0" w:line="319" w:lineRule="auto"/>
        <w:jc w:val="left"/>
        <w:rPr>
          <w:rFonts w:ascii="Cambria"/>
          <w:sz w:val="20"/>
        </w:rPr>
        <w:sectPr>
          <w:pgSz w:w="11910" w:h="16840"/>
          <w:pgMar w:header="0" w:footer="1004" w:top="13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6"/>
        <w:rPr>
          <w:rFonts w:ascii="Cambria"/>
          <w:sz w:val="18"/>
        </w:rPr>
      </w:pPr>
    </w:p>
    <w:p>
      <w:pPr>
        <w:spacing w:before="0"/>
        <w:ind w:left="320" w:right="0" w:firstLine="0"/>
        <w:jc w:val="left"/>
        <w:rPr>
          <w:rFonts w:ascii="Cambria"/>
          <w:sz w:val="20"/>
        </w:rPr>
      </w:pPr>
      <w:r>
        <w:rPr>
          <w:rFonts w:ascii="Cambria"/>
          <w:spacing w:val="-1"/>
          <w:sz w:val="20"/>
        </w:rPr>
        <w:t>end</w:t>
      </w:r>
    </w:p>
    <w:p>
      <w:pPr>
        <w:spacing w:before="0"/>
        <w:ind w:left="341" w:right="0" w:firstLine="0"/>
        <w:jc w:val="left"/>
        <w:rPr>
          <w:rFonts w:ascii="Cambria"/>
          <w:sz w:val="20"/>
        </w:rPr>
      </w:pPr>
      <w:r>
        <w:rPr/>
        <w:br w:type="column"/>
      </w:r>
      <w:r>
        <w:rPr>
          <w:rFonts w:ascii="Cambria"/>
          <w:spacing w:val="-1"/>
          <w:sz w:val="20"/>
        </w:rPr>
        <w:t>else</w:t>
      </w:r>
    </w:p>
    <w:p>
      <w:pPr>
        <w:pStyle w:val="BodyText"/>
        <w:rPr>
          <w:rFonts w:ascii="Cambria"/>
          <w:sz w:val="22"/>
        </w:rPr>
      </w:pPr>
    </w:p>
    <w:p>
      <w:pPr>
        <w:spacing w:line="319" w:lineRule="auto" w:before="132"/>
        <w:ind w:left="41" w:right="-6" w:firstLine="300"/>
        <w:jc w:val="left"/>
        <w:rPr>
          <w:rFonts w:ascii="Cambria"/>
          <w:sz w:val="20"/>
        </w:rPr>
      </w:pPr>
      <w:r>
        <w:rPr>
          <w:rFonts w:ascii="Cambria"/>
          <w:sz w:val="20"/>
        </w:rPr>
        <w:t>end</w:t>
      </w:r>
      <w:r>
        <w:rPr>
          <w:rFonts w:ascii="Cambria"/>
          <w:w w:val="99"/>
          <w:sz w:val="20"/>
        </w:rPr>
        <w:t> </w:t>
      </w:r>
      <w:r>
        <w:rPr>
          <w:rFonts w:ascii="Cambria"/>
          <w:sz w:val="20"/>
        </w:rPr>
        <w:t>end</w:t>
      </w:r>
    </w:p>
    <w:p>
      <w:pPr>
        <w:spacing w:line="240" w:lineRule="auto" w:before="7"/>
        <w:rPr>
          <w:rFonts w:ascii="Cambria"/>
          <w:sz w:val="26"/>
        </w:rPr>
      </w:pPr>
      <w:r>
        <w:rPr/>
        <w:br w:type="column"/>
      </w:r>
      <w:r>
        <w:rPr>
          <w:rFonts w:ascii="Cambria"/>
          <w:sz w:val="26"/>
        </w:rPr>
      </w:r>
    </w:p>
    <w:p>
      <w:pPr>
        <w:spacing w:before="0"/>
        <w:ind w:left="23" w:right="0" w:firstLine="0"/>
        <w:jc w:val="left"/>
        <w:rPr>
          <w:rFonts w:ascii="Cambria"/>
          <w:sz w:val="20"/>
        </w:rPr>
      </w:pPr>
      <w:r>
        <w:rPr>
          <w:rFonts w:ascii="Cambria"/>
          <w:sz w:val="20"/>
        </w:rPr>
        <w:t>LD285(i,j)=D285_maxmin(i,j);</w:t>
      </w:r>
    </w:p>
    <w:p>
      <w:pPr>
        <w:spacing w:after="0"/>
        <w:jc w:val="left"/>
        <w:rPr>
          <w:rFonts w:ascii="Cambria"/>
          <w:sz w:val="20"/>
        </w:rPr>
        <w:sectPr>
          <w:type w:val="continuous"/>
          <w:pgSz w:w="11910" w:h="16840"/>
          <w:pgMar w:header="0" w:footer="1004" w:top="1580" w:bottom="1200" w:left="1480" w:right="780"/>
          <w:cols w:num="3" w:equalWidth="0">
            <w:col w:w="638" w:space="40"/>
            <w:col w:w="676" w:space="39"/>
            <w:col w:w="8257"/>
          </w:cols>
        </w:sectPr>
      </w:pPr>
    </w:p>
    <w:p>
      <w:pPr>
        <w:spacing w:before="77"/>
        <w:ind w:left="320" w:right="0" w:firstLine="0"/>
        <w:jc w:val="left"/>
        <w:rPr>
          <w:rFonts w:ascii="Cambria"/>
          <w:sz w:val="20"/>
        </w:rPr>
      </w:pPr>
      <w:r>
        <w:rPr>
          <w:rFonts w:ascii="Cambria"/>
          <w:sz w:val="20"/>
        </w:rPr>
        <w:t>LD313</w:t>
      </w:r>
      <w:r>
        <w:rPr>
          <w:rFonts w:ascii="Cambria"/>
          <w:spacing w:val="-6"/>
          <w:sz w:val="20"/>
        </w:rPr>
        <w:t> </w:t>
      </w:r>
      <w:r>
        <w:rPr>
          <w:rFonts w:ascii="Cambria"/>
          <w:sz w:val="20"/>
        </w:rPr>
        <w:t>=</w:t>
      </w:r>
      <w:r>
        <w:rPr>
          <w:rFonts w:ascii="Cambria"/>
          <w:spacing w:val="-6"/>
          <w:sz w:val="20"/>
        </w:rPr>
        <w:t> </w:t>
      </w:r>
      <w:r>
        <w:rPr>
          <w:rFonts w:ascii="Cambria"/>
          <w:sz w:val="20"/>
        </w:rPr>
        <w:t>zeros(row313,col313);</w:t>
      </w:r>
    </w:p>
    <w:p>
      <w:pPr>
        <w:spacing w:line="302" w:lineRule="auto" w:before="68"/>
        <w:ind w:left="320" w:right="3412" w:firstLine="0"/>
        <w:jc w:val="left"/>
        <w:rPr>
          <w:rFonts w:ascii="Cambria" w:eastAsia="Cambria"/>
          <w:sz w:val="20"/>
        </w:rPr>
      </w:pPr>
      <w:r>
        <w:rPr>
          <w:rFonts w:ascii="Cambria" w:eastAsia="Cambria"/>
          <w:sz w:val="20"/>
        </w:rPr>
        <w:t>D313_maxmin_mean</w:t>
      </w:r>
      <w:r>
        <w:rPr>
          <w:rFonts w:ascii="Cambria" w:eastAsia="Cambria"/>
          <w:spacing w:val="-5"/>
          <w:sz w:val="20"/>
        </w:rPr>
        <w:t> = </w:t>
      </w:r>
      <w:r>
        <w:rPr>
          <w:rFonts w:ascii="Cambria" w:eastAsia="Cambria"/>
          <w:sz w:val="20"/>
        </w:rPr>
        <w:t>mean(D313_maxmin</w:t>
      </w:r>
      <w:r>
        <w:rPr>
          <w:rFonts w:ascii="Cambria" w:eastAsia="Cambria"/>
          <w:spacing w:val="-2"/>
          <w:sz w:val="20"/>
        </w:rPr>
        <w:t>); %</w:t>
      </w:r>
      <w:r>
        <w:rPr>
          <w:sz w:val="20"/>
        </w:rPr>
        <w:t>计算各列算数平均值</w:t>
      </w:r>
      <w:r>
        <w:rPr>
          <w:rFonts w:ascii="Cambria" w:eastAsia="Cambria"/>
          <w:sz w:val="20"/>
        </w:rPr>
        <w:t>D313_vi</w:t>
      </w:r>
      <w:r>
        <w:rPr>
          <w:rFonts w:ascii="Cambria" w:eastAsia="Cambria"/>
          <w:spacing w:val="-1"/>
          <w:sz w:val="20"/>
        </w:rPr>
        <w:t> = </w:t>
      </w:r>
      <w:r>
        <w:rPr>
          <w:rFonts w:ascii="Cambria" w:eastAsia="Cambria"/>
          <w:sz w:val="20"/>
        </w:rPr>
        <w:t>D313_maxmin - D313_maxmin_mean;</w:t>
      </w:r>
    </w:p>
    <w:p>
      <w:pPr>
        <w:spacing w:before="16"/>
        <w:ind w:left="320" w:right="0" w:firstLine="0"/>
        <w:jc w:val="left"/>
        <w:rPr>
          <w:rFonts w:ascii="Cambria"/>
          <w:sz w:val="20"/>
        </w:rPr>
      </w:pPr>
      <w:r>
        <w:rPr>
          <w:rFonts w:ascii="Cambria"/>
          <w:sz w:val="20"/>
        </w:rPr>
        <w:t>D313_vi_pingfa</w:t>
      </w:r>
      <w:r>
        <w:rPr>
          <w:rFonts w:ascii="Cambria"/>
          <w:spacing w:val="-4"/>
          <w:sz w:val="20"/>
        </w:rPr>
        <w:t> </w:t>
      </w:r>
      <w:r>
        <w:rPr>
          <w:rFonts w:ascii="Cambria"/>
          <w:sz w:val="20"/>
        </w:rPr>
        <w:t>=</w:t>
      </w:r>
      <w:r>
        <w:rPr>
          <w:rFonts w:ascii="Cambria"/>
          <w:spacing w:val="-2"/>
          <w:sz w:val="20"/>
        </w:rPr>
        <w:t> </w:t>
      </w:r>
      <w:r>
        <w:rPr>
          <w:rFonts w:ascii="Cambria"/>
          <w:sz w:val="20"/>
        </w:rPr>
        <w:t>D313_vi.*</w:t>
      </w:r>
      <w:r>
        <w:rPr>
          <w:rFonts w:ascii="Cambria"/>
          <w:spacing w:val="-3"/>
          <w:sz w:val="20"/>
        </w:rPr>
        <w:t> </w:t>
      </w:r>
      <w:r>
        <w:rPr>
          <w:rFonts w:ascii="Cambria"/>
          <w:sz w:val="20"/>
        </w:rPr>
        <w:t>D313_vi;</w:t>
      </w:r>
    </w:p>
    <w:p>
      <w:pPr>
        <w:spacing w:before="77"/>
        <w:ind w:left="320" w:right="0" w:firstLine="0"/>
        <w:jc w:val="left"/>
        <w:rPr>
          <w:rFonts w:ascii="Cambria"/>
          <w:sz w:val="20"/>
        </w:rPr>
      </w:pPr>
      <w:r>
        <w:rPr>
          <w:rFonts w:ascii="Cambria"/>
          <w:sz w:val="20"/>
        </w:rPr>
        <w:t>sum_D313_vi_pingfa</w:t>
      </w:r>
      <w:r>
        <w:rPr>
          <w:rFonts w:ascii="Cambria"/>
          <w:spacing w:val="-8"/>
          <w:sz w:val="20"/>
        </w:rPr>
        <w:t> </w:t>
      </w:r>
      <w:r>
        <w:rPr>
          <w:rFonts w:ascii="Cambria"/>
          <w:sz w:val="20"/>
        </w:rPr>
        <w:t>=</w:t>
      </w:r>
      <w:r>
        <w:rPr>
          <w:rFonts w:ascii="Cambria"/>
          <w:spacing w:val="-6"/>
          <w:sz w:val="20"/>
        </w:rPr>
        <w:t> </w:t>
      </w:r>
      <w:r>
        <w:rPr>
          <w:rFonts w:ascii="Cambria"/>
          <w:sz w:val="20"/>
        </w:rPr>
        <w:t>sum(D313_vi_pingfa);</w:t>
      </w:r>
    </w:p>
    <w:p>
      <w:pPr>
        <w:spacing w:line="319" w:lineRule="auto" w:before="78"/>
        <w:ind w:left="320" w:right="4835" w:firstLine="0"/>
        <w:jc w:val="left"/>
        <w:rPr>
          <w:rFonts w:ascii="Cambria"/>
          <w:sz w:val="20"/>
        </w:rPr>
      </w:pPr>
      <w:r>
        <w:rPr>
          <w:rFonts w:ascii="Cambria"/>
          <w:spacing w:val="-1"/>
          <w:sz w:val="20"/>
        </w:rPr>
        <w:t>dred313 </w:t>
      </w:r>
      <w:r>
        <w:rPr>
          <w:rFonts w:ascii="Cambria"/>
          <w:sz w:val="20"/>
        </w:rPr>
        <w:t>=sqrt((sum_D313_vi_pingfa /(row313-1)));</w:t>
      </w:r>
      <w:r>
        <w:rPr>
          <w:rFonts w:ascii="Cambria"/>
          <w:spacing w:val="-42"/>
          <w:sz w:val="20"/>
        </w:rPr>
        <w:t> </w:t>
      </w:r>
      <w:r>
        <w:rPr>
          <w:rFonts w:ascii="Cambria"/>
          <w:sz w:val="20"/>
        </w:rPr>
        <w:t>for</w:t>
      </w:r>
      <w:r>
        <w:rPr>
          <w:rFonts w:ascii="Cambria"/>
          <w:spacing w:val="-3"/>
          <w:sz w:val="20"/>
        </w:rPr>
        <w:t> </w:t>
      </w:r>
      <w:r>
        <w:rPr>
          <w:rFonts w:ascii="Cambria"/>
          <w:sz w:val="20"/>
        </w:rPr>
        <w:t>j</w:t>
      </w:r>
      <w:r>
        <w:rPr>
          <w:rFonts w:ascii="Cambria"/>
          <w:spacing w:val="1"/>
          <w:sz w:val="20"/>
        </w:rPr>
        <w:t> </w:t>
      </w:r>
      <w:r>
        <w:rPr>
          <w:rFonts w:ascii="Cambria"/>
          <w:sz w:val="20"/>
        </w:rPr>
        <w:t>=1:col313</w:t>
      </w:r>
    </w:p>
    <w:p>
      <w:pPr>
        <w:spacing w:before="0"/>
        <w:ind w:left="718" w:right="0" w:firstLine="0"/>
        <w:jc w:val="left"/>
        <w:rPr>
          <w:rFonts w:ascii="Cambria"/>
          <w:sz w:val="20"/>
        </w:rPr>
      </w:pPr>
      <w:r>
        <w:rPr>
          <w:rFonts w:ascii="Cambria"/>
          <w:sz w:val="20"/>
        </w:rPr>
        <w:t>for</w:t>
      </w:r>
      <w:r>
        <w:rPr>
          <w:rFonts w:ascii="Cambria"/>
          <w:spacing w:val="-5"/>
          <w:sz w:val="20"/>
        </w:rPr>
        <w:t> </w:t>
      </w:r>
      <w:r>
        <w:rPr>
          <w:rFonts w:ascii="Cambria"/>
          <w:sz w:val="20"/>
        </w:rPr>
        <w:t>i</w:t>
      </w:r>
      <w:r>
        <w:rPr>
          <w:rFonts w:ascii="Cambria"/>
          <w:spacing w:val="-1"/>
          <w:sz w:val="20"/>
        </w:rPr>
        <w:t> </w:t>
      </w:r>
      <w:r>
        <w:rPr>
          <w:rFonts w:ascii="Cambria"/>
          <w:sz w:val="20"/>
        </w:rPr>
        <w:t>=1:row313</w:t>
      </w:r>
    </w:p>
    <w:p>
      <w:pPr>
        <w:spacing w:line="319" w:lineRule="auto" w:before="77"/>
        <w:ind w:left="1417" w:right="5761" w:hanging="399"/>
        <w:jc w:val="left"/>
        <w:rPr>
          <w:rFonts w:ascii="Cambria"/>
          <w:sz w:val="20"/>
        </w:rPr>
      </w:pPr>
      <w:r>
        <w:rPr>
          <w:rFonts w:ascii="Cambria"/>
          <w:sz w:val="20"/>
        </w:rPr>
        <w:t>if abs(D313_vi(i,j))&gt;3*dred313(j)</w:t>
      </w:r>
      <w:r>
        <w:rPr>
          <w:rFonts w:ascii="Cambria"/>
          <w:spacing w:val="-42"/>
          <w:sz w:val="20"/>
        </w:rPr>
        <w:t> </w:t>
      </w:r>
      <w:r>
        <w:rPr>
          <w:rFonts w:ascii="Cambria"/>
          <w:sz w:val="20"/>
        </w:rPr>
        <w:t>LD313(i,j)</w:t>
      </w:r>
      <w:r>
        <w:rPr>
          <w:rFonts w:ascii="Cambria"/>
          <w:spacing w:val="-2"/>
          <w:sz w:val="20"/>
        </w:rPr>
        <w:t> </w:t>
      </w:r>
      <w:r>
        <w:rPr>
          <w:rFonts w:ascii="Cambria"/>
          <w:sz w:val="20"/>
        </w:rPr>
        <w:t>=</w:t>
      </w:r>
      <w:r>
        <w:rPr>
          <w:rFonts w:ascii="Cambria"/>
          <w:spacing w:val="1"/>
          <w:sz w:val="20"/>
        </w:rPr>
        <w:t> </w:t>
      </w:r>
      <w:r>
        <w:rPr>
          <w:rFonts w:ascii="Cambria"/>
          <w:sz w:val="20"/>
        </w:rPr>
        <w:t>0;</w:t>
      </w:r>
    </w:p>
    <w:p>
      <w:pPr>
        <w:spacing w:after="0" w:line="319" w:lineRule="auto"/>
        <w:jc w:val="left"/>
        <w:rPr>
          <w:rFonts w:ascii="Cambria"/>
          <w:sz w:val="20"/>
        </w:rPr>
        <w:sectPr>
          <w:type w:val="continuous"/>
          <w:pgSz w:w="11910" w:h="16840"/>
          <w:pgMar w:header="0" w:footer="1004" w:top="15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6"/>
        <w:rPr>
          <w:rFonts w:ascii="Cambria"/>
          <w:sz w:val="18"/>
        </w:rPr>
      </w:pPr>
    </w:p>
    <w:p>
      <w:pPr>
        <w:spacing w:before="1"/>
        <w:ind w:left="320" w:right="0" w:firstLine="0"/>
        <w:jc w:val="left"/>
        <w:rPr>
          <w:rFonts w:ascii="Cambria"/>
          <w:sz w:val="20"/>
        </w:rPr>
      </w:pPr>
      <w:r>
        <w:rPr>
          <w:rFonts w:ascii="Cambria"/>
          <w:spacing w:val="-1"/>
          <w:sz w:val="20"/>
        </w:rPr>
        <w:t>end</w:t>
      </w:r>
    </w:p>
    <w:p>
      <w:pPr>
        <w:spacing w:before="1"/>
        <w:ind w:left="341" w:right="0" w:firstLine="0"/>
        <w:jc w:val="left"/>
        <w:rPr>
          <w:rFonts w:ascii="Cambria"/>
          <w:sz w:val="20"/>
        </w:rPr>
      </w:pPr>
      <w:r>
        <w:rPr/>
        <w:br w:type="column"/>
      </w:r>
      <w:r>
        <w:rPr>
          <w:rFonts w:ascii="Cambria"/>
          <w:spacing w:val="-1"/>
          <w:sz w:val="20"/>
        </w:rPr>
        <w:t>else</w:t>
      </w:r>
    </w:p>
    <w:p>
      <w:pPr>
        <w:pStyle w:val="BodyText"/>
        <w:rPr>
          <w:rFonts w:ascii="Cambria"/>
          <w:sz w:val="22"/>
        </w:rPr>
      </w:pPr>
    </w:p>
    <w:p>
      <w:pPr>
        <w:spacing w:line="319" w:lineRule="auto" w:before="132"/>
        <w:ind w:left="41" w:right="-6" w:firstLine="300"/>
        <w:jc w:val="left"/>
        <w:rPr>
          <w:rFonts w:ascii="Cambria"/>
          <w:sz w:val="20"/>
        </w:rPr>
      </w:pPr>
      <w:r>
        <w:rPr>
          <w:rFonts w:ascii="Cambria"/>
          <w:sz w:val="20"/>
        </w:rPr>
        <w:t>end</w:t>
      </w:r>
      <w:r>
        <w:rPr>
          <w:rFonts w:ascii="Cambria"/>
          <w:w w:val="99"/>
          <w:sz w:val="20"/>
        </w:rPr>
        <w:t> </w:t>
      </w:r>
      <w:r>
        <w:rPr>
          <w:rFonts w:ascii="Cambria"/>
          <w:sz w:val="20"/>
        </w:rPr>
        <w:t>end</w:t>
      </w:r>
    </w:p>
    <w:p>
      <w:pPr>
        <w:spacing w:line="240" w:lineRule="auto" w:before="8"/>
        <w:rPr>
          <w:rFonts w:ascii="Cambria"/>
          <w:sz w:val="26"/>
        </w:rPr>
      </w:pPr>
      <w:r>
        <w:rPr/>
        <w:br w:type="column"/>
      </w:r>
      <w:r>
        <w:rPr>
          <w:rFonts w:ascii="Cambria"/>
          <w:sz w:val="26"/>
        </w:rPr>
      </w:r>
    </w:p>
    <w:p>
      <w:pPr>
        <w:spacing w:before="0"/>
        <w:ind w:left="23" w:right="0" w:firstLine="0"/>
        <w:jc w:val="left"/>
        <w:rPr>
          <w:rFonts w:ascii="Cambria"/>
          <w:sz w:val="20"/>
        </w:rPr>
      </w:pPr>
      <w:r>
        <w:rPr>
          <w:rFonts w:ascii="Cambria"/>
          <w:sz w:val="20"/>
        </w:rPr>
        <w:t>LD313(i,j)=D313_maxmin(i,j);</w:t>
      </w:r>
    </w:p>
    <w:p>
      <w:pPr>
        <w:spacing w:after="0"/>
        <w:jc w:val="left"/>
        <w:rPr>
          <w:rFonts w:ascii="Cambria"/>
          <w:sz w:val="20"/>
        </w:rPr>
        <w:sectPr>
          <w:type w:val="continuous"/>
          <w:pgSz w:w="11910" w:h="16840"/>
          <w:pgMar w:header="0" w:footer="1004" w:top="1580" w:bottom="1200" w:left="1480" w:right="780"/>
          <w:cols w:num="3" w:equalWidth="0">
            <w:col w:w="638" w:space="40"/>
            <w:col w:w="676" w:space="39"/>
            <w:col w:w="8257"/>
          </w:cols>
        </w:sectPr>
      </w:pPr>
    </w:p>
    <w:p>
      <w:pPr>
        <w:spacing w:line="319" w:lineRule="auto" w:before="77"/>
        <w:ind w:left="320" w:right="6186" w:firstLine="0"/>
        <w:jc w:val="left"/>
        <w:rPr>
          <w:rFonts w:ascii="Cambria"/>
          <w:sz w:val="20"/>
        </w:rPr>
      </w:pPr>
      <w:r>
        <w:rPr>
          <w:rFonts w:ascii="Cambria"/>
          <w:spacing w:val="-1"/>
          <w:sz w:val="20"/>
        </w:rPr>
        <w:t>zeros_num285_3 </w:t>
      </w:r>
      <w:r>
        <w:rPr>
          <w:rFonts w:ascii="Cambria"/>
          <w:sz w:val="20"/>
        </w:rPr>
        <w:t>= zeros(row285,1);</w:t>
      </w:r>
      <w:r>
        <w:rPr>
          <w:rFonts w:ascii="Cambria"/>
          <w:spacing w:val="-42"/>
          <w:sz w:val="20"/>
        </w:rPr>
        <w:t> </w:t>
      </w:r>
      <w:r>
        <w:rPr>
          <w:rFonts w:ascii="Cambria"/>
          <w:sz w:val="20"/>
        </w:rPr>
        <w:t>for</w:t>
      </w:r>
      <w:r>
        <w:rPr>
          <w:rFonts w:ascii="Cambria"/>
          <w:spacing w:val="-3"/>
          <w:sz w:val="20"/>
        </w:rPr>
        <w:t> </w:t>
      </w:r>
      <w:r>
        <w:rPr>
          <w:rFonts w:ascii="Cambria"/>
          <w:sz w:val="20"/>
        </w:rPr>
        <w:t>i</w:t>
      </w:r>
      <w:r>
        <w:rPr>
          <w:rFonts w:ascii="Cambria"/>
          <w:spacing w:val="1"/>
          <w:sz w:val="20"/>
        </w:rPr>
        <w:t> </w:t>
      </w:r>
      <w:r>
        <w:rPr>
          <w:rFonts w:ascii="Cambria"/>
          <w:sz w:val="20"/>
        </w:rPr>
        <w:t>=</w:t>
      </w:r>
      <w:r>
        <w:rPr>
          <w:rFonts w:ascii="Cambria"/>
          <w:spacing w:val="-1"/>
          <w:sz w:val="20"/>
        </w:rPr>
        <w:t> </w:t>
      </w:r>
      <w:r>
        <w:rPr>
          <w:rFonts w:ascii="Cambria"/>
          <w:sz w:val="20"/>
        </w:rPr>
        <w:t>1:row285</w:t>
      </w:r>
    </w:p>
    <w:p>
      <w:pPr>
        <w:spacing w:before="0"/>
        <w:ind w:left="718" w:right="0" w:firstLine="0"/>
        <w:jc w:val="left"/>
        <w:rPr>
          <w:rFonts w:ascii="Cambria"/>
          <w:sz w:val="20"/>
        </w:rPr>
      </w:pPr>
      <w:r>
        <w:rPr>
          <w:rFonts w:ascii="Cambria"/>
          <w:sz w:val="20"/>
        </w:rPr>
        <w:t>zeros_num285_3(i)</w:t>
      </w:r>
      <w:r>
        <w:rPr>
          <w:rFonts w:ascii="Cambria"/>
          <w:spacing w:val="-5"/>
          <w:sz w:val="20"/>
        </w:rPr>
        <w:t> </w:t>
      </w:r>
      <w:r>
        <w:rPr>
          <w:rFonts w:ascii="Cambria"/>
          <w:sz w:val="20"/>
        </w:rPr>
        <w:t>=</w:t>
      </w:r>
      <w:r>
        <w:rPr>
          <w:rFonts w:ascii="Cambria"/>
          <w:spacing w:val="-5"/>
          <w:sz w:val="20"/>
        </w:rPr>
        <w:t> </w:t>
      </w:r>
      <w:r>
        <w:rPr>
          <w:rFonts w:ascii="Cambria"/>
          <w:sz w:val="20"/>
        </w:rPr>
        <w:t>length(find(LD285(i,:)==0))</w:t>
      </w:r>
      <w:r>
        <w:rPr>
          <w:rFonts w:ascii="Cambria"/>
          <w:spacing w:val="-5"/>
          <w:sz w:val="20"/>
        </w:rPr>
        <w:t> </w:t>
      </w:r>
      <w:r>
        <w:rPr>
          <w:rFonts w:ascii="Cambria"/>
          <w:sz w:val="20"/>
        </w:rPr>
        <w:t>;</w:t>
      </w:r>
    </w:p>
    <w:p>
      <w:pPr>
        <w:spacing w:before="78"/>
        <w:ind w:left="320" w:right="0" w:firstLine="0"/>
        <w:jc w:val="left"/>
        <w:rPr>
          <w:rFonts w:ascii="Cambria"/>
          <w:sz w:val="20"/>
        </w:rPr>
      </w:pPr>
      <w:r>
        <w:rPr>
          <w:rFonts w:ascii="Cambria"/>
          <w:sz w:val="20"/>
        </w:rPr>
        <w:t>end</w:t>
      </w:r>
    </w:p>
    <w:p>
      <w:pPr>
        <w:spacing w:after="0"/>
        <w:jc w:val="left"/>
        <w:rPr>
          <w:rFonts w:ascii="Cambria"/>
          <w:sz w:val="20"/>
        </w:rPr>
        <w:sectPr>
          <w:type w:val="continuous"/>
          <w:pgSz w:w="11910" w:h="16840"/>
          <w:pgMar w:header="0" w:footer="1004" w:top="1580" w:bottom="1200" w:left="1480" w:right="780"/>
        </w:sectPr>
      </w:pPr>
    </w:p>
    <w:p>
      <w:pPr>
        <w:spacing w:line="319" w:lineRule="auto" w:before="80"/>
        <w:ind w:left="320" w:right="6186" w:firstLine="0"/>
        <w:jc w:val="left"/>
        <w:rPr>
          <w:rFonts w:ascii="Cambria"/>
          <w:sz w:val="20"/>
        </w:rPr>
      </w:pPr>
      <w:r>
        <w:rPr>
          <w:rFonts w:ascii="Cambria"/>
          <w:spacing w:val="-1"/>
          <w:sz w:val="20"/>
        </w:rPr>
        <w:t>zeros_num313_3 </w:t>
      </w:r>
      <w:r>
        <w:rPr>
          <w:rFonts w:ascii="Cambria"/>
          <w:sz w:val="20"/>
        </w:rPr>
        <w:t>= zeros(row313,1);</w:t>
      </w:r>
      <w:r>
        <w:rPr>
          <w:rFonts w:ascii="Cambria"/>
          <w:spacing w:val="-42"/>
          <w:sz w:val="20"/>
        </w:rPr>
        <w:t> </w:t>
      </w:r>
      <w:r>
        <w:rPr>
          <w:rFonts w:ascii="Cambria"/>
          <w:sz w:val="20"/>
        </w:rPr>
        <w:t>for</w:t>
      </w:r>
      <w:r>
        <w:rPr>
          <w:rFonts w:ascii="Cambria"/>
          <w:spacing w:val="-3"/>
          <w:sz w:val="20"/>
        </w:rPr>
        <w:t> </w:t>
      </w:r>
      <w:r>
        <w:rPr>
          <w:rFonts w:ascii="Cambria"/>
          <w:sz w:val="20"/>
        </w:rPr>
        <w:t>i</w:t>
      </w:r>
      <w:r>
        <w:rPr>
          <w:rFonts w:ascii="Cambria"/>
          <w:spacing w:val="1"/>
          <w:sz w:val="20"/>
        </w:rPr>
        <w:t> </w:t>
      </w:r>
      <w:r>
        <w:rPr>
          <w:rFonts w:ascii="Cambria"/>
          <w:sz w:val="20"/>
        </w:rPr>
        <w:t>=</w:t>
      </w:r>
      <w:r>
        <w:rPr>
          <w:rFonts w:ascii="Cambria"/>
          <w:spacing w:val="-1"/>
          <w:sz w:val="20"/>
        </w:rPr>
        <w:t> </w:t>
      </w:r>
      <w:r>
        <w:rPr>
          <w:rFonts w:ascii="Cambria"/>
          <w:sz w:val="20"/>
        </w:rPr>
        <w:t>1:row313</w:t>
      </w:r>
    </w:p>
    <w:p>
      <w:pPr>
        <w:spacing w:before="0"/>
        <w:ind w:left="718" w:right="0" w:firstLine="0"/>
        <w:jc w:val="left"/>
        <w:rPr>
          <w:rFonts w:ascii="Cambria"/>
          <w:sz w:val="20"/>
        </w:rPr>
      </w:pPr>
      <w:r>
        <w:rPr>
          <w:rFonts w:ascii="Cambria"/>
          <w:sz w:val="20"/>
        </w:rPr>
        <w:t>zeros_num313_3(i)</w:t>
      </w:r>
      <w:r>
        <w:rPr>
          <w:rFonts w:ascii="Cambria"/>
          <w:spacing w:val="-6"/>
          <w:sz w:val="20"/>
        </w:rPr>
        <w:t> </w:t>
      </w:r>
      <w:r>
        <w:rPr>
          <w:rFonts w:ascii="Cambria"/>
          <w:sz w:val="20"/>
        </w:rPr>
        <w:t>=</w:t>
      </w:r>
      <w:r>
        <w:rPr>
          <w:rFonts w:ascii="Cambria"/>
          <w:spacing w:val="-5"/>
          <w:sz w:val="20"/>
        </w:rPr>
        <w:t> </w:t>
      </w:r>
      <w:r>
        <w:rPr>
          <w:rFonts w:ascii="Cambria"/>
          <w:sz w:val="20"/>
        </w:rPr>
        <w:t>length(find(LD313(i,:)==0))</w:t>
      </w:r>
      <w:r>
        <w:rPr>
          <w:rFonts w:ascii="Cambria"/>
          <w:spacing w:val="-5"/>
          <w:sz w:val="20"/>
        </w:rPr>
        <w:t> </w:t>
      </w:r>
      <w:r>
        <w:rPr>
          <w:rFonts w:ascii="Cambria"/>
          <w:sz w:val="20"/>
        </w:rPr>
        <w:t>;</w:t>
      </w:r>
    </w:p>
    <w:p>
      <w:pPr>
        <w:spacing w:before="77"/>
        <w:ind w:left="320" w:right="0" w:firstLine="0"/>
        <w:jc w:val="left"/>
        <w:rPr>
          <w:rFonts w:ascii="Cambria"/>
          <w:sz w:val="20"/>
        </w:rPr>
      </w:pPr>
      <w:r>
        <w:rPr>
          <w:rFonts w:ascii="Cambria"/>
          <w:sz w:val="20"/>
        </w:rPr>
        <w:t>end</w:t>
      </w:r>
    </w:p>
    <w:p>
      <w:pPr>
        <w:spacing w:before="68"/>
        <w:ind w:left="320" w:right="0" w:firstLine="0"/>
        <w:jc w:val="left"/>
        <w:rPr>
          <w:sz w:val="20"/>
        </w:rPr>
      </w:pPr>
      <w:r>
        <w:rPr>
          <w:rFonts w:ascii="Cambria" w:eastAsia="Cambria"/>
          <w:spacing w:val="9"/>
          <w:w w:val="95"/>
          <w:sz w:val="20"/>
        </w:rPr>
        <w:t>%% </w:t>
      </w:r>
      <w:r>
        <w:rPr>
          <w:rFonts w:ascii="Cambria" w:eastAsia="Cambria"/>
          <w:w w:val="95"/>
          <w:sz w:val="20"/>
        </w:rPr>
        <w:t>4</w:t>
      </w:r>
      <w:r>
        <w:rPr>
          <w:spacing w:val="-2"/>
          <w:w w:val="95"/>
          <w:sz w:val="20"/>
        </w:rPr>
        <w:t>、找到每行大于 </w:t>
      </w:r>
      <w:r>
        <w:rPr>
          <w:rFonts w:ascii="Cambria" w:eastAsia="Cambria"/>
          <w:w w:val="95"/>
          <w:sz w:val="20"/>
        </w:rPr>
        <w:t>0</w:t>
      </w:r>
      <w:r>
        <w:rPr>
          <w:rFonts w:ascii="Cambria" w:eastAsia="Cambria"/>
          <w:spacing w:val="41"/>
          <w:w w:val="95"/>
          <w:sz w:val="20"/>
        </w:rPr>
        <w:t> </w:t>
      </w:r>
      <w:r>
        <w:rPr>
          <w:spacing w:val="-3"/>
          <w:w w:val="95"/>
          <w:sz w:val="20"/>
        </w:rPr>
        <w:t>个数大于 </w:t>
      </w:r>
      <w:r>
        <w:rPr>
          <w:rFonts w:ascii="Cambria" w:eastAsia="Cambria"/>
          <w:w w:val="95"/>
          <w:sz w:val="20"/>
        </w:rPr>
        <w:t>30</w:t>
      </w:r>
      <w:r>
        <w:rPr>
          <w:rFonts w:ascii="Cambria" w:eastAsia="Cambria"/>
          <w:spacing w:val="41"/>
          <w:w w:val="95"/>
          <w:sz w:val="20"/>
        </w:rPr>
        <w:t> </w:t>
      </w:r>
      <w:r>
        <w:rPr>
          <w:w w:val="95"/>
          <w:sz w:val="20"/>
        </w:rPr>
        <w:t>的行号并剔除</w:t>
      </w:r>
    </w:p>
    <w:p>
      <w:pPr>
        <w:spacing w:before="66"/>
        <w:ind w:left="320" w:right="0" w:firstLine="0"/>
        <w:jc w:val="left"/>
        <w:rPr>
          <w:rFonts w:ascii="Cambria"/>
          <w:sz w:val="20"/>
        </w:rPr>
      </w:pPr>
      <w:r>
        <w:rPr>
          <w:rFonts w:ascii="Cambria"/>
          <w:sz w:val="20"/>
        </w:rPr>
        <w:t>hanghao285</w:t>
      </w:r>
      <w:r>
        <w:rPr>
          <w:rFonts w:ascii="Cambria"/>
          <w:spacing w:val="-4"/>
          <w:sz w:val="20"/>
        </w:rPr>
        <w:t> </w:t>
      </w:r>
      <w:r>
        <w:rPr>
          <w:rFonts w:ascii="Cambria"/>
          <w:sz w:val="20"/>
        </w:rPr>
        <w:t>=</w:t>
      </w:r>
      <w:r>
        <w:rPr>
          <w:rFonts w:ascii="Cambria"/>
          <w:spacing w:val="-6"/>
          <w:sz w:val="20"/>
        </w:rPr>
        <w:t> </w:t>
      </w:r>
      <w:r>
        <w:rPr>
          <w:rFonts w:ascii="Cambria"/>
          <w:sz w:val="20"/>
        </w:rPr>
        <w:t>find(zeros_num285_3&gt;20);</w:t>
      </w:r>
    </w:p>
    <w:p>
      <w:pPr>
        <w:spacing w:line="319" w:lineRule="auto" w:before="77"/>
        <w:ind w:left="320" w:right="3704" w:firstLine="0"/>
        <w:jc w:val="left"/>
        <w:rPr>
          <w:rFonts w:ascii="Cambria"/>
          <w:sz w:val="20"/>
        </w:rPr>
      </w:pPr>
      <w:r>
        <w:rPr>
          <w:rFonts w:ascii="Cambria"/>
          <w:spacing w:val="-1"/>
          <w:sz w:val="20"/>
        </w:rPr>
        <w:t>[row_hanghao285,col_hanghao285]</w:t>
      </w:r>
      <w:r>
        <w:rPr>
          <w:rFonts w:ascii="Cambria"/>
          <w:sz w:val="20"/>
        </w:rPr>
        <w:t> = size(hanghao285);</w:t>
      </w:r>
      <w:r>
        <w:rPr>
          <w:rFonts w:ascii="Cambria"/>
          <w:spacing w:val="-41"/>
          <w:sz w:val="20"/>
        </w:rPr>
        <w:t> </w:t>
      </w:r>
      <w:r>
        <w:rPr>
          <w:rFonts w:ascii="Cambria"/>
          <w:sz w:val="20"/>
        </w:rPr>
        <w:t>LD285(hanghao285,:)</w:t>
      </w:r>
      <w:r>
        <w:rPr>
          <w:rFonts w:ascii="Cambria"/>
          <w:spacing w:val="1"/>
          <w:sz w:val="20"/>
        </w:rPr>
        <w:t> </w:t>
      </w:r>
      <w:r>
        <w:rPr>
          <w:rFonts w:ascii="Cambria"/>
          <w:sz w:val="20"/>
        </w:rPr>
        <w:t>=</w:t>
      </w:r>
      <w:r>
        <w:rPr>
          <w:rFonts w:ascii="Cambria"/>
          <w:spacing w:val="-1"/>
          <w:sz w:val="20"/>
        </w:rPr>
        <w:t> </w:t>
      </w:r>
      <w:r>
        <w:rPr>
          <w:rFonts w:ascii="Cambria"/>
          <w:sz w:val="20"/>
        </w:rPr>
        <w:t>[];</w:t>
      </w:r>
    </w:p>
    <w:p>
      <w:pPr>
        <w:spacing w:before="1"/>
        <w:ind w:left="320" w:right="0" w:firstLine="0"/>
        <w:jc w:val="left"/>
        <w:rPr>
          <w:rFonts w:ascii="Cambria"/>
          <w:sz w:val="20"/>
        </w:rPr>
      </w:pPr>
      <w:r>
        <w:rPr>
          <w:rFonts w:ascii="Cambria"/>
          <w:sz w:val="20"/>
        </w:rPr>
        <w:t>quling_LD285</w:t>
      </w:r>
      <w:r>
        <w:rPr>
          <w:rFonts w:ascii="Cambria"/>
          <w:spacing w:val="-3"/>
          <w:sz w:val="20"/>
        </w:rPr>
        <w:t> </w:t>
      </w:r>
      <w:r>
        <w:rPr>
          <w:rFonts w:ascii="Cambria"/>
          <w:sz w:val="20"/>
        </w:rPr>
        <w:t>=</w:t>
      </w:r>
      <w:r>
        <w:rPr>
          <w:rFonts w:ascii="Cambria"/>
          <w:spacing w:val="-4"/>
          <w:sz w:val="20"/>
        </w:rPr>
        <w:t> </w:t>
      </w:r>
      <w:r>
        <w:rPr>
          <w:rFonts w:ascii="Cambria"/>
          <w:sz w:val="20"/>
        </w:rPr>
        <w:t>LD285;</w:t>
      </w:r>
    </w:p>
    <w:p>
      <w:pPr>
        <w:spacing w:before="77"/>
        <w:ind w:left="320" w:right="0" w:firstLine="0"/>
        <w:jc w:val="left"/>
        <w:rPr>
          <w:rFonts w:ascii="Cambria"/>
          <w:sz w:val="20"/>
        </w:rPr>
      </w:pPr>
      <w:r>
        <w:rPr>
          <w:rFonts w:ascii="Cambria"/>
          <w:sz w:val="20"/>
        </w:rPr>
        <w:t>hanghao313</w:t>
      </w:r>
      <w:r>
        <w:rPr>
          <w:rFonts w:ascii="Cambria"/>
          <w:spacing w:val="-4"/>
          <w:sz w:val="20"/>
        </w:rPr>
        <w:t> </w:t>
      </w:r>
      <w:r>
        <w:rPr>
          <w:rFonts w:ascii="Cambria"/>
          <w:sz w:val="20"/>
        </w:rPr>
        <w:t>=</w:t>
      </w:r>
      <w:r>
        <w:rPr>
          <w:rFonts w:ascii="Cambria"/>
          <w:spacing w:val="-6"/>
          <w:sz w:val="20"/>
        </w:rPr>
        <w:t> </w:t>
      </w:r>
      <w:r>
        <w:rPr>
          <w:rFonts w:ascii="Cambria"/>
          <w:sz w:val="20"/>
        </w:rPr>
        <w:t>find(zeros_num313_3&gt;20);</w:t>
      </w:r>
    </w:p>
    <w:p>
      <w:pPr>
        <w:spacing w:line="319" w:lineRule="auto" w:before="78"/>
        <w:ind w:left="320" w:right="3704" w:firstLine="0"/>
        <w:jc w:val="left"/>
        <w:rPr>
          <w:rFonts w:ascii="Cambria"/>
          <w:sz w:val="20"/>
        </w:rPr>
      </w:pPr>
      <w:r>
        <w:rPr>
          <w:rFonts w:ascii="Cambria"/>
          <w:spacing w:val="-1"/>
          <w:sz w:val="20"/>
        </w:rPr>
        <w:t>[row_hanghao313,col_hanghao313]</w:t>
      </w:r>
      <w:r>
        <w:rPr>
          <w:rFonts w:ascii="Cambria"/>
          <w:sz w:val="20"/>
        </w:rPr>
        <w:t> = size(hanghao313);</w:t>
      </w:r>
      <w:r>
        <w:rPr>
          <w:rFonts w:ascii="Cambria"/>
          <w:spacing w:val="-41"/>
          <w:sz w:val="20"/>
        </w:rPr>
        <w:t> </w:t>
      </w:r>
      <w:r>
        <w:rPr>
          <w:rFonts w:ascii="Cambria"/>
          <w:sz w:val="20"/>
        </w:rPr>
        <w:t>LD313(hanghao313,:)</w:t>
      </w:r>
      <w:r>
        <w:rPr>
          <w:rFonts w:ascii="Cambria"/>
          <w:spacing w:val="1"/>
          <w:sz w:val="20"/>
        </w:rPr>
        <w:t> </w:t>
      </w:r>
      <w:r>
        <w:rPr>
          <w:rFonts w:ascii="Cambria"/>
          <w:sz w:val="20"/>
        </w:rPr>
        <w:t>=</w:t>
      </w:r>
      <w:r>
        <w:rPr>
          <w:rFonts w:ascii="Cambria"/>
          <w:spacing w:val="-1"/>
          <w:sz w:val="20"/>
        </w:rPr>
        <w:t> </w:t>
      </w:r>
      <w:r>
        <w:rPr>
          <w:rFonts w:ascii="Cambria"/>
          <w:sz w:val="20"/>
        </w:rPr>
        <w:t>[];</w:t>
      </w:r>
    </w:p>
    <w:p>
      <w:pPr>
        <w:spacing w:before="1"/>
        <w:ind w:left="320" w:right="0" w:firstLine="0"/>
        <w:jc w:val="left"/>
        <w:rPr>
          <w:rFonts w:ascii="Cambria"/>
          <w:sz w:val="20"/>
        </w:rPr>
      </w:pPr>
      <w:r>
        <w:rPr>
          <w:rFonts w:ascii="Cambria"/>
          <w:sz w:val="20"/>
        </w:rPr>
        <w:t>quling_LD313</w:t>
      </w:r>
      <w:r>
        <w:rPr>
          <w:rFonts w:ascii="Cambria"/>
          <w:spacing w:val="-3"/>
          <w:sz w:val="20"/>
        </w:rPr>
        <w:t> </w:t>
      </w:r>
      <w:r>
        <w:rPr>
          <w:rFonts w:ascii="Cambria"/>
          <w:sz w:val="20"/>
        </w:rPr>
        <w:t>=</w:t>
      </w:r>
      <w:r>
        <w:rPr>
          <w:rFonts w:ascii="Cambria"/>
          <w:spacing w:val="-4"/>
          <w:sz w:val="20"/>
        </w:rPr>
        <w:t> </w:t>
      </w:r>
      <w:r>
        <w:rPr>
          <w:rFonts w:ascii="Cambria"/>
          <w:sz w:val="20"/>
        </w:rPr>
        <w:t>LD313;</w:t>
      </w:r>
    </w:p>
    <w:p>
      <w:pPr>
        <w:spacing w:before="67"/>
        <w:ind w:left="320" w:right="0" w:firstLine="0"/>
        <w:jc w:val="left"/>
        <w:rPr>
          <w:sz w:val="20"/>
        </w:rPr>
      </w:pPr>
      <w:r>
        <w:rPr>
          <w:rFonts w:ascii="Cambria" w:eastAsia="Cambria"/>
          <w:spacing w:val="-1"/>
          <w:sz w:val="20"/>
        </w:rPr>
        <w:t>%% </w:t>
      </w:r>
      <w:r>
        <w:rPr>
          <w:rFonts w:ascii="Cambria" w:eastAsia="Cambria"/>
          <w:sz w:val="20"/>
        </w:rPr>
        <w:t>5</w:t>
      </w:r>
      <w:r>
        <w:rPr>
          <w:sz w:val="20"/>
        </w:rPr>
        <w:t>、数据补齐</w:t>
      </w:r>
    </w:p>
    <w:p>
      <w:pPr>
        <w:spacing w:line="319" w:lineRule="auto" w:before="66"/>
        <w:ind w:left="320" w:right="5192" w:firstLine="0"/>
        <w:jc w:val="left"/>
        <w:rPr>
          <w:rFonts w:ascii="Cambria"/>
          <w:sz w:val="20"/>
        </w:rPr>
      </w:pPr>
      <w:r>
        <w:rPr>
          <w:rFonts w:ascii="Cambria"/>
          <w:spacing w:val="-1"/>
          <w:sz w:val="20"/>
        </w:rPr>
        <w:t>[row284_last,col285_last] </w:t>
      </w:r>
      <w:r>
        <w:rPr>
          <w:rFonts w:ascii="Cambria"/>
          <w:sz w:val="20"/>
        </w:rPr>
        <w:t>= size(quling_LD285);</w:t>
      </w:r>
      <w:r>
        <w:rPr>
          <w:rFonts w:ascii="Cambria"/>
          <w:spacing w:val="-42"/>
          <w:sz w:val="20"/>
        </w:rPr>
        <w:t> </w:t>
      </w:r>
      <w:r>
        <w:rPr>
          <w:rFonts w:ascii="Cambria"/>
          <w:sz w:val="20"/>
        </w:rPr>
        <w:t>[row313_last,col313_last] = size(quling_LD313);</w:t>
      </w:r>
      <w:r>
        <w:rPr>
          <w:rFonts w:ascii="Cambria"/>
          <w:spacing w:val="-42"/>
          <w:sz w:val="20"/>
        </w:rPr>
        <w:t> </w:t>
      </w:r>
      <w:r>
        <w:rPr>
          <w:rFonts w:ascii="Cambria"/>
          <w:sz w:val="20"/>
        </w:rPr>
        <w:t>twohours_mean285 = mean(quling_LD285);</w:t>
      </w:r>
      <w:r>
        <w:rPr>
          <w:rFonts w:ascii="Cambria"/>
          <w:spacing w:val="1"/>
          <w:sz w:val="20"/>
        </w:rPr>
        <w:t> </w:t>
      </w:r>
      <w:r>
        <w:rPr>
          <w:rFonts w:ascii="Cambria"/>
          <w:sz w:val="20"/>
        </w:rPr>
        <w:t>twohours_mean313 = mean(quling_LD313);</w:t>
      </w:r>
      <w:r>
        <w:rPr>
          <w:rFonts w:ascii="Cambria"/>
          <w:spacing w:val="1"/>
          <w:sz w:val="20"/>
        </w:rPr>
        <w:t> </w:t>
      </w:r>
      <w:r>
        <w:rPr>
          <w:rFonts w:ascii="Cambria"/>
          <w:sz w:val="20"/>
        </w:rPr>
        <w:t>last_285 = zeros(row284_last,col285_last);</w:t>
      </w:r>
      <w:r>
        <w:rPr>
          <w:rFonts w:ascii="Cambria"/>
          <w:spacing w:val="1"/>
          <w:sz w:val="20"/>
        </w:rPr>
        <w:t> </w:t>
      </w:r>
      <w:r>
        <w:rPr>
          <w:rFonts w:ascii="Cambria"/>
          <w:sz w:val="20"/>
        </w:rPr>
        <w:t>last_313</w:t>
      </w:r>
      <w:r>
        <w:rPr>
          <w:rFonts w:ascii="Cambria"/>
          <w:spacing w:val="-3"/>
          <w:sz w:val="20"/>
        </w:rPr>
        <w:t> </w:t>
      </w:r>
      <w:r>
        <w:rPr>
          <w:rFonts w:ascii="Cambria"/>
          <w:sz w:val="20"/>
        </w:rPr>
        <w:t>=</w:t>
      </w:r>
      <w:r>
        <w:rPr>
          <w:rFonts w:ascii="Cambria"/>
          <w:spacing w:val="-3"/>
          <w:sz w:val="20"/>
        </w:rPr>
        <w:t> </w:t>
      </w:r>
      <w:r>
        <w:rPr>
          <w:rFonts w:ascii="Cambria"/>
          <w:sz w:val="20"/>
        </w:rPr>
        <w:t>zeros(row313_last,col313_last);</w:t>
      </w:r>
    </w:p>
    <w:p>
      <w:pPr>
        <w:spacing w:before="1"/>
        <w:ind w:left="320" w:right="0" w:firstLine="0"/>
        <w:jc w:val="left"/>
        <w:rPr>
          <w:rFonts w:ascii="Cambria"/>
          <w:sz w:val="20"/>
        </w:rPr>
      </w:pPr>
      <w:r>
        <w:rPr>
          <w:rFonts w:ascii="Cambria"/>
          <w:sz w:val="20"/>
        </w:rPr>
        <w:t>for</w:t>
      </w:r>
      <w:r>
        <w:rPr>
          <w:rFonts w:ascii="Cambria"/>
          <w:spacing w:val="-5"/>
          <w:sz w:val="20"/>
        </w:rPr>
        <w:t> </w:t>
      </w:r>
      <w:r>
        <w:rPr>
          <w:rFonts w:ascii="Cambria"/>
          <w:sz w:val="20"/>
        </w:rPr>
        <w:t>i</w:t>
      </w:r>
      <w:r>
        <w:rPr>
          <w:rFonts w:ascii="Cambria"/>
          <w:spacing w:val="-2"/>
          <w:sz w:val="20"/>
        </w:rPr>
        <w:t> </w:t>
      </w:r>
      <w:r>
        <w:rPr>
          <w:rFonts w:ascii="Cambria"/>
          <w:sz w:val="20"/>
        </w:rPr>
        <w:t>=</w:t>
      </w:r>
      <w:r>
        <w:rPr>
          <w:rFonts w:ascii="Cambria"/>
          <w:spacing w:val="-4"/>
          <w:sz w:val="20"/>
        </w:rPr>
        <w:t> </w:t>
      </w:r>
      <w:r>
        <w:rPr>
          <w:rFonts w:ascii="Cambria"/>
          <w:sz w:val="20"/>
        </w:rPr>
        <w:t>1:row284_last</w:t>
      </w:r>
    </w:p>
    <w:p>
      <w:pPr>
        <w:spacing w:before="77"/>
        <w:ind w:left="718" w:right="0" w:firstLine="0"/>
        <w:jc w:val="left"/>
        <w:rPr>
          <w:rFonts w:ascii="Cambria"/>
          <w:sz w:val="20"/>
        </w:rPr>
      </w:pPr>
      <w:r>
        <w:rPr>
          <w:rFonts w:ascii="Cambria"/>
          <w:sz w:val="20"/>
        </w:rPr>
        <w:t>for</w:t>
      </w:r>
      <w:r>
        <w:rPr>
          <w:rFonts w:ascii="Cambria"/>
          <w:spacing w:val="-4"/>
          <w:sz w:val="20"/>
        </w:rPr>
        <w:t> </w:t>
      </w:r>
      <w:r>
        <w:rPr>
          <w:rFonts w:ascii="Cambria"/>
          <w:sz w:val="20"/>
        </w:rPr>
        <w:t>j</w:t>
      </w:r>
      <w:r>
        <w:rPr>
          <w:rFonts w:ascii="Cambria"/>
          <w:spacing w:val="-1"/>
          <w:sz w:val="20"/>
        </w:rPr>
        <w:t> </w:t>
      </w:r>
      <w:r>
        <w:rPr>
          <w:rFonts w:ascii="Cambria"/>
          <w:sz w:val="20"/>
        </w:rPr>
        <w:t>=</w:t>
      </w:r>
      <w:r>
        <w:rPr>
          <w:rFonts w:ascii="Cambria"/>
          <w:spacing w:val="-2"/>
          <w:sz w:val="20"/>
        </w:rPr>
        <w:t> </w:t>
      </w:r>
      <w:r>
        <w:rPr>
          <w:rFonts w:ascii="Cambria"/>
          <w:sz w:val="20"/>
        </w:rPr>
        <w:t>1:col285_last</w:t>
      </w:r>
    </w:p>
    <w:p>
      <w:pPr>
        <w:spacing w:before="78"/>
        <w:ind w:left="1119" w:right="0" w:firstLine="0"/>
        <w:jc w:val="left"/>
        <w:rPr>
          <w:rFonts w:ascii="Cambria"/>
          <w:sz w:val="20"/>
        </w:rPr>
      </w:pPr>
      <w:r>
        <w:rPr>
          <w:rFonts w:ascii="Cambria"/>
          <w:sz w:val="20"/>
        </w:rPr>
        <w:t>if</w:t>
      </w:r>
      <w:r>
        <w:rPr>
          <w:rFonts w:ascii="Cambria"/>
          <w:spacing w:val="-2"/>
          <w:sz w:val="20"/>
        </w:rPr>
        <w:t> </w:t>
      </w:r>
      <w:r>
        <w:rPr>
          <w:rFonts w:ascii="Cambria"/>
          <w:sz w:val="20"/>
        </w:rPr>
        <w:t>quling_LD285(i,j)</w:t>
      </w:r>
      <w:r>
        <w:rPr>
          <w:rFonts w:ascii="Cambria"/>
          <w:spacing w:val="-3"/>
          <w:sz w:val="20"/>
        </w:rPr>
        <w:t> </w:t>
      </w:r>
      <w:r>
        <w:rPr>
          <w:rFonts w:ascii="Cambria"/>
          <w:sz w:val="20"/>
        </w:rPr>
        <w:t>==</w:t>
      </w:r>
      <w:r>
        <w:rPr>
          <w:rFonts w:ascii="Cambria"/>
          <w:spacing w:val="-3"/>
          <w:sz w:val="20"/>
        </w:rPr>
        <w:t> </w:t>
      </w:r>
      <w:r>
        <w:rPr>
          <w:rFonts w:ascii="Cambria"/>
          <w:sz w:val="20"/>
        </w:rPr>
        <w:t>0</w:t>
      </w:r>
    </w:p>
    <w:p>
      <w:pPr>
        <w:spacing w:before="78"/>
        <w:ind w:left="1518" w:right="0" w:firstLine="0"/>
        <w:jc w:val="left"/>
        <w:rPr>
          <w:rFonts w:ascii="Cambria"/>
          <w:sz w:val="20"/>
        </w:rPr>
      </w:pPr>
      <w:r>
        <w:rPr>
          <w:rFonts w:ascii="Cambria"/>
          <w:sz w:val="20"/>
        </w:rPr>
        <w:t>last_285(i,j)</w:t>
      </w:r>
      <w:r>
        <w:rPr>
          <w:rFonts w:ascii="Cambria"/>
          <w:spacing w:val="-7"/>
          <w:sz w:val="20"/>
        </w:rPr>
        <w:t> </w:t>
      </w:r>
      <w:r>
        <w:rPr>
          <w:rFonts w:ascii="Cambria"/>
          <w:sz w:val="20"/>
        </w:rPr>
        <w:t>=twohours_mean285</w:t>
      </w:r>
      <w:r>
        <w:rPr>
          <w:rFonts w:ascii="Cambria"/>
          <w:spacing w:val="-7"/>
          <w:sz w:val="20"/>
        </w:rPr>
        <w:t> </w:t>
      </w:r>
      <w:r>
        <w:rPr>
          <w:rFonts w:ascii="Cambria"/>
          <w:sz w:val="20"/>
        </w:rPr>
        <w:t>(1,j);</w:t>
      </w:r>
    </w:p>
    <w:p>
      <w:pPr>
        <w:spacing w:after="0"/>
        <w:jc w:val="left"/>
        <w:rPr>
          <w:rFonts w:ascii="Cambria"/>
          <w:sz w:val="20"/>
        </w:rPr>
        <w:sectPr>
          <w:pgSz w:w="11910" w:h="16840"/>
          <w:pgMar w:header="0" w:footer="1004" w:top="13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5"/>
        </w:rPr>
      </w:pPr>
    </w:p>
    <w:p>
      <w:pPr>
        <w:spacing w:before="0"/>
        <w:ind w:left="320" w:right="0" w:firstLine="0"/>
        <w:jc w:val="left"/>
        <w:rPr>
          <w:rFonts w:ascii="Cambria"/>
          <w:sz w:val="20"/>
        </w:rPr>
      </w:pPr>
      <w:r>
        <w:rPr>
          <w:rFonts w:ascii="Cambria"/>
          <w:spacing w:val="-1"/>
          <w:sz w:val="20"/>
        </w:rPr>
        <w:t>end</w:t>
      </w:r>
    </w:p>
    <w:p>
      <w:pPr>
        <w:spacing w:line="240" w:lineRule="auto" w:before="0"/>
        <w:rPr>
          <w:rFonts w:ascii="Cambria"/>
          <w:sz w:val="22"/>
        </w:rPr>
      </w:pPr>
      <w:r>
        <w:rPr/>
        <w:br w:type="column"/>
      </w:r>
      <w:r>
        <w:rPr>
          <w:rFonts w:ascii="Cambria"/>
          <w:sz w:val="22"/>
        </w:rPr>
      </w:r>
    </w:p>
    <w:p>
      <w:pPr>
        <w:pStyle w:val="BodyText"/>
        <w:rPr>
          <w:rFonts w:ascii="Cambria"/>
          <w:sz w:val="22"/>
        </w:rPr>
      </w:pPr>
    </w:p>
    <w:p>
      <w:pPr>
        <w:pStyle w:val="BodyText"/>
        <w:rPr>
          <w:rFonts w:ascii="Cambria"/>
          <w:sz w:val="22"/>
        </w:rPr>
      </w:pPr>
    </w:p>
    <w:p>
      <w:pPr>
        <w:pStyle w:val="BodyText"/>
        <w:spacing w:before="5"/>
        <w:rPr>
          <w:rFonts w:ascii="Cambria"/>
          <w:sz w:val="20"/>
        </w:rPr>
      </w:pPr>
    </w:p>
    <w:p>
      <w:pPr>
        <w:spacing w:before="0"/>
        <w:ind w:left="41" w:right="0" w:firstLine="0"/>
        <w:jc w:val="left"/>
        <w:rPr>
          <w:rFonts w:ascii="Cambria"/>
          <w:sz w:val="20"/>
        </w:rPr>
      </w:pPr>
      <w:r>
        <w:rPr>
          <w:rFonts w:ascii="Cambria"/>
          <w:w w:val="95"/>
          <w:sz w:val="20"/>
        </w:rPr>
        <w:t>end</w:t>
      </w:r>
    </w:p>
    <w:p>
      <w:pPr>
        <w:spacing w:line="638" w:lineRule="auto" w:before="77"/>
        <w:ind w:left="41" w:right="-16" w:firstLine="0"/>
        <w:jc w:val="left"/>
        <w:rPr>
          <w:rFonts w:ascii="Cambria"/>
          <w:sz w:val="20"/>
        </w:rPr>
      </w:pPr>
      <w:r>
        <w:rPr/>
        <w:br w:type="column"/>
      </w:r>
      <w:r>
        <w:rPr>
          <w:rFonts w:ascii="Cambria"/>
          <w:spacing w:val="-1"/>
          <w:sz w:val="20"/>
        </w:rPr>
        <w:t>else</w:t>
      </w:r>
      <w:r>
        <w:rPr>
          <w:rFonts w:ascii="Cambria"/>
          <w:spacing w:val="-42"/>
          <w:sz w:val="20"/>
        </w:rPr>
        <w:t> </w:t>
      </w:r>
      <w:r>
        <w:rPr>
          <w:rFonts w:ascii="Cambria"/>
          <w:sz w:val="20"/>
        </w:rPr>
        <w:t>end</w:t>
      </w:r>
    </w:p>
    <w:p>
      <w:pPr>
        <w:spacing w:line="240" w:lineRule="auto" w:before="0"/>
        <w:rPr>
          <w:rFonts w:ascii="Cambria"/>
          <w:sz w:val="22"/>
        </w:rPr>
      </w:pPr>
      <w:r>
        <w:rPr/>
        <w:br w:type="column"/>
      </w:r>
      <w:r>
        <w:rPr>
          <w:rFonts w:ascii="Cambria"/>
          <w:sz w:val="22"/>
        </w:rPr>
      </w:r>
    </w:p>
    <w:p>
      <w:pPr>
        <w:spacing w:before="131"/>
        <w:ind w:left="23" w:right="0" w:firstLine="0"/>
        <w:jc w:val="left"/>
        <w:rPr>
          <w:rFonts w:ascii="Cambria"/>
          <w:sz w:val="20"/>
        </w:rPr>
      </w:pPr>
      <w:r>
        <w:rPr>
          <w:rFonts w:ascii="Cambria"/>
          <w:sz w:val="20"/>
        </w:rPr>
        <w:t>last_285(i,j)=quling_LD285(i,j);</w:t>
      </w:r>
    </w:p>
    <w:p>
      <w:pPr>
        <w:spacing w:after="0"/>
        <w:jc w:val="left"/>
        <w:rPr>
          <w:rFonts w:ascii="Cambria"/>
          <w:sz w:val="20"/>
        </w:rPr>
        <w:sectPr>
          <w:type w:val="continuous"/>
          <w:pgSz w:w="11910" w:h="16840"/>
          <w:pgMar w:header="0" w:footer="1004" w:top="1580" w:bottom="1200" w:left="1480" w:right="780"/>
          <w:cols w:num="4" w:equalWidth="0">
            <w:col w:w="638" w:space="40"/>
            <w:col w:w="361" w:space="39"/>
            <w:col w:w="377" w:space="39"/>
            <w:col w:w="8156"/>
          </w:cols>
        </w:sectPr>
      </w:pPr>
    </w:p>
    <w:p>
      <w:pPr>
        <w:spacing w:before="78"/>
        <w:ind w:left="320" w:right="0" w:firstLine="0"/>
        <w:jc w:val="left"/>
        <w:rPr>
          <w:rFonts w:ascii="Cambria"/>
          <w:sz w:val="20"/>
        </w:rPr>
      </w:pPr>
      <w:r>
        <w:rPr>
          <w:rFonts w:ascii="Cambria"/>
          <w:sz w:val="20"/>
        </w:rPr>
        <w:t>for</w:t>
      </w:r>
      <w:r>
        <w:rPr>
          <w:rFonts w:ascii="Cambria"/>
          <w:spacing w:val="-5"/>
          <w:sz w:val="20"/>
        </w:rPr>
        <w:t> </w:t>
      </w:r>
      <w:r>
        <w:rPr>
          <w:rFonts w:ascii="Cambria"/>
          <w:sz w:val="20"/>
        </w:rPr>
        <w:t>i</w:t>
      </w:r>
      <w:r>
        <w:rPr>
          <w:rFonts w:ascii="Cambria"/>
          <w:spacing w:val="-2"/>
          <w:sz w:val="20"/>
        </w:rPr>
        <w:t> </w:t>
      </w:r>
      <w:r>
        <w:rPr>
          <w:rFonts w:ascii="Cambria"/>
          <w:sz w:val="20"/>
        </w:rPr>
        <w:t>=</w:t>
      </w:r>
      <w:r>
        <w:rPr>
          <w:rFonts w:ascii="Cambria"/>
          <w:spacing w:val="-4"/>
          <w:sz w:val="20"/>
        </w:rPr>
        <w:t> </w:t>
      </w:r>
      <w:r>
        <w:rPr>
          <w:rFonts w:ascii="Cambria"/>
          <w:sz w:val="20"/>
        </w:rPr>
        <w:t>1:row313_last</w:t>
      </w:r>
    </w:p>
    <w:p>
      <w:pPr>
        <w:spacing w:before="78"/>
        <w:ind w:left="718" w:right="0" w:firstLine="0"/>
        <w:jc w:val="left"/>
        <w:rPr>
          <w:rFonts w:ascii="Cambria"/>
          <w:sz w:val="20"/>
        </w:rPr>
      </w:pPr>
      <w:r>
        <w:rPr>
          <w:rFonts w:ascii="Cambria"/>
          <w:sz w:val="20"/>
        </w:rPr>
        <w:t>for</w:t>
      </w:r>
      <w:r>
        <w:rPr>
          <w:rFonts w:ascii="Cambria"/>
          <w:spacing w:val="-4"/>
          <w:sz w:val="20"/>
        </w:rPr>
        <w:t> </w:t>
      </w:r>
      <w:r>
        <w:rPr>
          <w:rFonts w:ascii="Cambria"/>
          <w:sz w:val="20"/>
        </w:rPr>
        <w:t>j</w:t>
      </w:r>
      <w:r>
        <w:rPr>
          <w:rFonts w:ascii="Cambria"/>
          <w:spacing w:val="-1"/>
          <w:sz w:val="20"/>
        </w:rPr>
        <w:t> </w:t>
      </w:r>
      <w:r>
        <w:rPr>
          <w:rFonts w:ascii="Cambria"/>
          <w:sz w:val="20"/>
        </w:rPr>
        <w:t>=</w:t>
      </w:r>
      <w:r>
        <w:rPr>
          <w:rFonts w:ascii="Cambria"/>
          <w:spacing w:val="-2"/>
          <w:sz w:val="20"/>
        </w:rPr>
        <w:t> </w:t>
      </w:r>
      <w:r>
        <w:rPr>
          <w:rFonts w:ascii="Cambria"/>
          <w:sz w:val="20"/>
        </w:rPr>
        <w:t>1:col313_last</w:t>
      </w:r>
    </w:p>
    <w:p>
      <w:pPr>
        <w:spacing w:before="77"/>
        <w:ind w:left="1119" w:right="0" w:firstLine="0"/>
        <w:jc w:val="left"/>
        <w:rPr>
          <w:rFonts w:ascii="Cambria"/>
          <w:sz w:val="20"/>
        </w:rPr>
      </w:pPr>
      <w:r>
        <w:rPr>
          <w:rFonts w:ascii="Cambria"/>
          <w:sz w:val="20"/>
        </w:rPr>
        <w:t>if</w:t>
      </w:r>
      <w:r>
        <w:rPr>
          <w:rFonts w:ascii="Cambria"/>
          <w:spacing w:val="-3"/>
          <w:sz w:val="20"/>
        </w:rPr>
        <w:t> </w:t>
      </w:r>
      <w:r>
        <w:rPr>
          <w:rFonts w:ascii="Cambria"/>
          <w:sz w:val="20"/>
        </w:rPr>
        <w:t>quling_LD313(i,j)</w:t>
      </w:r>
      <w:r>
        <w:rPr>
          <w:rFonts w:ascii="Cambria"/>
          <w:spacing w:val="-3"/>
          <w:sz w:val="20"/>
        </w:rPr>
        <w:t> </w:t>
      </w:r>
      <w:r>
        <w:rPr>
          <w:rFonts w:ascii="Cambria"/>
          <w:sz w:val="20"/>
        </w:rPr>
        <w:t>==</w:t>
      </w:r>
      <w:r>
        <w:rPr>
          <w:rFonts w:ascii="Cambria"/>
          <w:spacing w:val="-3"/>
          <w:sz w:val="20"/>
        </w:rPr>
        <w:t> </w:t>
      </w:r>
      <w:r>
        <w:rPr>
          <w:rFonts w:ascii="Cambria"/>
          <w:sz w:val="20"/>
        </w:rPr>
        <w:t>0</w:t>
      </w:r>
    </w:p>
    <w:p>
      <w:pPr>
        <w:spacing w:before="78"/>
        <w:ind w:left="1518" w:right="0" w:firstLine="0"/>
        <w:jc w:val="left"/>
        <w:rPr>
          <w:rFonts w:ascii="Cambria"/>
          <w:sz w:val="20"/>
        </w:rPr>
      </w:pPr>
      <w:r>
        <w:rPr>
          <w:rFonts w:ascii="Cambria"/>
          <w:sz w:val="20"/>
        </w:rPr>
        <w:t>last_313(i,j)</w:t>
      </w:r>
      <w:r>
        <w:rPr>
          <w:rFonts w:ascii="Cambria"/>
          <w:spacing w:val="-5"/>
          <w:sz w:val="20"/>
        </w:rPr>
        <w:t> </w:t>
      </w:r>
      <w:r>
        <w:rPr>
          <w:rFonts w:ascii="Cambria"/>
          <w:sz w:val="20"/>
        </w:rPr>
        <w:t>=</w:t>
      </w:r>
      <w:r>
        <w:rPr>
          <w:rFonts w:ascii="Cambria"/>
          <w:spacing w:val="-4"/>
          <w:sz w:val="20"/>
        </w:rPr>
        <w:t> </w:t>
      </w:r>
      <w:r>
        <w:rPr>
          <w:rFonts w:ascii="Cambria"/>
          <w:sz w:val="20"/>
        </w:rPr>
        <w:t>twohours_mean313(1,j);</w:t>
      </w:r>
    </w:p>
    <w:p>
      <w:pPr>
        <w:spacing w:after="0"/>
        <w:jc w:val="left"/>
        <w:rPr>
          <w:rFonts w:ascii="Cambria"/>
          <w:sz w:val="20"/>
        </w:rPr>
        <w:sectPr>
          <w:type w:val="continuous"/>
          <w:pgSz w:w="11910" w:h="16840"/>
          <w:pgMar w:header="0" w:footer="1004" w:top="15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1"/>
        <w:rPr>
          <w:rFonts w:ascii="Cambria"/>
          <w:sz w:val="25"/>
        </w:rPr>
      </w:pPr>
    </w:p>
    <w:p>
      <w:pPr>
        <w:spacing w:before="0"/>
        <w:ind w:left="320" w:right="0" w:firstLine="0"/>
        <w:jc w:val="left"/>
        <w:rPr>
          <w:rFonts w:ascii="Cambria"/>
          <w:sz w:val="20"/>
        </w:rPr>
      </w:pPr>
      <w:r>
        <w:rPr>
          <w:rFonts w:ascii="Cambria"/>
          <w:spacing w:val="-1"/>
          <w:sz w:val="20"/>
        </w:rPr>
        <w:t>end</w:t>
      </w:r>
    </w:p>
    <w:p>
      <w:pPr>
        <w:spacing w:line="240" w:lineRule="auto" w:before="0"/>
        <w:rPr>
          <w:rFonts w:ascii="Cambria"/>
          <w:sz w:val="22"/>
        </w:rPr>
      </w:pPr>
      <w:r>
        <w:rPr/>
        <w:br w:type="column"/>
      </w:r>
      <w:r>
        <w:rPr>
          <w:rFonts w:ascii="Cambria"/>
          <w:sz w:val="22"/>
        </w:rPr>
      </w:r>
    </w:p>
    <w:p>
      <w:pPr>
        <w:pStyle w:val="BodyText"/>
        <w:rPr>
          <w:rFonts w:ascii="Cambria"/>
          <w:sz w:val="22"/>
        </w:rPr>
      </w:pPr>
    </w:p>
    <w:p>
      <w:pPr>
        <w:pStyle w:val="BodyText"/>
        <w:rPr>
          <w:rFonts w:ascii="Cambria"/>
          <w:sz w:val="22"/>
        </w:rPr>
      </w:pPr>
    </w:p>
    <w:p>
      <w:pPr>
        <w:pStyle w:val="BodyText"/>
        <w:spacing w:before="5"/>
        <w:rPr>
          <w:rFonts w:ascii="Cambria"/>
          <w:sz w:val="20"/>
        </w:rPr>
      </w:pPr>
    </w:p>
    <w:p>
      <w:pPr>
        <w:spacing w:before="0"/>
        <w:ind w:left="41" w:right="0" w:firstLine="0"/>
        <w:jc w:val="left"/>
        <w:rPr>
          <w:rFonts w:ascii="Cambria"/>
          <w:sz w:val="20"/>
        </w:rPr>
      </w:pPr>
      <w:r>
        <w:rPr>
          <w:rFonts w:ascii="Cambria"/>
          <w:w w:val="95"/>
          <w:sz w:val="20"/>
        </w:rPr>
        <w:t>end</w:t>
      </w:r>
    </w:p>
    <w:p>
      <w:pPr>
        <w:spacing w:line="638" w:lineRule="auto" w:before="77"/>
        <w:ind w:left="41" w:right="-16" w:firstLine="0"/>
        <w:jc w:val="left"/>
        <w:rPr>
          <w:rFonts w:ascii="Cambria"/>
          <w:sz w:val="20"/>
        </w:rPr>
      </w:pPr>
      <w:r>
        <w:rPr/>
        <w:br w:type="column"/>
      </w:r>
      <w:r>
        <w:rPr>
          <w:rFonts w:ascii="Cambria"/>
          <w:spacing w:val="-1"/>
          <w:sz w:val="20"/>
        </w:rPr>
        <w:t>else</w:t>
      </w:r>
      <w:r>
        <w:rPr>
          <w:rFonts w:ascii="Cambria"/>
          <w:spacing w:val="-42"/>
          <w:sz w:val="20"/>
        </w:rPr>
        <w:t> </w:t>
      </w:r>
      <w:r>
        <w:rPr>
          <w:rFonts w:ascii="Cambria"/>
          <w:sz w:val="20"/>
        </w:rPr>
        <w:t>end</w:t>
      </w:r>
    </w:p>
    <w:p>
      <w:pPr>
        <w:spacing w:line="240" w:lineRule="auto" w:before="0"/>
        <w:rPr>
          <w:rFonts w:ascii="Cambria"/>
          <w:sz w:val="22"/>
        </w:rPr>
      </w:pPr>
      <w:r>
        <w:rPr/>
        <w:br w:type="column"/>
      </w:r>
      <w:r>
        <w:rPr>
          <w:rFonts w:ascii="Cambria"/>
          <w:sz w:val="22"/>
        </w:rPr>
      </w:r>
    </w:p>
    <w:p>
      <w:pPr>
        <w:spacing w:before="132"/>
        <w:ind w:left="23" w:right="0" w:firstLine="0"/>
        <w:jc w:val="left"/>
        <w:rPr>
          <w:rFonts w:ascii="Cambria"/>
          <w:sz w:val="20"/>
        </w:rPr>
      </w:pPr>
      <w:r>
        <w:rPr>
          <w:rFonts w:ascii="Cambria"/>
          <w:sz w:val="20"/>
        </w:rPr>
        <w:t>last_313(i,j)=quling_LD313(i,j);</w:t>
      </w:r>
    </w:p>
    <w:p>
      <w:pPr>
        <w:spacing w:after="0"/>
        <w:jc w:val="left"/>
        <w:rPr>
          <w:rFonts w:ascii="Cambria"/>
          <w:sz w:val="20"/>
        </w:rPr>
        <w:sectPr>
          <w:type w:val="continuous"/>
          <w:pgSz w:w="11910" w:h="16840"/>
          <w:pgMar w:header="0" w:footer="1004" w:top="1580" w:bottom="1200" w:left="1480" w:right="780"/>
          <w:cols w:num="4" w:equalWidth="0">
            <w:col w:w="638" w:space="40"/>
            <w:col w:w="361" w:space="39"/>
            <w:col w:w="377" w:space="39"/>
            <w:col w:w="8156"/>
          </w:cols>
        </w:sectPr>
      </w:pPr>
    </w:p>
    <w:p>
      <w:pPr>
        <w:spacing w:before="68"/>
        <w:ind w:left="320" w:right="0" w:firstLine="0"/>
        <w:jc w:val="left"/>
        <w:rPr>
          <w:sz w:val="20"/>
        </w:rPr>
      </w:pPr>
      <w:r>
        <w:rPr>
          <w:rFonts w:ascii="Cambria" w:eastAsia="Cambria"/>
          <w:spacing w:val="-1"/>
          <w:sz w:val="20"/>
        </w:rPr>
        <w:t>%% </w:t>
      </w:r>
      <w:r>
        <w:rPr>
          <w:rFonts w:ascii="Cambria" w:eastAsia="Cambria"/>
          <w:sz w:val="20"/>
        </w:rPr>
        <w:t>5</w:t>
      </w:r>
      <w:r>
        <w:rPr>
          <w:sz w:val="20"/>
        </w:rPr>
        <w:t>、求均值</w:t>
      </w:r>
    </w:p>
    <w:p>
      <w:pPr>
        <w:spacing w:line="319" w:lineRule="auto" w:before="65"/>
        <w:ind w:left="320" w:right="6535" w:firstLine="0"/>
        <w:jc w:val="left"/>
        <w:rPr>
          <w:rFonts w:ascii="Cambria"/>
          <w:sz w:val="20"/>
        </w:rPr>
      </w:pPr>
      <w:r>
        <w:rPr>
          <w:rFonts w:ascii="Cambria"/>
          <w:sz w:val="20"/>
        </w:rPr>
        <w:t>mean_last285 = mean(last_285);</w:t>
      </w:r>
      <w:r>
        <w:rPr>
          <w:rFonts w:ascii="Cambria"/>
          <w:spacing w:val="-43"/>
          <w:sz w:val="20"/>
        </w:rPr>
        <w:t> </w:t>
      </w:r>
      <w:r>
        <w:rPr>
          <w:rFonts w:ascii="Cambria"/>
          <w:sz w:val="20"/>
        </w:rPr>
        <w:t>mean_last313</w:t>
      </w:r>
      <w:r>
        <w:rPr>
          <w:rFonts w:ascii="Cambria"/>
          <w:spacing w:val="-10"/>
          <w:sz w:val="20"/>
        </w:rPr>
        <w:t> </w:t>
      </w:r>
      <w:r>
        <w:rPr>
          <w:rFonts w:ascii="Cambria"/>
          <w:sz w:val="20"/>
        </w:rPr>
        <w:t>=</w:t>
      </w:r>
      <w:r>
        <w:rPr>
          <w:rFonts w:ascii="Cambria"/>
          <w:spacing w:val="-8"/>
          <w:sz w:val="20"/>
        </w:rPr>
        <w:t> </w:t>
      </w:r>
      <w:r>
        <w:rPr>
          <w:rFonts w:ascii="Cambria"/>
          <w:sz w:val="20"/>
        </w:rPr>
        <w:t>mean(last_313);</w:t>
      </w:r>
    </w:p>
    <w:p>
      <w:pPr>
        <w:pStyle w:val="Heading2"/>
        <w:spacing w:before="80"/>
        <w:ind w:firstLine="0"/>
      </w:pPr>
      <w:bookmarkStart w:name="_bookmark29" w:id="53"/>
      <w:bookmarkEnd w:id="53"/>
      <w:r>
        <w:rPr>
          <w:b w:val="0"/>
        </w:rPr>
      </w:r>
      <w:r>
        <w:rPr>
          <w:w w:val="95"/>
        </w:rPr>
        <w:t>问题二算法程序</w:t>
      </w:r>
    </w:p>
    <w:p>
      <w:pPr>
        <w:spacing w:line="319" w:lineRule="auto" w:before="153"/>
        <w:ind w:left="320" w:right="8653" w:firstLine="0"/>
        <w:jc w:val="left"/>
        <w:rPr>
          <w:rFonts w:ascii="Cambria"/>
          <w:sz w:val="20"/>
        </w:rPr>
      </w:pPr>
      <w:r>
        <w:rPr>
          <w:rFonts w:ascii="Cambria"/>
          <w:sz w:val="20"/>
        </w:rPr>
        <w:t>clc</w:t>
      </w:r>
      <w:r>
        <w:rPr>
          <w:rFonts w:ascii="Cambria"/>
          <w:spacing w:val="1"/>
          <w:sz w:val="20"/>
        </w:rPr>
        <w:t> </w:t>
      </w:r>
      <w:r>
        <w:rPr>
          <w:rFonts w:ascii="Cambria"/>
          <w:spacing w:val="-1"/>
          <w:sz w:val="20"/>
        </w:rPr>
        <w:t>clear</w:t>
      </w:r>
      <w:r>
        <w:rPr>
          <w:rFonts w:ascii="Cambria"/>
          <w:spacing w:val="-9"/>
          <w:sz w:val="20"/>
        </w:rPr>
        <w:t> </w:t>
      </w:r>
      <w:r>
        <w:rPr>
          <w:rFonts w:ascii="Cambria"/>
          <w:sz w:val="20"/>
        </w:rPr>
        <w:t>all</w:t>
      </w:r>
    </w:p>
    <w:p>
      <w:pPr>
        <w:spacing w:after="0" w:line="319" w:lineRule="auto"/>
        <w:jc w:val="left"/>
        <w:rPr>
          <w:rFonts w:ascii="Cambria"/>
          <w:sz w:val="20"/>
        </w:rPr>
        <w:sectPr>
          <w:type w:val="continuous"/>
          <w:pgSz w:w="11910" w:h="16840"/>
          <w:pgMar w:header="0" w:footer="1004" w:top="1580" w:bottom="1200" w:left="1480" w:right="780"/>
        </w:sectPr>
      </w:pPr>
    </w:p>
    <w:p>
      <w:pPr>
        <w:spacing w:line="319" w:lineRule="auto" w:before="80"/>
        <w:ind w:left="320" w:right="6318" w:firstLine="0"/>
        <w:jc w:val="left"/>
        <w:rPr>
          <w:rFonts w:ascii="Cambria"/>
          <w:sz w:val="20"/>
        </w:rPr>
      </w:pPr>
      <w:r>
        <w:rPr>
          <w:rFonts w:ascii="Cambria"/>
          <w:spacing w:val="-1"/>
          <w:sz w:val="20"/>
        </w:rPr>
        <w:t>[num,txt,raw]=xlsread('q2data1')</w:t>
      </w:r>
      <w:r>
        <w:rPr>
          <w:rFonts w:ascii="Cambria"/>
          <w:spacing w:val="3"/>
          <w:sz w:val="20"/>
        </w:rPr>
        <w:t> </w:t>
      </w:r>
      <w:r>
        <w:rPr>
          <w:rFonts w:ascii="Cambria"/>
          <w:sz w:val="20"/>
        </w:rPr>
        <w:t>;</w:t>
      </w:r>
      <w:r>
        <w:rPr>
          <w:rFonts w:ascii="Cambria"/>
          <w:spacing w:val="-41"/>
          <w:sz w:val="20"/>
        </w:rPr>
        <w:t> </w:t>
      </w:r>
      <w:r>
        <w:rPr>
          <w:rFonts w:ascii="Cambria"/>
          <w:sz w:val="20"/>
        </w:rPr>
        <w:t>x</w:t>
      </w:r>
      <w:r>
        <w:rPr>
          <w:rFonts w:ascii="Cambria"/>
          <w:spacing w:val="-3"/>
          <w:sz w:val="20"/>
        </w:rPr>
        <w:t> </w:t>
      </w:r>
      <w:r>
        <w:rPr>
          <w:rFonts w:ascii="Cambria"/>
          <w:sz w:val="20"/>
        </w:rPr>
        <w:t>=</w:t>
      </w:r>
      <w:r>
        <w:rPr>
          <w:rFonts w:ascii="Cambria"/>
          <w:spacing w:val="1"/>
          <w:sz w:val="20"/>
        </w:rPr>
        <w:t> </w:t>
      </w:r>
      <w:r>
        <w:rPr>
          <w:rFonts w:ascii="Cambria"/>
          <w:sz w:val="20"/>
        </w:rPr>
        <w:t>num(2:end,2:end)';</w:t>
      </w:r>
    </w:p>
    <w:p>
      <w:pPr>
        <w:spacing w:line="319" w:lineRule="auto" w:before="0"/>
        <w:ind w:left="320" w:right="7243" w:firstLine="0"/>
        <w:jc w:val="left"/>
        <w:rPr>
          <w:rFonts w:ascii="Cambria"/>
          <w:sz w:val="20"/>
        </w:rPr>
      </w:pPr>
      <w:r>
        <w:rPr>
          <w:rFonts w:ascii="Cambria"/>
          <w:sz w:val="20"/>
        </w:rPr>
        <w:t>index_num = size(x,1)</w:t>
      </w:r>
      <w:r>
        <w:rPr>
          <w:rFonts w:ascii="Cambria"/>
          <w:spacing w:val="1"/>
          <w:sz w:val="20"/>
        </w:rPr>
        <w:t> </w:t>
      </w:r>
      <w:r>
        <w:rPr>
          <w:rFonts w:ascii="Cambria"/>
          <w:sz w:val="20"/>
        </w:rPr>
        <w:t>column_num</w:t>
      </w:r>
      <w:r>
        <w:rPr>
          <w:rFonts w:ascii="Cambria"/>
          <w:spacing w:val="-7"/>
          <w:sz w:val="20"/>
        </w:rPr>
        <w:t> </w:t>
      </w:r>
      <w:r>
        <w:rPr>
          <w:rFonts w:ascii="Cambria"/>
          <w:sz w:val="20"/>
        </w:rPr>
        <w:t>=</w:t>
      </w:r>
      <w:r>
        <w:rPr>
          <w:rFonts w:ascii="Cambria"/>
          <w:spacing w:val="-9"/>
          <w:sz w:val="20"/>
        </w:rPr>
        <w:t> </w:t>
      </w:r>
      <w:r>
        <w:rPr>
          <w:rFonts w:ascii="Cambria"/>
          <w:sz w:val="20"/>
        </w:rPr>
        <w:t>size(x,2);</w:t>
      </w:r>
    </w:p>
    <w:p>
      <w:pPr>
        <w:spacing w:line="309" w:lineRule="auto" w:before="0"/>
        <w:ind w:left="320" w:right="7394" w:firstLine="0"/>
        <w:jc w:val="left"/>
        <w:rPr>
          <w:rFonts w:ascii="Cambria" w:eastAsia="Cambria"/>
          <w:sz w:val="20"/>
        </w:rPr>
      </w:pPr>
      <w:r>
        <w:rPr>
          <w:rFonts w:ascii="Cambria" w:eastAsia="Cambria"/>
          <w:spacing w:val="-6"/>
          <w:sz w:val="20"/>
        </w:rPr>
        <w:t>% </w:t>
      </w:r>
      <w:r>
        <w:rPr>
          <w:rFonts w:ascii="Cambria" w:eastAsia="Cambria"/>
          <w:spacing w:val="-1"/>
          <w:sz w:val="20"/>
        </w:rPr>
        <w:t>1</w:t>
      </w:r>
      <w:r>
        <w:rPr>
          <w:spacing w:val="-1"/>
          <w:sz w:val="20"/>
        </w:rPr>
        <w:t>、数据均值化处理</w:t>
      </w:r>
      <w:r>
        <w:rPr>
          <w:rFonts w:ascii="Cambria" w:eastAsia="Cambria"/>
          <w:sz w:val="20"/>
        </w:rPr>
        <w:t>x_mean = mean(x,2);</w:t>
      </w:r>
      <w:r>
        <w:rPr>
          <w:rFonts w:ascii="Cambria" w:eastAsia="Cambria"/>
          <w:spacing w:val="1"/>
          <w:sz w:val="20"/>
        </w:rPr>
        <w:t> </w:t>
      </w:r>
      <w:r>
        <w:rPr>
          <w:rFonts w:ascii="Cambria" w:eastAsia="Cambria"/>
          <w:sz w:val="20"/>
        </w:rPr>
        <w:t>for</w:t>
      </w:r>
      <w:r>
        <w:rPr>
          <w:rFonts w:ascii="Cambria" w:eastAsia="Cambria"/>
          <w:spacing w:val="-4"/>
          <w:sz w:val="20"/>
        </w:rPr>
        <w:t> </w:t>
      </w:r>
      <w:r>
        <w:rPr>
          <w:rFonts w:ascii="Cambria" w:eastAsia="Cambria"/>
          <w:sz w:val="20"/>
        </w:rPr>
        <w:t>i</w:t>
      </w:r>
      <w:r>
        <w:rPr>
          <w:rFonts w:ascii="Cambria" w:eastAsia="Cambria"/>
          <w:spacing w:val="-1"/>
          <w:sz w:val="20"/>
        </w:rPr>
        <w:t> = </w:t>
      </w:r>
      <w:r>
        <w:rPr>
          <w:rFonts w:ascii="Cambria" w:eastAsia="Cambria"/>
          <w:sz w:val="20"/>
        </w:rPr>
        <w:t>1:index_num</w:t>
      </w:r>
    </w:p>
    <w:p>
      <w:pPr>
        <w:spacing w:before="1"/>
        <w:ind w:left="718" w:right="0" w:firstLine="0"/>
        <w:jc w:val="left"/>
        <w:rPr>
          <w:rFonts w:ascii="Cambria"/>
          <w:sz w:val="20"/>
        </w:rPr>
      </w:pPr>
      <w:r>
        <w:rPr>
          <w:rFonts w:ascii="Cambria"/>
          <w:sz w:val="20"/>
        </w:rPr>
        <w:t>x(i,:)</w:t>
      </w:r>
      <w:r>
        <w:rPr>
          <w:rFonts w:ascii="Cambria"/>
          <w:spacing w:val="-6"/>
          <w:sz w:val="20"/>
        </w:rPr>
        <w:t> </w:t>
      </w:r>
      <w:r>
        <w:rPr>
          <w:rFonts w:ascii="Cambria"/>
          <w:sz w:val="20"/>
        </w:rPr>
        <w:t>=</w:t>
      </w:r>
      <w:r>
        <w:rPr>
          <w:rFonts w:ascii="Cambria"/>
          <w:spacing w:val="-5"/>
          <w:sz w:val="20"/>
        </w:rPr>
        <w:t> </w:t>
      </w:r>
      <w:r>
        <w:rPr>
          <w:rFonts w:ascii="Cambria"/>
          <w:sz w:val="20"/>
        </w:rPr>
        <w:t>x(i,:)/x_mean(i,1);</w:t>
      </w:r>
    </w:p>
    <w:p>
      <w:pPr>
        <w:spacing w:before="77"/>
        <w:ind w:left="320" w:right="0" w:firstLine="0"/>
        <w:jc w:val="left"/>
        <w:rPr>
          <w:rFonts w:ascii="Cambria"/>
          <w:sz w:val="20"/>
        </w:rPr>
      </w:pPr>
      <w:r>
        <w:rPr>
          <w:rFonts w:ascii="Cambria"/>
          <w:sz w:val="20"/>
        </w:rPr>
        <w:t>end</w:t>
      </w:r>
    </w:p>
    <w:p>
      <w:pPr>
        <w:spacing w:line="302" w:lineRule="auto" w:before="68"/>
        <w:ind w:left="320" w:right="6636" w:firstLine="0"/>
        <w:jc w:val="left"/>
        <w:rPr>
          <w:rFonts w:ascii="Cambria" w:eastAsia="Cambria"/>
          <w:sz w:val="20"/>
        </w:rPr>
      </w:pPr>
      <w:r>
        <w:rPr>
          <w:rFonts w:ascii="Cambria" w:eastAsia="Cambria"/>
          <w:spacing w:val="-1"/>
          <w:sz w:val="20"/>
        </w:rPr>
        <w:t>%2</w:t>
      </w:r>
      <w:r>
        <w:rPr>
          <w:spacing w:val="-1"/>
          <w:sz w:val="20"/>
        </w:rPr>
        <w:t>、提取参考列和比较列数据</w:t>
      </w:r>
      <w:r>
        <w:rPr>
          <w:rFonts w:ascii="Cambria" w:eastAsia="Cambria"/>
          <w:sz w:val="20"/>
        </w:rPr>
        <w:t>ck</w:t>
      </w:r>
      <w:r>
        <w:rPr>
          <w:rFonts w:ascii="Cambria" w:eastAsia="Cambria"/>
          <w:spacing w:val="-1"/>
          <w:sz w:val="20"/>
        </w:rPr>
        <w:t> = </w:t>
      </w:r>
      <w:r>
        <w:rPr>
          <w:rFonts w:ascii="Cambria" w:eastAsia="Cambria"/>
          <w:sz w:val="20"/>
        </w:rPr>
        <w:t>x(1,:);</w:t>
      </w:r>
    </w:p>
    <w:p>
      <w:pPr>
        <w:spacing w:line="319" w:lineRule="auto" w:before="16"/>
        <w:ind w:left="320" w:right="6998" w:firstLine="0"/>
        <w:jc w:val="left"/>
        <w:rPr>
          <w:rFonts w:ascii="Cambria"/>
          <w:sz w:val="20"/>
        </w:rPr>
      </w:pPr>
      <w:r>
        <w:rPr>
          <w:rFonts w:ascii="Cambria"/>
          <w:sz w:val="20"/>
        </w:rPr>
        <w:t>cp=x(2:end,:);</w:t>
      </w:r>
      <w:r>
        <w:rPr>
          <w:rFonts w:ascii="Cambria"/>
          <w:spacing w:val="1"/>
          <w:sz w:val="20"/>
        </w:rPr>
        <w:t> </w:t>
      </w:r>
      <w:r>
        <w:rPr>
          <w:rFonts w:ascii="Cambria"/>
          <w:sz w:val="20"/>
        </w:rPr>
        <w:t>cp_index_num</w:t>
      </w:r>
      <w:r>
        <w:rPr>
          <w:rFonts w:ascii="Cambria"/>
          <w:spacing w:val="-11"/>
          <w:sz w:val="20"/>
        </w:rPr>
        <w:t> </w:t>
      </w:r>
      <w:r>
        <w:rPr>
          <w:rFonts w:ascii="Cambria"/>
          <w:sz w:val="20"/>
        </w:rPr>
        <w:t>=</w:t>
      </w:r>
      <w:r>
        <w:rPr>
          <w:rFonts w:ascii="Cambria"/>
          <w:spacing w:val="-9"/>
          <w:sz w:val="20"/>
        </w:rPr>
        <w:t> </w:t>
      </w:r>
      <w:r>
        <w:rPr>
          <w:rFonts w:ascii="Cambria"/>
          <w:sz w:val="20"/>
        </w:rPr>
        <w:t>size(cp,1);</w:t>
      </w:r>
      <w:r>
        <w:rPr>
          <w:rFonts w:ascii="Cambria"/>
          <w:spacing w:val="-41"/>
          <w:sz w:val="20"/>
        </w:rPr>
        <w:t> </w:t>
      </w:r>
      <w:r>
        <w:rPr>
          <w:rFonts w:ascii="Cambria"/>
          <w:sz w:val="20"/>
        </w:rPr>
        <w:t>y</w:t>
      </w:r>
      <w:r>
        <w:rPr>
          <w:rFonts w:ascii="Cambria"/>
          <w:spacing w:val="-2"/>
          <w:sz w:val="20"/>
        </w:rPr>
        <w:t> </w:t>
      </w:r>
      <w:r>
        <w:rPr>
          <w:rFonts w:ascii="Cambria"/>
          <w:sz w:val="20"/>
        </w:rPr>
        <w:t>=</w:t>
      </w:r>
      <w:r>
        <w:rPr>
          <w:rFonts w:ascii="Cambria"/>
          <w:spacing w:val="-1"/>
          <w:sz w:val="20"/>
        </w:rPr>
        <w:t> </w:t>
      </w:r>
      <w:r>
        <w:rPr>
          <w:rFonts w:ascii="Cambria"/>
          <w:sz w:val="20"/>
        </w:rPr>
        <w:t>cp;</w:t>
      </w:r>
    </w:p>
    <w:p>
      <w:pPr>
        <w:spacing w:before="1"/>
        <w:ind w:left="320" w:right="0" w:firstLine="0"/>
        <w:jc w:val="left"/>
        <w:rPr>
          <w:rFonts w:ascii="Cambria"/>
          <w:sz w:val="20"/>
        </w:rPr>
      </w:pPr>
      <w:r>
        <w:rPr>
          <w:rFonts w:ascii="Cambria"/>
          <w:sz w:val="20"/>
        </w:rPr>
        <w:t>x</w:t>
      </w:r>
      <w:r>
        <w:rPr>
          <w:rFonts w:ascii="Cambria"/>
          <w:spacing w:val="-3"/>
          <w:sz w:val="20"/>
        </w:rPr>
        <w:t> </w:t>
      </w:r>
      <w:r>
        <w:rPr>
          <w:rFonts w:ascii="Cambria"/>
          <w:sz w:val="20"/>
        </w:rPr>
        <w:t>=</w:t>
      </w:r>
      <w:r>
        <w:rPr>
          <w:rFonts w:ascii="Cambria"/>
          <w:spacing w:val="-1"/>
          <w:sz w:val="20"/>
        </w:rPr>
        <w:t> </w:t>
      </w:r>
      <w:r>
        <w:rPr>
          <w:rFonts w:ascii="Cambria"/>
          <w:sz w:val="20"/>
        </w:rPr>
        <w:t>ck;</w:t>
      </w:r>
    </w:p>
    <w:p>
      <w:pPr>
        <w:spacing w:line="292" w:lineRule="auto" w:before="67"/>
        <w:ind w:left="320" w:right="5826" w:firstLine="0"/>
        <w:jc w:val="left"/>
        <w:rPr>
          <w:sz w:val="20"/>
        </w:rPr>
      </w:pPr>
      <w:r>
        <w:rPr>
          <w:rFonts w:ascii="Cambria" w:eastAsia="Cambria"/>
          <w:w w:val="95"/>
          <w:sz w:val="20"/>
        </w:rPr>
        <w:t>y_row</w:t>
      </w:r>
      <w:r>
        <w:rPr>
          <w:rFonts w:ascii="Cambria" w:eastAsia="Cambria"/>
          <w:spacing w:val="19"/>
          <w:w w:val="95"/>
          <w:sz w:val="20"/>
        </w:rPr>
        <w:t> = </w:t>
      </w:r>
      <w:r>
        <w:rPr>
          <w:rFonts w:ascii="Cambria" w:eastAsia="Cambria"/>
          <w:w w:val="95"/>
          <w:sz w:val="20"/>
        </w:rPr>
        <w:t>size(y,1);%;%</w:t>
      </w:r>
      <w:r>
        <w:rPr>
          <w:spacing w:val="-2"/>
          <w:w w:val="95"/>
          <w:sz w:val="20"/>
        </w:rPr>
        <w:t>计算矩阵 </w:t>
      </w:r>
      <w:r>
        <w:rPr>
          <w:rFonts w:ascii="Cambria" w:eastAsia="Cambria"/>
          <w:w w:val="95"/>
          <w:sz w:val="20"/>
        </w:rPr>
        <w:t>y</w:t>
      </w:r>
      <w:r>
        <w:rPr>
          <w:rFonts w:ascii="Cambria" w:eastAsia="Cambria"/>
          <w:spacing w:val="2"/>
          <w:w w:val="95"/>
          <w:sz w:val="20"/>
        </w:rPr>
        <w:t> </w:t>
      </w:r>
      <w:r>
        <w:rPr>
          <w:w w:val="95"/>
          <w:sz w:val="20"/>
        </w:rPr>
        <w:t>的行数</w:t>
      </w:r>
      <w:r>
        <w:rPr>
          <w:rFonts w:ascii="Cambria" w:eastAsia="Cambria"/>
          <w:w w:val="95"/>
          <w:sz w:val="20"/>
        </w:rPr>
        <w:t>y_col</w:t>
      </w:r>
      <w:r>
        <w:rPr>
          <w:rFonts w:ascii="Cambria" w:eastAsia="Cambria"/>
          <w:spacing w:val="22"/>
          <w:w w:val="95"/>
          <w:sz w:val="20"/>
        </w:rPr>
        <w:t> </w:t>
      </w:r>
      <w:r>
        <w:rPr>
          <w:rFonts w:ascii="Cambria" w:eastAsia="Cambria"/>
          <w:w w:val="95"/>
          <w:sz w:val="20"/>
        </w:rPr>
        <w:t>=size(y,2);%;%</w:t>
      </w:r>
      <w:r>
        <w:rPr>
          <w:spacing w:val="-5"/>
          <w:w w:val="95"/>
          <w:sz w:val="20"/>
        </w:rPr>
        <w:t>计算矩阵 </w:t>
      </w:r>
      <w:r>
        <w:rPr>
          <w:rFonts w:ascii="Cambria" w:eastAsia="Cambria"/>
          <w:w w:val="95"/>
          <w:sz w:val="20"/>
        </w:rPr>
        <w:t>y</w:t>
      </w:r>
      <w:r>
        <w:rPr>
          <w:rFonts w:ascii="Cambria" w:eastAsia="Cambria"/>
          <w:spacing w:val="32"/>
          <w:w w:val="95"/>
          <w:sz w:val="20"/>
        </w:rPr>
        <w:t> </w:t>
      </w:r>
      <w:r>
        <w:rPr>
          <w:w w:val="95"/>
          <w:sz w:val="20"/>
        </w:rPr>
        <w:t>的列数</w:t>
      </w:r>
      <w:r>
        <w:rPr>
          <w:rFonts w:ascii="Cambria" w:eastAsia="Cambria"/>
          <w:spacing w:val="-1"/>
          <w:sz w:val="20"/>
        </w:rPr>
        <w:t>x_col = size(x,2);%;%</w:t>
      </w:r>
      <w:r>
        <w:rPr>
          <w:spacing w:val="-17"/>
          <w:sz w:val="20"/>
        </w:rPr>
        <w:t>计算 </w:t>
      </w:r>
      <w:r>
        <w:rPr>
          <w:rFonts w:ascii="Cambria" w:eastAsia="Cambria"/>
          <w:sz w:val="20"/>
        </w:rPr>
        <w:t>x</w:t>
      </w:r>
      <w:r>
        <w:rPr>
          <w:rFonts w:ascii="Cambria" w:eastAsia="Cambria"/>
          <w:spacing w:val="9"/>
          <w:sz w:val="20"/>
        </w:rPr>
        <w:t> </w:t>
      </w:r>
      <w:r>
        <w:rPr>
          <w:sz w:val="20"/>
        </w:rPr>
        <w:t>的列数</w:t>
      </w:r>
    </w:p>
    <w:p>
      <w:pPr>
        <w:spacing w:before="8"/>
        <w:ind w:left="320" w:right="0" w:firstLine="0"/>
        <w:jc w:val="left"/>
        <w:rPr>
          <w:rFonts w:ascii="Cambria"/>
          <w:sz w:val="20"/>
        </w:rPr>
      </w:pPr>
      <w:r>
        <w:rPr>
          <w:rFonts w:ascii="Cambria"/>
          <w:sz w:val="20"/>
        </w:rPr>
        <w:t>if</w:t>
      </w:r>
      <w:r>
        <w:rPr>
          <w:rFonts w:ascii="Cambria"/>
          <w:spacing w:val="-4"/>
          <w:sz w:val="20"/>
        </w:rPr>
        <w:t> </w:t>
      </w:r>
      <w:r>
        <w:rPr>
          <w:rFonts w:ascii="Cambria"/>
          <w:sz w:val="20"/>
        </w:rPr>
        <w:t>y_col</w:t>
      </w:r>
      <w:r>
        <w:rPr>
          <w:rFonts w:ascii="Cambria"/>
          <w:spacing w:val="-2"/>
          <w:sz w:val="20"/>
        </w:rPr>
        <w:t> </w:t>
      </w:r>
      <w:r>
        <w:rPr>
          <w:rFonts w:ascii="Cambria"/>
          <w:sz w:val="20"/>
        </w:rPr>
        <w:t>~=</w:t>
      </w:r>
      <w:r>
        <w:rPr>
          <w:rFonts w:ascii="Cambria"/>
          <w:spacing w:val="-1"/>
          <w:sz w:val="20"/>
        </w:rPr>
        <w:t> </w:t>
      </w:r>
      <w:r>
        <w:rPr>
          <w:rFonts w:ascii="Cambria"/>
          <w:sz w:val="20"/>
        </w:rPr>
        <w:t>x_col</w:t>
      </w:r>
    </w:p>
    <w:p>
      <w:pPr>
        <w:spacing w:before="78"/>
        <w:ind w:left="718" w:right="0" w:firstLine="0"/>
        <w:jc w:val="left"/>
        <w:rPr>
          <w:rFonts w:ascii="Cambria"/>
          <w:sz w:val="20"/>
        </w:rPr>
      </w:pPr>
      <w:r>
        <w:rPr>
          <w:rFonts w:ascii="Cambria"/>
          <w:spacing w:val="-1"/>
          <w:sz w:val="20"/>
        </w:rPr>
        <w:t>error(message('MATLAB:greyrelation:wrong</w:t>
      </w:r>
      <w:r>
        <w:rPr>
          <w:rFonts w:ascii="Cambria"/>
          <w:spacing w:val="-3"/>
          <w:sz w:val="20"/>
        </w:rPr>
        <w:t> </w:t>
      </w:r>
      <w:r>
        <w:rPr>
          <w:rFonts w:ascii="Cambria"/>
          <w:sz w:val="20"/>
        </w:rPr>
        <w:t>in</w:t>
      </w:r>
      <w:r>
        <w:rPr>
          <w:rFonts w:ascii="Cambria"/>
          <w:spacing w:val="-4"/>
          <w:sz w:val="20"/>
        </w:rPr>
        <w:t> </w:t>
      </w:r>
      <w:r>
        <w:rPr>
          <w:rFonts w:ascii="Cambria"/>
          <w:sz w:val="20"/>
        </w:rPr>
        <w:t>input</w:t>
      </w:r>
      <w:r>
        <w:rPr>
          <w:rFonts w:ascii="Cambria"/>
          <w:spacing w:val="-4"/>
          <w:sz w:val="20"/>
        </w:rPr>
        <w:t> </w:t>
      </w:r>
      <w:r>
        <w:rPr>
          <w:rFonts w:ascii="Cambria"/>
          <w:sz w:val="20"/>
        </w:rPr>
        <w:t>data'));</w:t>
      </w:r>
    </w:p>
    <w:p>
      <w:pPr>
        <w:spacing w:before="77"/>
        <w:ind w:left="320" w:right="0" w:firstLine="0"/>
        <w:jc w:val="left"/>
        <w:rPr>
          <w:rFonts w:ascii="Cambria"/>
          <w:sz w:val="20"/>
        </w:rPr>
      </w:pPr>
      <w:r>
        <w:rPr>
          <w:rFonts w:ascii="Cambria"/>
          <w:sz w:val="20"/>
        </w:rPr>
        <w:t>end</w:t>
      </w:r>
    </w:p>
    <w:p>
      <w:pPr>
        <w:spacing w:line="292" w:lineRule="auto" w:before="68"/>
        <w:ind w:left="320" w:right="4179" w:firstLine="0"/>
        <w:jc w:val="left"/>
        <w:rPr>
          <w:sz w:val="20"/>
        </w:rPr>
      </w:pPr>
      <w:r>
        <w:rPr>
          <w:rFonts w:ascii="Cambria" w:eastAsia="Cambria"/>
          <w:sz w:val="20"/>
        </w:rPr>
        <w:t>temp_y</w:t>
      </w:r>
      <w:r>
        <w:rPr>
          <w:rFonts w:ascii="Cambria" w:eastAsia="Cambria"/>
          <w:spacing w:val="-4"/>
          <w:sz w:val="20"/>
        </w:rPr>
        <w:t> = </w:t>
      </w:r>
      <w:r>
        <w:rPr>
          <w:rFonts w:ascii="Cambria" w:eastAsia="Cambria"/>
          <w:sz w:val="20"/>
        </w:rPr>
        <w:t>y;%</w:t>
      </w:r>
      <w:r>
        <w:rPr>
          <w:sz w:val="20"/>
        </w:rPr>
        <w:t>绝对关联度中比较序列中的数据处理后的矩阵</w:t>
      </w:r>
      <w:r>
        <w:rPr>
          <w:rFonts w:ascii="Cambria" w:eastAsia="Cambria"/>
          <w:sz w:val="20"/>
        </w:rPr>
        <w:t>temp_x</w:t>
      </w:r>
      <w:r>
        <w:rPr>
          <w:rFonts w:ascii="Cambria" w:eastAsia="Cambria"/>
          <w:spacing w:val="-1"/>
          <w:sz w:val="20"/>
        </w:rPr>
        <w:t> = </w:t>
      </w:r>
      <w:r>
        <w:rPr>
          <w:rFonts w:ascii="Cambria" w:eastAsia="Cambria"/>
          <w:sz w:val="20"/>
        </w:rPr>
        <w:t>x;%x</w:t>
      </w:r>
      <w:r>
        <w:rPr>
          <w:rFonts w:ascii="Cambria" w:eastAsia="Cambria"/>
          <w:spacing w:val="9"/>
          <w:sz w:val="20"/>
        </w:rPr>
        <w:t> </w:t>
      </w:r>
      <w:r>
        <w:rPr>
          <w:sz w:val="20"/>
        </w:rPr>
        <w:t>数据处理后的矩阵</w:t>
      </w:r>
    </w:p>
    <w:p>
      <w:pPr>
        <w:spacing w:before="9"/>
        <w:ind w:left="320" w:right="0" w:firstLine="0"/>
        <w:jc w:val="left"/>
        <w:rPr>
          <w:rFonts w:ascii="Cambria"/>
          <w:sz w:val="20"/>
        </w:rPr>
      </w:pPr>
      <w:r>
        <w:rPr>
          <w:rFonts w:ascii="Cambria"/>
          <w:sz w:val="20"/>
        </w:rPr>
        <w:t>for</w:t>
      </w:r>
      <w:r>
        <w:rPr>
          <w:rFonts w:ascii="Cambria"/>
          <w:spacing w:val="-4"/>
          <w:sz w:val="20"/>
        </w:rPr>
        <w:t> </w:t>
      </w:r>
      <w:r>
        <w:rPr>
          <w:rFonts w:ascii="Cambria"/>
          <w:sz w:val="20"/>
        </w:rPr>
        <w:t>i</w:t>
      </w:r>
      <w:r>
        <w:rPr>
          <w:rFonts w:ascii="Cambria"/>
          <w:spacing w:val="-1"/>
          <w:sz w:val="20"/>
        </w:rPr>
        <w:t> </w:t>
      </w:r>
      <w:r>
        <w:rPr>
          <w:rFonts w:ascii="Cambria"/>
          <w:sz w:val="20"/>
        </w:rPr>
        <w:t>=1:x_col</w:t>
      </w:r>
    </w:p>
    <w:p>
      <w:pPr>
        <w:spacing w:line="319" w:lineRule="auto" w:before="77"/>
        <w:ind w:left="618" w:right="7586" w:firstLine="0"/>
        <w:jc w:val="left"/>
        <w:rPr>
          <w:rFonts w:ascii="Cambria"/>
          <w:sz w:val="20"/>
        </w:rPr>
      </w:pPr>
      <w:r>
        <w:rPr>
          <w:rFonts w:ascii="Cambria"/>
          <w:sz w:val="20"/>
        </w:rPr>
        <w:t>temp = x(i)-x(1);</w:t>
      </w:r>
      <w:r>
        <w:rPr>
          <w:rFonts w:ascii="Cambria"/>
          <w:spacing w:val="-42"/>
          <w:sz w:val="20"/>
        </w:rPr>
        <w:t> </w:t>
      </w:r>
      <w:r>
        <w:rPr>
          <w:rFonts w:ascii="Cambria"/>
          <w:spacing w:val="-1"/>
          <w:sz w:val="20"/>
        </w:rPr>
        <w:t>temp_x(i)=temp;</w:t>
      </w:r>
    </w:p>
    <w:p>
      <w:pPr>
        <w:spacing w:before="1"/>
        <w:ind w:left="320" w:right="0" w:firstLine="0"/>
        <w:jc w:val="left"/>
        <w:rPr>
          <w:rFonts w:ascii="Cambria"/>
          <w:sz w:val="20"/>
        </w:rPr>
      </w:pPr>
      <w:r>
        <w:rPr>
          <w:rFonts w:ascii="Cambria"/>
          <w:sz w:val="20"/>
        </w:rPr>
        <w:t>end</w:t>
      </w:r>
    </w:p>
    <w:p>
      <w:pPr>
        <w:spacing w:line="319" w:lineRule="auto" w:before="77"/>
        <w:ind w:left="618" w:right="7917" w:hanging="298"/>
        <w:jc w:val="left"/>
        <w:rPr>
          <w:rFonts w:ascii="Cambria"/>
          <w:sz w:val="20"/>
        </w:rPr>
      </w:pPr>
      <w:r>
        <w:rPr>
          <w:rFonts w:ascii="Cambria"/>
          <w:sz w:val="20"/>
        </w:rPr>
        <w:t>for i =1:y_row</w:t>
      </w:r>
      <w:r>
        <w:rPr>
          <w:rFonts w:ascii="Cambria"/>
          <w:spacing w:val="1"/>
          <w:sz w:val="20"/>
        </w:rPr>
        <w:t> </w:t>
      </w:r>
      <w:r>
        <w:rPr>
          <w:rFonts w:ascii="Cambria"/>
          <w:spacing w:val="-1"/>
          <w:sz w:val="20"/>
        </w:rPr>
        <w:t>for</w:t>
      </w:r>
      <w:r>
        <w:rPr>
          <w:rFonts w:ascii="Cambria"/>
          <w:spacing w:val="-6"/>
          <w:sz w:val="20"/>
        </w:rPr>
        <w:t> </w:t>
      </w:r>
      <w:r>
        <w:rPr>
          <w:rFonts w:ascii="Cambria"/>
          <w:spacing w:val="-1"/>
          <w:sz w:val="20"/>
        </w:rPr>
        <w:t>j=1:y_col</w:t>
      </w:r>
    </w:p>
    <w:p>
      <w:pPr>
        <w:spacing w:line="319" w:lineRule="auto" w:before="1"/>
        <w:ind w:left="918" w:right="6998" w:firstLine="0"/>
        <w:jc w:val="left"/>
        <w:rPr>
          <w:rFonts w:ascii="Cambria"/>
          <w:sz w:val="20"/>
        </w:rPr>
      </w:pPr>
      <w:r>
        <w:rPr>
          <w:rFonts w:ascii="Cambria"/>
          <w:sz w:val="20"/>
        </w:rPr>
        <w:t>temp = y(i,j) - y(i,1);</w:t>
      </w:r>
      <w:r>
        <w:rPr>
          <w:rFonts w:ascii="Cambria"/>
          <w:spacing w:val="-42"/>
          <w:sz w:val="20"/>
        </w:rPr>
        <w:t> </w:t>
      </w:r>
      <w:r>
        <w:rPr>
          <w:rFonts w:ascii="Cambria"/>
          <w:sz w:val="20"/>
        </w:rPr>
        <w:t>temp_y(i,j)=temp;</w:t>
      </w:r>
    </w:p>
    <w:p>
      <w:pPr>
        <w:spacing w:before="0"/>
        <w:ind w:left="620" w:right="0" w:firstLine="0"/>
        <w:jc w:val="left"/>
        <w:rPr>
          <w:rFonts w:ascii="Cambria"/>
          <w:sz w:val="20"/>
        </w:rPr>
      </w:pPr>
      <w:r>
        <w:rPr>
          <w:rFonts w:ascii="Cambria"/>
          <w:sz w:val="20"/>
        </w:rPr>
        <w:t>end</w:t>
      </w:r>
    </w:p>
    <w:p>
      <w:pPr>
        <w:spacing w:before="67"/>
        <w:ind w:left="320" w:right="0" w:firstLine="0"/>
        <w:jc w:val="left"/>
        <w:rPr>
          <w:sz w:val="20"/>
        </w:rPr>
      </w:pPr>
      <w:r>
        <w:rPr>
          <w:rFonts w:ascii="Cambria" w:eastAsia="Cambria"/>
          <w:sz w:val="20"/>
        </w:rPr>
        <w:t>end%</w:t>
      </w:r>
      <w:r>
        <w:rPr>
          <w:sz w:val="20"/>
        </w:rPr>
        <w:t>处理过程</w:t>
      </w:r>
    </w:p>
    <w:p>
      <w:pPr>
        <w:spacing w:before="66"/>
        <w:ind w:left="320" w:right="0" w:firstLine="0"/>
        <w:jc w:val="left"/>
        <w:rPr>
          <w:rFonts w:ascii="Cambria"/>
          <w:sz w:val="20"/>
        </w:rPr>
      </w:pPr>
      <w:r>
        <w:rPr>
          <w:rFonts w:ascii="Cambria"/>
          <w:sz w:val="20"/>
        </w:rPr>
        <w:t>%temp_x;</w:t>
      </w:r>
    </w:p>
    <w:p>
      <w:pPr>
        <w:spacing w:before="78"/>
        <w:ind w:left="320" w:right="0" w:firstLine="0"/>
        <w:jc w:val="left"/>
        <w:rPr>
          <w:rFonts w:ascii="Cambria"/>
          <w:sz w:val="20"/>
        </w:rPr>
      </w:pPr>
      <w:r>
        <w:rPr>
          <w:rFonts w:ascii="Cambria"/>
          <w:sz w:val="20"/>
        </w:rPr>
        <w:t>%temp_y;</w:t>
      </w:r>
    </w:p>
    <w:p>
      <w:pPr>
        <w:spacing w:line="319" w:lineRule="auto" w:before="78"/>
        <w:ind w:left="320" w:right="5686" w:firstLine="0"/>
        <w:jc w:val="left"/>
        <w:rPr>
          <w:rFonts w:ascii="Cambria"/>
          <w:sz w:val="20"/>
        </w:rPr>
      </w:pPr>
      <w:r>
        <w:rPr>
          <w:rFonts w:ascii="Cambria"/>
          <w:sz w:val="20"/>
        </w:rPr>
        <w:t>s0 = abs(sum(temp_x)-0.5*temp_x(x_col));</w:t>
      </w:r>
      <w:r>
        <w:rPr>
          <w:rFonts w:ascii="Cambria"/>
          <w:spacing w:val="-42"/>
          <w:sz w:val="20"/>
        </w:rPr>
        <w:t> </w:t>
      </w:r>
      <w:r>
        <w:rPr>
          <w:rFonts w:ascii="Cambria"/>
          <w:sz w:val="20"/>
        </w:rPr>
        <w:t>abs_xy</w:t>
      </w:r>
      <w:r>
        <w:rPr>
          <w:rFonts w:ascii="Cambria"/>
          <w:spacing w:val="-2"/>
          <w:sz w:val="20"/>
        </w:rPr>
        <w:t> </w:t>
      </w:r>
      <w:r>
        <w:rPr>
          <w:rFonts w:ascii="Cambria"/>
          <w:sz w:val="20"/>
        </w:rPr>
        <w:t>=[];</w:t>
      </w:r>
    </w:p>
    <w:p>
      <w:pPr>
        <w:spacing w:before="0"/>
        <w:ind w:left="320" w:right="0" w:firstLine="0"/>
        <w:jc w:val="left"/>
        <w:rPr>
          <w:rFonts w:ascii="Cambria"/>
          <w:sz w:val="20"/>
        </w:rPr>
      </w:pPr>
      <w:r>
        <w:rPr>
          <w:rFonts w:ascii="Cambria"/>
          <w:sz w:val="20"/>
        </w:rPr>
        <w:t>for</w:t>
      </w:r>
      <w:r>
        <w:rPr>
          <w:rFonts w:ascii="Cambria"/>
          <w:spacing w:val="-6"/>
          <w:sz w:val="20"/>
        </w:rPr>
        <w:t> </w:t>
      </w:r>
      <w:r>
        <w:rPr>
          <w:rFonts w:ascii="Cambria"/>
          <w:sz w:val="20"/>
        </w:rPr>
        <w:t>i=1:y_row</w:t>
      </w:r>
    </w:p>
    <w:p>
      <w:pPr>
        <w:spacing w:line="319" w:lineRule="auto" w:before="78"/>
        <w:ind w:left="320" w:right="5033" w:firstLine="297"/>
        <w:jc w:val="left"/>
        <w:rPr>
          <w:rFonts w:ascii="Cambria"/>
          <w:sz w:val="20"/>
        </w:rPr>
      </w:pPr>
      <w:r>
        <w:rPr>
          <w:rFonts w:ascii="Cambria"/>
          <w:sz w:val="20"/>
        </w:rPr>
        <w:t>si = abs(sum(temp_y(i,:))-0.5*temp_y(i,y_col));</w:t>
      </w:r>
      <w:r>
        <w:rPr>
          <w:rFonts w:ascii="Cambria"/>
          <w:spacing w:val="-42"/>
          <w:sz w:val="20"/>
        </w:rPr>
        <w:t> </w:t>
      </w:r>
      <w:r>
        <w:rPr>
          <w:rFonts w:ascii="Cambria"/>
          <w:sz w:val="20"/>
        </w:rPr>
        <w:t>si_s0</w:t>
      </w:r>
      <w:r>
        <w:rPr>
          <w:rFonts w:ascii="Cambria"/>
          <w:spacing w:val="-2"/>
          <w:sz w:val="20"/>
        </w:rPr>
        <w:t> </w:t>
      </w:r>
      <w:r>
        <w:rPr>
          <w:rFonts w:ascii="Cambria"/>
          <w:sz w:val="20"/>
        </w:rPr>
        <w:t>=</w:t>
      </w:r>
      <w:r>
        <w:rPr>
          <w:rFonts w:ascii="Cambria"/>
          <w:spacing w:val="-2"/>
          <w:sz w:val="20"/>
        </w:rPr>
        <w:t> </w:t>
      </w:r>
      <w:r>
        <w:rPr>
          <w:rFonts w:ascii="Cambria"/>
          <w:sz w:val="20"/>
        </w:rPr>
        <w:t>abs(si-s0);</w:t>
      </w:r>
    </w:p>
    <w:p>
      <w:pPr>
        <w:spacing w:line="319" w:lineRule="auto" w:before="0"/>
        <w:ind w:left="320" w:right="5613" w:firstLine="297"/>
        <w:jc w:val="left"/>
        <w:rPr>
          <w:rFonts w:ascii="Cambria"/>
          <w:sz w:val="20"/>
        </w:rPr>
      </w:pPr>
      <w:r>
        <w:rPr>
          <w:rFonts w:ascii="Cambria"/>
          <w:sz w:val="20"/>
        </w:rPr>
        <w:t>abs_xy(i,1) =(1+s0+si)/(1+s0+si+si_s0);</w:t>
      </w:r>
      <w:r>
        <w:rPr>
          <w:rFonts w:ascii="Cambria"/>
          <w:spacing w:val="-42"/>
          <w:sz w:val="20"/>
        </w:rPr>
        <w:t> </w:t>
      </w:r>
      <w:r>
        <w:rPr>
          <w:rFonts w:ascii="Cambria"/>
          <w:sz w:val="20"/>
        </w:rPr>
        <w:t>end</w:t>
      </w:r>
    </w:p>
    <w:p>
      <w:pPr>
        <w:spacing w:line="302" w:lineRule="auto" w:before="0"/>
        <w:ind w:left="320" w:right="6948" w:firstLine="0"/>
        <w:jc w:val="left"/>
        <w:rPr>
          <w:rFonts w:ascii="Cambria" w:eastAsia="Cambria"/>
          <w:sz w:val="20"/>
        </w:rPr>
      </w:pPr>
      <w:r>
        <w:rPr>
          <w:rFonts w:ascii="Cambria" w:eastAsia="Cambria"/>
          <w:spacing w:val="-1"/>
          <w:sz w:val="20"/>
        </w:rPr>
        <w:t>%</w:t>
      </w:r>
      <w:r>
        <w:rPr>
          <w:spacing w:val="-1"/>
          <w:sz w:val="20"/>
        </w:rPr>
        <w:t>下面开始计算相关关联度</w:t>
      </w:r>
      <w:r>
        <w:rPr>
          <w:rFonts w:ascii="Cambria" w:eastAsia="Cambria"/>
          <w:sz w:val="20"/>
        </w:rPr>
        <w:t>temp_y2</w:t>
      </w:r>
      <w:r>
        <w:rPr>
          <w:rFonts w:ascii="Cambria" w:eastAsia="Cambria"/>
          <w:spacing w:val="-1"/>
          <w:sz w:val="20"/>
        </w:rPr>
        <w:t> = </w:t>
      </w:r>
      <w:r>
        <w:rPr>
          <w:rFonts w:ascii="Cambria" w:eastAsia="Cambria"/>
          <w:sz w:val="20"/>
        </w:rPr>
        <w:t>y;</w:t>
      </w:r>
    </w:p>
    <w:p>
      <w:pPr>
        <w:spacing w:after="0" w:line="302" w:lineRule="auto"/>
        <w:jc w:val="left"/>
        <w:rPr>
          <w:rFonts w:ascii="Cambria" w:eastAsia="Cambria"/>
          <w:sz w:val="20"/>
        </w:rPr>
        <w:sectPr>
          <w:pgSz w:w="11910" w:h="16840"/>
          <w:pgMar w:header="0" w:footer="1004" w:top="1380" w:bottom="1200" w:left="1480" w:right="780"/>
        </w:sectPr>
      </w:pPr>
    </w:p>
    <w:p>
      <w:pPr>
        <w:spacing w:line="319" w:lineRule="auto" w:before="80"/>
        <w:ind w:left="320" w:right="8237" w:firstLine="0"/>
        <w:jc w:val="left"/>
        <w:rPr>
          <w:rFonts w:ascii="Cambria"/>
          <w:sz w:val="20"/>
        </w:rPr>
      </w:pPr>
      <w:r>
        <w:rPr>
          <w:rFonts w:ascii="Cambria"/>
          <w:sz w:val="20"/>
        </w:rPr>
        <w:t>temp_x2 = x;</w:t>
      </w:r>
      <w:r>
        <w:rPr>
          <w:rFonts w:ascii="Cambria"/>
          <w:spacing w:val="-42"/>
          <w:sz w:val="20"/>
        </w:rPr>
        <w:t> </w:t>
      </w:r>
      <w:r>
        <w:rPr>
          <w:rFonts w:ascii="Cambria"/>
          <w:sz w:val="20"/>
        </w:rPr>
        <w:t>for</w:t>
      </w:r>
      <w:r>
        <w:rPr>
          <w:rFonts w:ascii="Cambria"/>
          <w:spacing w:val="-11"/>
          <w:sz w:val="20"/>
        </w:rPr>
        <w:t> </w:t>
      </w:r>
      <w:r>
        <w:rPr>
          <w:rFonts w:ascii="Cambria"/>
          <w:sz w:val="20"/>
        </w:rPr>
        <w:t>i</w:t>
      </w:r>
      <w:r>
        <w:rPr>
          <w:rFonts w:ascii="Cambria"/>
          <w:spacing w:val="-7"/>
          <w:sz w:val="20"/>
        </w:rPr>
        <w:t> </w:t>
      </w:r>
      <w:r>
        <w:rPr>
          <w:rFonts w:ascii="Cambria"/>
          <w:sz w:val="20"/>
        </w:rPr>
        <w:t>=1:x_col</w:t>
      </w:r>
    </w:p>
    <w:p>
      <w:pPr>
        <w:spacing w:line="319" w:lineRule="auto" w:before="0"/>
        <w:ind w:left="618" w:right="7312" w:firstLine="0"/>
        <w:jc w:val="left"/>
        <w:rPr>
          <w:rFonts w:ascii="Cambria"/>
          <w:sz w:val="20"/>
        </w:rPr>
      </w:pPr>
      <w:r>
        <w:rPr>
          <w:rFonts w:ascii="Cambria"/>
          <w:sz w:val="20"/>
        </w:rPr>
        <w:t>temp = x(i)/x(1);</w:t>
      </w:r>
      <w:r>
        <w:rPr>
          <w:rFonts w:ascii="Cambria"/>
          <w:spacing w:val="1"/>
          <w:sz w:val="20"/>
        </w:rPr>
        <w:t> </w:t>
      </w:r>
      <w:r>
        <w:rPr>
          <w:rFonts w:ascii="Cambria"/>
          <w:spacing w:val="-1"/>
          <w:sz w:val="20"/>
        </w:rPr>
        <w:t>temp_x2(i)=temp-1;</w:t>
      </w:r>
    </w:p>
    <w:p>
      <w:pPr>
        <w:spacing w:before="0"/>
        <w:ind w:left="320" w:right="0" w:firstLine="0"/>
        <w:jc w:val="left"/>
        <w:rPr>
          <w:rFonts w:ascii="Cambria"/>
          <w:sz w:val="20"/>
        </w:rPr>
      </w:pPr>
      <w:r>
        <w:rPr>
          <w:rFonts w:ascii="Cambria"/>
          <w:sz w:val="20"/>
        </w:rPr>
        <w:t>end</w:t>
      </w:r>
    </w:p>
    <w:p>
      <w:pPr>
        <w:spacing w:line="319" w:lineRule="auto" w:before="78"/>
        <w:ind w:left="618" w:right="7917" w:hanging="298"/>
        <w:jc w:val="left"/>
        <w:rPr>
          <w:rFonts w:ascii="Cambria"/>
          <w:sz w:val="20"/>
        </w:rPr>
      </w:pPr>
      <w:r>
        <w:rPr>
          <w:rFonts w:ascii="Cambria"/>
          <w:sz w:val="20"/>
        </w:rPr>
        <w:t>for i =1:y_row</w:t>
      </w:r>
      <w:r>
        <w:rPr>
          <w:rFonts w:ascii="Cambria"/>
          <w:spacing w:val="1"/>
          <w:sz w:val="20"/>
        </w:rPr>
        <w:t> </w:t>
      </w:r>
      <w:r>
        <w:rPr>
          <w:rFonts w:ascii="Cambria"/>
          <w:spacing w:val="-1"/>
          <w:sz w:val="20"/>
        </w:rPr>
        <w:t>for</w:t>
      </w:r>
      <w:r>
        <w:rPr>
          <w:rFonts w:ascii="Cambria"/>
          <w:spacing w:val="-6"/>
          <w:sz w:val="20"/>
        </w:rPr>
        <w:t> </w:t>
      </w:r>
      <w:r>
        <w:rPr>
          <w:rFonts w:ascii="Cambria"/>
          <w:spacing w:val="-1"/>
          <w:sz w:val="20"/>
        </w:rPr>
        <w:t>j=1:y_col</w:t>
      </w:r>
    </w:p>
    <w:p>
      <w:pPr>
        <w:spacing w:line="319" w:lineRule="auto" w:before="0"/>
        <w:ind w:left="918" w:right="6913" w:firstLine="0"/>
        <w:jc w:val="left"/>
        <w:rPr>
          <w:rFonts w:ascii="Cambria"/>
          <w:sz w:val="20"/>
        </w:rPr>
      </w:pPr>
      <w:r>
        <w:rPr>
          <w:rFonts w:ascii="Cambria"/>
          <w:sz w:val="20"/>
        </w:rPr>
        <w:t>temp = y(i,j) / y(i,1);</w:t>
      </w:r>
      <w:r>
        <w:rPr>
          <w:rFonts w:ascii="Cambria"/>
          <w:spacing w:val="1"/>
          <w:sz w:val="20"/>
        </w:rPr>
        <w:t> </w:t>
      </w:r>
      <w:r>
        <w:rPr>
          <w:rFonts w:ascii="Cambria"/>
          <w:spacing w:val="-1"/>
          <w:sz w:val="20"/>
        </w:rPr>
        <w:t>temp_y2(i,j)=temp-1;</w:t>
      </w:r>
    </w:p>
    <w:p>
      <w:pPr>
        <w:spacing w:line="319" w:lineRule="auto" w:before="0"/>
        <w:ind w:left="320" w:right="8690" w:firstLine="299"/>
        <w:jc w:val="left"/>
        <w:rPr>
          <w:rFonts w:ascii="Cambria"/>
          <w:sz w:val="20"/>
        </w:rPr>
      </w:pPr>
      <w:r>
        <w:rPr>
          <w:rFonts w:ascii="Cambria"/>
          <w:sz w:val="20"/>
        </w:rPr>
        <w:t>end</w:t>
      </w:r>
      <w:r>
        <w:rPr>
          <w:rFonts w:ascii="Cambria"/>
          <w:spacing w:val="-42"/>
          <w:sz w:val="20"/>
        </w:rPr>
        <w:t> </w:t>
      </w:r>
      <w:r>
        <w:rPr>
          <w:rFonts w:ascii="Cambria"/>
          <w:sz w:val="20"/>
        </w:rPr>
        <w:t>end</w:t>
      </w:r>
    </w:p>
    <w:p>
      <w:pPr>
        <w:spacing w:line="319" w:lineRule="auto" w:before="1"/>
        <w:ind w:left="320" w:right="5358" w:firstLine="0"/>
        <w:jc w:val="left"/>
        <w:rPr>
          <w:rFonts w:ascii="Cambria"/>
          <w:sz w:val="20"/>
        </w:rPr>
      </w:pPr>
      <w:r>
        <w:rPr>
          <w:rFonts w:ascii="Cambria"/>
          <w:spacing w:val="-1"/>
          <w:sz w:val="20"/>
        </w:rPr>
        <w:t>s02 </w:t>
      </w:r>
      <w:r>
        <w:rPr>
          <w:rFonts w:ascii="Cambria"/>
          <w:sz w:val="20"/>
        </w:rPr>
        <w:t>= abs(sum(temp_x2)-0.5*temp_x2(x_col));</w:t>
      </w:r>
      <w:r>
        <w:rPr>
          <w:rFonts w:ascii="Cambria"/>
          <w:spacing w:val="-42"/>
          <w:sz w:val="20"/>
        </w:rPr>
        <w:t> </w:t>
      </w:r>
      <w:r>
        <w:rPr>
          <w:rFonts w:ascii="Cambria"/>
          <w:sz w:val="20"/>
        </w:rPr>
        <w:t>rela_xy=[];</w:t>
      </w:r>
    </w:p>
    <w:p>
      <w:pPr>
        <w:spacing w:before="1"/>
        <w:ind w:left="320" w:right="0" w:firstLine="0"/>
        <w:jc w:val="left"/>
        <w:rPr>
          <w:rFonts w:ascii="Cambria"/>
          <w:sz w:val="20"/>
        </w:rPr>
      </w:pPr>
      <w:r>
        <w:rPr>
          <w:rFonts w:ascii="Cambria"/>
          <w:sz w:val="20"/>
        </w:rPr>
        <w:t>for</w:t>
      </w:r>
      <w:r>
        <w:rPr>
          <w:rFonts w:ascii="Cambria"/>
          <w:spacing w:val="-6"/>
          <w:sz w:val="20"/>
        </w:rPr>
        <w:t> </w:t>
      </w:r>
      <w:r>
        <w:rPr>
          <w:rFonts w:ascii="Cambria"/>
          <w:sz w:val="20"/>
        </w:rPr>
        <w:t>i=1:y_row</w:t>
      </w:r>
    </w:p>
    <w:p>
      <w:pPr>
        <w:spacing w:line="319" w:lineRule="auto" w:before="77"/>
        <w:ind w:left="320" w:right="4701" w:firstLine="297"/>
        <w:jc w:val="left"/>
        <w:rPr>
          <w:rFonts w:ascii="Cambria"/>
          <w:sz w:val="20"/>
        </w:rPr>
      </w:pPr>
      <w:r>
        <w:rPr>
          <w:rFonts w:ascii="Cambria"/>
          <w:sz w:val="20"/>
        </w:rPr>
        <w:t>si2 = abs(sum(temp_y2(i,:))-0.5*temp_y2(i,y_col));</w:t>
      </w:r>
      <w:r>
        <w:rPr>
          <w:rFonts w:ascii="Cambria"/>
          <w:spacing w:val="-42"/>
          <w:sz w:val="20"/>
        </w:rPr>
        <w:t> </w:t>
      </w:r>
      <w:r>
        <w:rPr>
          <w:rFonts w:ascii="Cambria"/>
          <w:sz w:val="20"/>
        </w:rPr>
        <w:t>si2_s02</w:t>
      </w:r>
      <w:r>
        <w:rPr>
          <w:rFonts w:ascii="Cambria"/>
          <w:spacing w:val="-2"/>
          <w:sz w:val="20"/>
        </w:rPr>
        <w:t> </w:t>
      </w:r>
      <w:r>
        <w:rPr>
          <w:rFonts w:ascii="Cambria"/>
          <w:sz w:val="20"/>
        </w:rPr>
        <w:t>=</w:t>
      </w:r>
      <w:r>
        <w:rPr>
          <w:rFonts w:ascii="Cambria"/>
          <w:spacing w:val="-2"/>
          <w:sz w:val="20"/>
        </w:rPr>
        <w:t> </w:t>
      </w:r>
      <w:r>
        <w:rPr>
          <w:rFonts w:ascii="Cambria"/>
          <w:sz w:val="20"/>
        </w:rPr>
        <w:t>abs(si2-s02);</w:t>
      </w:r>
    </w:p>
    <w:p>
      <w:pPr>
        <w:spacing w:line="319" w:lineRule="auto" w:before="0"/>
        <w:ind w:left="320" w:right="4975" w:firstLine="297"/>
        <w:jc w:val="left"/>
        <w:rPr>
          <w:rFonts w:ascii="Cambria"/>
          <w:sz w:val="20"/>
        </w:rPr>
      </w:pPr>
      <w:r>
        <w:rPr>
          <w:rFonts w:ascii="Cambria"/>
          <w:spacing w:val="-1"/>
          <w:sz w:val="20"/>
        </w:rPr>
        <w:t>rela_xy(i,1) </w:t>
      </w:r>
      <w:r>
        <w:rPr>
          <w:rFonts w:ascii="Cambria"/>
          <w:sz w:val="20"/>
        </w:rPr>
        <w:t>=(1+s02+si2)/(1+s02+si2+si2_s02)</w:t>
      </w:r>
      <w:r>
        <w:rPr>
          <w:rFonts w:ascii="Cambria"/>
          <w:spacing w:val="-42"/>
          <w:sz w:val="20"/>
        </w:rPr>
        <w:t> </w:t>
      </w:r>
      <w:r>
        <w:rPr>
          <w:rFonts w:ascii="Cambria"/>
          <w:sz w:val="20"/>
        </w:rPr>
        <w:t>end</w:t>
      </w:r>
    </w:p>
    <w:p>
      <w:pPr>
        <w:spacing w:line="247" w:lineRule="exact" w:before="0"/>
        <w:ind w:left="320" w:right="0" w:firstLine="0"/>
        <w:jc w:val="left"/>
        <w:rPr>
          <w:sz w:val="20"/>
        </w:rPr>
      </w:pPr>
      <w:r>
        <w:rPr>
          <w:rFonts w:ascii="Cambria" w:eastAsia="Cambria"/>
          <w:sz w:val="20"/>
        </w:rPr>
        <w:t>%</w:t>
      </w:r>
      <w:r>
        <w:rPr>
          <w:sz w:val="20"/>
        </w:rPr>
        <w:t>下面计算综合关联度</w:t>
      </w:r>
    </w:p>
    <w:p>
      <w:pPr>
        <w:spacing w:before="56"/>
        <w:ind w:left="320" w:right="0" w:firstLine="0"/>
        <w:jc w:val="left"/>
        <w:rPr>
          <w:sz w:val="20"/>
        </w:rPr>
      </w:pPr>
      <w:r>
        <w:rPr>
          <w:rFonts w:ascii="Cambria" w:eastAsia="Cambria"/>
          <w:sz w:val="20"/>
        </w:rPr>
        <w:t>com_xy</w:t>
      </w:r>
      <w:r>
        <w:rPr>
          <w:rFonts w:ascii="Cambria" w:eastAsia="Cambria"/>
          <w:spacing w:val="-4"/>
          <w:sz w:val="20"/>
        </w:rPr>
        <w:t> = </w:t>
      </w:r>
      <w:r>
        <w:rPr>
          <w:rFonts w:ascii="Cambria" w:eastAsia="Cambria"/>
          <w:sz w:val="20"/>
        </w:rPr>
        <w:t>0.5*abs_xy</w:t>
      </w:r>
      <w:r>
        <w:rPr>
          <w:rFonts w:ascii="Cambria" w:eastAsia="Cambria"/>
          <w:spacing w:val="-2"/>
          <w:sz w:val="20"/>
        </w:rPr>
        <w:t> +(</w:t>
      </w:r>
      <w:r>
        <w:rPr>
          <w:rFonts w:ascii="Cambria" w:eastAsia="Cambria"/>
          <w:sz w:val="20"/>
        </w:rPr>
        <w:t>1-0.5)*rela_xy;%</w:t>
      </w:r>
      <w:r>
        <w:rPr>
          <w:sz w:val="20"/>
        </w:rPr>
        <w:t>返回的是综合关联度</w:t>
      </w:r>
    </w:p>
    <w:p>
      <w:pPr>
        <w:pStyle w:val="BodyText"/>
        <w:rPr>
          <w:sz w:val="22"/>
        </w:rPr>
      </w:pPr>
    </w:p>
    <w:p>
      <w:pPr>
        <w:pStyle w:val="Heading2"/>
        <w:spacing w:before="176"/>
        <w:ind w:firstLine="0"/>
      </w:pPr>
      <w:bookmarkStart w:name="_bookmark30" w:id="54"/>
      <w:bookmarkEnd w:id="54"/>
      <w:r>
        <w:rPr>
          <w:b w:val="0"/>
        </w:rPr>
      </w:r>
      <w:r>
        <w:rPr>
          <w:w w:val="95"/>
        </w:rPr>
        <w:t>问题三算法程序</w:t>
      </w:r>
    </w:p>
    <w:p>
      <w:pPr>
        <w:spacing w:line="319" w:lineRule="auto" w:before="153"/>
        <w:ind w:left="320" w:right="8641" w:firstLine="0"/>
        <w:jc w:val="left"/>
        <w:rPr>
          <w:rFonts w:ascii="Cambria"/>
          <w:sz w:val="20"/>
        </w:rPr>
      </w:pPr>
      <w:r>
        <w:rPr>
          <w:rFonts w:ascii="Cambria"/>
          <w:sz w:val="20"/>
        </w:rPr>
        <w:t>clc</w:t>
      </w:r>
      <w:r>
        <w:rPr>
          <w:rFonts w:ascii="Cambria"/>
          <w:spacing w:val="1"/>
          <w:sz w:val="20"/>
        </w:rPr>
        <w:t> </w:t>
      </w:r>
      <w:r>
        <w:rPr>
          <w:rFonts w:ascii="Cambria"/>
          <w:sz w:val="20"/>
        </w:rPr>
        <w:t>clear</w:t>
      </w:r>
      <w:r>
        <w:rPr>
          <w:rFonts w:ascii="Cambria"/>
          <w:spacing w:val="1"/>
          <w:sz w:val="20"/>
        </w:rPr>
        <w:t> </w:t>
      </w:r>
      <w:r>
        <w:rPr>
          <w:rFonts w:ascii="Cambria"/>
          <w:spacing w:val="-1"/>
          <w:sz w:val="20"/>
        </w:rPr>
        <w:t>close</w:t>
      </w:r>
      <w:r>
        <w:rPr>
          <w:rFonts w:ascii="Cambria"/>
          <w:spacing w:val="-9"/>
          <w:sz w:val="20"/>
        </w:rPr>
        <w:t> </w:t>
      </w:r>
      <w:r>
        <w:rPr>
          <w:rFonts w:ascii="Cambria"/>
          <w:sz w:val="20"/>
        </w:rPr>
        <w:t>all</w:t>
      </w:r>
    </w:p>
    <w:p>
      <w:pPr>
        <w:spacing w:line="319" w:lineRule="auto" w:before="0"/>
        <w:ind w:left="320" w:right="4179" w:firstLine="0"/>
        <w:jc w:val="left"/>
        <w:rPr>
          <w:rFonts w:ascii="Cambria"/>
          <w:sz w:val="20"/>
        </w:rPr>
      </w:pPr>
      <w:r>
        <w:rPr>
          <w:rFonts w:ascii="Cambria"/>
          <w:sz w:val="20"/>
        </w:rPr>
        <w:t>[num_input,txt_input,raw_input]=xlsread('input') ;</w:t>
      </w:r>
      <w:r>
        <w:rPr>
          <w:rFonts w:ascii="Cambria"/>
          <w:spacing w:val="1"/>
          <w:sz w:val="20"/>
        </w:rPr>
        <w:t> </w:t>
      </w:r>
      <w:r>
        <w:rPr>
          <w:rFonts w:ascii="Cambria"/>
          <w:spacing w:val="-1"/>
          <w:sz w:val="20"/>
        </w:rPr>
        <w:t>[num_output,txt_output,raw_output]=xlsread('output')</w:t>
      </w:r>
      <w:r>
        <w:rPr>
          <w:rFonts w:ascii="Cambria"/>
          <w:spacing w:val="5"/>
          <w:sz w:val="20"/>
        </w:rPr>
        <w:t> </w:t>
      </w:r>
      <w:r>
        <w:rPr>
          <w:rFonts w:ascii="Cambria"/>
          <w:sz w:val="20"/>
        </w:rPr>
        <w:t>;</w:t>
      </w:r>
      <w:r>
        <w:rPr>
          <w:rFonts w:ascii="Cambria"/>
          <w:spacing w:val="1"/>
          <w:sz w:val="20"/>
        </w:rPr>
        <w:t> </w:t>
      </w:r>
      <w:r>
        <w:rPr>
          <w:rFonts w:ascii="Cambria"/>
          <w:sz w:val="20"/>
        </w:rPr>
        <w:t>input_0 =</w:t>
      </w:r>
      <w:r>
        <w:rPr>
          <w:rFonts w:ascii="Cambria"/>
          <w:spacing w:val="1"/>
          <w:sz w:val="20"/>
        </w:rPr>
        <w:t> </w:t>
      </w:r>
      <w:r>
        <w:rPr>
          <w:rFonts w:ascii="Cambria"/>
          <w:sz w:val="20"/>
        </w:rPr>
        <w:t>num_input(:,3:end);</w:t>
      </w:r>
    </w:p>
    <w:p>
      <w:pPr>
        <w:spacing w:before="1"/>
        <w:ind w:left="320" w:right="0" w:firstLine="0"/>
        <w:jc w:val="left"/>
        <w:rPr>
          <w:rFonts w:ascii="Cambria"/>
          <w:sz w:val="20"/>
        </w:rPr>
      </w:pPr>
      <w:r>
        <w:rPr>
          <w:rFonts w:ascii="Cambria"/>
          <w:sz w:val="20"/>
        </w:rPr>
        <w:t>input</w:t>
      </w:r>
      <w:r>
        <w:rPr>
          <w:rFonts w:ascii="Cambria"/>
          <w:spacing w:val="-4"/>
          <w:sz w:val="20"/>
        </w:rPr>
        <w:t> </w:t>
      </w:r>
      <w:r>
        <w:rPr>
          <w:rFonts w:ascii="Cambria"/>
          <w:sz w:val="20"/>
        </w:rPr>
        <w:t>=</w:t>
      </w:r>
      <w:r>
        <w:rPr>
          <w:rFonts w:ascii="Cambria"/>
          <w:spacing w:val="-3"/>
          <w:sz w:val="20"/>
        </w:rPr>
        <w:t> </w:t>
      </w:r>
      <w:r>
        <w:rPr>
          <w:rFonts w:ascii="Cambria"/>
          <w:sz w:val="20"/>
        </w:rPr>
        <w:t>num_input;</w:t>
      </w:r>
    </w:p>
    <w:p>
      <w:pPr>
        <w:spacing w:before="77"/>
        <w:ind w:left="320" w:right="0" w:firstLine="0"/>
        <w:jc w:val="left"/>
        <w:rPr>
          <w:rFonts w:ascii="Cambria"/>
          <w:sz w:val="20"/>
        </w:rPr>
      </w:pPr>
      <w:r>
        <w:rPr>
          <w:rFonts w:ascii="Cambria"/>
          <w:sz w:val="20"/>
        </w:rPr>
        <w:t>output</w:t>
      </w:r>
      <w:r>
        <w:rPr>
          <w:rFonts w:ascii="Cambria"/>
          <w:spacing w:val="-2"/>
          <w:sz w:val="20"/>
        </w:rPr>
        <w:t> </w:t>
      </w:r>
      <w:r>
        <w:rPr>
          <w:rFonts w:ascii="Cambria"/>
          <w:sz w:val="20"/>
        </w:rPr>
        <w:t>=</w:t>
      </w:r>
      <w:r>
        <w:rPr>
          <w:rFonts w:ascii="Cambria"/>
          <w:spacing w:val="-4"/>
          <w:sz w:val="20"/>
        </w:rPr>
        <w:t> </w:t>
      </w:r>
      <w:r>
        <w:rPr>
          <w:rFonts w:ascii="Cambria"/>
          <w:sz w:val="20"/>
        </w:rPr>
        <w:t>num_output;</w:t>
      </w:r>
    </w:p>
    <w:p>
      <w:pPr>
        <w:spacing w:before="78"/>
        <w:ind w:left="320" w:right="0" w:firstLine="0"/>
        <w:jc w:val="left"/>
        <w:rPr>
          <w:rFonts w:ascii="Cambria"/>
          <w:sz w:val="20"/>
        </w:rPr>
      </w:pPr>
      <w:r>
        <w:rPr>
          <w:rFonts w:ascii="Cambria"/>
          <w:sz w:val="20"/>
        </w:rPr>
        <w:t>data_train_input</w:t>
      </w:r>
      <w:r>
        <w:rPr>
          <w:rFonts w:ascii="Cambria"/>
          <w:spacing w:val="-4"/>
          <w:sz w:val="20"/>
        </w:rPr>
        <w:t> </w:t>
      </w:r>
      <w:r>
        <w:rPr>
          <w:rFonts w:ascii="Cambria"/>
          <w:sz w:val="20"/>
        </w:rPr>
        <w:t>=</w:t>
      </w:r>
      <w:r>
        <w:rPr>
          <w:rFonts w:ascii="Cambria"/>
          <w:spacing w:val="-6"/>
          <w:sz w:val="20"/>
        </w:rPr>
        <w:t> </w:t>
      </w:r>
      <w:r>
        <w:rPr>
          <w:rFonts w:ascii="Cambria"/>
          <w:sz w:val="20"/>
        </w:rPr>
        <w:t>input(1:300,:);</w:t>
      </w:r>
    </w:p>
    <w:p>
      <w:pPr>
        <w:spacing w:line="319" w:lineRule="auto" w:before="77"/>
        <w:ind w:left="320" w:right="6248" w:firstLine="0"/>
        <w:jc w:val="left"/>
        <w:rPr>
          <w:rFonts w:ascii="Cambria"/>
          <w:sz w:val="20"/>
        </w:rPr>
      </w:pPr>
      <w:r>
        <w:rPr>
          <w:rFonts w:ascii="Cambria"/>
          <w:sz w:val="20"/>
        </w:rPr>
        <w:t>data_train_output</w:t>
      </w:r>
      <w:r>
        <w:rPr>
          <w:rFonts w:ascii="Cambria"/>
          <w:spacing w:val="-8"/>
          <w:sz w:val="20"/>
        </w:rPr>
        <w:t> </w:t>
      </w:r>
      <w:r>
        <w:rPr>
          <w:rFonts w:ascii="Cambria"/>
          <w:sz w:val="20"/>
        </w:rPr>
        <w:t>=</w:t>
      </w:r>
      <w:r>
        <w:rPr>
          <w:rFonts w:ascii="Cambria"/>
          <w:spacing w:val="-9"/>
          <w:sz w:val="20"/>
        </w:rPr>
        <w:t> </w:t>
      </w:r>
      <w:r>
        <w:rPr>
          <w:rFonts w:ascii="Cambria"/>
          <w:sz w:val="20"/>
        </w:rPr>
        <w:t>output(1:300,:);</w:t>
      </w:r>
      <w:r>
        <w:rPr>
          <w:rFonts w:ascii="Cambria"/>
          <w:spacing w:val="-41"/>
          <w:sz w:val="20"/>
        </w:rPr>
        <w:t> </w:t>
      </w:r>
      <w:r>
        <w:rPr>
          <w:rFonts w:ascii="Cambria"/>
          <w:sz w:val="20"/>
        </w:rPr>
        <w:t>data_test_input</w:t>
      </w:r>
      <w:r>
        <w:rPr>
          <w:rFonts w:ascii="Cambria"/>
          <w:spacing w:val="-6"/>
          <w:sz w:val="20"/>
        </w:rPr>
        <w:t> </w:t>
      </w:r>
      <w:r>
        <w:rPr>
          <w:rFonts w:ascii="Cambria"/>
          <w:sz w:val="20"/>
        </w:rPr>
        <w:t>=</w:t>
      </w:r>
      <w:r>
        <w:rPr>
          <w:rFonts w:ascii="Cambria"/>
          <w:spacing w:val="-3"/>
          <w:sz w:val="20"/>
        </w:rPr>
        <w:t> </w:t>
      </w:r>
      <w:r>
        <w:rPr>
          <w:rFonts w:ascii="Cambria"/>
          <w:sz w:val="20"/>
        </w:rPr>
        <w:t>input(301:end,:);</w:t>
      </w:r>
    </w:p>
    <w:p>
      <w:pPr>
        <w:spacing w:line="319" w:lineRule="auto" w:before="1"/>
        <w:ind w:left="320" w:right="6118" w:firstLine="0"/>
        <w:jc w:val="left"/>
        <w:rPr>
          <w:rFonts w:ascii="Cambria"/>
          <w:sz w:val="20"/>
        </w:rPr>
      </w:pPr>
      <w:r>
        <w:rPr>
          <w:rFonts w:ascii="Cambria"/>
          <w:sz w:val="20"/>
        </w:rPr>
        <w:t>data_test_output = output(301:end,:);</w:t>
      </w:r>
      <w:r>
        <w:rPr>
          <w:rFonts w:ascii="Cambria"/>
          <w:spacing w:val="-43"/>
          <w:sz w:val="20"/>
        </w:rPr>
        <w:t> </w:t>
      </w:r>
      <w:r>
        <w:rPr>
          <w:rFonts w:ascii="Cambria"/>
          <w:sz w:val="20"/>
        </w:rPr>
        <w:t>input_train</w:t>
      </w:r>
      <w:r>
        <w:rPr>
          <w:rFonts w:ascii="Cambria"/>
          <w:spacing w:val="-4"/>
          <w:sz w:val="20"/>
        </w:rPr>
        <w:t> </w:t>
      </w:r>
      <w:r>
        <w:rPr>
          <w:rFonts w:ascii="Cambria"/>
          <w:sz w:val="20"/>
        </w:rPr>
        <w:t>=</w:t>
      </w:r>
      <w:r>
        <w:rPr>
          <w:rFonts w:ascii="Cambria"/>
          <w:spacing w:val="-1"/>
          <w:sz w:val="20"/>
        </w:rPr>
        <w:t> </w:t>
      </w:r>
      <w:r>
        <w:rPr>
          <w:rFonts w:ascii="Cambria"/>
          <w:sz w:val="20"/>
        </w:rPr>
        <w:t>data_train_input';</w:t>
      </w:r>
    </w:p>
    <w:p>
      <w:pPr>
        <w:spacing w:line="319" w:lineRule="auto" w:before="1"/>
        <w:ind w:left="320" w:right="6454" w:firstLine="0"/>
        <w:jc w:val="left"/>
        <w:rPr>
          <w:rFonts w:ascii="Cambria"/>
          <w:sz w:val="20"/>
        </w:rPr>
      </w:pPr>
      <w:r>
        <w:rPr>
          <w:rFonts w:ascii="Cambria"/>
          <w:sz w:val="20"/>
        </w:rPr>
        <w:t>output_train</w:t>
      </w:r>
      <w:r>
        <w:rPr>
          <w:rFonts w:ascii="Cambria"/>
          <w:spacing w:val="-10"/>
          <w:sz w:val="20"/>
        </w:rPr>
        <w:t> </w:t>
      </w:r>
      <w:r>
        <w:rPr>
          <w:rFonts w:ascii="Cambria"/>
          <w:sz w:val="20"/>
        </w:rPr>
        <w:t>=</w:t>
      </w:r>
      <w:r>
        <w:rPr>
          <w:rFonts w:ascii="Cambria"/>
          <w:spacing w:val="-7"/>
          <w:sz w:val="20"/>
        </w:rPr>
        <w:t> </w:t>
      </w:r>
      <w:r>
        <w:rPr>
          <w:rFonts w:ascii="Cambria"/>
          <w:sz w:val="20"/>
        </w:rPr>
        <w:t>data_train_output';</w:t>
      </w:r>
      <w:r>
        <w:rPr>
          <w:rFonts w:ascii="Cambria"/>
          <w:spacing w:val="-41"/>
          <w:sz w:val="20"/>
        </w:rPr>
        <w:t> </w:t>
      </w:r>
      <w:r>
        <w:rPr>
          <w:rFonts w:ascii="Cambria"/>
          <w:sz w:val="20"/>
        </w:rPr>
        <w:t>input_test</w:t>
      </w:r>
      <w:r>
        <w:rPr>
          <w:rFonts w:ascii="Cambria"/>
          <w:spacing w:val="-2"/>
          <w:sz w:val="20"/>
        </w:rPr>
        <w:t> </w:t>
      </w:r>
      <w:r>
        <w:rPr>
          <w:rFonts w:ascii="Cambria"/>
          <w:sz w:val="20"/>
        </w:rPr>
        <w:t>=</w:t>
      </w:r>
      <w:r>
        <w:rPr>
          <w:rFonts w:ascii="Cambria"/>
          <w:spacing w:val="-2"/>
          <w:sz w:val="20"/>
        </w:rPr>
        <w:t> </w:t>
      </w:r>
      <w:r>
        <w:rPr>
          <w:rFonts w:ascii="Cambria"/>
          <w:sz w:val="20"/>
        </w:rPr>
        <w:t>data_test_input';</w:t>
      </w:r>
    </w:p>
    <w:p>
      <w:pPr>
        <w:spacing w:before="0"/>
        <w:ind w:left="320" w:right="0" w:firstLine="0"/>
        <w:jc w:val="left"/>
        <w:rPr>
          <w:rFonts w:ascii="Cambria"/>
          <w:sz w:val="20"/>
        </w:rPr>
      </w:pPr>
      <w:r>
        <w:rPr>
          <w:rFonts w:ascii="Cambria"/>
          <w:sz w:val="20"/>
        </w:rPr>
        <w:t>output_test</w:t>
      </w:r>
      <w:r>
        <w:rPr>
          <w:rFonts w:ascii="Cambria"/>
          <w:spacing w:val="-5"/>
          <w:sz w:val="20"/>
        </w:rPr>
        <w:t> </w:t>
      </w:r>
      <w:r>
        <w:rPr>
          <w:rFonts w:ascii="Cambria"/>
          <w:sz w:val="20"/>
        </w:rPr>
        <w:t>=</w:t>
      </w:r>
      <w:r>
        <w:rPr>
          <w:rFonts w:ascii="Cambria"/>
          <w:spacing w:val="-7"/>
          <w:sz w:val="20"/>
        </w:rPr>
        <w:t> </w:t>
      </w:r>
      <w:r>
        <w:rPr>
          <w:rFonts w:ascii="Cambria"/>
          <w:sz w:val="20"/>
        </w:rPr>
        <w:t>data_test_output';</w:t>
      </w:r>
    </w:p>
    <w:p>
      <w:pPr>
        <w:spacing w:before="67"/>
        <w:ind w:left="320" w:right="0" w:firstLine="0"/>
        <w:jc w:val="left"/>
        <w:rPr>
          <w:sz w:val="20"/>
        </w:rPr>
      </w:pPr>
      <w:r>
        <w:rPr>
          <w:rFonts w:ascii="Cambria" w:eastAsia="Cambria"/>
          <w:sz w:val="20"/>
        </w:rPr>
        <w:t>%</w:t>
      </w:r>
      <w:r>
        <w:rPr>
          <w:sz w:val="20"/>
        </w:rPr>
        <w:t>训练数据归一化</w:t>
      </w:r>
    </w:p>
    <w:p>
      <w:pPr>
        <w:spacing w:line="319" w:lineRule="auto" w:before="66"/>
        <w:ind w:left="320" w:right="5154" w:firstLine="0"/>
        <w:jc w:val="left"/>
        <w:rPr>
          <w:rFonts w:ascii="Cambria"/>
          <w:sz w:val="20"/>
        </w:rPr>
      </w:pPr>
      <w:r>
        <w:rPr>
          <w:rFonts w:ascii="Cambria"/>
          <w:sz w:val="20"/>
        </w:rPr>
        <w:t>[inputn,inputps] = mapminmax(input_train);</w:t>
      </w:r>
      <w:r>
        <w:rPr>
          <w:rFonts w:ascii="Cambria"/>
          <w:spacing w:val="1"/>
          <w:sz w:val="20"/>
        </w:rPr>
        <w:t> </w:t>
      </w:r>
      <w:r>
        <w:rPr>
          <w:rFonts w:ascii="Cambria"/>
          <w:spacing w:val="-1"/>
          <w:sz w:val="20"/>
        </w:rPr>
        <w:t>[outputn,outputps] </w:t>
      </w:r>
      <w:r>
        <w:rPr>
          <w:rFonts w:ascii="Cambria"/>
          <w:sz w:val="20"/>
        </w:rPr>
        <w:t>= mapminmax(output_train);</w:t>
      </w:r>
      <w:r>
        <w:rPr>
          <w:rFonts w:ascii="Cambria"/>
          <w:spacing w:val="-42"/>
          <w:sz w:val="20"/>
        </w:rPr>
        <w:t> </w:t>
      </w:r>
      <w:r>
        <w:rPr>
          <w:rFonts w:ascii="Cambria"/>
          <w:sz w:val="20"/>
        </w:rPr>
        <w:t>net = newff(inputn,outputn,90);</w:t>
      </w:r>
    </w:p>
    <w:p>
      <w:pPr>
        <w:spacing w:line="247" w:lineRule="exact" w:before="0"/>
        <w:ind w:left="320" w:right="0" w:firstLine="0"/>
        <w:jc w:val="left"/>
        <w:rPr>
          <w:sz w:val="20"/>
        </w:rPr>
      </w:pPr>
      <w:r>
        <w:rPr>
          <w:rFonts w:ascii="Cambria" w:eastAsia="Cambria"/>
          <w:sz w:val="20"/>
        </w:rPr>
        <w:t>%</w:t>
      </w:r>
      <w:r>
        <w:rPr>
          <w:sz w:val="20"/>
        </w:rPr>
        <w:t>参数设置</w:t>
      </w:r>
    </w:p>
    <w:p>
      <w:pPr>
        <w:spacing w:before="56"/>
        <w:ind w:left="320" w:right="0" w:firstLine="0"/>
        <w:jc w:val="left"/>
        <w:rPr>
          <w:sz w:val="20"/>
        </w:rPr>
      </w:pPr>
      <w:r>
        <w:rPr>
          <w:rFonts w:ascii="Cambria" w:eastAsia="Cambria"/>
          <w:sz w:val="20"/>
        </w:rPr>
        <w:t>net.trainParam.epochs=100;%</w:t>
      </w:r>
      <w:r>
        <w:rPr>
          <w:sz w:val="20"/>
        </w:rPr>
        <w:t>迭代次数</w:t>
      </w:r>
    </w:p>
    <w:p>
      <w:pPr>
        <w:spacing w:after="0"/>
        <w:jc w:val="left"/>
        <w:rPr>
          <w:sz w:val="20"/>
        </w:rPr>
        <w:sectPr>
          <w:pgSz w:w="11910" w:h="16840"/>
          <w:pgMar w:header="0" w:footer="1004" w:top="1380" w:bottom="1200" w:left="1480" w:right="780"/>
        </w:sectPr>
      </w:pPr>
    </w:p>
    <w:p>
      <w:pPr>
        <w:spacing w:before="70"/>
        <w:ind w:left="320" w:right="0" w:firstLine="0"/>
        <w:jc w:val="left"/>
        <w:rPr>
          <w:sz w:val="20"/>
        </w:rPr>
      </w:pPr>
      <w:r>
        <w:rPr>
          <w:rFonts w:ascii="Cambria" w:eastAsia="Cambria"/>
          <w:sz w:val="20"/>
        </w:rPr>
        <w:t>net.trainParam.lr=0.4;%</w:t>
      </w:r>
      <w:r>
        <w:rPr>
          <w:sz w:val="20"/>
        </w:rPr>
        <w:t>学习率</w:t>
      </w:r>
    </w:p>
    <w:p>
      <w:pPr>
        <w:spacing w:before="55"/>
        <w:ind w:left="320" w:right="0" w:firstLine="0"/>
        <w:jc w:val="left"/>
        <w:rPr>
          <w:sz w:val="20"/>
        </w:rPr>
      </w:pPr>
      <w:r>
        <w:rPr>
          <w:rFonts w:ascii="Cambria" w:eastAsia="Cambria"/>
          <w:sz w:val="20"/>
        </w:rPr>
        <w:t>net.trainParam.goal=0.0000000001;%</w:t>
      </w:r>
      <w:r>
        <w:rPr>
          <w:sz w:val="20"/>
        </w:rPr>
        <w:t>收敛目标</w:t>
      </w:r>
    </w:p>
    <w:p>
      <w:pPr>
        <w:spacing w:before="56"/>
        <w:ind w:left="320" w:right="0" w:firstLine="0"/>
        <w:jc w:val="left"/>
        <w:rPr>
          <w:sz w:val="20"/>
        </w:rPr>
      </w:pPr>
      <w:r>
        <w:rPr>
          <w:rFonts w:ascii="Cambria" w:eastAsia="Cambria"/>
          <w:sz w:val="20"/>
        </w:rPr>
        <w:t>%</w:t>
      </w:r>
      <w:r>
        <w:rPr>
          <w:sz w:val="20"/>
        </w:rPr>
        <w:t>神经网络训练</w:t>
      </w:r>
    </w:p>
    <w:p>
      <w:pPr>
        <w:spacing w:before="66"/>
        <w:ind w:left="320" w:right="0" w:firstLine="0"/>
        <w:jc w:val="left"/>
        <w:rPr>
          <w:rFonts w:ascii="Cambria"/>
          <w:sz w:val="20"/>
        </w:rPr>
      </w:pPr>
      <w:r>
        <w:rPr>
          <w:rFonts w:ascii="Cambria"/>
          <w:sz w:val="20"/>
        </w:rPr>
        <w:t>net</w:t>
      </w:r>
      <w:r>
        <w:rPr>
          <w:rFonts w:ascii="Cambria"/>
          <w:spacing w:val="-5"/>
          <w:sz w:val="20"/>
        </w:rPr>
        <w:t> </w:t>
      </w:r>
      <w:r>
        <w:rPr>
          <w:rFonts w:ascii="Cambria"/>
          <w:sz w:val="20"/>
        </w:rPr>
        <w:t>=</w:t>
      </w:r>
      <w:r>
        <w:rPr>
          <w:rFonts w:ascii="Cambria"/>
          <w:spacing w:val="-6"/>
          <w:sz w:val="20"/>
        </w:rPr>
        <w:t> </w:t>
      </w:r>
      <w:r>
        <w:rPr>
          <w:rFonts w:ascii="Cambria"/>
          <w:sz w:val="20"/>
        </w:rPr>
        <w:t>train(net,inputn,outputn);</w:t>
      </w:r>
    </w:p>
    <w:p>
      <w:pPr>
        <w:spacing w:before="67"/>
        <w:ind w:left="320" w:right="0" w:firstLine="0"/>
        <w:jc w:val="left"/>
        <w:rPr>
          <w:sz w:val="20"/>
        </w:rPr>
      </w:pPr>
      <w:r>
        <w:rPr>
          <w:rFonts w:ascii="Cambria" w:eastAsia="Cambria"/>
          <w:sz w:val="20"/>
        </w:rPr>
        <w:t>%</w:t>
      </w:r>
      <w:r>
        <w:rPr>
          <w:sz w:val="20"/>
        </w:rPr>
        <w:t>训练数据归一化</w:t>
      </w:r>
    </w:p>
    <w:p>
      <w:pPr>
        <w:spacing w:before="66"/>
        <w:ind w:left="320" w:right="0" w:firstLine="0"/>
        <w:jc w:val="left"/>
        <w:rPr>
          <w:rFonts w:ascii="Cambria"/>
          <w:sz w:val="20"/>
        </w:rPr>
      </w:pPr>
      <w:r>
        <w:rPr>
          <w:rFonts w:ascii="Cambria"/>
          <w:spacing w:val="-1"/>
          <w:sz w:val="20"/>
        </w:rPr>
        <w:t>inputn_test</w:t>
      </w:r>
      <w:r>
        <w:rPr>
          <w:rFonts w:ascii="Cambria"/>
          <w:spacing w:val="-9"/>
          <w:sz w:val="20"/>
        </w:rPr>
        <w:t> </w:t>
      </w:r>
      <w:r>
        <w:rPr>
          <w:rFonts w:ascii="Cambria"/>
          <w:sz w:val="20"/>
        </w:rPr>
        <w:t>=</w:t>
      </w:r>
      <w:r>
        <w:rPr>
          <w:rFonts w:ascii="Cambria"/>
          <w:spacing w:val="-7"/>
          <w:sz w:val="20"/>
        </w:rPr>
        <w:t> </w:t>
      </w:r>
      <w:r>
        <w:rPr>
          <w:rFonts w:ascii="Cambria"/>
          <w:sz w:val="20"/>
        </w:rPr>
        <w:t>mapminmax('apply',input_test,inputps);</w:t>
      </w:r>
    </w:p>
    <w:p>
      <w:pPr>
        <w:spacing w:before="68"/>
        <w:ind w:left="320" w:right="0" w:firstLine="0"/>
        <w:jc w:val="left"/>
        <w:rPr>
          <w:sz w:val="20"/>
        </w:rPr>
      </w:pPr>
      <w:r>
        <w:rPr>
          <w:rFonts w:ascii="Cambria" w:eastAsia="Cambria"/>
          <w:sz w:val="20"/>
        </w:rPr>
        <w:t>%</w:t>
      </w:r>
      <w:r>
        <w:rPr>
          <w:sz w:val="20"/>
        </w:rPr>
        <w:t>神经网络测试输出</w:t>
      </w:r>
    </w:p>
    <w:p>
      <w:pPr>
        <w:spacing w:before="65"/>
        <w:ind w:left="320" w:right="0" w:firstLine="0"/>
        <w:jc w:val="left"/>
        <w:rPr>
          <w:rFonts w:ascii="Cambria"/>
          <w:sz w:val="20"/>
        </w:rPr>
      </w:pPr>
      <w:r>
        <w:rPr>
          <w:rFonts w:ascii="Cambria"/>
          <w:sz w:val="20"/>
        </w:rPr>
        <w:t>an</w:t>
      </w:r>
      <w:r>
        <w:rPr>
          <w:rFonts w:ascii="Cambria"/>
          <w:spacing w:val="-6"/>
          <w:sz w:val="20"/>
        </w:rPr>
        <w:t> </w:t>
      </w:r>
      <w:r>
        <w:rPr>
          <w:rFonts w:ascii="Cambria"/>
          <w:sz w:val="20"/>
        </w:rPr>
        <w:t>=</w:t>
      </w:r>
      <w:r>
        <w:rPr>
          <w:rFonts w:ascii="Cambria"/>
          <w:spacing w:val="-4"/>
          <w:sz w:val="20"/>
        </w:rPr>
        <w:t> </w:t>
      </w:r>
      <w:r>
        <w:rPr>
          <w:rFonts w:ascii="Cambria"/>
          <w:sz w:val="20"/>
        </w:rPr>
        <w:t>sim(net,inputn_test);</w:t>
      </w:r>
    </w:p>
    <w:p>
      <w:pPr>
        <w:spacing w:before="78"/>
        <w:ind w:left="320" w:right="0" w:firstLine="0"/>
        <w:jc w:val="left"/>
        <w:rPr>
          <w:rFonts w:ascii="Cambria"/>
          <w:sz w:val="20"/>
        </w:rPr>
      </w:pPr>
      <w:r>
        <w:rPr>
          <w:rFonts w:ascii="Cambria"/>
          <w:spacing w:val="-1"/>
          <w:sz w:val="20"/>
        </w:rPr>
        <w:t>BPoutput</w:t>
      </w:r>
      <w:r>
        <w:rPr>
          <w:rFonts w:ascii="Cambria"/>
          <w:spacing w:val="-3"/>
          <w:sz w:val="20"/>
        </w:rPr>
        <w:t> </w:t>
      </w:r>
      <w:r>
        <w:rPr>
          <w:rFonts w:ascii="Cambria"/>
          <w:spacing w:val="-1"/>
          <w:sz w:val="20"/>
        </w:rPr>
        <w:t>= mapminmax('reverse',an,outputps);</w:t>
      </w:r>
    </w:p>
    <w:p>
      <w:pPr>
        <w:spacing w:line="302" w:lineRule="auto" w:before="68"/>
        <w:ind w:left="320" w:right="8148" w:firstLine="0"/>
        <w:jc w:val="left"/>
        <w:rPr>
          <w:rFonts w:ascii="Cambria" w:eastAsia="Cambria"/>
          <w:sz w:val="20"/>
        </w:rPr>
      </w:pPr>
      <w:r>
        <w:rPr>
          <w:rFonts w:ascii="Cambria" w:eastAsia="Cambria"/>
          <w:spacing w:val="-1"/>
          <w:sz w:val="20"/>
        </w:rPr>
        <w:t>%</w:t>
      </w:r>
      <w:r>
        <w:rPr>
          <w:spacing w:val="-1"/>
          <w:sz w:val="20"/>
        </w:rPr>
        <w:t>数据可视化</w:t>
      </w:r>
      <w:r>
        <w:rPr>
          <w:rFonts w:ascii="Cambria" w:eastAsia="Cambria"/>
          <w:sz w:val="20"/>
        </w:rPr>
        <w:t>figure(1)</w:t>
      </w:r>
    </w:p>
    <w:p>
      <w:pPr>
        <w:spacing w:line="302" w:lineRule="auto" w:before="5"/>
        <w:ind w:left="320" w:right="6887" w:firstLine="0"/>
        <w:jc w:val="left"/>
        <w:rPr>
          <w:rFonts w:ascii="Cambria" w:eastAsia="Cambria"/>
          <w:sz w:val="20"/>
        </w:rPr>
      </w:pPr>
      <w:r>
        <w:rPr>
          <w:rFonts w:ascii="Cambria" w:eastAsia="Cambria"/>
          <w:spacing w:val="-2"/>
          <w:sz w:val="20"/>
        </w:rPr>
        <w:t>plot(BPoutput(1,:),'r</w:t>
      </w:r>
      <w:r>
        <w:rPr>
          <w:rFonts w:ascii="Cambria" w:eastAsia="Cambria"/>
          <w:spacing w:val="23"/>
          <w:sz w:val="20"/>
        </w:rPr>
        <w:t>')  %</w:t>
      </w:r>
      <w:r>
        <w:rPr>
          <w:sz w:val="20"/>
        </w:rPr>
        <w:t>红</w:t>
      </w:r>
      <w:r>
        <w:rPr>
          <w:rFonts w:ascii="Cambria" w:eastAsia="Cambria"/>
          <w:sz w:val="20"/>
        </w:rPr>
        <w:t>hold</w:t>
      </w:r>
      <w:r>
        <w:rPr>
          <w:rFonts w:ascii="Cambria" w:eastAsia="Cambria"/>
          <w:spacing w:val="-2"/>
          <w:sz w:val="20"/>
        </w:rPr>
        <w:t> </w:t>
      </w:r>
      <w:r>
        <w:rPr>
          <w:rFonts w:ascii="Cambria" w:eastAsia="Cambria"/>
          <w:sz w:val="20"/>
        </w:rPr>
        <w:t>on</w:t>
      </w:r>
    </w:p>
    <w:p>
      <w:pPr>
        <w:spacing w:line="319" w:lineRule="auto" w:before="16"/>
        <w:ind w:left="320" w:right="6998" w:firstLine="0"/>
        <w:jc w:val="left"/>
        <w:rPr>
          <w:rFonts w:ascii="Cambria"/>
          <w:sz w:val="20"/>
        </w:rPr>
      </w:pPr>
      <w:r>
        <w:rPr>
          <w:rFonts w:ascii="Cambria"/>
          <w:spacing w:val="-2"/>
          <w:sz w:val="20"/>
        </w:rPr>
        <w:t>plot(output_test(1,:),'b.');</w:t>
      </w:r>
      <w:r>
        <w:rPr>
          <w:rFonts w:ascii="Cambria"/>
          <w:spacing w:val="-42"/>
          <w:sz w:val="20"/>
        </w:rPr>
        <w:t> </w:t>
      </w:r>
      <w:r>
        <w:rPr>
          <w:rFonts w:ascii="Cambria"/>
          <w:sz w:val="20"/>
        </w:rPr>
        <w:t>hold</w:t>
      </w:r>
      <w:r>
        <w:rPr>
          <w:rFonts w:ascii="Cambria"/>
          <w:spacing w:val="-2"/>
          <w:sz w:val="20"/>
        </w:rPr>
        <w:t> </w:t>
      </w:r>
      <w:r>
        <w:rPr>
          <w:rFonts w:ascii="Cambria"/>
          <w:sz w:val="20"/>
        </w:rPr>
        <w:t>on</w:t>
      </w:r>
    </w:p>
    <w:p>
      <w:pPr>
        <w:spacing w:line="319" w:lineRule="auto" w:before="1"/>
        <w:ind w:left="320" w:right="7212" w:firstLine="0"/>
        <w:jc w:val="left"/>
        <w:rPr>
          <w:rFonts w:ascii="Cambria"/>
          <w:sz w:val="20"/>
        </w:rPr>
      </w:pPr>
      <w:r>
        <w:rPr>
          <w:rFonts w:ascii="Cambria"/>
          <w:spacing w:val="-1"/>
          <w:sz w:val="20"/>
        </w:rPr>
        <w:t>plot(BPoutput(2,:),'k') </w:t>
      </w:r>
      <w:r>
        <w:rPr>
          <w:rFonts w:ascii="Cambria"/>
          <w:sz w:val="20"/>
        </w:rPr>
        <w:t>%</w:t>
      </w:r>
      <w:r>
        <w:rPr>
          <w:rFonts w:ascii="Cambria"/>
          <w:spacing w:val="-42"/>
          <w:sz w:val="20"/>
        </w:rPr>
        <w:t> </w:t>
      </w:r>
      <w:r>
        <w:rPr>
          <w:rFonts w:ascii="Cambria"/>
          <w:sz w:val="20"/>
        </w:rPr>
        <w:t>hold</w:t>
      </w:r>
      <w:r>
        <w:rPr>
          <w:rFonts w:ascii="Cambria"/>
          <w:spacing w:val="-2"/>
          <w:sz w:val="20"/>
        </w:rPr>
        <w:t> </w:t>
      </w:r>
      <w:r>
        <w:rPr>
          <w:rFonts w:ascii="Cambria"/>
          <w:sz w:val="20"/>
        </w:rPr>
        <w:t>on</w:t>
      </w:r>
    </w:p>
    <w:p>
      <w:pPr>
        <w:spacing w:before="0"/>
        <w:ind w:left="320" w:right="0" w:firstLine="0"/>
        <w:jc w:val="left"/>
        <w:rPr>
          <w:rFonts w:ascii="Cambria"/>
          <w:sz w:val="20"/>
        </w:rPr>
      </w:pPr>
      <w:r>
        <w:rPr>
          <w:rFonts w:ascii="Cambria"/>
          <w:sz w:val="20"/>
        </w:rPr>
        <w:t>plot(output_test(2,:),'g.');</w:t>
      </w:r>
    </w:p>
    <w:p>
      <w:pPr>
        <w:spacing w:line="302" w:lineRule="auto" w:before="68"/>
        <w:ind w:left="320" w:right="2057" w:firstLine="0"/>
        <w:jc w:val="left"/>
        <w:rPr>
          <w:rFonts w:ascii="Cambria" w:eastAsia="Cambria"/>
          <w:sz w:val="20"/>
        </w:rPr>
      </w:pPr>
      <w:r>
        <w:rPr>
          <w:rFonts w:ascii="Cambria" w:eastAsia="Cambria"/>
          <w:w w:val="95"/>
          <w:sz w:val="20"/>
        </w:rPr>
        <w:t>legend('</w:t>
      </w:r>
      <w:r>
        <w:rPr>
          <w:w w:val="95"/>
          <w:sz w:val="20"/>
        </w:rPr>
        <w:t>模拟值</w:t>
      </w:r>
      <w:r>
        <w:rPr>
          <w:rFonts w:ascii="Cambria" w:eastAsia="Cambria"/>
          <w:w w:val="95"/>
          <w:sz w:val="20"/>
        </w:rPr>
        <w:t>(</w:t>
      </w:r>
      <w:r>
        <w:rPr>
          <w:w w:val="95"/>
          <w:sz w:val="20"/>
        </w:rPr>
        <w:t>含硫量</w:t>
      </w:r>
      <w:r>
        <w:rPr>
          <w:rFonts w:ascii="Cambria" w:eastAsia="Cambria"/>
          <w:w w:val="95"/>
          <w:sz w:val="20"/>
        </w:rPr>
        <w:t>)','</w:t>
      </w:r>
      <w:r>
        <w:rPr>
          <w:w w:val="95"/>
          <w:sz w:val="20"/>
        </w:rPr>
        <w:t>原始值（含硫量）</w:t>
      </w:r>
      <w:r>
        <w:rPr>
          <w:rFonts w:ascii="Cambria" w:eastAsia="Cambria"/>
          <w:w w:val="95"/>
          <w:sz w:val="20"/>
        </w:rPr>
        <w:t>','</w:t>
      </w:r>
      <w:r>
        <w:rPr>
          <w:w w:val="95"/>
          <w:sz w:val="20"/>
        </w:rPr>
        <w:t>模拟值（辛烷值）</w:t>
      </w:r>
      <w:r>
        <w:rPr>
          <w:rFonts w:ascii="Cambria" w:eastAsia="Cambria"/>
          <w:w w:val="95"/>
          <w:sz w:val="20"/>
        </w:rPr>
        <w:t>','</w:t>
      </w:r>
      <w:r>
        <w:rPr>
          <w:w w:val="95"/>
          <w:sz w:val="20"/>
        </w:rPr>
        <w:t>原始值（辛烷值）</w:t>
      </w:r>
      <w:r>
        <w:rPr>
          <w:rFonts w:ascii="Cambria" w:eastAsia="Cambria"/>
          <w:w w:val="95"/>
          <w:sz w:val="20"/>
        </w:rPr>
        <w:t>')</w:t>
      </w:r>
      <w:r>
        <w:rPr>
          <w:rFonts w:ascii="Cambria" w:eastAsia="Cambria"/>
          <w:spacing w:val="33"/>
          <w:w w:val="95"/>
          <w:sz w:val="20"/>
        </w:rPr>
        <w:t> </w:t>
      </w:r>
      <w:r>
        <w:rPr>
          <w:rFonts w:ascii="Cambria" w:eastAsia="Cambria"/>
          <w:sz w:val="20"/>
        </w:rPr>
        <w:t>err</w:t>
      </w:r>
      <w:r>
        <w:rPr>
          <w:rFonts w:ascii="Cambria" w:eastAsia="Cambria"/>
          <w:spacing w:val="-2"/>
          <w:sz w:val="20"/>
        </w:rPr>
        <w:t> = </w:t>
      </w:r>
      <w:r>
        <w:rPr>
          <w:rFonts w:ascii="Cambria" w:eastAsia="Cambria"/>
          <w:sz w:val="20"/>
        </w:rPr>
        <w:t>abs(BPoutput - output_test);</w:t>
      </w:r>
    </w:p>
    <w:p>
      <w:pPr>
        <w:spacing w:line="319" w:lineRule="auto" w:before="15"/>
        <w:ind w:left="320" w:right="7359" w:firstLine="0"/>
        <w:jc w:val="left"/>
        <w:rPr>
          <w:rFonts w:ascii="Cambria"/>
          <w:sz w:val="20"/>
        </w:rPr>
      </w:pPr>
      <w:r>
        <w:rPr>
          <w:rFonts w:ascii="Cambria"/>
          <w:sz w:val="20"/>
        </w:rPr>
        <w:t>err_mean = mean(err);</w:t>
      </w:r>
      <w:r>
        <w:rPr>
          <w:rFonts w:ascii="Cambria"/>
          <w:spacing w:val="-42"/>
          <w:sz w:val="20"/>
        </w:rPr>
        <w:t> </w:t>
      </w:r>
      <w:r>
        <w:rPr>
          <w:rFonts w:ascii="Cambria"/>
          <w:sz w:val="20"/>
        </w:rPr>
        <w:t>figure(2)</w:t>
      </w:r>
    </w:p>
    <w:p>
      <w:pPr>
        <w:spacing w:line="297" w:lineRule="auto" w:before="1"/>
        <w:ind w:left="320" w:right="7738" w:firstLine="0"/>
        <w:jc w:val="left"/>
        <w:rPr>
          <w:rFonts w:ascii="Cambria" w:eastAsia="Cambria"/>
          <w:sz w:val="20"/>
        </w:rPr>
      </w:pPr>
      <w:r>
        <w:rPr>
          <w:rFonts w:ascii="Cambria" w:eastAsia="Cambria"/>
          <w:spacing w:val="-1"/>
          <w:sz w:val="20"/>
        </w:rPr>
        <w:t>plot(err_mean,'-*')</w:t>
      </w:r>
      <w:r>
        <w:rPr>
          <w:rFonts w:ascii="Cambria" w:eastAsia="Cambria"/>
          <w:spacing w:val="-42"/>
          <w:sz w:val="20"/>
        </w:rPr>
        <w:t> </w:t>
      </w:r>
      <w:r>
        <w:rPr>
          <w:rFonts w:ascii="Cambria" w:eastAsia="Cambria"/>
          <w:sz w:val="20"/>
        </w:rPr>
        <w:t>title('</w:t>
      </w:r>
      <w:r>
        <w:rPr>
          <w:sz w:val="20"/>
        </w:rPr>
        <w:t>测试误差</w:t>
      </w:r>
      <w:r>
        <w:rPr>
          <w:rFonts w:ascii="Cambria" w:eastAsia="Cambria"/>
          <w:sz w:val="20"/>
        </w:rPr>
        <w:t>')</w:t>
      </w:r>
      <w:r>
        <w:rPr>
          <w:rFonts w:ascii="Cambria" w:eastAsia="Cambria"/>
          <w:spacing w:val="1"/>
          <w:sz w:val="20"/>
        </w:rPr>
        <w:t> </w:t>
      </w:r>
      <w:r>
        <w:rPr>
          <w:rFonts w:ascii="Cambria" w:eastAsia="Cambria"/>
          <w:sz w:val="20"/>
        </w:rPr>
        <w:t>ylabel('</w:t>
      </w:r>
      <w:r>
        <w:rPr>
          <w:sz w:val="20"/>
        </w:rPr>
        <w:t>平均误差</w:t>
      </w:r>
      <w:r>
        <w:rPr>
          <w:rFonts w:ascii="Cambria" w:eastAsia="Cambria"/>
          <w:sz w:val="20"/>
        </w:rPr>
        <w:t>')</w:t>
      </w:r>
      <w:r>
        <w:rPr>
          <w:rFonts w:ascii="Cambria" w:eastAsia="Cambria"/>
          <w:spacing w:val="-42"/>
          <w:sz w:val="20"/>
        </w:rPr>
        <w:t> </w:t>
      </w:r>
      <w:r>
        <w:rPr>
          <w:rFonts w:ascii="Cambria" w:eastAsia="Cambria"/>
          <w:sz w:val="20"/>
        </w:rPr>
        <w:t>xlabel('</w:t>
      </w:r>
      <w:r>
        <w:rPr>
          <w:sz w:val="20"/>
        </w:rPr>
        <w:t>样本</w:t>
      </w:r>
      <w:r>
        <w:rPr>
          <w:rFonts w:ascii="Cambria" w:eastAsia="Cambria"/>
          <w:sz w:val="20"/>
        </w:rPr>
        <w:t>')</w:t>
      </w:r>
    </w:p>
    <w:p>
      <w:pPr>
        <w:pStyle w:val="BodyText"/>
        <w:rPr>
          <w:rFonts w:ascii="Cambria"/>
          <w:sz w:val="22"/>
        </w:rPr>
      </w:pPr>
    </w:p>
    <w:p>
      <w:pPr>
        <w:pStyle w:val="Heading2"/>
        <w:spacing w:before="138"/>
        <w:ind w:firstLine="0"/>
      </w:pPr>
      <w:bookmarkStart w:name="_bookmark31" w:id="55"/>
      <w:bookmarkEnd w:id="55"/>
      <w:r>
        <w:rPr>
          <w:b w:val="0"/>
        </w:rPr>
      </w:r>
      <w:r>
        <w:rPr>
          <w:w w:val="95"/>
        </w:rPr>
        <w:t>问题四算法程序</w:t>
      </w:r>
    </w:p>
    <w:p>
      <w:pPr>
        <w:spacing w:line="319" w:lineRule="auto" w:before="153"/>
        <w:ind w:left="320" w:right="8639" w:firstLine="0"/>
        <w:jc w:val="left"/>
        <w:rPr>
          <w:rFonts w:ascii="Cambria"/>
          <w:sz w:val="20"/>
        </w:rPr>
      </w:pPr>
      <w:r>
        <w:rPr>
          <w:rFonts w:ascii="Cambria"/>
          <w:sz w:val="20"/>
        </w:rPr>
        <w:t>clc</w:t>
      </w:r>
      <w:r>
        <w:rPr>
          <w:rFonts w:ascii="Cambria"/>
          <w:spacing w:val="1"/>
          <w:sz w:val="20"/>
        </w:rPr>
        <w:t> </w:t>
      </w:r>
      <w:r>
        <w:rPr>
          <w:rFonts w:ascii="Cambria"/>
          <w:sz w:val="20"/>
        </w:rPr>
        <w:t>clear</w:t>
      </w:r>
      <w:r>
        <w:rPr>
          <w:rFonts w:ascii="Cambria"/>
          <w:spacing w:val="1"/>
          <w:sz w:val="20"/>
        </w:rPr>
        <w:t> </w:t>
      </w:r>
      <w:r>
        <w:rPr>
          <w:rFonts w:ascii="Cambria"/>
          <w:sz w:val="20"/>
        </w:rPr>
        <w:t>close</w:t>
      </w:r>
      <w:r>
        <w:rPr>
          <w:rFonts w:ascii="Cambria"/>
          <w:spacing w:val="-11"/>
          <w:sz w:val="20"/>
        </w:rPr>
        <w:t> </w:t>
      </w:r>
      <w:r>
        <w:rPr>
          <w:rFonts w:ascii="Cambria"/>
          <w:sz w:val="20"/>
        </w:rPr>
        <w:t>all</w:t>
      </w:r>
    </w:p>
    <w:p>
      <w:pPr>
        <w:spacing w:line="247" w:lineRule="exact" w:before="0"/>
        <w:ind w:left="320" w:right="0" w:firstLine="0"/>
        <w:jc w:val="left"/>
        <w:rPr>
          <w:sz w:val="20"/>
        </w:rPr>
      </w:pPr>
      <w:r>
        <w:rPr>
          <w:rFonts w:ascii="Cambria" w:eastAsia="Cambria"/>
          <w:sz w:val="20"/>
        </w:rPr>
        <w:t>x1</w:t>
      </w:r>
      <w:r>
        <w:rPr>
          <w:rFonts w:ascii="Cambria" w:eastAsia="Cambria"/>
          <w:spacing w:val="-2"/>
          <w:sz w:val="20"/>
        </w:rPr>
        <w:t> = </w:t>
      </w:r>
      <w:r>
        <w:rPr>
          <w:rFonts w:ascii="Cambria" w:eastAsia="Cambria"/>
          <w:sz w:val="20"/>
        </w:rPr>
        <w:t>89.8;</w:t>
      </w:r>
      <w:r>
        <w:rPr>
          <w:rFonts w:ascii="Cambria" w:eastAsia="Cambria"/>
          <w:spacing w:val="-1"/>
          <w:sz w:val="20"/>
        </w:rPr>
        <w:t> %</w:t>
      </w:r>
      <w:r>
        <w:rPr>
          <w:sz w:val="20"/>
        </w:rPr>
        <w:t>设定原材料辛烷值</w:t>
      </w:r>
    </w:p>
    <w:p>
      <w:pPr>
        <w:spacing w:line="292" w:lineRule="auto" w:before="55"/>
        <w:ind w:left="320" w:right="5774" w:firstLine="0"/>
        <w:jc w:val="left"/>
        <w:rPr>
          <w:sz w:val="20"/>
        </w:rPr>
      </w:pPr>
      <w:r>
        <w:rPr>
          <w:rFonts w:ascii="Cambria" w:eastAsia="Cambria"/>
          <w:sz w:val="20"/>
        </w:rPr>
        <w:t>x2</w:t>
      </w:r>
      <w:r>
        <w:rPr>
          <w:rFonts w:ascii="Cambria" w:eastAsia="Cambria"/>
          <w:spacing w:val="-6"/>
          <w:sz w:val="20"/>
        </w:rPr>
        <w:t> = </w:t>
      </w:r>
      <w:r>
        <w:rPr>
          <w:rFonts w:ascii="Cambria" w:eastAsia="Cambria"/>
          <w:sz w:val="20"/>
        </w:rPr>
        <w:t>56.10;%</w:t>
      </w:r>
      <w:r>
        <w:rPr>
          <w:sz w:val="20"/>
        </w:rPr>
        <w:t>饱和烃</w:t>
      </w:r>
      <w:r>
        <w:rPr>
          <w:rFonts w:ascii="Cambria" w:eastAsia="Cambria"/>
          <w:sz w:val="20"/>
        </w:rPr>
        <w:t>,v%</w:t>
      </w:r>
      <w:r>
        <w:rPr>
          <w:sz w:val="20"/>
        </w:rPr>
        <w:t>（烷烃</w:t>
      </w:r>
      <w:r>
        <w:rPr>
          <w:rFonts w:ascii="Cambria" w:eastAsia="Cambria"/>
          <w:sz w:val="20"/>
        </w:rPr>
        <w:t>+</w:t>
      </w:r>
      <w:r>
        <w:rPr>
          <w:sz w:val="20"/>
        </w:rPr>
        <w:t>环烷烃）</w:t>
      </w:r>
      <w:r>
        <w:rPr>
          <w:spacing w:val="-97"/>
          <w:sz w:val="20"/>
        </w:rPr>
        <w:t> </w:t>
      </w:r>
      <w:r>
        <w:rPr>
          <w:rFonts w:ascii="Cambria" w:eastAsia="Cambria"/>
          <w:sz w:val="20"/>
        </w:rPr>
        <w:t>x_index</w:t>
      </w:r>
      <w:r>
        <w:rPr>
          <w:rFonts w:ascii="Cambria" w:eastAsia="Cambria"/>
          <w:spacing w:val="-1"/>
          <w:sz w:val="20"/>
        </w:rPr>
        <w:t> = </w:t>
      </w:r>
      <w:r>
        <w:rPr>
          <w:rFonts w:ascii="Cambria" w:eastAsia="Cambria"/>
          <w:sz w:val="20"/>
        </w:rPr>
        <w:t>173;%</w:t>
      </w:r>
      <w:r>
        <w:rPr>
          <w:sz w:val="20"/>
        </w:rPr>
        <w:t>优化数据编码</w:t>
      </w:r>
    </w:p>
    <w:p>
      <w:pPr>
        <w:spacing w:line="314" w:lineRule="auto" w:before="0"/>
        <w:ind w:left="320" w:right="4557" w:firstLine="0"/>
        <w:jc w:val="left"/>
        <w:rPr>
          <w:rFonts w:ascii="Cambria" w:eastAsia="Cambria"/>
          <w:sz w:val="20"/>
        </w:rPr>
      </w:pPr>
      <w:r>
        <w:rPr>
          <w:rFonts w:ascii="Cambria" w:eastAsia="Cambria"/>
          <w:sz w:val="20"/>
        </w:rPr>
        <w:t>y0</w:t>
      </w:r>
      <w:r>
        <w:rPr>
          <w:rFonts w:ascii="Cambria" w:eastAsia="Cambria"/>
          <w:spacing w:val="-1"/>
          <w:sz w:val="20"/>
        </w:rPr>
        <w:t> = </w:t>
      </w:r>
      <w:r>
        <w:rPr>
          <w:rFonts w:ascii="Cambria" w:eastAsia="Cambria"/>
          <w:sz w:val="20"/>
        </w:rPr>
        <w:t>89.22;%</w:t>
      </w:r>
      <w:r>
        <w:rPr>
          <w:sz w:val="20"/>
        </w:rPr>
        <w:t>原始数据产成品辛烷值</w:t>
      </w:r>
      <w:r>
        <w:rPr>
          <w:rFonts w:ascii="Cambria" w:eastAsia="Cambria"/>
          <w:sz w:val="20"/>
        </w:rPr>
        <w:t>[num_input,txt_input,raw_input]=xlsread('input') ;</w:t>
      </w:r>
      <w:r>
        <w:rPr>
          <w:rFonts w:ascii="Cambria" w:eastAsia="Cambria"/>
          <w:spacing w:val="1"/>
          <w:sz w:val="20"/>
        </w:rPr>
        <w:t> </w:t>
      </w:r>
      <w:r>
        <w:rPr>
          <w:rFonts w:ascii="Cambria" w:eastAsia="Cambria"/>
          <w:spacing w:val="-1"/>
          <w:sz w:val="20"/>
        </w:rPr>
        <w:t>[num_output,txt_output,raw_output]=xlsread('output')</w:t>
      </w:r>
      <w:r>
        <w:rPr>
          <w:rFonts w:ascii="Cambria" w:eastAsia="Cambria"/>
          <w:spacing w:val="2"/>
          <w:sz w:val="20"/>
        </w:rPr>
        <w:t> ;</w:t>
      </w:r>
      <w:r>
        <w:rPr>
          <w:rFonts w:ascii="Cambria" w:eastAsia="Cambria"/>
          <w:spacing w:val="1"/>
          <w:sz w:val="20"/>
        </w:rPr>
        <w:t> </w:t>
      </w:r>
      <w:r>
        <w:rPr>
          <w:rFonts w:ascii="Cambria" w:eastAsia="Cambria"/>
          <w:sz w:val="20"/>
        </w:rPr>
        <w:t>input = num_input;</w:t>
      </w:r>
    </w:p>
    <w:p>
      <w:pPr>
        <w:spacing w:before="1"/>
        <w:ind w:left="320" w:right="0" w:firstLine="0"/>
        <w:jc w:val="left"/>
        <w:rPr>
          <w:rFonts w:ascii="Cambria"/>
          <w:sz w:val="20"/>
        </w:rPr>
      </w:pPr>
      <w:r>
        <w:rPr>
          <w:rFonts w:ascii="Cambria"/>
          <w:sz w:val="20"/>
        </w:rPr>
        <w:t>output</w:t>
      </w:r>
      <w:r>
        <w:rPr>
          <w:rFonts w:ascii="Cambria"/>
          <w:spacing w:val="-2"/>
          <w:sz w:val="20"/>
        </w:rPr>
        <w:t> </w:t>
      </w:r>
      <w:r>
        <w:rPr>
          <w:rFonts w:ascii="Cambria"/>
          <w:sz w:val="20"/>
        </w:rPr>
        <w:t>=</w:t>
      </w:r>
      <w:r>
        <w:rPr>
          <w:rFonts w:ascii="Cambria"/>
          <w:spacing w:val="-4"/>
          <w:sz w:val="20"/>
        </w:rPr>
        <w:t> </w:t>
      </w:r>
      <w:r>
        <w:rPr>
          <w:rFonts w:ascii="Cambria"/>
          <w:sz w:val="20"/>
        </w:rPr>
        <w:t>num_output;</w:t>
      </w:r>
    </w:p>
    <w:p>
      <w:pPr>
        <w:spacing w:before="77"/>
        <w:ind w:left="320" w:right="0" w:firstLine="0"/>
        <w:jc w:val="left"/>
        <w:rPr>
          <w:rFonts w:ascii="Cambria"/>
          <w:sz w:val="20"/>
        </w:rPr>
      </w:pPr>
      <w:r>
        <w:rPr>
          <w:rFonts w:ascii="Cambria"/>
          <w:sz w:val="20"/>
        </w:rPr>
        <w:t>data_train_input</w:t>
      </w:r>
      <w:r>
        <w:rPr>
          <w:rFonts w:ascii="Cambria"/>
          <w:spacing w:val="-4"/>
          <w:sz w:val="20"/>
        </w:rPr>
        <w:t> </w:t>
      </w:r>
      <w:r>
        <w:rPr>
          <w:rFonts w:ascii="Cambria"/>
          <w:sz w:val="20"/>
        </w:rPr>
        <w:t>=</w:t>
      </w:r>
      <w:r>
        <w:rPr>
          <w:rFonts w:ascii="Cambria"/>
          <w:spacing w:val="-6"/>
          <w:sz w:val="20"/>
        </w:rPr>
        <w:t> </w:t>
      </w:r>
      <w:r>
        <w:rPr>
          <w:rFonts w:ascii="Cambria"/>
          <w:sz w:val="20"/>
        </w:rPr>
        <w:t>input(1:300,:);</w:t>
      </w:r>
    </w:p>
    <w:p>
      <w:pPr>
        <w:spacing w:before="78"/>
        <w:ind w:left="320" w:right="0" w:firstLine="0"/>
        <w:jc w:val="left"/>
        <w:rPr>
          <w:rFonts w:ascii="Cambria"/>
          <w:sz w:val="20"/>
        </w:rPr>
      </w:pPr>
      <w:r>
        <w:rPr>
          <w:rFonts w:ascii="Cambria"/>
          <w:sz w:val="20"/>
        </w:rPr>
        <w:t>data_train_output</w:t>
      </w:r>
      <w:r>
        <w:rPr>
          <w:rFonts w:ascii="Cambria"/>
          <w:spacing w:val="-5"/>
          <w:sz w:val="20"/>
        </w:rPr>
        <w:t> </w:t>
      </w:r>
      <w:r>
        <w:rPr>
          <w:rFonts w:ascii="Cambria"/>
          <w:sz w:val="20"/>
        </w:rPr>
        <w:t>=</w:t>
      </w:r>
      <w:r>
        <w:rPr>
          <w:rFonts w:ascii="Cambria"/>
          <w:spacing w:val="-7"/>
          <w:sz w:val="20"/>
        </w:rPr>
        <w:t> </w:t>
      </w:r>
      <w:r>
        <w:rPr>
          <w:rFonts w:ascii="Cambria"/>
          <w:sz w:val="20"/>
        </w:rPr>
        <w:t>output(1:300,:);</w:t>
      </w:r>
    </w:p>
    <w:p>
      <w:pPr>
        <w:spacing w:before="77"/>
        <w:ind w:left="320" w:right="0" w:firstLine="0"/>
        <w:jc w:val="left"/>
        <w:rPr>
          <w:rFonts w:ascii="Cambria"/>
          <w:sz w:val="20"/>
        </w:rPr>
      </w:pPr>
      <w:r>
        <w:rPr>
          <w:rFonts w:ascii="Cambria"/>
          <w:sz w:val="20"/>
        </w:rPr>
        <w:t>input_train</w:t>
      </w:r>
      <w:r>
        <w:rPr>
          <w:rFonts w:ascii="Cambria"/>
          <w:spacing w:val="-10"/>
          <w:sz w:val="20"/>
        </w:rPr>
        <w:t> </w:t>
      </w:r>
      <w:r>
        <w:rPr>
          <w:rFonts w:ascii="Cambria"/>
          <w:sz w:val="20"/>
        </w:rPr>
        <w:t>=</w:t>
      </w:r>
      <w:r>
        <w:rPr>
          <w:rFonts w:ascii="Cambria"/>
          <w:spacing w:val="-8"/>
          <w:sz w:val="20"/>
        </w:rPr>
        <w:t> </w:t>
      </w:r>
      <w:r>
        <w:rPr>
          <w:rFonts w:ascii="Cambria"/>
          <w:sz w:val="20"/>
        </w:rPr>
        <w:t>data_train_input';%30*300</w:t>
      </w:r>
    </w:p>
    <w:p>
      <w:pPr>
        <w:spacing w:before="78"/>
        <w:ind w:left="320" w:right="0" w:firstLine="0"/>
        <w:jc w:val="left"/>
        <w:rPr>
          <w:rFonts w:ascii="Cambria"/>
          <w:sz w:val="20"/>
        </w:rPr>
      </w:pPr>
      <w:r>
        <w:rPr>
          <w:rFonts w:ascii="Cambria"/>
          <w:sz w:val="20"/>
        </w:rPr>
        <w:t>output_train</w:t>
      </w:r>
      <w:r>
        <w:rPr>
          <w:rFonts w:ascii="Cambria"/>
          <w:spacing w:val="-7"/>
          <w:sz w:val="20"/>
        </w:rPr>
        <w:t> </w:t>
      </w:r>
      <w:r>
        <w:rPr>
          <w:rFonts w:ascii="Cambria"/>
          <w:sz w:val="20"/>
        </w:rPr>
        <w:t>=</w:t>
      </w:r>
      <w:r>
        <w:rPr>
          <w:rFonts w:ascii="Cambria"/>
          <w:spacing w:val="-4"/>
          <w:sz w:val="20"/>
        </w:rPr>
        <w:t> </w:t>
      </w:r>
      <w:r>
        <w:rPr>
          <w:rFonts w:ascii="Cambria"/>
          <w:sz w:val="20"/>
        </w:rPr>
        <w:t>data_train_output';</w:t>
      </w:r>
      <w:r>
        <w:rPr>
          <w:rFonts w:ascii="Cambria"/>
          <w:spacing w:val="-5"/>
          <w:sz w:val="20"/>
        </w:rPr>
        <w:t> </w:t>
      </w:r>
      <w:r>
        <w:rPr>
          <w:rFonts w:ascii="Cambria"/>
          <w:sz w:val="20"/>
        </w:rPr>
        <w:t>%2*300</w:t>
      </w:r>
    </w:p>
    <w:p>
      <w:pPr>
        <w:spacing w:before="67"/>
        <w:ind w:left="320" w:right="0" w:firstLine="0"/>
        <w:jc w:val="left"/>
        <w:rPr>
          <w:sz w:val="20"/>
        </w:rPr>
      </w:pPr>
      <w:r>
        <w:rPr>
          <w:rFonts w:ascii="Cambria" w:eastAsia="Cambria"/>
          <w:sz w:val="20"/>
        </w:rPr>
        <w:t>%</w:t>
      </w:r>
      <w:r>
        <w:rPr>
          <w:sz w:val="20"/>
        </w:rPr>
        <w:t>训练数据归一化</w:t>
      </w:r>
    </w:p>
    <w:p>
      <w:pPr>
        <w:spacing w:after="0"/>
        <w:jc w:val="left"/>
        <w:rPr>
          <w:sz w:val="20"/>
        </w:rPr>
        <w:sectPr>
          <w:pgSz w:w="11910" w:h="16840"/>
          <w:pgMar w:header="0" w:footer="1004" w:top="1380" w:bottom="1200" w:left="1480" w:right="780"/>
        </w:sectPr>
      </w:pPr>
    </w:p>
    <w:p>
      <w:pPr>
        <w:spacing w:line="319" w:lineRule="auto" w:before="80"/>
        <w:ind w:left="320" w:right="4864" w:firstLine="0"/>
        <w:jc w:val="left"/>
        <w:rPr>
          <w:rFonts w:ascii="Cambria"/>
          <w:sz w:val="20"/>
        </w:rPr>
      </w:pPr>
      <w:r>
        <w:rPr>
          <w:rFonts w:ascii="Cambria"/>
          <w:sz w:val="20"/>
        </w:rPr>
        <w:t>[inputn,inputps] = mapminmax(input_train);</w:t>
      </w:r>
      <w:r>
        <w:rPr>
          <w:rFonts w:ascii="Cambria"/>
          <w:spacing w:val="1"/>
          <w:sz w:val="20"/>
        </w:rPr>
        <w:t> </w:t>
      </w:r>
      <w:r>
        <w:rPr>
          <w:rFonts w:ascii="Cambria"/>
          <w:spacing w:val="-1"/>
          <w:sz w:val="20"/>
        </w:rPr>
        <w:t>[outputn,outputps]</w:t>
      </w:r>
      <w:r>
        <w:rPr>
          <w:rFonts w:ascii="Cambria"/>
          <w:spacing w:val="-7"/>
          <w:sz w:val="20"/>
        </w:rPr>
        <w:t> </w:t>
      </w:r>
      <w:r>
        <w:rPr>
          <w:rFonts w:ascii="Cambria"/>
          <w:sz w:val="20"/>
        </w:rPr>
        <w:t>=</w:t>
      </w:r>
      <w:r>
        <w:rPr>
          <w:rFonts w:ascii="Cambria"/>
          <w:spacing w:val="-8"/>
          <w:sz w:val="20"/>
        </w:rPr>
        <w:t> </w:t>
      </w:r>
      <w:r>
        <w:rPr>
          <w:rFonts w:ascii="Cambria"/>
          <w:sz w:val="20"/>
        </w:rPr>
        <w:t>mapminmax(output_train);</w:t>
      </w:r>
    </w:p>
    <w:p>
      <w:pPr>
        <w:spacing w:line="247" w:lineRule="exact" w:before="0"/>
        <w:ind w:left="320" w:right="0" w:firstLine="0"/>
        <w:jc w:val="left"/>
        <w:rPr>
          <w:sz w:val="20"/>
        </w:rPr>
      </w:pPr>
      <w:r>
        <w:rPr>
          <w:rFonts w:ascii="Cambria" w:eastAsia="Cambria"/>
          <w:sz w:val="20"/>
        </w:rPr>
        <w:t>%</w:t>
      </w:r>
      <w:r>
        <w:rPr>
          <w:sz w:val="20"/>
        </w:rPr>
        <w:t>参数设置</w:t>
      </w:r>
    </w:p>
    <w:p>
      <w:pPr>
        <w:spacing w:before="65"/>
        <w:ind w:left="320" w:right="0" w:firstLine="0"/>
        <w:jc w:val="left"/>
        <w:rPr>
          <w:rFonts w:ascii="Cambria"/>
          <w:sz w:val="20"/>
        </w:rPr>
      </w:pPr>
      <w:r>
        <w:rPr>
          <w:rFonts w:ascii="Cambria"/>
          <w:sz w:val="20"/>
        </w:rPr>
        <w:t>net</w:t>
      </w:r>
      <w:r>
        <w:rPr>
          <w:rFonts w:ascii="Cambria"/>
          <w:spacing w:val="-5"/>
          <w:sz w:val="20"/>
        </w:rPr>
        <w:t> </w:t>
      </w:r>
      <w:r>
        <w:rPr>
          <w:rFonts w:ascii="Cambria"/>
          <w:sz w:val="20"/>
        </w:rPr>
        <w:t>=</w:t>
      </w:r>
      <w:r>
        <w:rPr>
          <w:rFonts w:ascii="Cambria"/>
          <w:spacing w:val="-4"/>
          <w:sz w:val="20"/>
        </w:rPr>
        <w:t> </w:t>
      </w:r>
      <w:r>
        <w:rPr>
          <w:rFonts w:ascii="Cambria"/>
          <w:sz w:val="20"/>
        </w:rPr>
        <w:t>newff(inputn,outputn,90);</w:t>
      </w:r>
    </w:p>
    <w:p>
      <w:pPr>
        <w:spacing w:line="292" w:lineRule="auto" w:before="68"/>
        <w:ind w:left="320" w:right="5927" w:firstLine="0"/>
        <w:jc w:val="left"/>
        <w:rPr>
          <w:sz w:val="20"/>
        </w:rPr>
      </w:pPr>
      <w:r>
        <w:rPr>
          <w:rFonts w:ascii="Cambria" w:eastAsia="Cambria"/>
          <w:spacing w:val="-1"/>
          <w:sz w:val="20"/>
        </w:rPr>
        <w:t>net.trainParam.epochs=100;%</w:t>
      </w:r>
      <w:r>
        <w:rPr>
          <w:sz w:val="20"/>
        </w:rPr>
        <w:t>迭代次数</w:t>
      </w:r>
      <w:r>
        <w:rPr>
          <w:rFonts w:ascii="Cambria" w:eastAsia="Cambria"/>
          <w:sz w:val="20"/>
        </w:rPr>
        <w:t>net.trainParam.lr=0.4;%</w:t>
      </w:r>
      <w:r>
        <w:rPr>
          <w:sz w:val="20"/>
        </w:rPr>
        <w:t>学习率</w:t>
      </w:r>
    </w:p>
    <w:p>
      <w:pPr>
        <w:spacing w:line="255" w:lineRule="exact" w:before="0"/>
        <w:ind w:left="320" w:right="0" w:firstLine="0"/>
        <w:jc w:val="left"/>
        <w:rPr>
          <w:sz w:val="20"/>
        </w:rPr>
      </w:pPr>
      <w:r>
        <w:rPr>
          <w:rFonts w:ascii="Cambria" w:eastAsia="Cambria"/>
          <w:sz w:val="20"/>
        </w:rPr>
        <w:t>net.trainParam.goal=0.0000000001;%</w:t>
      </w:r>
      <w:r>
        <w:rPr>
          <w:sz w:val="20"/>
        </w:rPr>
        <w:t>收敛目标</w:t>
      </w:r>
    </w:p>
    <w:p>
      <w:pPr>
        <w:spacing w:before="56"/>
        <w:ind w:left="320" w:right="0" w:firstLine="0"/>
        <w:jc w:val="left"/>
        <w:rPr>
          <w:sz w:val="20"/>
        </w:rPr>
      </w:pPr>
      <w:r>
        <w:rPr>
          <w:rFonts w:ascii="Cambria" w:eastAsia="Cambria"/>
          <w:sz w:val="20"/>
        </w:rPr>
        <w:t>%</w:t>
      </w:r>
      <w:r>
        <w:rPr>
          <w:sz w:val="20"/>
        </w:rPr>
        <w:t>神经网络训练</w:t>
      </w:r>
    </w:p>
    <w:p>
      <w:pPr>
        <w:spacing w:before="65"/>
        <w:ind w:left="320" w:right="0" w:firstLine="0"/>
        <w:jc w:val="left"/>
        <w:rPr>
          <w:rFonts w:ascii="Cambria"/>
          <w:sz w:val="20"/>
        </w:rPr>
      </w:pPr>
      <w:r>
        <w:rPr>
          <w:rFonts w:ascii="Cambria"/>
          <w:sz w:val="20"/>
        </w:rPr>
        <w:t>net</w:t>
      </w:r>
      <w:r>
        <w:rPr>
          <w:rFonts w:ascii="Cambria"/>
          <w:spacing w:val="-6"/>
          <w:sz w:val="20"/>
        </w:rPr>
        <w:t> </w:t>
      </w:r>
      <w:r>
        <w:rPr>
          <w:rFonts w:ascii="Cambria"/>
          <w:sz w:val="20"/>
        </w:rPr>
        <w:t>=</w:t>
      </w:r>
      <w:r>
        <w:rPr>
          <w:rFonts w:ascii="Cambria"/>
          <w:spacing w:val="-7"/>
          <w:sz w:val="20"/>
        </w:rPr>
        <w:t> </w:t>
      </w:r>
      <w:r>
        <w:rPr>
          <w:rFonts w:ascii="Cambria"/>
          <w:sz w:val="20"/>
        </w:rPr>
        <w:t>train(net,inputn,outputn);</w:t>
      </w:r>
    </w:p>
    <w:p>
      <w:pPr>
        <w:spacing w:before="68"/>
        <w:ind w:left="320" w:right="0" w:firstLine="0"/>
        <w:jc w:val="left"/>
        <w:rPr>
          <w:sz w:val="20"/>
        </w:rPr>
      </w:pPr>
      <w:r>
        <w:rPr>
          <w:rFonts w:ascii="Cambria" w:eastAsia="Cambria"/>
          <w:w w:val="95"/>
          <w:sz w:val="20"/>
        </w:rPr>
        <w:t>%</w:t>
      </w:r>
      <w:r>
        <w:rPr>
          <w:spacing w:val="-6"/>
          <w:w w:val="95"/>
          <w:sz w:val="20"/>
        </w:rPr>
        <w:t>对 </w:t>
      </w:r>
      <w:r>
        <w:rPr>
          <w:rFonts w:ascii="Cambria" w:eastAsia="Cambria"/>
          <w:w w:val="95"/>
          <w:sz w:val="20"/>
        </w:rPr>
        <w:t>x1</w:t>
      </w:r>
      <w:r>
        <w:rPr>
          <w:w w:val="95"/>
          <w:sz w:val="20"/>
        </w:rPr>
        <w:t>，</w:t>
      </w:r>
      <w:r>
        <w:rPr>
          <w:rFonts w:ascii="Cambria" w:eastAsia="Cambria"/>
          <w:w w:val="95"/>
          <w:sz w:val="20"/>
        </w:rPr>
        <w:t>x2</w:t>
      </w:r>
      <w:r>
        <w:rPr>
          <w:rFonts w:ascii="Cambria" w:eastAsia="Cambria"/>
          <w:spacing w:val="42"/>
          <w:sz w:val="20"/>
        </w:rPr>
        <w:t> </w:t>
      </w:r>
      <w:r>
        <w:rPr>
          <w:w w:val="95"/>
          <w:sz w:val="20"/>
        </w:rPr>
        <w:t>标准化数据获取</w:t>
      </w:r>
    </w:p>
    <w:p>
      <w:pPr>
        <w:spacing w:line="319" w:lineRule="auto" w:before="66"/>
        <w:ind w:left="320" w:right="7241" w:firstLine="0"/>
        <w:jc w:val="left"/>
        <w:rPr>
          <w:rFonts w:ascii="Cambria"/>
          <w:sz w:val="20"/>
        </w:rPr>
      </w:pPr>
      <w:r>
        <w:rPr>
          <w:rFonts w:ascii="Cambria"/>
          <w:sz w:val="20"/>
        </w:rPr>
        <w:t>x11</w:t>
      </w:r>
      <w:r>
        <w:rPr>
          <w:rFonts w:ascii="Cambria"/>
          <w:spacing w:val="-10"/>
          <w:sz w:val="20"/>
        </w:rPr>
        <w:t> </w:t>
      </w:r>
      <w:r>
        <w:rPr>
          <w:rFonts w:ascii="Cambria"/>
          <w:sz w:val="20"/>
        </w:rPr>
        <w:t>=</w:t>
      </w:r>
      <w:r>
        <w:rPr>
          <w:rFonts w:ascii="Cambria"/>
          <w:spacing w:val="-7"/>
          <w:sz w:val="20"/>
        </w:rPr>
        <w:t> </w:t>
      </w:r>
      <w:r>
        <w:rPr>
          <w:rFonts w:ascii="Cambria"/>
          <w:sz w:val="20"/>
        </w:rPr>
        <w:t>inputn(1,x_index);</w:t>
      </w:r>
      <w:r>
        <w:rPr>
          <w:rFonts w:ascii="Cambria"/>
          <w:spacing w:val="-41"/>
          <w:sz w:val="20"/>
        </w:rPr>
        <w:t> </w:t>
      </w:r>
      <w:r>
        <w:rPr>
          <w:rFonts w:ascii="Cambria"/>
          <w:sz w:val="20"/>
        </w:rPr>
        <w:t>x22</w:t>
      </w:r>
      <w:r>
        <w:rPr>
          <w:rFonts w:ascii="Cambria"/>
          <w:spacing w:val="-10"/>
          <w:sz w:val="20"/>
        </w:rPr>
        <w:t> </w:t>
      </w:r>
      <w:r>
        <w:rPr>
          <w:rFonts w:ascii="Cambria"/>
          <w:sz w:val="20"/>
        </w:rPr>
        <w:t>=</w:t>
      </w:r>
      <w:r>
        <w:rPr>
          <w:rFonts w:ascii="Cambria"/>
          <w:spacing w:val="-7"/>
          <w:sz w:val="20"/>
        </w:rPr>
        <w:t> </w:t>
      </w:r>
      <w:r>
        <w:rPr>
          <w:rFonts w:ascii="Cambria"/>
          <w:sz w:val="20"/>
        </w:rPr>
        <w:t>inputn(2,x_index);</w:t>
      </w:r>
    </w:p>
    <w:p>
      <w:pPr>
        <w:spacing w:line="292" w:lineRule="auto" w:before="0"/>
        <w:ind w:left="320" w:right="7173" w:firstLine="0"/>
        <w:jc w:val="left"/>
        <w:rPr>
          <w:sz w:val="20"/>
        </w:rPr>
      </w:pPr>
      <w:r>
        <w:rPr>
          <w:rFonts w:ascii="Cambria" w:eastAsia="Cambria"/>
          <w:spacing w:val="3"/>
          <w:sz w:val="20"/>
        </w:rPr>
        <w:t>%% </w:t>
      </w:r>
      <w:r>
        <w:rPr>
          <w:sz w:val="20"/>
        </w:rPr>
        <w:t>遗传参数设置</w:t>
      </w:r>
      <w:r>
        <w:rPr>
          <w:rFonts w:ascii="Cambria" w:eastAsia="Cambria"/>
          <w:sz w:val="20"/>
        </w:rPr>
        <w:t>popsize</w:t>
      </w:r>
      <w:r>
        <w:rPr>
          <w:rFonts w:ascii="Cambria" w:eastAsia="Cambria"/>
          <w:spacing w:val="-4"/>
          <w:sz w:val="20"/>
        </w:rPr>
        <w:t> = </w:t>
      </w:r>
      <w:r>
        <w:rPr>
          <w:rFonts w:ascii="Cambria" w:eastAsia="Cambria"/>
          <w:sz w:val="20"/>
        </w:rPr>
        <w:t>50;</w:t>
      </w:r>
      <w:r>
        <w:rPr>
          <w:rFonts w:ascii="Cambria" w:eastAsia="Cambria"/>
          <w:spacing w:val="-3"/>
          <w:sz w:val="20"/>
        </w:rPr>
        <w:t> %</w:t>
      </w:r>
      <w:r>
        <w:rPr>
          <w:sz w:val="20"/>
        </w:rPr>
        <w:t>种群大小</w:t>
      </w:r>
      <w:r>
        <w:rPr>
          <w:rFonts w:ascii="Cambria" w:eastAsia="Cambria"/>
          <w:sz w:val="20"/>
        </w:rPr>
        <w:t>pc</w:t>
      </w:r>
      <w:r>
        <w:rPr>
          <w:rFonts w:ascii="Cambria" w:eastAsia="Cambria"/>
          <w:spacing w:val="-1"/>
          <w:sz w:val="20"/>
        </w:rPr>
        <w:t> = </w:t>
      </w:r>
      <w:r>
        <w:rPr>
          <w:rFonts w:ascii="Cambria" w:eastAsia="Cambria"/>
          <w:sz w:val="20"/>
        </w:rPr>
        <w:t>0.7; %</w:t>
      </w:r>
      <w:r>
        <w:rPr>
          <w:sz w:val="20"/>
        </w:rPr>
        <w:t>交叉率</w:t>
      </w:r>
    </w:p>
    <w:p>
      <w:pPr>
        <w:spacing w:line="254" w:lineRule="exact" w:before="0"/>
        <w:ind w:left="320" w:right="0" w:firstLine="0"/>
        <w:jc w:val="left"/>
        <w:rPr>
          <w:sz w:val="20"/>
        </w:rPr>
      </w:pPr>
      <w:r>
        <w:rPr>
          <w:rFonts w:ascii="Cambria" w:eastAsia="Cambria"/>
          <w:sz w:val="20"/>
        </w:rPr>
        <w:t>pm</w:t>
      </w:r>
      <w:r>
        <w:rPr>
          <w:rFonts w:ascii="Cambria" w:eastAsia="Cambria"/>
          <w:spacing w:val="-2"/>
          <w:sz w:val="20"/>
        </w:rPr>
        <w:t> = </w:t>
      </w:r>
      <w:r>
        <w:rPr>
          <w:rFonts w:ascii="Cambria" w:eastAsia="Cambria"/>
          <w:sz w:val="20"/>
        </w:rPr>
        <w:t>0.09; %</w:t>
      </w:r>
      <w:r>
        <w:rPr>
          <w:sz w:val="20"/>
        </w:rPr>
        <w:t>变异率</w:t>
      </w:r>
    </w:p>
    <w:p>
      <w:pPr>
        <w:spacing w:before="46"/>
        <w:ind w:left="320" w:right="0" w:firstLine="0"/>
        <w:jc w:val="left"/>
        <w:rPr>
          <w:sz w:val="20"/>
        </w:rPr>
      </w:pPr>
      <w:r>
        <w:rPr>
          <w:rFonts w:ascii="Cambria" w:eastAsia="Cambria"/>
          <w:sz w:val="20"/>
        </w:rPr>
        <w:t>Iteration</w:t>
      </w:r>
      <w:r>
        <w:rPr>
          <w:rFonts w:ascii="Cambria" w:eastAsia="Cambria"/>
          <w:spacing w:val="-4"/>
          <w:sz w:val="20"/>
        </w:rPr>
        <w:t> =</w:t>
      </w:r>
      <w:r>
        <w:rPr>
          <w:rFonts w:ascii="Cambria" w:eastAsia="Cambria"/>
          <w:sz w:val="20"/>
        </w:rPr>
        <w:t>1000;</w:t>
      </w:r>
      <w:r>
        <w:rPr>
          <w:rFonts w:ascii="Cambria" w:eastAsia="Cambria"/>
          <w:spacing w:val="-2"/>
          <w:sz w:val="20"/>
        </w:rPr>
        <w:t> %</w:t>
      </w:r>
      <w:r>
        <w:rPr>
          <w:sz w:val="20"/>
        </w:rPr>
        <w:t>最大迭代次数</w:t>
      </w:r>
    </w:p>
    <w:p>
      <w:pPr>
        <w:spacing w:before="66"/>
        <w:ind w:left="320" w:right="0" w:firstLine="0"/>
        <w:jc w:val="left"/>
        <w:rPr>
          <w:rFonts w:ascii="Cambria"/>
          <w:sz w:val="20"/>
        </w:rPr>
      </w:pPr>
      <w:r>
        <w:rPr>
          <w:rFonts w:ascii="Cambria"/>
          <w:sz w:val="20"/>
        </w:rPr>
        <w:t>nodes</w:t>
      </w:r>
      <w:r>
        <w:rPr>
          <w:rFonts w:ascii="Cambria"/>
          <w:spacing w:val="-3"/>
          <w:sz w:val="20"/>
        </w:rPr>
        <w:t> </w:t>
      </w:r>
      <w:r>
        <w:rPr>
          <w:rFonts w:ascii="Cambria"/>
          <w:sz w:val="20"/>
        </w:rPr>
        <w:t>=</w:t>
      </w:r>
      <w:r>
        <w:rPr>
          <w:rFonts w:ascii="Cambria"/>
          <w:spacing w:val="-2"/>
          <w:sz w:val="20"/>
        </w:rPr>
        <w:t> </w:t>
      </w:r>
      <w:r>
        <w:rPr>
          <w:rFonts w:ascii="Cambria"/>
          <w:sz w:val="20"/>
        </w:rPr>
        <w:t>28;</w:t>
      </w:r>
    </w:p>
    <w:p>
      <w:pPr>
        <w:spacing w:before="68"/>
        <w:ind w:left="320" w:right="0" w:firstLine="0"/>
        <w:jc w:val="left"/>
        <w:rPr>
          <w:sz w:val="20"/>
        </w:rPr>
      </w:pPr>
      <w:r>
        <w:rPr>
          <w:rFonts w:ascii="Cambria" w:eastAsia="Cambria"/>
          <w:sz w:val="20"/>
        </w:rPr>
        <w:t>r_lost_mean</w:t>
      </w:r>
      <w:r>
        <w:rPr>
          <w:rFonts w:ascii="Cambria" w:eastAsia="Cambria"/>
          <w:spacing w:val="-2"/>
          <w:sz w:val="20"/>
        </w:rPr>
        <w:t> = </w:t>
      </w:r>
      <w:r>
        <w:rPr>
          <w:rFonts w:ascii="Cambria" w:eastAsia="Cambria"/>
          <w:sz w:val="20"/>
        </w:rPr>
        <w:t>1.2;</w:t>
      </w:r>
      <w:r>
        <w:rPr>
          <w:rFonts w:ascii="Cambria" w:eastAsia="Cambria"/>
          <w:spacing w:val="-2"/>
          <w:sz w:val="20"/>
        </w:rPr>
        <w:t> %</w:t>
      </w:r>
      <w:r>
        <w:rPr>
          <w:sz w:val="20"/>
        </w:rPr>
        <w:t>辛烷值损失值均值</w:t>
      </w:r>
    </w:p>
    <w:p>
      <w:pPr>
        <w:spacing w:before="55"/>
        <w:ind w:left="320" w:right="0" w:firstLine="0"/>
        <w:jc w:val="left"/>
        <w:rPr>
          <w:sz w:val="20"/>
        </w:rPr>
      </w:pPr>
      <w:r>
        <w:rPr>
          <w:rFonts w:ascii="Cambria" w:eastAsia="Cambria"/>
          <w:spacing w:val="3"/>
          <w:sz w:val="20"/>
        </w:rPr>
        <w:t>%% </w:t>
      </w:r>
      <w:r>
        <w:rPr>
          <w:sz w:val="20"/>
        </w:rPr>
        <w:t>初始化总群</w:t>
      </w:r>
    </w:p>
    <w:p>
      <w:pPr>
        <w:spacing w:line="319" w:lineRule="auto" w:before="66"/>
        <w:ind w:left="320" w:right="6629" w:firstLine="0"/>
        <w:jc w:val="left"/>
        <w:rPr>
          <w:rFonts w:ascii="Cambria"/>
          <w:sz w:val="20"/>
        </w:rPr>
      </w:pPr>
      <w:r>
        <w:rPr>
          <w:rFonts w:ascii="Cambria"/>
          <w:sz w:val="20"/>
        </w:rPr>
        <w:t>initPop</w:t>
      </w:r>
      <w:r>
        <w:rPr>
          <w:rFonts w:ascii="Cambria"/>
          <w:spacing w:val="-10"/>
          <w:sz w:val="20"/>
        </w:rPr>
        <w:t> </w:t>
      </w:r>
      <w:r>
        <w:rPr>
          <w:rFonts w:ascii="Cambria"/>
          <w:sz w:val="20"/>
        </w:rPr>
        <w:t>=</w:t>
      </w:r>
      <w:r>
        <w:rPr>
          <w:rFonts w:ascii="Cambria"/>
          <w:spacing w:val="-10"/>
          <w:sz w:val="20"/>
        </w:rPr>
        <w:t> </w:t>
      </w:r>
      <w:r>
        <w:rPr>
          <w:rFonts w:ascii="Cambria"/>
          <w:sz w:val="20"/>
        </w:rPr>
        <w:t>zeros(nodes,popsize);</w:t>
      </w:r>
      <w:r>
        <w:rPr>
          <w:rFonts w:ascii="Cambria"/>
          <w:spacing w:val="-41"/>
          <w:sz w:val="20"/>
        </w:rPr>
        <w:t> </w:t>
      </w:r>
      <w:r>
        <w:rPr>
          <w:rFonts w:ascii="Cambria"/>
          <w:sz w:val="20"/>
        </w:rPr>
        <w:t>for</w:t>
      </w:r>
      <w:r>
        <w:rPr>
          <w:rFonts w:ascii="Cambria"/>
          <w:spacing w:val="-3"/>
          <w:sz w:val="20"/>
        </w:rPr>
        <w:t> </w:t>
      </w:r>
      <w:r>
        <w:rPr>
          <w:rFonts w:ascii="Cambria"/>
          <w:sz w:val="20"/>
        </w:rPr>
        <w:t>j</w:t>
      </w:r>
      <w:r>
        <w:rPr>
          <w:rFonts w:ascii="Cambria"/>
          <w:spacing w:val="1"/>
          <w:sz w:val="20"/>
        </w:rPr>
        <w:t> </w:t>
      </w:r>
      <w:r>
        <w:rPr>
          <w:rFonts w:ascii="Cambria"/>
          <w:sz w:val="20"/>
        </w:rPr>
        <w:t>=</w:t>
      </w:r>
      <w:r>
        <w:rPr>
          <w:rFonts w:ascii="Cambria"/>
          <w:spacing w:val="-1"/>
          <w:sz w:val="20"/>
        </w:rPr>
        <w:t> </w:t>
      </w:r>
      <w:r>
        <w:rPr>
          <w:rFonts w:ascii="Cambria"/>
          <w:sz w:val="20"/>
        </w:rPr>
        <w:t>1:popsize</w:t>
      </w:r>
    </w:p>
    <w:p>
      <w:pPr>
        <w:spacing w:line="319" w:lineRule="auto" w:before="0"/>
        <w:ind w:left="718" w:right="6588" w:firstLine="0"/>
        <w:jc w:val="left"/>
        <w:rPr>
          <w:rFonts w:ascii="Cambria"/>
          <w:sz w:val="20"/>
        </w:rPr>
      </w:pPr>
      <w:r>
        <w:rPr>
          <w:rFonts w:ascii="Cambria"/>
          <w:sz w:val="20"/>
        </w:rPr>
        <w:t>r = rand(nodes+2,popsize);</w:t>
      </w:r>
      <w:r>
        <w:rPr>
          <w:rFonts w:ascii="Cambria"/>
          <w:spacing w:val="-43"/>
          <w:sz w:val="20"/>
        </w:rPr>
        <w:t> </w:t>
      </w:r>
      <w:r>
        <w:rPr>
          <w:rFonts w:ascii="Cambria"/>
          <w:sz w:val="20"/>
        </w:rPr>
        <w:t>for</w:t>
      </w:r>
      <w:r>
        <w:rPr>
          <w:rFonts w:ascii="Cambria"/>
          <w:spacing w:val="-3"/>
          <w:sz w:val="20"/>
        </w:rPr>
        <w:t> </w:t>
      </w:r>
      <w:r>
        <w:rPr>
          <w:rFonts w:ascii="Cambria"/>
          <w:sz w:val="20"/>
        </w:rPr>
        <w:t>i</w:t>
      </w:r>
      <w:r>
        <w:rPr>
          <w:rFonts w:ascii="Cambria"/>
          <w:spacing w:val="1"/>
          <w:sz w:val="20"/>
        </w:rPr>
        <w:t> </w:t>
      </w:r>
      <w:r>
        <w:rPr>
          <w:rFonts w:ascii="Cambria"/>
          <w:sz w:val="20"/>
        </w:rPr>
        <w:t>=</w:t>
      </w:r>
      <w:r>
        <w:rPr>
          <w:rFonts w:ascii="Cambria"/>
          <w:spacing w:val="-1"/>
          <w:sz w:val="20"/>
        </w:rPr>
        <w:t> </w:t>
      </w:r>
      <w:r>
        <w:rPr>
          <w:rFonts w:ascii="Cambria"/>
          <w:sz w:val="20"/>
        </w:rPr>
        <w:t>1:nodes+2</w:t>
      </w:r>
    </w:p>
    <w:p>
      <w:pPr>
        <w:spacing w:before="1"/>
        <w:ind w:left="1518" w:right="0" w:firstLine="0"/>
        <w:jc w:val="left"/>
        <w:rPr>
          <w:rFonts w:ascii="Cambria"/>
          <w:sz w:val="20"/>
        </w:rPr>
      </w:pPr>
      <w:r>
        <w:rPr>
          <w:rFonts w:ascii="Cambria"/>
          <w:sz w:val="20"/>
        </w:rPr>
        <w:t>initPop(i,j)</w:t>
      </w:r>
      <w:r>
        <w:rPr>
          <w:rFonts w:ascii="Cambria"/>
          <w:spacing w:val="-2"/>
          <w:sz w:val="20"/>
        </w:rPr>
        <w:t> </w:t>
      </w:r>
      <w:r>
        <w:rPr>
          <w:rFonts w:ascii="Cambria"/>
          <w:sz w:val="20"/>
        </w:rPr>
        <w:t>=</w:t>
      </w:r>
      <w:r>
        <w:rPr>
          <w:rFonts w:ascii="Cambria"/>
          <w:spacing w:val="-3"/>
          <w:sz w:val="20"/>
        </w:rPr>
        <w:t> </w:t>
      </w:r>
      <w:r>
        <w:rPr>
          <w:rFonts w:ascii="Cambria"/>
          <w:sz w:val="20"/>
        </w:rPr>
        <w:t>-1+2*r(i,j);</w:t>
      </w:r>
    </w:p>
    <w:p>
      <w:pPr>
        <w:spacing w:after="0"/>
        <w:jc w:val="left"/>
        <w:rPr>
          <w:rFonts w:ascii="Cambria"/>
          <w:sz w:val="20"/>
        </w:rPr>
        <w:sectPr>
          <w:pgSz w:w="11910" w:h="16840"/>
          <w:pgMar w:header="0" w:footer="1004" w:top="1380" w:bottom="1200" w:left="1480" w:right="780"/>
        </w:sectPr>
      </w:pPr>
    </w:p>
    <w:p>
      <w:pPr>
        <w:pStyle w:val="BodyText"/>
        <w:rPr>
          <w:rFonts w:ascii="Cambria"/>
          <w:sz w:val="22"/>
        </w:rPr>
      </w:pPr>
    </w:p>
    <w:p>
      <w:pPr>
        <w:pStyle w:val="BodyText"/>
        <w:rPr>
          <w:rFonts w:ascii="Cambria"/>
          <w:sz w:val="22"/>
        </w:rPr>
      </w:pPr>
    </w:p>
    <w:p>
      <w:pPr>
        <w:spacing w:before="186"/>
        <w:ind w:left="320" w:right="0" w:firstLine="0"/>
        <w:jc w:val="left"/>
        <w:rPr>
          <w:rFonts w:ascii="Cambria"/>
          <w:sz w:val="20"/>
        </w:rPr>
      </w:pPr>
      <w:r>
        <w:rPr>
          <w:rFonts w:ascii="Cambria"/>
          <w:spacing w:val="-1"/>
          <w:sz w:val="20"/>
        </w:rPr>
        <w:t>end</w:t>
      </w:r>
    </w:p>
    <w:p>
      <w:pPr>
        <w:spacing w:line="319" w:lineRule="auto" w:before="78"/>
        <w:ind w:left="41" w:right="8524" w:firstLine="0"/>
        <w:jc w:val="left"/>
        <w:rPr>
          <w:rFonts w:ascii="Cambria"/>
          <w:sz w:val="20"/>
        </w:rPr>
      </w:pPr>
      <w:r>
        <w:rPr/>
        <w:br w:type="column"/>
      </w:r>
      <w:r>
        <w:rPr>
          <w:rFonts w:ascii="Cambria"/>
          <w:sz w:val="20"/>
        </w:rPr>
        <w:t>end</w:t>
      </w:r>
      <w:r>
        <w:rPr>
          <w:rFonts w:ascii="Cambria"/>
          <w:spacing w:val="1"/>
          <w:sz w:val="20"/>
        </w:rPr>
        <w:t> </w:t>
      </w:r>
      <w:r>
        <w:rPr>
          <w:rFonts w:ascii="Cambria"/>
          <w:sz w:val="20"/>
        </w:rPr>
        <w:t>r=[];</w:t>
      </w:r>
    </w:p>
    <w:p>
      <w:pPr>
        <w:spacing w:after="0" w:line="319" w:lineRule="auto"/>
        <w:jc w:val="left"/>
        <w:rPr>
          <w:rFonts w:ascii="Cambria"/>
          <w:sz w:val="20"/>
        </w:rPr>
        <w:sectPr>
          <w:type w:val="continuous"/>
          <w:pgSz w:w="11910" w:h="16840"/>
          <w:pgMar w:header="0" w:footer="1004" w:top="1580" w:bottom="1200" w:left="1480" w:right="780"/>
          <w:cols w:num="2" w:equalWidth="0">
            <w:col w:w="638" w:space="40"/>
            <w:col w:w="8972"/>
          </w:cols>
        </w:sectPr>
      </w:pPr>
    </w:p>
    <w:p>
      <w:pPr>
        <w:spacing w:line="319" w:lineRule="auto" w:before="77"/>
        <w:ind w:left="320" w:right="7866" w:firstLine="0"/>
        <w:jc w:val="left"/>
        <w:rPr>
          <w:rFonts w:ascii="Cambria"/>
          <w:sz w:val="20"/>
        </w:rPr>
      </w:pPr>
      <w:r>
        <w:rPr>
          <w:rFonts w:ascii="Cambria"/>
          <w:spacing w:val="-1"/>
          <w:sz w:val="20"/>
        </w:rPr>
        <w:t>initPop(1,:)=x11;</w:t>
      </w:r>
      <w:r>
        <w:rPr>
          <w:rFonts w:ascii="Cambria"/>
          <w:spacing w:val="-42"/>
          <w:sz w:val="20"/>
        </w:rPr>
        <w:t> </w:t>
      </w:r>
      <w:r>
        <w:rPr>
          <w:rFonts w:ascii="Cambria"/>
          <w:spacing w:val="-1"/>
          <w:sz w:val="20"/>
        </w:rPr>
        <w:t>initPop(2,:)=x22;</w:t>
      </w:r>
    </w:p>
    <w:p>
      <w:pPr>
        <w:spacing w:line="292" w:lineRule="auto" w:before="0"/>
        <w:ind w:left="320" w:right="1798" w:firstLine="0"/>
        <w:jc w:val="left"/>
        <w:rPr>
          <w:sz w:val="20"/>
        </w:rPr>
      </w:pPr>
      <w:r>
        <w:rPr>
          <w:rFonts w:ascii="Cambria" w:eastAsia="Cambria"/>
          <w:w w:val="95"/>
          <w:sz w:val="20"/>
        </w:rPr>
        <w:t>trace</w:t>
      </w:r>
      <w:r>
        <w:rPr>
          <w:rFonts w:ascii="Cambria" w:eastAsia="Cambria"/>
          <w:spacing w:val="10"/>
          <w:w w:val="95"/>
          <w:sz w:val="20"/>
        </w:rPr>
        <w:t> </w:t>
      </w:r>
      <w:r>
        <w:rPr>
          <w:rFonts w:ascii="Cambria" w:eastAsia="Cambria"/>
          <w:w w:val="95"/>
          <w:sz w:val="20"/>
        </w:rPr>
        <w:t>=zeros(Iteration,3);%</w:t>
      </w:r>
      <w:r>
        <w:rPr>
          <w:w w:val="95"/>
          <w:sz w:val="20"/>
        </w:rPr>
        <w:t>第一列存迭代次数，第二列存最小误差，第三列存平均误差</w:t>
      </w:r>
      <w:r>
        <w:rPr>
          <w:rFonts w:ascii="Cambria" w:eastAsia="Cambria"/>
          <w:sz w:val="20"/>
        </w:rPr>
        <w:t>NewPop</w:t>
      </w:r>
      <w:r>
        <w:rPr>
          <w:rFonts w:ascii="Cambria" w:eastAsia="Cambria"/>
          <w:spacing w:val="-1"/>
          <w:sz w:val="20"/>
        </w:rPr>
        <w:t> = </w:t>
      </w:r>
      <w:r>
        <w:rPr>
          <w:rFonts w:ascii="Cambria" w:eastAsia="Cambria"/>
          <w:sz w:val="20"/>
        </w:rPr>
        <w:t>zeros(nodes+2,popsize);%</w:t>
      </w:r>
      <w:r>
        <w:rPr>
          <w:sz w:val="20"/>
        </w:rPr>
        <w:t>选择后的种群</w:t>
      </w:r>
    </w:p>
    <w:p>
      <w:pPr>
        <w:spacing w:before="0"/>
        <w:ind w:left="320" w:right="0" w:firstLine="0"/>
        <w:jc w:val="left"/>
        <w:rPr>
          <w:rFonts w:ascii="Cambria"/>
          <w:sz w:val="20"/>
        </w:rPr>
      </w:pPr>
      <w:r>
        <w:rPr>
          <w:rFonts w:ascii="Cambria"/>
          <w:sz w:val="20"/>
        </w:rPr>
        <w:t>for</w:t>
      </w:r>
      <w:r>
        <w:rPr>
          <w:rFonts w:ascii="Cambria"/>
          <w:spacing w:val="-5"/>
          <w:sz w:val="20"/>
        </w:rPr>
        <w:t> </w:t>
      </w:r>
      <w:r>
        <w:rPr>
          <w:rFonts w:ascii="Cambria"/>
          <w:sz w:val="20"/>
        </w:rPr>
        <w:t>gen</w:t>
      </w:r>
      <w:r>
        <w:rPr>
          <w:rFonts w:ascii="Cambria"/>
          <w:spacing w:val="-5"/>
          <w:sz w:val="20"/>
        </w:rPr>
        <w:t> </w:t>
      </w:r>
      <w:r>
        <w:rPr>
          <w:rFonts w:ascii="Cambria"/>
          <w:sz w:val="20"/>
        </w:rPr>
        <w:t>=</w:t>
      </w:r>
      <w:r>
        <w:rPr>
          <w:rFonts w:ascii="Cambria"/>
          <w:spacing w:val="-2"/>
          <w:sz w:val="20"/>
        </w:rPr>
        <w:t> </w:t>
      </w:r>
      <w:r>
        <w:rPr>
          <w:rFonts w:ascii="Cambria"/>
          <w:sz w:val="20"/>
        </w:rPr>
        <w:t>1:Iteration</w:t>
      </w:r>
    </w:p>
    <w:p>
      <w:pPr>
        <w:spacing w:before="67"/>
        <w:ind w:left="718" w:right="0" w:firstLine="0"/>
        <w:jc w:val="left"/>
        <w:rPr>
          <w:sz w:val="20"/>
        </w:rPr>
      </w:pPr>
      <w:r>
        <w:rPr>
          <w:rFonts w:ascii="Cambria" w:eastAsia="Cambria"/>
          <w:spacing w:val="18"/>
          <w:sz w:val="20"/>
        </w:rPr>
        <w:t>%% </w:t>
      </w:r>
      <w:r>
        <w:rPr>
          <w:sz w:val="20"/>
        </w:rPr>
        <w:t>选择操作</w:t>
      </w:r>
    </w:p>
    <w:p>
      <w:pPr>
        <w:spacing w:before="56"/>
        <w:ind w:left="718" w:right="0" w:firstLine="0"/>
        <w:jc w:val="left"/>
        <w:rPr>
          <w:sz w:val="20"/>
        </w:rPr>
      </w:pPr>
      <w:r>
        <w:rPr>
          <w:rFonts w:ascii="Cambria" w:eastAsia="Cambria"/>
          <w:spacing w:val="27"/>
          <w:sz w:val="20"/>
        </w:rPr>
        <w:t>% </w:t>
      </w:r>
      <w:r>
        <w:rPr>
          <w:sz w:val="20"/>
        </w:rPr>
        <w:t>计算适应度</w:t>
      </w:r>
    </w:p>
    <w:p>
      <w:pPr>
        <w:spacing w:before="66"/>
        <w:ind w:left="718" w:right="0" w:firstLine="0"/>
        <w:jc w:val="left"/>
        <w:rPr>
          <w:rFonts w:ascii="Cambria"/>
          <w:sz w:val="20"/>
        </w:rPr>
      </w:pPr>
      <w:r>
        <w:rPr>
          <w:rFonts w:ascii="Cambria"/>
          <w:sz w:val="20"/>
        </w:rPr>
        <w:t>an</w:t>
      </w:r>
      <w:r>
        <w:rPr>
          <w:rFonts w:ascii="Cambria"/>
          <w:spacing w:val="-5"/>
          <w:sz w:val="20"/>
        </w:rPr>
        <w:t> </w:t>
      </w:r>
      <w:r>
        <w:rPr>
          <w:rFonts w:ascii="Cambria"/>
          <w:sz w:val="20"/>
        </w:rPr>
        <w:t>=</w:t>
      </w:r>
      <w:r>
        <w:rPr>
          <w:rFonts w:ascii="Cambria"/>
          <w:spacing w:val="-2"/>
          <w:sz w:val="20"/>
        </w:rPr>
        <w:t> </w:t>
      </w:r>
      <w:r>
        <w:rPr>
          <w:rFonts w:ascii="Cambria"/>
          <w:sz w:val="20"/>
        </w:rPr>
        <w:t>sim(net,initPop);</w:t>
      </w:r>
    </w:p>
    <w:p>
      <w:pPr>
        <w:spacing w:line="319" w:lineRule="auto" w:before="78"/>
        <w:ind w:left="718" w:right="4701" w:firstLine="0"/>
        <w:jc w:val="left"/>
        <w:rPr>
          <w:rFonts w:ascii="Cambria"/>
          <w:sz w:val="20"/>
        </w:rPr>
      </w:pPr>
      <w:r>
        <w:rPr>
          <w:rFonts w:ascii="Cambria"/>
          <w:spacing w:val="-1"/>
          <w:sz w:val="20"/>
        </w:rPr>
        <w:t>an_output</w:t>
      </w:r>
      <w:r>
        <w:rPr>
          <w:rFonts w:ascii="Cambria"/>
          <w:spacing w:val="-2"/>
          <w:sz w:val="20"/>
        </w:rPr>
        <w:t> </w:t>
      </w:r>
      <w:r>
        <w:rPr>
          <w:rFonts w:ascii="Cambria"/>
          <w:spacing w:val="-1"/>
          <w:sz w:val="20"/>
        </w:rPr>
        <w:t>=</w:t>
      </w:r>
      <w:r>
        <w:rPr>
          <w:rFonts w:ascii="Cambria"/>
          <w:spacing w:val="2"/>
          <w:sz w:val="20"/>
        </w:rPr>
        <w:t> </w:t>
      </w:r>
      <w:r>
        <w:rPr>
          <w:rFonts w:ascii="Cambria"/>
          <w:spacing w:val="-1"/>
          <w:sz w:val="20"/>
        </w:rPr>
        <w:t>mapminmax('reverse',an,outputps);</w:t>
      </w:r>
      <w:r>
        <w:rPr>
          <w:rFonts w:ascii="Cambria"/>
          <w:spacing w:val="-41"/>
          <w:sz w:val="20"/>
        </w:rPr>
        <w:t> </w:t>
      </w:r>
      <w:r>
        <w:rPr>
          <w:rFonts w:ascii="Cambria"/>
          <w:sz w:val="20"/>
        </w:rPr>
        <w:t>fitness</w:t>
      </w:r>
      <w:r>
        <w:rPr>
          <w:rFonts w:ascii="Cambria"/>
          <w:spacing w:val="1"/>
          <w:sz w:val="20"/>
        </w:rPr>
        <w:t> </w:t>
      </w:r>
      <w:r>
        <w:rPr>
          <w:rFonts w:ascii="Cambria"/>
          <w:sz w:val="20"/>
        </w:rPr>
        <w:t>=</w:t>
      </w:r>
      <w:r>
        <w:rPr>
          <w:rFonts w:ascii="Cambria"/>
          <w:spacing w:val="-1"/>
          <w:sz w:val="20"/>
        </w:rPr>
        <w:t> </w:t>
      </w:r>
      <w:r>
        <w:rPr>
          <w:rFonts w:ascii="Cambria"/>
          <w:sz w:val="20"/>
        </w:rPr>
        <w:t>zeros(1,popsize);</w:t>
      </w:r>
    </w:p>
    <w:p>
      <w:pPr>
        <w:spacing w:before="0"/>
        <w:ind w:left="718" w:right="0" w:firstLine="0"/>
        <w:jc w:val="left"/>
        <w:rPr>
          <w:rFonts w:ascii="Cambria"/>
          <w:sz w:val="20"/>
        </w:rPr>
      </w:pPr>
      <w:r>
        <w:rPr>
          <w:rFonts w:ascii="Cambria"/>
          <w:sz w:val="20"/>
        </w:rPr>
        <w:t>for</w:t>
      </w:r>
      <w:r>
        <w:rPr>
          <w:rFonts w:ascii="Cambria"/>
          <w:spacing w:val="-3"/>
          <w:sz w:val="20"/>
        </w:rPr>
        <w:t> </w:t>
      </w:r>
      <w:r>
        <w:rPr>
          <w:rFonts w:ascii="Cambria"/>
          <w:sz w:val="20"/>
        </w:rPr>
        <w:t>j =</w:t>
      </w:r>
      <w:r>
        <w:rPr>
          <w:rFonts w:ascii="Cambria"/>
          <w:spacing w:val="-1"/>
          <w:sz w:val="20"/>
        </w:rPr>
        <w:t> </w:t>
      </w:r>
      <w:r>
        <w:rPr>
          <w:rFonts w:ascii="Cambria"/>
          <w:sz w:val="20"/>
        </w:rPr>
        <w:t>1:popsize</w:t>
      </w:r>
    </w:p>
    <w:p>
      <w:pPr>
        <w:tabs>
          <w:tab w:pos="2370" w:val="left" w:leader="none"/>
        </w:tabs>
        <w:spacing w:line="319" w:lineRule="auto" w:before="77"/>
        <w:ind w:left="320" w:right="1016" w:firstLine="799"/>
        <w:jc w:val="left"/>
        <w:rPr>
          <w:rFonts w:ascii="Cambria"/>
          <w:sz w:val="20"/>
        </w:rPr>
      </w:pPr>
      <w:r>
        <w:rPr>
          <w:rFonts w:ascii="Cambria"/>
          <w:sz w:val="20"/>
        </w:rPr>
        <w:t>if</w:t>
        <w:tab/>
      </w:r>
      <w:r>
        <w:rPr>
          <w:rFonts w:ascii="Cambria"/>
          <w:spacing w:val="-1"/>
          <w:sz w:val="20"/>
        </w:rPr>
        <w:t>an_output(1,j)&lt;0||(x1-an_output(2,j)-r_lost_mean)/r_lost_mean&gt;0.3||(x1-</w:t>
      </w:r>
      <w:r>
        <w:rPr>
          <w:rFonts w:ascii="Cambria"/>
          <w:sz w:val="20"/>
        </w:rPr>
        <w:t> an_output(2,j))&lt;0||an_output(1,j)&gt;5</w:t>
      </w:r>
    </w:p>
    <w:p>
      <w:pPr>
        <w:spacing w:before="1"/>
        <w:ind w:left="1518" w:right="0" w:firstLine="0"/>
        <w:jc w:val="left"/>
        <w:rPr>
          <w:rFonts w:ascii="Cambria"/>
          <w:sz w:val="20"/>
        </w:rPr>
      </w:pPr>
      <w:r>
        <w:rPr>
          <w:rFonts w:ascii="Cambria"/>
          <w:sz w:val="20"/>
        </w:rPr>
        <w:t>fitness(j)</w:t>
      </w:r>
      <w:r>
        <w:rPr>
          <w:rFonts w:ascii="Cambria"/>
          <w:spacing w:val="-2"/>
          <w:sz w:val="20"/>
        </w:rPr>
        <w:t> </w:t>
      </w:r>
      <w:r>
        <w:rPr>
          <w:rFonts w:ascii="Cambria"/>
          <w:sz w:val="20"/>
        </w:rPr>
        <w:t>= 0.000001;</w:t>
      </w:r>
    </w:p>
    <w:p>
      <w:pPr>
        <w:spacing w:before="77"/>
        <w:ind w:left="1119" w:right="0" w:firstLine="0"/>
        <w:jc w:val="left"/>
        <w:rPr>
          <w:rFonts w:ascii="Cambria"/>
          <w:sz w:val="20"/>
        </w:rPr>
      </w:pPr>
      <w:r>
        <w:rPr>
          <w:rFonts w:ascii="Cambria"/>
          <w:sz w:val="20"/>
        </w:rPr>
        <w:t>else</w:t>
      </w:r>
    </w:p>
    <w:p>
      <w:pPr>
        <w:spacing w:before="78"/>
        <w:ind w:left="1518" w:right="0" w:firstLine="0"/>
        <w:jc w:val="left"/>
        <w:rPr>
          <w:rFonts w:ascii="Cambria"/>
          <w:sz w:val="20"/>
        </w:rPr>
      </w:pPr>
      <w:r>
        <w:rPr>
          <w:rFonts w:ascii="Cambria"/>
          <w:sz w:val="20"/>
        </w:rPr>
        <w:t>fitness(j)</w:t>
      </w:r>
      <w:r>
        <w:rPr>
          <w:rFonts w:ascii="Cambria"/>
          <w:spacing w:val="-5"/>
          <w:sz w:val="20"/>
        </w:rPr>
        <w:t> </w:t>
      </w:r>
      <w:r>
        <w:rPr>
          <w:rFonts w:ascii="Cambria"/>
          <w:sz w:val="20"/>
        </w:rPr>
        <w:t>=</w:t>
      </w:r>
      <w:r>
        <w:rPr>
          <w:rFonts w:ascii="Cambria"/>
          <w:spacing w:val="-3"/>
          <w:sz w:val="20"/>
        </w:rPr>
        <w:t> </w:t>
      </w:r>
      <w:r>
        <w:rPr>
          <w:rFonts w:ascii="Cambria"/>
          <w:sz w:val="20"/>
        </w:rPr>
        <w:t>1/(x1-an_output(2,j));</w:t>
      </w:r>
    </w:p>
    <w:p>
      <w:pPr>
        <w:spacing w:after="0"/>
        <w:jc w:val="left"/>
        <w:rPr>
          <w:rFonts w:ascii="Cambria"/>
          <w:sz w:val="20"/>
        </w:rPr>
        <w:sectPr>
          <w:type w:val="continuous"/>
          <w:pgSz w:w="11910" w:h="16840"/>
          <w:pgMar w:header="0" w:footer="1004" w:top="1580" w:bottom="1200" w:left="1480" w:right="780"/>
        </w:sectPr>
      </w:pPr>
    </w:p>
    <w:p>
      <w:pPr>
        <w:spacing w:before="80"/>
        <w:ind w:left="1119" w:right="0" w:firstLine="0"/>
        <w:jc w:val="left"/>
        <w:rPr>
          <w:rFonts w:ascii="Cambria"/>
          <w:sz w:val="20"/>
        </w:rPr>
      </w:pPr>
      <w:r>
        <w:rPr>
          <w:rFonts w:ascii="Cambria"/>
          <w:sz w:val="20"/>
        </w:rPr>
        <w:t>end</w:t>
      </w:r>
    </w:p>
    <w:p>
      <w:pPr>
        <w:spacing w:before="77"/>
        <w:ind w:left="718" w:right="0" w:firstLine="0"/>
        <w:jc w:val="left"/>
        <w:rPr>
          <w:rFonts w:ascii="Cambria"/>
          <w:sz w:val="20"/>
        </w:rPr>
      </w:pPr>
      <w:r>
        <w:rPr>
          <w:rFonts w:ascii="Cambria"/>
          <w:sz w:val="20"/>
        </w:rPr>
        <w:t>end</w:t>
      </w:r>
    </w:p>
    <w:p>
      <w:pPr>
        <w:spacing w:before="78"/>
        <w:ind w:left="519" w:right="0" w:firstLine="0"/>
        <w:jc w:val="left"/>
        <w:rPr>
          <w:rFonts w:ascii="Cambria"/>
          <w:sz w:val="20"/>
        </w:rPr>
      </w:pPr>
      <w:r>
        <w:rPr>
          <w:rFonts w:ascii="Cambria"/>
          <w:sz w:val="20"/>
        </w:rPr>
        <w:t>[mmin</w:t>
      </w:r>
      <w:r>
        <w:rPr>
          <w:rFonts w:ascii="Cambria"/>
          <w:spacing w:val="-7"/>
          <w:sz w:val="20"/>
        </w:rPr>
        <w:t> </w:t>
      </w:r>
      <w:r>
        <w:rPr>
          <w:rFonts w:ascii="Cambria"/>
          <w:sz w:val="20"/>
        </w:rPr>
        <w:t>index_err]</w:t>
      </w:r>
      <w:r>
        <w:rPr>
          <w:rFonts w:ascii="Cambria"/>
          <w:spacing w:val="-6"/>
          <w:sz w:val="20"/>
        </w:rPr>
        <w:t> </w:t>
      </w:r>
      <w:r>
        <w:rPr>
          <w:rFonts w:ascii="Cambria"/>
          <w:sz w:val="20"/>
        </w:rPr>
        <w:t>=</w:t>
      </w:r>
      <w:r>
        <w:rPr>
          <w:rFonts w:ascii="Cambria"/>
          <w:spacing w:val="-4"/>
          <w:sz w:val="20"/>
        </w:rPr>
        <w:t> </w:t>
      </w:r>
      <w:r>
        <w:rPr>
          <w:rFonts w:ascii="Cambria"/>
          <w:sz w:val="20"/>
        </w:rPr>
        <w:t>max(fitness);</w:t>
      </w:r>
    </w:p>
    <w:p>
      <w:pPr>
        <w:spacing w:before="67"/>
        <w:ind w:left="718" w:right="0" w:firstLine="0"/>
        <w:jc w:val="left"/>
        <w:rPr>
          <w:sz w:val="20"/>
        </w:rPr>
      </w:pPr>
      <w:r>
        <w:rPr>
          <w:rFonts w:ascii="Cambria" w:eastAsia="Cambria"/>
          <w:sz w:val="20"/>
        </w:rPr>
        <w:t>%</w:t>
      </w:r>
      <w:r>
        <w:rPr>
          <w:sz w:val="20"/>
        </w:rPr>
        <w:t>计算选择概率</w:t>
      </w:r>
    </w:p>
    <w:p>
      <w:pPr>
        <w:spacing w:before="66"/>
        <w:ind w:left="718" w:right="0" w:firstLine="0"/>
        <w:jc w:val="left"/>
        <w:rPr>
          <w:rFonts w:ascii="Cambria"/>
          <w:sz w:val="20"/>
        </w:rPr>
      </w:pPr>
      <w:r>
        <w:rPr>
          <w:rFonts w:ascii="Cambria"/>
          <w:sz w:val="20"/>
        </w:rPr>
        <w:t>pz</w:t>
      </w:r>
      <w:r>
        <w:rPr>
          <w:rFonts w:ascii="Cambria"/>
          <w:spacing w:val="-5"/>
          <w:sz w:val="20"/>
        </w:rPr>
        <w:t> </w:t>
      </w:r>
      <w:r>
        <w:rPr>
          <w:rFonts w:ascii="Cambria"/>
          <w:sz w:val="20"/>
        </w:rPr>
        <w:t>=</w:t>
      </w:r>
      <w:r>
        <w:rPr>
          <w:rFonts w:ascii="Cambria"/>
          <w:spacing w:val="-2"/>
          <w:sz w:val="20"/>
        </w:rPr>
        <w:t> </w:t>
      </w:r>
      <w:r>
        <w:rPr>
          <w:rFonts w:ascii="Cambria"/>
          <w:sz w:val="20"/>
        </w:rPr>
        <w:t>fitness./sum(fitness);</w:t>
      </w:r>
    </w:p>
    <w:p>
      <w:pPr>
        <w:spacing w:line="302" w:lineRule="auto" w:before="68"/>
        <w:ind w:left="718" w:right="7548" w:firstLine="0"/>
        <w:jc w:val="left"/>
        <w:rPr>
          <w:rFonts w:ascii="Cambria" w:eastAsia="Cambria"/>
          <w:sz w:val="20"/>
        </w:rPr>
      </w:pPr>
      <w:r>
        <w:rPr>
          <w:rFonts w:ascii="Cambria" w:eastAsia="Cambria"/>
          <w:spacing w:val="-1"/>
          <w:sz w:val="20"/>
        </w:rPr>
        <w:t>%</w:t>
      </w:r>
      <w:r>
        <w:rPr>
          <w:spacing w:val="-1"/>
          <w:sz w:val="20"/>
        </w:rPr>
        <w:t>计算概率累计</w:t>
      </w:r>
      <w:r>
        <w:rPr>
          <w:rFonts w:ascii="Cambria" w:eastAsia="Cambria"/>
          <w:sz w:val="20"/>
        </w:rPr>
        <w:t>qz</w:t>
      </w:r>
      <w:r>
        <w:rPr>
          <w:rFonts w:ascii="Cambria" w:eastAsia="Cambria"/>
          <w:spacing w:val="-1"/>
          <w:sz w:val="20"/>
        </w:rPr>
        <w:t> = </w:t>
      </w:r>
      <w:r>
        <w:rPr>
          <w:rFonts w:ascii="Cambria" w:eastAsia="Cambria"/>
          <w:sz w:val="20"/>
        </w:rPr>
        <w:t>sum(pz);</w:t>
      </w:r>
    </w:p>
    <w:p>
      <w:pPr>
        <w:spacing w:before="5"/>
        <w:ind w:left="618" w:right="0" w:firstLine="0"/>
        <w:jc w:val="left"/>
        <w:rPr>
          <w:sz w:val="20"/>
        </w:rPr>
      </w:pPr>
      <w:r>
        <w:rPr>
          <w:rFonts w:ascii="Cambria" w:eastAsia="Cambria"/>
          <w:sz w:val="20"/>
        </w:rPr>
        <w:t>%</w:t>
      </w:r>
      <w:r>
        <w:rPr>
          <w:sz w:val="20"/>
        </w:rPr>
        <w:t>执行选择</w:t>
      </w:r>
    </w:p>
    <w:p>
      <w:pPr>
        <w:spacing w:line="319" w:lineRule="auto" w:before="66"/>
        <w:ind w:left="819" w:right="6672" w:firstLine="0"/>
        <w:jc w:val="left"/>
        <w:rPr>
          <w:rFonts w:ascii="Cambria"/>
          <w:sz w:val="20"/>
        </w:rPr>
      </w:pPr>
      <w:r>
        <w:rPr>
          <w:rFonts w:ascii="Cambria"/>
          <w:sz w:val="20"/>
        </w:rPr>
        <w:t>index</w:t>
      </w:r>
      <w:r>
        <w:rPr>
          <w:rFonts w:ascii="Cambria"/>
          <w:spacing w:val="-5"/>
          <w:sz w:val="20"/>
        </w:rPr>
        <w:t> </w:t>
      </w:r>
      <w:r>
        <w:rPr>
          <w:rFonts w:ascii="Cambria"/>
          <w:sz w:val="20"/>
        </w:rPr>
        <w:t>=</w:t>
      </w:r>
      <w:r>
        <w:rPr>
          <w:rFonts w:ascii="Cambria"/>
          <w:spacing w:val="-7"/>
          <w:sz w:val="20"/>
        </w:rPr>
        <w:t> </w:t>
      </w:r>
      <w:r>
        <w:rPr>
          <w:rFonts w:ascii="Cambria"/>
          <w:sz w:val="20"/>
        </w:rPr>
        <w:t>zeros(1,popsize);</w:t>
      </w:r>
      <w:r>
        <w:rPr>
          <w:rFonts w:ascii="Cambria"/>
          <w:spacing w:val="-41"/>
          <w:sz w:val="20"/>
        </w:rPr>
        <w:t> </w:t>
      </w:r>
      <w:r>
        <w:rPr>
          <w:rFonts w:ascii="Cambria"/>
          <w:sz w:val="20"/>
        </w:rPr>
        <w:t>for</w:t>
      </w:r>
      <w:r>
        <w:rPr>
          <w:rFonts w:ascii="Cambria"/>
          <w:spacing w:val="-1"/>
          <w:sz w:val="20"/>
        </w:rPr>
        <w:t> </w:t>
      </w:r>
      <w:r>
        <w:rPr>
          <w:rFonts w:ascii="Cambria"/>
          <w:sz w:val="20"/>
        </w:rPr>
        <w:t>i</w:t>
      </w:r>
      <w:r>
        <w:rPr>
          <w:rFonts w:ascii="Cambria"/>
          <w:spacing w:val="-1"/>
          <w:sz w:val="20"/>
        </w:rPr>
        <w:t> </w:t>
      </w:r>
      <w:r>
        <w:rPr>
          <w:rFonts w:ascii="Cambria"/>
          <w:sz w:val="20"/>
        </w:rPr>
        <w:t>= 1:popsize</w:t>
      </w:r>
    </w:p>
    <w:p>
      <w:pPr>
        <w:spacing w:line="319" w:lineRule="auto" w:before="0"/>
        <w:ind w:left="1220" w:right="6998" w:hanging="3"/>
        <w:jc w:val="left"/>
        <w:rPr>
          <w:rFonts w:ascii="Cambria"/>
          <w:sz w:val="20"/>
        </w:rPr>
      </w:pPr>
      <w:r>
        <w:rPr>
          <w:rFonts w:ascii="Cambria"/>
          <w:sz w:val="20"/>
        </w:rPr>
        <w:t>pick = rand;</w:t>
      </w:r>
      <w:r>
        <w:rPr>
          <w:rFonts w:ascii="Cambria"/>
          <w:spacing w:val="1"/>
          <w:sz w:val="20"/>
        </w:rPr>
        <w:t> </w:t>
      </w:r>
      <w:r>
        <w:rPr>
          <w:rFonts w:ascii="Cambria"/>
          <w:sz w:val="20"/>
        </w:rPr>
        <w:t>while</w:t>
      </w:r>
      <w:r>
        <w:rPr>
          <w:rFonts w:ascii="Cambria"/>
          <w:spacing w:val="-7"/>
          <w:sz w:val="20"/>
        </w:rPr>
        <w:t> </w:t>
      </w:r>
      <w:r>
        <w:rPr>
          <w:rFonts w:ascii="Cambria"/>
          <w:sz w:val="20"/>
        </w:rPr>
        <w:t>pick</w:t>
      </w:r>
      <w:r>
        <w:rPr>
          <w:rFonts w:ascii="Cambria"/>
          <w:spacing w:val="-6"/>
          <w:sz w:val="20"/>
        </w:rPr>
        <w:t> </w:t>
      </w:r>
      <w:r>
        <w:rPr>
          <w:rFonts w:ascii="Cambria"/>
          <w:sz w:val="20"/>
        </w:rPr>
        <w:t>==</w:t>
      </w:r>
      <w:r>
        <w:rPr>
          <w:rFonts w:ascii="Cambria"/>
          <w:spacing w:val="-6"/>
          <w:sz w:val="20"/>
        </w:rPr>
        <w:t> </w:t>
      </w:r>
      <w:r>
        <w:rPr>
          <w:rFonts w:ascii="Cambria"/>
          <w:sz w:val="20"/>
        </w:rPr>
        <w:t>0</w:t>
      </w:r>
    </w:p>
    <w:p>
      <w:pPr>
        <w:spacing w:before="1"/>
        <w:ind w:left="1719" w:right="0" w:firstLine="0"/>
        <w:jc w:val="left"/>
        <w:rPr>
          <w:rFonts w:ascii="Cambria"/>
          <w:sz w:val="20"/>
        </w:rPr>
      </w:pPr>
      <w:r>
        <w:rPr>
          <w:rFonts w:ascii="Cambria"/>
          <w:sz w:val="20"/>
        </w:rPr>
        <w:t>pick</w:t>
      </w:r>
      <w:r>
        <w:rPr>
          <w:rFonts w:ascii="Cambria"/>
          <w:spacing w:val="-3"/>
          <w:sz w:val="20"/>
        </w:rPr>
        <w:t> </w:t>
      </w:r>
      <w:r>
        <w:rPr>
          <w:rFonts w:ascii="Cambria"/>
          <w:sz w:val="20"/>
        </w:rPr>
        <w:t>=</w:t>
      </w:r>
      <w:r>
        <w:rPr>
          <w:rFonts w:ascii="Cambria"/>
          <w:spacing w:val="-4"/>
          <w:sz w:val="20"/>
        </w:rPr>
        <w:t> </w:t>
      </w:r>
      <w:r>
        <w:rPr>
          <w:rFonts w:ascii="Cambria"/>
          <w:sz w:val="20"/>
        </w:rPr>
        <w:t>rand;</w:t>
      </w:r>
    </w:p>
    <w:p>
      <w:pPr>
        <w:spacing w:before="78"/>
        <w:ind w:left="1220" w:right="0" w:firstLine="0"/>
        <w:jc w:val="left"/>
        <w:rPr>
          <w:rFonts w:ascii="Cambria"/>
          <w:sz w:val="20"/>
        </w:rPr>
      </w:pPr>
      <w:r>
        <w:rPr>
          <w:rFonts w:ascii="Cambria"/>
          <w:sz w:val="20"/>
        </w:rPr>
        <w:t>end</w:t>
      </w:r>
    </w:p>
    <w:p>
      <w:pPr>
        <w:spacing w:line="319" w:lineRule="auto" w:before="77"/>
        <w:ind w:left="1218" w:right="6121" w:firstLine="0"/>
        <w:jc w:val="left"/>
        <w:rPr>
          <w:rFonts w:ascii="Cambria"/>
          <w:sz w:val="20"/>
        </w:rPr>
      </w:pPr>
      <w:r>
        <w:rPr>
          <w:rFonts w:ascii="Cambria"/>
          <w:sz w:val="20"/>
        </w:rPr>
        <w:t>pick = pick - pz(index_err);</w:t>
      </w:r>
      <w:r>
        <w:rPr>
          <w:rFonts w:ascii="Cambria"/>
          <w:spacing w:val="-42"/>
          <w:sz w:val="20"/>
        </w:rPr>
        <w:t> </w:t>
      </w:r>
      <w:r>
        <w:rPr>
          <w:rFonts w:ascii="Cambria"/>
          <w:sz w:val="20"/>
        </w:rPr>
        <w:t>if</w:t>
      </w:r>
      <w:r>
        <w:rPr>
          <w:rFonts w:ascii="Cambria"/>
          <w:spacing w:val="-1"/>
          <w:sz w:val="20"/>
        </w:rPr>
        <w:t> </w:t>
      </w:r>
      <w:r>
        <w:rPr>
          <w:rFonts w:ascii="Cambria"/>
          <w:sz w:val="20"/>
        </w:rPr>
        <w:t>pick&lt;0</w:t>
      </w:r>
    </w:p>
    <w:p>
      <w:pPr>
        <w:spacing w:before="1"/>
        <w:ind w:left="1618" w:right="0" w:firstLine="0"/>
        <w:jc w:val="left"/>
        <w:rPr>
          <w:rFonts w:ascii="Cambria"/>
          <w:sz w:val="20"/>
        </w:rPr>
      </w:pPr>
      <w:r>
        <w:rPr>
          <w:rFonts w:ascii="Cambria"/>
          <w:sz w:val="20"/>
        </w:rPr>
        <w:t>index(1,i)</w:t>
      </w:r>
      <w:r>
        <w:rPr>
          <w:rFonts w:ascii="Cambria"/>
          <w:spacing w:val="-6"/>
          <w:sz w:val="20"/>
        </w:rPr>
        <w:t> </w:t>
      </w:r>
      <w:r>
        <w:rPr>
          <w:rFonts w:ascii="Cambria"/>
          <w:sz w:val="20"/>
        </w:rPr>
        <w:t>=</w:t>
      </w:r>
      <w:r>
        <w:rPr>
          <w:rFonts w:ascii="Cambria"/>
          <w:spacing w:val="-4"/>
          <w:sz w:val="20"/>
        </w:rPr>
        <w:t> </w:t>
      </w:r>
      <w:r>
        <w:rPr>
          <w:rFonts w:ascii="Cambria"/>
          <w:sz w:val="20"/>
        </w:rPr>
        <w:t>index_err;</w:t>
      </w:r>
    </w:p>
    <w:p>
      <w:pPr>
        <w:spacing w:after="0"/>
        <w:jc w:val="left"/>
        <w:rPr>
          <w:rFonts w:ascii="Cambria"/>
          <w:sz w:val="20"/>
        </w:rPr>
        <w:sectPr>
          <w:pgSz w:w="11910" w:h="16840"/>
          <w:pgMar w:header="0" w:footer="1004" w:top="13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5"/>
        <w:rPr>
          <w:rFonts w:ascii="Cambria"/>
          <w:sz w:val="20"/>
        </w:rPr>
      </w:pPr>
    </w:p>
    <w:p>
      <w:pPr>
        <w:spacing w:before="0"/>
        <w:ind w:left="0" w:right="0" w:firstLine="0"/>
        <w:jc w:val="right"/>
        <w:rPr>
          <w:rFonts w:ascii="Cambria"/>
          <w:sz w:val="20"/>
        </w:rPr>
      </w:pPr>
      <w:r>
        <w:rPr>
          <w:rFonts w:ascii="Cambria"/>
          <w:sz w:val="20"/>
        </w:rPr>
        <w:t>end</w:t>
      </w:r>
    </w:p>
    <w:p>
      <w:pPr>
        <w:spacing w:line="638" w:lineRule="auto" w:before="77"/>
        <w:ind w:left="41" w:right="-16" w:firstLine="0"/>
        <w:jc w:val="left"/>
        <w:rPr>
          <w:rFonts w:ascii="Cambria"/>
          <w:sz w:val="20"/>
        </w:rPr>
      </w:pPr>
      <w:r>
        <w:rPr/>
        <w:br w:type="column"/>
      </w:r>
      <w:r>
        <w:rPr>
          <w:rFonts w:ascii="Cambria"/>
          <w:spacing w:val="-1"/>
          <w:sz w:val="20"/>
        </w:rPr>
        <w:t>else</w:t>
      </w:r>
      <w:r>
        <w:rPr>
          <w:rFonts w:ascii="Cambria"/>
          <w:spacing w:val="-42"/>
          <w:sz w:val="20"/>
        </w:rPr>
        <w:t> </w:t>
      </w:r>
      <w:r>
        <w:rPr>
          <w:rFonts w:ascii="Cambria"/>
          <w:sz w:val="20"/>
        </w:rPr>
        <w:t>end</w:t>
      </w:r>
    </w:p>
    <w:p>
      <w:pPr>
        <w:spacing w:line="240" w:lineRule="auto" w:before="0"/>
        <w:rPr>
          <w:rFonts w:ascii="Cambria"/>
          <w:sz w:val="22"/>
        </w:rPr>
      </w:pPr>
      <w:r>
        <w:rPr/>
        <w:br w:type="column"/>
      </w:r>
      <w:r>
        <w:rPr>
          <w:rFonts w:ascii="Cambria"/>
          <w:sz w:val="22"/>
        </w:rPr>
      </w:r>
    </w:p>
    <w:p>
      <w:pPr>
        <w:spacing w:before="131"/>
        <w:ind w:left="23" w:right="0" w:firstLine="0"/>
        <w:jc w:val="left"/>
        <w:rPr>
          <w:rFonts w:ascii="Cambria"/>
          <w:sz w:val="20"/>
        </w:rPr>
      </w:pPr>
      <w:r>
        <w:rPr>
          <w:rFonts w:ascii="Cambria"/>
          <w:sz w:val="20"/>
        </w:rPr>
        <w:t>index(1,i)</w:t>
      </w:r>
      <w:r>
        <w:rPr>
          <w:rFonts w:ascii="Cambria"/>
          <w:spacing w:val="-9"/>
          <w:sz w:val="20"/>
        </w:rPr>
        <w:t> </w:t>
      </w:r>
      <w:r>
        <w:rPr>
          <w:rFonts w:ascii="Cambria"/>
          <w:sz w:val="20"/>
        </w:rPr>
        <w:t>=</w:t>
      </w:r>
      <w:r>
        <w:rPr>
          <w:rFonts w:ascii="Cambria"/>
          <w:spacing w:val="-8"/>
          <w:sz w:val="20"/>
        </w:rPr>
        <w:t> </w:t>
      </w:r>
      <w:r>
        <w:rPr>
          <w:rFonts w:ascii="Cambria"/>
          <w:sz w:val="20"/>
        </w:rPr>
        <w:t>ceil(popsize*rand);</w:t>
      </w:r>
    </w:p>
    <w:p>
      <w:pPr>
        <w:spacing w:after="0"/>
        <w:jc w:val="left"/>
        <w:rPr>
          <w:rFonts w:ascii="Cambria"/>
          <w:sz w:val="20"/>
        </w:rPr>
        <w:sectPr>
          <w:type w:val="continuous"/>
          <w:pgSz w:w="11910" w:h="16840"/>
          <w:pgMar w:header="0" w:footer="1004" w:top="1580" w:bottom="1200" w:left="1480" w:right="780"/>
          <w:cols w:num="3" w:equalWidth="0">
            <w:col w:w="1139" w:space="40"/>
            <w:col w:w="377" w:space="39"/>
            <w:col w:w="8055"/>
          </w:cols>
        </w:sectPr>
      </w:pPr>
    </w:p>
    <w:p>
      <w:pPr>
        <w:spacing w:before="1"/>
        <w:ind w:left="718" w:right="0" w:firstLine="0"/>
        <w:jc w:val="left"/>
        <w:rPr>
          <w:rFonts w:ascii="Cambria"/>
          <w:sz w:val="20"/>
        </w:rPr>
      </w:pPr>
      <w:r>
        <w:rPr>
          <w:rFonts w:ascii="Cambria"/>
          <w:sz w:val="20"/>
        </w:rPr>
        <w:t>NewPop</w:t>
      </w:r>
      <w:r>
        <w:rPr>
          <w:rFonts w:ascii="Cambria"/>
          <w:spacing w:val="-8"/>
          <w:sz w:val="20"/>
        </w:rPr>
        <w:t> </w:t>
      </w:r>
      <w:r>
        <w:rPr>
          <w:rFonts w:ascii="Cambria"/>
          <w:sz w:val="20"/>
        </w:rPr>
        <w:t>=</w:t>
      </w:r>
      <w:r>
        <w:rPr>
          <w:rFonts w:ascii="Cambria"/>
          <w:spacing w:val="-4"/>
          <w:sz w:val="20"/>
        </w:rPr>
        <w:t> </w:t>
      </w:r>
      <w:r>
        <w:rPr>
          <w:rFonts w:ascii="Cambria"/>
          <w:sz w:val="20"/>
        </w:rPr>
        <w:t>initPop(:,index);</w:t>
      </w:r>
    </w:p>
    <w:p>
      <w:pPr>
        <w:spacing w:before="67"/>
        <w:ind w:left="718" w:right="0" w:firstLine="0"/>
        <w:jc w:val="left"/>
        <w:rPr>
          <w:sz w:val="20"/>
        </w:rPr>
      </w:pPr>
      <w:r>
        <w:rPr>
          <w:rFonts w:ascii="Cambria" w:eastAsia="Cambria"/>
          <w:spacing w:val="3"/>
          <w:sz w:val="20"/>
        </w:rPr>
        <w:t>%% </w:t>
      </w:r>
      <w:r>
        <w:rPr>
          <w:sz w:val="20"/>
        </w:rPr>
        <w:t>交叉操作</w:t>
      </w:r>
    </w:p>
    <w:p>
      <w:pPr>
        <w:spacing w:before="66"/>
        <w:ind w:left="718" w:right="0" w:firstLine="0"/>
        <w:jc w:val="left"/>
        <w:rPr>
          <w:rFonts w:ascii="Cambria"/>
          <w:sz w:val="20"/>
        </w:rPr>
      </w:pPr>
      <w:r>
        <w:rPr>
          <w:rFonts w:ascii="Cambria"/>
          <w:sz w:val="20"/>
        </w:rPr>
        <w:t>for</w:t>
      </w:r>
      <w:r>
        <w:rPr>
          <w:rFonts w:ascii="Cambria"/>
          <w:spacing w:val="-4"/>
          <w:sz w:val="20"/>
        </w:rPr>
        <w:t> </w:t>
      </w:r>
      <w:r>
        <w:rPr>
          <w:rFonts w:ascii="Cambria"/>
          <w:sz w:val="20"/>
        </w:rPr>
        <w:t>j</w:t>
      </w:r>
      <w:r>
        <w:rPr>
          <w:rFonts w:ascii="Cambria"/>
          <w:spacing w:val="-1"/>
          <w:sz w:val="20"/>
        </w:rPr>
        <w:t> </w:t>
      </w:r>
      <w:r>
        <w:rPr>
          <w:rFonts w:ascii="Cambria"/>
          <w:sz w:val="20"/>
        </w:rPr>
        <w:t>=1:popsize</w:t>
      </w:r>
    </w:p>
    <w:p>
      <w:pPr>
        <w:spacing w:before="78"/>
        <w:ind w:left="1119" w:right="0" w:firstLine="0"/>
        <w:jc w:val="left"/>
        <w:rPr>
          <w:rFonts w:ascii="Cambria"/>
          <w:sz w:val="20"/>
        </w:rPr>
      </w:pPr>
      <w:r>
        <w:rPr>
          <w:rFonts w:ascii="Cambria"/>
          <w:sz w:val="20"/>
        </w:rPr>
        <w:t>pick</w:t>
      </w:r>
      <w:r>
        <w:rPr>
          <w:rFonts w:ascii="Cambria"/>
          <w:spacing w:val="-4"/>
          <w:sz w:val="20"/>
        </w:rPr>
        <w:t> </w:t>
      </w:r>
      <w:r>
        <w:rPr>
          <w:rFonts w:ascii="Cambria"/>
          <w:sz w:val="20"/>
        </w:rPr>
        <w:t>=</w:t>
      </w:r>
      <w:r>
        <w:rPr>
          <w:rFonts w:ascii="Cambria"/>
          <w:spacing w:val="-4"/>
          <w:sz w:val="20"/>
        </w:rPr>
        <w:t> </w:t>
      </w:r>
      <w:r>
        <w:rPr>
          <w:rFonts w:ascii="Cambria"/>
          <w:sz w:val="20"/>
        </w:rPr>
        <w:t>rand(1,2);</w:t>
      </w:r>
    </w:p>
    <w:p>
      <w:pPr>
        <w:spacing w:line="319" w:lineRule="auto" w:before="77"/>
        <w:ind w:left="1518" w:right="6663" w:hanging="399"/>
        <w:jc w:val="left"/>
        <w:rPr>
          <w:rFonts w:ascii="Cambria"/>
          <w:sz w:val="20"/>
        </w:rPr>
      </w:pPr>
      <w:r>
        <w:rPr>
          <w:rFonts w:ascii="Cambria"/>
          <w:sz w:val="20"/>
        </w:rPr>
        <w:t>while</w:t>
      </w:r>
      <w:r>
        <w:rPr>
          <w:rFonts w:ascii="Cambria"/>
          <w:spacing w:val="-5"/>
          <w:sz w:val="20"/>
        </w:rPr>
        <w:t> </w:t>
      </w:r>
      <w:r>
        <w:rPr>
          <w:rFonts w:ascii="Cambria"/>
          <w:sz w:val="20"/>
        </w:rPr>
        <w:t>prod(pick)</w:t>
      </w:r>
      <w:r>
        <w:rPr>
          <w:rFonts w:ascii="Cambria"/>
          <w:spacing w:val="-4"/>
          <w:sz w:val="20"/>
        </w:rPr>
        <w:t> </w:t>
      </w:r>
      <w:r>
        <w:rPr>
          <w:rFonts w:ascii="Cambria"/>
          <w:sz w:val="20"/>
        </w:rPr>
        <w:t>==</w:t>
      </w:r>
      <w:r>
        <w:rPr>
          <w:rFonts w:ascii="Cambria"/>
          <w:spacing w:val="-4"/>
          <w:sz w:val="20"/>
        </w:rPr>
        <w:t> </w:t>
      </w:r>
      <w:r>
        <w:rPr>
          <w:rFonts w:ascii="Cambria"/>
          <w:sz w:val="20"/>
        </w:rPr>
        <w:t>0</w:t>
      </w:r>
      <w:r>
        <w:rPr>
          <w:rFonts w:ascii="Cambria"/>
          <w:spacing w:val="-41"/>
          <w:sz w:val="20"/>
        </w:rPr>
        <w:t> </w:t>
      </w:r>
      <w:r>
        <w:rPr>
          <w:rFonts w:ascii="Cambria"/>
          <w:sz w:val="20"/>
        </w:rPr>
        <w:t>pick</w:t>
      </w:r>
      <w:r>
        <w:rPr>
          <w:rFonts w:ascii="Cambria"/>
          <w:spacing w:val="-3"/>
          <w:sz w:val="20"/>
        </w:rPr>
        <w:t> </w:t>
      </w:r>
      <w:r>
        <w:rPr>
          <w:rFonts w:ascii="Cambria"/>
          <w:sz w:val="20"/>
        </w:rPr>
        <w:t>=</w:t>
      </w:r>
      <w:r>
        <w:rPr>
          <w:rFonts w:ascii="Cambria"/>
          <w:spacing w:val="-3"/>
          <w:sz w:val="20"/>
        </w:rPr>
        <w:t> </w:t>
      </w:r>
      <w:r>
        <w:rPr>
          <w:rFonts w:ascii="Cambria"/>
          <w:sz w:val="20"/>
        </w:rPr>
        <w:t>rand(1,2);</w:t>
      </w:r>
    </w:p>
    <w:p>
      <w:pPr>
        <w:spacing w:before="1"/>
        <w:ind w:left="1119" w:right="0" w:firstLine="0"/>
        <w:jc w:val="left"/>
        <w:rPr>
          <w:rFonts w:ascii="Cambria"/>
          <w:sz w:val="20"/>
        </w:rPr>
      </w:pPr>
      <w:r>
        <w:rPr>
          <w:rFonts w:ascii="Cambria"/>
          <w:sz w:val="20"/>
        </w:rPr>
        <w:t>end</w:t>
      </w:r>
    </w:p>
    <w:p>
      <w:pPr>
        <w:spacing w:before="77"/>
        <w:ind w:left="1119" w:right="0" w:firstLine="0"/>
        <w:jc w:val="left"/>
        <w:rPr>
          <w:rFonts w:ascii="Cambria"/>
          <w:sz w:val="20"/>
        </w:rPr>
      </w:pPr>
      <w:r>
        <w:rPr>
          <w:rFonts w:ascii="Cambria"/>
          <w:sz w:val="20"/>
        </w:rPr>
        <w:t>index</w:t>
      </w:r>
      <w:r>
        <w:rPr>
          <w:rFonts w:ascii="Cambria"/>
          <w:spacing w:val="-3"/>
          <w:sz w:val="20"/>
        </w:rPr>
        <w:t> </w:t>
      </w:r>
      <w:r>
        <w:rPr>
          <w:rFonts w:ascii="Cambria"/>
          <w:sz w:val="20"/>
        </w:rPr>
        <w:t>=</w:t>
      </w:r>
      <w:r>
        <w:rPr>
          <w:rFonts w:ascii="Cambria"/>
          <w:spacing w:val="-4"/>
          <w:sz w:val="20"/>
        </w:rPr>
        <w:t> </w:t>
      </w:r>
      <w:r>
        <w:rPr>
          <w:rFonts w:ascii="Cambria"/>
          <w:sz w:val="20"/>
        </w:rPr>
        <w:t>ceil(pick</w:t>
      </w:r>
      <w:r>
        <w:rPr>
          <w:rFonts w:ascii="Cambria"/>
          <w:spacing w:val="-3"/>
          <w:sz w:val="20"/>
        </w:rPr>
        <w:t> </w:t>
      </w:r>
      <w:r>
        <w:rPr>
          <w:rFonts w:ascii="Cambria"/>
          <w:sz w:val="20"/>
        </w:rPr>
        <w:t>*</w:t>
      </w:r>
      <w:r>
        <w:rPr>
          <w:rFonts w:ascii="Cambria"/>
          <w:spacing w:val="-3"/>
          <w:sz w:val="20"/>
        </w:rPr>
        <w:t> </w:t>
      </w:r>
      <w:r>
        <w:rPr>
          <w:rFonts w:ascii="Cambria"/>
          <w:sz w:val="20"/>
        </w:rPr>
        <w:t>popsize);</w:t>
      </w:r>
    </w:p>
    <w:p>
      <w:pPr>
        <w:spacing w:line="302" w:lineRule="auto" w:before="68"/>
        <w:ind w:left="1119" w:right="6547" w:firstLine="0"/>
        <w:jc w:val="left"/>
        <w:rPr>
          <w:rFonts w:ascii="Cambria" w:eastAsia="Cambria"/>
          <w:sz w:val="20"/>
        </w:rPr>
      </w:pPr>
      <w:r>
        <w:rPr>
          <w:rFonts w:ascii="Cambria" w:eastAsia="Cambria"/>
          <w:spacing w:val="-1"/>
          <w:sz w:val="20"/>
        </w:rPr>
        <w:t>%</w:t>
      </w:r>
      <w:r>
        <w:rPr>
          <w:spacing w:val="-1"/>
          <w:sz w:val="20"/>
        </w:rPr>
        <w:t>交叉率是否决定交叉</w:t>
      </w:r>
      <w:r>
        <w:rPr>
          <w:rFonts w:ascii="Cambria" w:eastAsia="Cambria"/>
          <w:sz w:val="20"/>
        </w:rPr>
        <w:t>pick</w:t>
      </w:r>
      <w:r>
        <w:rPr>
          <w:rFonts w:ascii="Cambria" w:eastAsia="Cambria"/>
          <w:spacing w:val="-1"/>
          <w:sz w:val="20"/>
        </w:rPr>
        <w:t> = </w:t>
      </w:r>
      <w:r>
        <w:rPr>
          <w:rFonts w:ascii="Cambria" w:eastAsia="Cambria"/>
          <w:sz w:val="20"/>
        </w:rPr>
        <w:t>rand;</w:t>
      </w:r>
    </w:p>
    <w:p>
      <w:pPr>
        <w:spacing w:before="15"/>
        <w:ind w:left="1119" w:right="0" w:firstLine="0"/>
        <w:jc w:val="left"/>
        <w:rPr>
          <w:rFonts w:ascii="Cambria"/>
          <w:sz w:val="20"/>
        </w:rPr>
      </w:pPr>
      <w:r>
        <w:rPr>
          <w:rFonts w:ascii="Cambria"/>
          <w:sz w:val="20"/>
        </w:rPr>
        <w:t>while</w:t>
      </w:r>
      <w:r>
        <w:rPr>
          <w:rFonts w:ascii="Cambria"/>
          <w:spacing w:val="-4"/>
          <w:sz w:val="20"/>
        </w:rPr>
        <w:t> </w:t>
      </w:r>
      <w:r>
        <w:rPr>
          <w:rFonts w:ascii="Cambria"/>
          <w:sz w:val="20"/>
        </w:rPr>
        <w:t>pick</w:t>
      </w:r>
      <w:r>
        <w:rPr>
          <w:rFonts w:ascii="Cambria"/>
          <w:spacing w:val="-2"/>
          <w:sz w:val="20"/>
        </w:rPr>
        <w:t> </w:t>
      </w:r>
      <w:r>
        <w:rPr>
          <w:rFonts w:ascii="Cambria"/>
          <w:sz w:val="20"/>
        </w:rPr>
        <w:t>==</w:t>
      </w:r>
      <w:r>
        <w:rPr>
          <w:rFonts w:ascii="Cambria"/>
          <w:spacing w:val="-1"/>
          <w:sz w:val="20"/>
        </w:rPr>
        <w:t> </w:t>
      </w:r>
      <w:r>
        <w:rPr>
          <w:rFonts w:ascii="Cambria"/>
          <w:sz w:val="20"/>
        </w:rPr>
        <w:t>0</w:t>
      </w:r>
    </w:p>
    <w:p>
      <w:pPr>
        <w:spacing w:before="78"/>
        <w:ind w:left="1518" w:right="0" w:firstLine="0"/>
        <w:jc w:val="left"/>
        <w:rPr>
          <w:rFonts w:ascii="Cambria"/>
          <w:sz w:val="20"/>
        </w:rPr>
      </w:pPr>
      <w:r>
        <w:rPr>
          <w:rFonts w:ascii="Cambria"/>
          <w:sz w:val="20"/>
        </w:rPr>
        <w:t>pick</w:t>
      </w:r>
      <w:r>
        <w:rPr>
          <w:rFonts w:ascii="Cambria"/>
          <w:spacing w:val="-3"/>
          <w:sz w:val="20"/>
        </w:rPr>
        <w:t> </w:t>
      </w:r>
      <w:r>
        <w:rPr>
          <w:rFonts w:ascii="Cambria"/>
          <w:sz w:val="20"/>
        </w:rPr>
        <w:t>=</w:t>
      </w:r>
      <w:r>
        <w:rPr>
          <w:rFonts w:ascii="Cambria"/>
          <w:spacing w:val="-3"/>
          <w:sz w:val="20"/>
        </w:rPr>
        <w:t> </w:t>
      </w:r>
      <w:r>
        <w:rPr>
          <w:rFonts w:ascii="Cambria"/>
          <w:sz w:val="20"/>
        </w:rPr>
        <w:t>rand;</w:t>
      </w:r>
    </w:p>
    <w:p>
      <w:pPr>
        <w:spacing w:before="77"/>
        <w:ind w:left="1119" w:right="0" w:firstLine="0"/>
        <w:jc w:val="left"/>
        <w:rPr>
          <w:rFonts w:ascii="Cambria"/>
          <w:sz w:val="20"/>
        </w:rPr>
      </w:pPr>
      <w:r>
        <w:rPr>
          <w:rFonts w:ascii="Cambria"/>
          <w:sz w:val="20"/>
        </w:rPr>
        <w:t>end</w:t>
      </w:r>
    </w:p>
    <w:p>
      <w:pPr>
        <w:spacing w:before="79"/>
        <w:ind w:left="1119" w:right="0" w:firstLine="0"/>
        <w:jc w:val="left"/>
        <w:rPr>
          <w:rFonts w:ascii="Cambria"/>
          <w:sz w:val="20"/>
        </w:rPr>
      </w:pPr>
      <w:r>
        <w:rPr>
          <w:rFonts w:ascii="Cambria"/>
          <w:sz w:val="20"/>
        </w:rPr>
        <w:t>if</w:t>
      </w:r>
      <w:r>
        <w:rPr>
          <w:rFonts w:ascii="Cambria"/>
          <w:spacing w:val="-3"/>
          <w:sz w:val="20"/>
        </w:rPr>
        <w:t> </w:t>
      </w:r>
      <w:r>
        <w:rPr>
          <w:rFonts w:ascii="Cambria"/>
          <w:sz w:val="20"/>
        </w:rPr>
        <w:t>pick</w:t>
      </w:r>
      <w:r>
        <w:rPr>
          <w:rFonts w:ascii="Cambria"/>
          <w:spacing w:val="-1"/>
          <w:sz w:val="20"/>
        </w:rPr>
        <w:t> </w:t>
      </w:r>
      <w:r>
        <w:rPr>
          <w:rFonts w:ascii="Cambria"/>
          <w:sz w:val="20"/>
        </w:rPr>
        <w:t>&gt;</w:t>
      </w:r>
      <w:r>
        <w:rPr>
          <w:rFonts w:ascii="Cambria"/>
          <w:spacing w:val="-2"/>
          <w:sz w:val="20"/>
        </w:rPr>
        <w:t> </w:t>
      </w:r>
      <w:r>
        <w:rPr>
          <w:rFonts w:ascii="Cambria"/>
          <w:sz w:val="20"/>
        </w:rPr>
        <w:t>pc</w:t>
      </w:r>
    </w:p>
    <w:p>
      <w:pPr>
        <w:spacing w:before="77"/>
        <w:ind w:left="1518" w:right="0" w:firstLine="0"/>
        <w:jc w:val="left"/>
        <w:rPr>
          <w:rFonts w:ascii="Cambria"/>
          <w:sz w:val="20"/>
        </w:rPr>
      </w:pPr>
      <w:r>
        <w:rPr>
          <w:rFonts w:ascii="Cambria"/>
          <w:sz w:val="20"/>
        </w:rPr>
        <w:t>continue</w:t>
      </w:r>
    </w:p>
    <w:p>
      <w:pPr>
        <w:spacing w:before="78"/>
        <w:ind w:left="1119" w:right="0" w:firstLine="0"/>
        <w:jc w:val="left"/>
        <w:rPr>
          <w:rFonts w:ascii="Cambria"/>
          <w:sz w:val="20"/>
        </w:rPr>
      </w:pPr>
      <w:r>
        <w:rPr>
          <w:rFonts w:ascii="Cambria"/>
          <w:sz w:val="20"/>
        </w:rPr>
        <w:t>end</w:t>
      </w:r>
    </w:p>
    <w:p>
      <w:pPr>
        <w:spacing w:line="319" w:lineRule="auto" w:before="77"/>
        <w:ind w:left="1119" w:right="7403" w:firstLine="0"/>
        <w:jc w:val="left"/>
        <w:rPr>
          <w:rFonts w:ascii="Cambria"/>
          <w:sz w:val="20"/>
        </w:rPr>
      </w:pPr>
      <w:r>
        <w:rPr>
          <w:rFonts w:ascii="Cambria"/>
          <w:sz w:val="20"/>
        </w:rPr>
        <w:t>flag = 0;</w:t>
      </w:r>
      <w:r>
        <w:rPr>
          <w:rFonts w:ascii="Cambria"/>
          <w:spacing w:val="1"/>
          <w:sz w:val="20"/>
        </w:rPr>
        <w:t> </w:t>
      </w:r>
      <w:r>
        <w:rPr>
          <w:rFonts w:ascii="Cambria"/>
          <w:sz w:val="20"/>
        </w:rPr>
        <w:t>pick1</w:t>
      </w:r>
      <w:r>
        <w:rPr>
          <w:rFonts w:ascii="Cambria"/>
          <w:spacing w:val="-9"/>
          <w:sz w:val="20"/>
        </w:rPr>
        <w:t> </w:t>
      </w:r>
      <w:r>
        <w:rPr>
          <w:rFonts w:ascii="Cambria"/>
          <w:sz w:val="20"/>
        </w:rPr>
        <w:t>=</w:t>
      </w:r>
      <w:r>
        <w:rPr>
          <w:rFonts w:ascii="Cambria"/>
          <w:spacing w:val="-9"/>
          <w:sz w:val="20"/>
        </w:rPr>
        <w:t> </w:t>
      </w:r>
      <w:r>
        <w:rPr>
          <w:rFonts w:ascii="Cambria"/>
          <w:sz w:val="20"/>
        </w:rPr>
        <w:t>rand;</w:t>
      </w:r>
      <w:r>
        <w:rPr>
          <w:rFonts w:ascii="Cambria"/>
          <w:spacing w:val="-41"/>
          <w:sz w:val="20"/>
        </w:rPr>
        <w:t> </w:t>
      </w:r>
      <w:r>
        <w:rPr>
          <w:rFonts w:ascii="Cambria"/>
          <w:sz w:val="20"/>
        </w:rPr>
        <w:t>pick2</w:t>
      </w:r>
      <w:r>
        <w:rPr>
          <w:rFonts w:ascii="Cambria"/>
          <w:spacing w:val="-9"/>
          <w:sz w:val="20"/>
        </w:rPr>
        <w:t> </w:t>
      </w:r>
      <w:r>
        <w:rPr>
          <w:rFonts w:ascii="Cambria"/>
          <w:sz w:val="20"/>
        </w:rPr>
        <w:t>=</w:t>
      </w:r>
      <w:r>
        <w:rPr>
          <w:rFonts w:ascii="Cambria"/>
          <w:spacing w:val="-9"/>
          <w:sz w:val="20"/>
        </w:rPr>
        <w:t> </w:t>
      </w:r>
      <w:r>
        <w:rPr>
          <w:rFonts w:ascii="Cambria"/>
          <w:sz w:val="20"/>
        </w:rPr>
        <w:t>rand;</w:t>
      </w:r>
    </w:p>
    <w:p>
      <w:pPr>
        <w:spacing w:line="319" w:lineRule="auto" w:before="1"/>
        <w:ind w:left="1119" w:right="5880" w:firstLine="0"/>
        <w:jc w:val="both"/>
        <w:rPr>
          <w:rFonts w:ascii="Cambria"/>
          <w:sz w:val="20"/>
        </w:rPr>
      </w:pPr>
      <w:r>
        <w:rPr>
          <w:rFonts w:ascii="Cambria"/>
          <w:sz w:val="20"/>
        </w:rPr>
        <w:t>pos1 = ceil(pick1 * (nodes+2));</w:t>
      </w:r>
      <w:r>
        <w:rPr>
          <w:rFonts w:ascii="Cambria"/>
          <w:spacing w:val="-42"/>
          <w:sz w:val="20"/>
        </w:rPr>
        <w:t> </w:t>
      </w:r>
      <w:r>
        <w:rPr>
          <w:rFonts w:ascii="Cambria"/>
          <w:sz w:val="20"/>
        </w:rPr>
        <w:t>pos2 = ceil(pick2 * (nodes+2));</w:t>
      </w:r>
      <w:r>
        <w:rPr>
          <w:rFonts w:ascii="Cambria"/>
          <w:spacing w:val="-42"/>
          <w:sz w:val="20"/>
        </w:rPr>
        <w:t> </w:t>
      </w:r>
      <w:r>
        <w:rPr>
          <w:rFonts w:ascii="Cambria"/>
          <w:sz w:val="20"/>
        </w:rPr>
        <w:t>while</w:t>
      </w:r>
      <w:r>
        <w:rPr>
          <w:rFonts w:ascii="Cambria"/>
          <w:spacing w:val="-3"/>
          <w:sz w:val="20"/>
        </w:rPr>
        <w:t> </w:t>
      </w:r>
      <w:r>
        <w:rPr>
          <w:rFonts w:ascii="Cambria"/>
          <w:sz w:val="20"/>
        </w:rPr>
        <w:t>pos1 ==</w:t>
      </w:r>
      <w:r>
        <w:rPr>
          <w:rFonts w:ascii="Cambria"/>
          <w:spacing w:val="1"/>
          <w:sz w:val="20"/>
        </w:rPr>
        <w:t> </w:t>
      </w:r>
      <w:r>
        <w:rPr>
          <w:rFonts w:ascii="Cambria"/>
          <w:sz w:val="20"/>
        </w:rPr>
        <w:t>pos2</w:t>
      </w:r>
    </w:p>
    <w:p>
      <w:pPr>
        <w:spacing w:before="0"/>
        <w:ind w:left="1518" w:right="0" w:firstLine="0"/>
        <w:jc w:val="both"/>
        <w:rPr>
          <w:rFonts w:ascii="Cambria"/>
          <w:sz w:val="20"/>
        </w:rPr>
      </w:pPr>
      <w:r>
        <w:rPr>
          <w:rFonts w:ascii="Cambria"/>
          <w:sz w:val="20"/>
        </w:rPr>
        <w:t>pick1</w:t>
      </w:r>
      <w:r>
        <w:rPr>
          <w:rFonts w:ascii="Cambria"/>
          <w:spacing w:val="-4"/>
          <w:sz w:val="20"/>
        </w:rPr>
        <w:t> </w:t>
      </w:r>
      <w:r>
        <w:rPr>
          <w:rFonts w:ascii="Cambria"/>
          <w:sz w:val="20"/>
        </w:rPr>
        <w:t>=</w:t>
      </w:r>
      <w:r>
        <w:rPr>
          <w:rFonts w:ascii="Cambria"/>
          <w:spacing w:val="-4"/>
          <w:sz w:val="20"/>
        </w:rPr>
        <w:t> </w:t>
      </w:r>
      <w:r>
        <w:rPr>
          <w:rFonts w:ascii="Cambria"/>
          <w:sz w:val="20"/>
        </w:rPr>
        <w:t>rand;</w:t>
      </w:r>
    </w:p>
    <w:p>
      <w:pPr>
        <w:spacing w:after="0"/>
        <w:jc w:val="both"/>
        <w:rPr>
          <w:rFonts w:ascii="Cambria"/>
          <w:sz w:val="20"/>
        </w:rPr>
        <w:sectPr>
          <w:type w:val="continuous"/>
          <w:pgSz w:w="11910" w:h="16840"/>
          <w:pgMar w:header="0" w:footer="1004" w:top="15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11"/>
        <w:rPr>
          <w:rFonts w:ascii="Cambria"/>
          <w:sz w:val="30"/>
        </w:rPr>
      </w:pPr>
    </w:p>
    <w:p>
      <w:pPr>
        <w:spacing w:before="0"/>
        <w:ind w:left="0" w:right="0" w:firstLine="0"/>
        <w:jc w:val="right"/>
        <w:rPr>
          <w:rFonts w:ascii="Cambria"/>
          <w:sz w:val="20"/>
        </w:rPr>
      </w:pPr>
      <w:r>
        <w:rPr>
          <w:rFonts w:ascii="Cambria"/>
          <w:sz w:val="20"/>
        </w:rPr>
        <w:t>end</w:t>
      </w:r>
    </w:p>
    <w:p>
      <w:pPr>
        <w:spacing w:line="240" w:lineRule="auto" w:before="0"/>
        <w:rPr>
          <w:rFonts w:ascii="Cambria"/>
          <w:sz w:val="22"/>
        </w:rPr>
      </w:pPr>
      <w:r>
        <w:rPr/>
        <w:br w:type="column"/>
      </w:r>
      <w:r>
        <w:rPr>
          <w:rFonts w:ascii="Cambria"/>
          <w:sz w:val="22"/>
        </w:rPr>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3"/>
        <w:rPr>
          <w:rFonts w:ascii="Cambria"/>
          <w:sz w:val="26"/>
        </w:rPr>
      </w:pPr>
    </w:p>
    <w:p>
      <w:pPr>
        <w:spacing w:before="1"/>
        <w:ind w:left="41" w:right="0" w:firstLine="0"/>
        <w:jc w:val="left"/>
        <w:rPr>
          <w:rFonts w:ascii="Cambria"/>
          <w:sz w:val="20"/>
        </w:rPr>
      </w:pPr>
      <w:r>
        <w:rPr>
          <w:rFonts w:ascii="Cambria"/>
          <w:w w:val="95"/>
          <w:sz w:val="20"/>
        </w:rPr>
        <w:t>end</w:t>
      </w:r>
    </w:p>
    <w:p>
      <w:pPr>
        <w:spacing w:before="80"/>
        <w:ind w:left="39" w:right="0" w:firstLine="0"/>
        <w:jc w:val="left"/>
        <w:rPr>
          <w:rFonts w:ascii="Cambria"/>
          <w:sz w:val="20"/>
        </w:rPr>
      </w:pPr>
      <w:r>
        <w:rPr/>
        <w:br w:type="column"/>
      </w:r>
      <w:r>
        <w:rPr>
          <w:rFonts w:ascii="Cambria"/>
          <w:sz w:val="20"/>
        </w:rPr>
        <w:t>pick2</w:t>
      </w:r>
      <w:r>
        <w:rPr>
          <w:rFonts w:ascii="Cambria"/>
          <w:spacing w:val="-6"/>
          <w:sz w:val="20"/>
        </w:rPr>
        <w:t> </w:t>
      </w:r>
      <w:r>
        <w:rPr>
          <w:rFonts w:ascii="Cambria"/>
          <w:sz w:val="20"/>
        </w:rPr>
        <w:t>=</w:t>
      </w:r>
      <w:r>
        <w:rPr>
          <w:rFonts w:ascii="Cambria"/>
          <w:spacing w:val="-6"/>
          <w:sz w:val="20"/>
        </w:rPr>
        <w:t> </w:t>
      </w:r>
      <w:r>
        <w:rPr>
          <w:rFonts w:ascii="Cambria"/>
          <w:sz w:val="20"/>
        </w:rPr>
        <w:t>rand;</w:t>
      </w:r>
    </w:p>
    <w:p>
      <w:pPr>
        <w:spacing w:line="319" w:lineRule="auto" w:before="77"/>
        <w:ind w:left="39" w:right="5842" w:firstLine="0"/>
        <w:jc w:val="left"/>
        <w:rPr>
          <w:rFonts w:ascii="Cambria"/>
          <w:sz w:val="20"/>
        </w:rPr>
      </w:pPr>
      <w:r>
        <w:rPr>
          <w:rFonts w:ascii="Cambria"/>
          <w:sz w:val="20"/>
        </w:rPr>
        <w:t>pos1 = ceil(pick1 * nodes);</w:t>
      </w:r>
      <w:r>
        <w:rPr>
          <w:rFonts w:ascii="Cambria"/>
          <w:spacing w:val="-42"/>
          <w:sz w:val="20"/>
        </w:rPr>
        <w:t> </w:t>
      </w:r>
      <w:r>
        <w:rPr>
          <w:rFonts w:ascii="Cambria"/>
          <w:sz w:val="20"/>
        </w:rPr>
        <w:t>pos2 = ceil(pick2 * nodes);</w:t>
      </w:r>
      <w:r>
        <w:rPr>
          <w:rFonts w:ascii="Cambria"/>
          <w:spacing w:val="-42"/>
          <w:sz w:val="20"/>
        </w:rPr>
        <w:t> </w:t>
      </w:r>
      <w:r>
        <w:rPr>
          <w:rFonts w:ascii="Cambria"/>
          <w:sz w:val="20"/>
        </w:rPr>
        <w:t>pos1 = min(pos1,pos2);</w:t>
      </w:r>
      <w:r>
        <w:rPr>
          <w:rFonts w:ascii="Cambria"/>
          <w:spacing w:val="1"/>
          <w:sz w:val="20"/>
        </w:rPr>
        <w:t> </w:t>
      </w:r>
      <w:r>
        <w:rPr>
          <w:rFonts w:ascii="Cambria"/>
          <w:sz w:val="20"/>
        </w:rPr>
        <w:t>pos2</w:t>
      </w:r>
      <w:r>
        <w:rPr>
          <w:rFonts w:ascii="Cambria"/>
          <w:spacing w:val="-3"/>
          <w:sz w:val="20"/>
        </w:rPr>
        <w:t> </w:t>
      </w:r>
      <w:r>
        <w:rPr>
          <w:rFonts w:ascii="Cambria"/>
          <w:sz w:val="20"/>
        </w:rPr>
        <w:t>=</w:t>
      </w:r>
      <w:r>
        <w:rPr>
          <w:rFonts w:ascii="Cambria"/>
          <w:spacing w:val="-1"/>
          <w:sz w:val="20"/>
        </w:rPr>
        <w:t> </w:t>
      </w:r>
      <w:r>
        <w:rPr>
          <w:rFonts w:ascii="Cambria"/>
          <w:sz w:val="20"/>
        </w:rPr>
        <w:t>max(pos1,pos2);</w:t>
      </w:r>
    </w:p>
    <w:p>
      <w:pPr>
        <w:spacing w:line="319" w:lineRule="auto" w:before="1"/>
        <w:ind w:left="39" w:right="5140" w:firstLine="0"/>
        <w:jc w:val="both"/>
        <w:rPr>
          <w:rFonts w:ascii="Cambria"/>
          <w:sz w:val="20"/>
        </w:rPr>
      </w:pPr>
      <w:r>
        <w:rPr>
          <w:rFonts w:ascii="Cambria"/>
          <w:sz w:val="20"/>
        </w:rPr>
        <w:t>v1</w:t>
      </w:r>
      <w:r>
        <w:rPr>
          <w:rFonts w:ascii="Cambria"/>
          <w:spacing w:val="-9"/>
          <w:sz w:val="20"/>
        </w:rPr>
        <w:t> </w:t>
      </w:r>
      <w:r>
        <w:rPr>
          <w:rFonts w:ascii="Cambria"/>
          <w:sz w:val="20"/>
        </w:rPr>
        <w:t>=</w:t>
      </w:r>
      <w:r>
        <w:rPr>
          <w:rFonts w:ascii="Cambria"/>
          <w:spacing w:val="-11"/>
          <w:sz w:val="20"/>
        </w:rPr>
        <w:t> </w:t>
      </w:r>
      <w:r>
        <w:rPr>
          <w:rFonts w:ascii="Cambria"/>
          <w:sz w:val="20"/>
        </w:rPr>
        <w:t>NewPop(pos1:pos2,index(1));</w:t>
      </w:r>
      <w:r>
        <w:rPr>
          <w:rFonts w:ascii="Cambria"/>
          <w:spacing w:val="-41"/>
          <w:sz w:val="20"/>
        </w:rPr>
        <w:t> </w:t>
      </w:r>
      <w:r>
        <w:rPr>
          <w:rFonts w:ascii="Cambria"/>
          <w:sz w:val="20"/>
        </w:rPr>
        <w:t>v2</w:t>
      </w:r>
      <w:r>
        <w:rPr>
          <w:rFonts w:ascii="Cambria"/>
          <w:spacing w:val="-9"/>
          <w:sz w:val="20"/>
        </w:rPr>
        <w:t> </w:t>
      </w:r>
      <w:r>
        <w:rPr>
          <w:rFonts w:ascii="Cambria"/>
          <w:sz w:val="20"/>
        </w:rPr>
        <w:t>=</w:t>
      </w:r>
      <w:r>
        <w:rPr>
          <w:rFonts w:ascii="Cambria"/>
          <w:spacing w:val="-11"/>
          <w:sz w:val="20"/>
        </w:rPr>
        <w:t> </w:t>
      </w:r>
      <w:r>
        <w:rPr>
          <w:rFonts w:ascii="Cambria"/>
          <w:sz w:val="20"/>
        </w:rPr>
        <w:t>NewPop(pos1:pos2,index(2));</w:t>
      </w:r>
      <w:r>
        <w:rPr>
          <w:rFonts w:ascii="Cambria"/>
          <w:spacing w:val="-41"/>
          <w:sz w:val="20"/>
        </w:rPr>
        <w:t> </w:t>
      </w:r>
      <w:r>
        <w:rPr>
          <w:rFonts w:ascii="Cambria"/>
          <w:sz w:val="20"/>
        </w:rPr>
        <w:t>NewPop(pos1:pos2,index(1))</w:t>
      </w:r>
      <w:r>
        <w:rPr>
          <w:rFonts w:ascii="Cambria"/>
          <w:spacing w:val="-6"/>
          <w:sz w:val="20"/>
        </w:rPr>
        <w:t> </w:t>
      </w:r>
      <w:r>
        <w:rPr>
          <w:rFonts w:ascii="Cambria"/>
          <w:sz w:val="20"/>
        </w:rPr>
        <w:t>=</w:t>
      </w:r>
      <w:r>
        <w:rPr>
          <w:rFonts w:ascii="Cambria"/>
          <w:spacing w:val="-8"/>
          <w:sz w:val="20"/>
        </w:rPr>
        <w:t> </w:t>
      </w:r>
      <w:r>
        <w:rPr>
          <w:rFonts w:ascii="Cambria"/>
          <w:sz w:val="20"/>
        </w:rPr>
        <w:t>v2;</w:t>
      </w:r>
      <w:r>
        <w:rPr>
          <w:rFonts w:ascii="Cambria"/>
          <w:spacing w:val="-41"/>
          <w:sz w:val="20"/>
        </w:rPr>
        <w:t> </w:t>
      </w:r>
      <w:r>
        <w:rPr>
          <w:rFonts w:ascii="Cambria"/>
          <w:sz w:val="20"/>
        </w:rPr>
        <w:t>NewPop(pos1:pos2,index(2))</w:t>
      </w:r>
      <w:r>
        <w:rPr>
          <w:rFonts w:ascii="Cambria"/>
          <w:spacing w:val="-6"/>
          <w:sz w:val="20"/>
        </w:rPr>
        <w:t> </w:t>
      </w:r>
      <w:r>
        <w:rPr>
          <w:rFonts w:ascii="Cambria"/>
          <w:sz w:val="20"/>
        </w:rPr>
        <w:t>=</w:t>
      </w:r>
      <w:r>
        <w:rPr>
          <w:rFonts w:ascii="Cambria"/>
          <w:spacing w:val="-8"/>
          <w:sz w:val="20"/>
        </w:rPr>
        <w:t> </w:t>
      </w:r>
      <w:r>
        <w:rPr>
          <w:rFonts w:ascii="Cambria"/>
          <w:sz w:val="20"/>
        </w:rPr>
        <w:t>v1;</w:t>
      </w:r>
    </w:p>
    <w:p>
      <w:pPr>
        <w:spacing w:after="0" w:line="319" w:lineRule="auto"/>
        <w:jc w:val="both"/>
        <w:rPr>
          <w:rFonts w:ascii="Cambria"/>
          <w:sz w:val="20"/>
        </w:rPr>
        <w:sectPr>
          <w:pgSz w:w="11910" w:h="16840"/>
          <w:pgMar w:header="0" w:footer="1004" w:top="1380" w:bottom="1200" w:left="1480" w:right="780"/>
          <w:cols w:num="3" w:equalWidth="0">
            <w:col w:w="1038" w:space="40"/>
            <w:col w:w="361" w:space="39"/>
            <w:col w:w="8172"/>
          </w:cols>
        </w:sectPr>
      </w:pPr>
    </w:p>
    <w:p>
      <w:pPr>
        <w:pStyle w:val="BodyText"/>
        <w:spacing w:before="9"/>
        <w:rPr>
          <w:rFonts w:ascii="Cambria"/>
          <w:sz w:val="24"/>
        </w:rPr>
      </w:pPr>
    </w:p>
    <w:p>
      <w:pPr>
        <w:spacing w:before="90"/>
        <w:ind w:left="1119" w:right="0" w:firstLine="0"/>
        <w:jc w:val="left"/>
        <w:rPr>
          <w:sz w:val="20"/>
        </w:rPr>
      </w:pPr>
      <w:r>
        <w:rPr>
          <w:rFonts w:ascii="Cambria" w:eastAsia="Cambria"/>
          <w:spacing w:val="3"/>
          <w:sz w:val="20"/>
        </w:rPr>
        <w:t>%% </w:t>
      </w:r>
      <w:r>
        <w:rPr>
          <w:sz w:val="20"/>
        </w:rPr>
        <w:t>变异操作</w:t>
      </w:r>
    </w:p>
    <w:p>
      <w:pPr>
        <w:spacing w:before="65"/>
        <w:ind w:left="718" w:right="0" w:firstLine="0"/>
        <w:jc w:val="left"/>
        <w:rPr>
          <w:rFonts w:ascii="Cambria"/>
          <w:sz w:val="20"/>
        </w:rPr>
      </w:pPr>
      <w:r>
        <w:rPr>
          <w:rFonts w:ascii="Cambria"/>
          <w:sz w:val="20"/>
        </w:rPr>
        <w:t>for</w:t>
      </w:r>
      <w:r>
        <w:rPr>
          <w:rFonts w:ascii="Cambria"/>
          <w:spacing w:val="-4"/>
          <w:sz w:val="20"/>
        </w:rPr>
        <w:t> </w:t>
      </w:r>
      <w:r>
        <w:rPr>
          <w:rFonts w:ascii="Cambria"/>
          <w:sz w:val="20"/>
        </w:rPr>
        <w:t>j</w:t>
      </w:r>
      <w:r>
        <w:rPr>
          <w:rFonts w:ascii="Cambria"/>
          <w:spacing w:val="-1"/>
          <w:sz w:val="20"/>
        </w:rPr>
        <w:t> </w:t>
      </w:r>
      <w:r>
        <w:rPr>
          <w:rFonts w:ascii="Cambria"/>
          <w:sz w:val="20"/>
        </w:rPr>
        <w:t>=1:popsize</w:t>
      </w:r>
    </w:p>
    <w:p>
      <w:pPr>
        <w:spacing w:line="319" w:lineRule="auto" w:before="78"/>
        <w:ind w:left="1119" w:right="6092" w:firstLine="0"/>
        <w:jc w:val="left"/>
        <w:rPr>
          <w:rFonts w:ascii="Cambria"/>
          <w:sz w:val="20"/>
        </w:rPr>
      </w:pPr>
      <w:r>
        <w:rPr>
          <w:rFonts w:ascii="Cambria"/>
          <w:sz w:val="20"/>
        </w:rPr>
        <w:t>r1</w:t>
      </w:r>
      <w:r>
        <w:rPr>
          <w:rFonts w:ascii="Cambria"/>
          <w:spacing w:val="-8"/>
          <w:sz w:val="20"/>
        </w:rPr>
        <w:t> </w:t>
      </w:r>
      <w:r>
        <w:rPr>
          <w:rFonts w:ascii="Cambria"/>
          <w:sz w:val="20"/>
        </w:rPr>
        <w:t>=</w:t>
      </w:r>
      <w:r>
        <w:rPr>
          <w:rFonts w:ascii="Cambria"/>
          <w:spacing w:val="-7"/>
          <w:sz w:val="20"/>
        </w:rPr>
        <w:t> </w:t>
      </w:r>
      <w:r>
        <w:rPr>
          <w:rFonts w:ascii="Cambria"/>
          <w:sz w:val="20"/>
        </w:rPr>
        <w:t>rand(nodes+2,popsize);</w:t>
      </w:r>
      <w:r>
        <w:rPr>
          <w:rFonts w:ascii="Cambria"/>
          <w:spacing w:val="-41"/>
          <w:sz w:val="20"/>
        </w:rPr>
        <w:t> </w:t>
      </w:r>
      <w:r>
        <w:rPr>
          <w:rFonts w:ascii="Cambria"/>
          <w:sz w:val="20"/>
        </w:rPr>
        <w:t>pick</w:t>
      </w:r>
      <w:r>
        <w:rPr>
          <w:rFonts w:ascii="Cambria"/>
          <w:spacing w:val="-1"/>
          <w:sz w:val="20"/>
        </w:rPr>
        <w:t> </w:t>
      </w:r>
      <w:r>
        <w:rPr>
          <w:rFonts w:ascii="Cambria"/>
          <w:sz w:val="20"/>
        </w:rPr>
        <w:t>=</w:t>
      </w:r>
      <w:r>
        <w:rPr>
          <w:rFonts w:ascii="Cambria"/>
          <w:spacing w:val="-1"/>
          <w:sz w:val="20"/>
        </w:rPr>
        <w:t> </w:t>
      </w:r>
      <w:r>
        <w:rPr>
          <w:rFonts w:ascii="Cambria"/>
          <w:sz w:val="20"/>
        </w:rPr>
        <w:t>rand;</w:t>
      </w:r>
    </w:p>
    <w:p>
      <w:pPr>
        <w:spacing w:before="0"/>
        <w:ind w:left="1119" w:right="0" w:firstLine="0"/>
        <w:jc w:val="left"/>
        <w:rPr>
          <w:rFonts w:ascii="Cambria"/>
          <w:sz w:val="20"/>
        </w:rPr>
      </w:pPr>
      <w:r>
        <w:rPr>
          <w:rFonts w:ascii="Cambria"/>
          <w:sz w:val="20"/>
        </w:rPr>
        <w:t>if</w:t>
      </w:r>
      <w:r>
        <w:rPr>
          <w:rFonts w:ascii="Cambria"/>
          <w:spacing w:val="-3"/>
          <w:sz w:val="20"/>
        </w:rPr>
        <w:t> </w:t>
      </w:r>
      <w:r>
        <w:rPr>
          <w:rFonts w:ascii="Cambria"/>
          <w:sz w:val="20"/>
        </w:rPr>
        <w:t>pick &gt;</w:t>
      </w:r>
      <w:r>
        <w:rPr>
          <w:rFonts w:ascii="Cambria"/>
          <w:spacing w:val="-2"/>
          <w:sz w:val="20"/>
        </w:rPr>
        <w:t> </w:t>
      </w:r>
      <w:r>
        <w:rPr>
          <w:rFonts w:ascii="Cambria"/>
          <w:sz w:val="20"/>
        </w:rPr>
        <w:t>pm</w:t>
      </w:r>
    </w:p>
    <w:p>
      <w:pPr>
        <w:spacing w:before="78"/>
        <w:ind w:left="1518" w:right="0" w:firstLine="0"/>
        <w:jc w:val="left"/>
        <w:rPr>
          <w:rFonts w:ascii="Cambria"/>
          <w:sz w:val="20"/>
        </w:rPr>
      </w:pPr>
      <w:r>
        <w:rPr>
          <w:rFonts w:ascii="Cambria"/>
          <w:sz w:val="20"/>
        </w:rPr>
        <w:t>continue;</w:t>
      </w:r>
    </w:p>
    <w:p>
      <w:pPr>
        <w:spacing w:before="77"/>
        <w:ind w:left="1119" w:right="0" w:firstLine="0"/>
        <w:jc w:val="left"/>
        <w:rPr>
          <w:rFonts w:ascii="Cambria"/>
          <w:sz w:val="20"/>
        </w:rPr>
      </w:pPr>
      <w:r>
        <w:rPr>
          <w:rFonts w:ascii="Cambria"/>
          <w:sz w:val="20"/>
        </w:rPr>
        <w:t>end</w:t>
      </w:r>
    </w:p>
    <w:p>
      <w:pPr>
        <w:spacing w:line="309" w:lineRule="auto" w:before="68"/>
        <w:ind w:left="1119" w:right="7231" w:firstLine="0"/>
        <w:jc w:val="left"/>
        <w:rPr>
          <w:rFonts w:ascii="Cambria" w:eastAsia="Cambria"/>
          <w:sz w:val="20"/>
        </w:rPr>
      </w:pPr>
      <w:r>
        <w:rPr>
          <w:rFonts w:ascii="Cambria" w:eastAsia="Cambria"/>
          <w:sz w:val="20"/>
        </w:rPr>
        <w:t>%</w:t>
      </w:r>
      <w:r>
        <w:rPr>
          <w:sz w:val="20"/>
        </w:rPr>
        <w:t>变异位置</w:t>
      </w:r>
      <w:r>
        <w:rPr>
          <w:rFonts w:ascii="Cambria" w:eastAsia="Cambria"/>
          <w:sz w:val="20"/>
        </w:rPr>
        <w:t>pick = rand;</w:t>
      </w:r>
      <w:r>
        <w:rPr>
          <w:rFonts w:ascii="Cambria" w:eastAsia="Cambria"/>
          <w:spacing w:val="1"/>
          <w:sz w:val="20"/>
        </w:rPr>
        <w:t> </w:t>
      </w:r>
      <w:r>
        <w:rPr>
          <w:rFonts w:ascii="Cambria" w:eastAsia="Cambria"/>
          <w:sz w:val="20"/>
        </w:rPr>
        <w:t>while</w:t>
      </w:r>
      <w:r>
        <w:rPr>
          <w:rFonts w:ascii="Cambria" w:eastAsia="Cambria"/>
          <w:spacing w:val="-8"/>
          <w:sz w:val="20"/>
        </w:rPr>
        <w:t> </w:t>
      </w:r>
      <w:r>
        <w:rPr>
          <w:rFonts w:ascii="Cambria" w:eastAsia="Cambria"/>
          <w:sz w:val="20"/>
        </w:rPr>
        <w:t>pick</w:t>
      </w:r>
      <w:r>
        <w:rPr>
          <w:rFonts w:ascii="Cambria" w:eastAsia="Cambria"/>
          <w:spacing w:val="-3"/>
          <w:sz w:val="20"/>
        </w:rPr>
        <w:t> == </w:t>
      </w:r>
      <w:r>
        <w:rPr>
          <w:rFonts w:ascii="Cambria" w:eastAsia="Cambria"/>
          <w:sz w:val="20"/>
        </w:rPr>
        <w:t>0</w:t>
      </w:r>
    </w:p>
    <w:p>
      <w:pPr>
        <w:spacing w:before="10"/>
        <w:ind w:left="1518" w:right="0" w:firstLine="0"/>
        <w:jc w:val="left"/>
        <w:rPr>
          <w:rFonts w:ascii="Cambria"/>
          <w:sz w:val="20"/>
        </w:rPr>
      </w:pPr>
      <w:r>
        <w:rPr>
          <w:rFonts w:ascii="Cambria"/>
          <w:sz w:val="20"/>
        </w:rPr>
        <w:t>pick</w:t>
      </w:r>
      <w:r>
        <w:rPr>
          <w:rFonts w:ascii="Cambria"/>
          <w:spacing w:val="-3"/>
          <w:sz w:val="20"/>
        </w:rPr>
        <w:t> </w:t>
      </w:r>
      <w:r>
        <w:rPr>
          <w:rFonts w:ascii="Cambria"/>
          <w:sz w:val="20"/>
        </w:rPr>
        <w:t>=</w:t>
      </w:r>
      <w:r>
        <w:rPr>
          <w:rFonts w:ascii="Cambria"/>
          <w:spacing w:val="-3"/>
          <w:sz w:val="20"/>
        </w:rPr>
        <w:t> </w:t>
      </w:r>
      <w:r>
        <w:rPr>
          <w:rFonts w:ascii="Cambria"/>
          <w:sz w:val="20"/>
        </w:rPr>
        <w:t>rand;</w:t>
      </w:r>
    </w:p>
    <w:p>
      <w:pPr>
        <w:spacing w:before="78"/>
        <w:ind w:left="1119" w:right="0" w:firstLine="0"/>
        <w:jc w:val="left"/>
        <w:rPr>
          <w:rFonts w:ascii="Cambria"/>
          <w:sz w:val="20"/>
        </w:rPr>
      </w:pPr>
      <w:r>
        <w:rPr>
          <w:rFonts w:ascii="Cambria"/>
          <w:sz w:val="20"/>
        </w:rPr>
        <w:t>end</w:t>
      </w:r>
    </w:p>
    <w:p>
      <w:pPr>
        <w:spacing w:line="319" w:lineRule="auto" w:before="78"/>
        <w:ind w:left="1119" w:right="6022" w:firstLine="0"/>
        <w:jc w:val="left"/>
        <w:rPr>
          <w:rFonts w:ascii="Cambria"/>
          <w:sz w:val="20"/>
        </w:rPr>
      </w:pPr>
      <w:r>
        <w:rPr>
          <w:rFonts w:ascii="Cambria"/>
          <w:sz w:val="20"/>
        </w:rPr>
        <w:t>index</w:t>
      </w:r>
      <w:r>
        <w:rPr>
          <w:rFonts w:ascii="Cambria"/>
          <w:spacing w:val="-7"/>
          <w:sz w:val="20"/>
        </w:rPr>
        <w:t> </w:t>
      </w:r>
      <w:r>
        <w:rPr>
          <w:rFonts w:ascii="Cambria"/>
          <w:sz w:val="20"/>
        </w:rPr>
        <w:t>=</w:t>
      </w:r>
      <w:r>
        <w:rPr>
          <w:rFonts w:ascii="Cambria"/>
          <w:spacing w:val="-8"/>
          <w:sz w:val="20"/>
        </w:rPr>
        <w:t> </w:t>
      </w:r>
      <w:r>
        <w:rPr>
          <w:rFonts w:ascii="Cambria"/>
          <w:sz w:val="20"/>
        </w:rPr>
        <w:t>ceil(pick*(nodes+2));</w:t>
      </w:r>
      <w:r>
        <w:rPr>
          <w:rFonts w:ascii="Cambria"/>
          <w:spacing w:val="-41"/>
          <w:sz w:val="20"/>
        </w:rPr>
        <w:t> </w:t>
      </w:r>
      <w:r>
        <w:rPr>
          <w:rFonts w:ascii="Cambria"/>
          <w:sz w:val="20"/>
        </w:rPr>
        <w:t>pickj</w:t>
      </w:r>
      <w:r>
        <w:rPr>
          <w:rFonts w:ascii="Cambria"/>
          <w:spacing w:val="-3"/>
          <w:sz w:val="20"/>
        </w:rPr>
        <w:t> </w:t>
      </w:r>
      <w:r>
        <w:rPr>
          <w:rFonts w:ascii="Cambria"/>
          <w:sz w:val="20"/>
        </w:rPr>
        <w:t>=</w:t>
      </w:r>
      <w:r>
        <w:rPr>
          <w:rFonts w:ascii="Cambria"/>
          <w:spacing w:val="-1"/>
          <w:sz w:val="20"/>
        </w:rPr>
        <w:t> </w:t>
      </w:r>
      <w:r>
        <w:rPr>
          <w:rFonts w:ascii="Cambria"/>
          <w:sz w:val="20"/>
        </w:rPr>
        <w:t>rand;</w:t>
      </w:r>
    </w:p>
    <w:p>
      <w:pPr>
        <w:spacing w:line="319" w:lineRule="auto" w:before="0"/>
        <w:ind w:left="1518" w:right="7063" w:hanging="399"/>
        <w:jc w:val="left"/>
        <w:rPr>
          <w:rFonts w:ascii="Cambria"/>
          <w:sz w:val="20"/>
        </w:rPr>
      </w:pPr>
      <w:r>
        <w:rPr>
          <w:rFonts w:ascii="Cambria"/>
          <w:sz w:val="20"/>
        </w:rPr>
        <w:t>while pickj == 0</w:t>
      </w:r>
      <w:r>
        <w:rPr>
          <w:rFonts w:ascii="Cambria"/>
          <w:spacing w:val="1"/>
          <w:sz w:val="20"/>
        </w:rPr>
        <w:t> </w:t>
      </w:r>
      <w:r>
        <w:rPr>
          <w:rFonts w:ascii="Cambria"/>
          <w:sz w:val="20"/>
        </w:rPr>
        <w:t>pickj</w:t>
      </w:r>
      <w:r>
        <w:rPr>
          <w:rFonts w:ascii="Cambria"/>
          <w:spacing w:val="-10"/>
          <w:sz w:val="20"/>
        </w:rPr>
        <w:t> </w:t>
      </w:r>
      <w:r>
        <w:rPr>
          <w:rFonts w:ascii="Cambria"/>
          <w:sz w:val="20"/>
        </w:rPr>
        <w:t>=</w:t>
      </w:r>
      <w:r>
        <w:rPr>
          <w:rFonts w:ascii="Cambria"/>
          <w:spacing w:val="-9"/>
          <w:sz w:val="20"/>
        </w:rPr>
        <w:t> </w:t>
      </w:r>
      <w:r>
        <w:rPr>
          <w:rFonts w:ascii="Cambria"/>
          <w:sz w:val="20"/>
        </w:rPr>
        <w:t>rand;</w:t>
      </w:r>
    </w:p>
    <w:p>
      <w:pPr>
        <w:spacing w:before="0"/>
        <w:ind w:left="1119" w:right="0" w:firstLine="0"/>
        <w:jc w:val="left"/>
        <w:rPr>
          <w:rFonts w:ascii="Cambria"/>
          <w:sz w:val="20"/>
        </w:rPr>
      </w:pPr>
      <w:r>
        <w:rPr>
          <w:rFonts w:ascii="Cambria"/>
          <w:sz w:val="20"/>
        </w:rPr>
        <w:t>end</w:t>
      </w:r>
    </w:p>
    <w:p>
      <w:pPr>
        <w:spacing w:line="319" w:lineRule="auto" w:before="78"/>
        <w:ind w:left="1119" w:right="6461" w:firstLine="0"/>
        <w:jc w:val="left"/>
        <w:rPr>
          <w:rFonts w:ascii="Cambria"/>
          <w:sz w:val="20"/>
        </w:rPr>
      </w:pPr>
      <w:r>
        <w:rPr>
          <w:rFonts w:ascii="Cambria"/>
          <w:sz w:val="20"/>
        </w:rPr>
        <w:t>j=ceil(pickj*(nodes+2));</w:t>
      </w:r>
      <w:r>
        <w:rPr>
          <w:rFonts w:ascii="Cambria"/>
          <w:spacing w:val="-42"/>
          <w:sz w:val="20"/>
        </w:rPr>
        <w:t> </w:t>
      </w:r>
      <w:r>
        <w:rPr>
          <w:rFonts w:ascii="Cambria"/>
          <w:sz w:val="20"/>
        </w:rPr>
        <w:t>if</w:t>
      </w:r>
      <w:r>
        <w:rPr>
          <w:rFonts w:ascii="Cambria"/>
          <w:spacing w:val="-3"/>
          <w:sz w:val="20"/>
        </w:rPr>
        <w:t> </w:t>
      </w:r>
      <w:r>
        <w:rPr>
          <w:rFonts w:ascii="Cambria"/>
          <w:sz w:val="20"/>
        </w:rPr>
        <w:t>index==1</w:t>
      </w:r>
    </w:p>
    <w:p>
      <w:pPr>
        <w:spacing w:line="319" w:lineRule="auto" w:before="0"/>
        <w:ind w:left="1119" w:right="6118" w:firstLine="398"/>
        <w:jc w:val="left"/>
        <w:rPr>
          <w:rFonts w:ascii="Cambria"/>
          <w:sz w:val="20"/>
        </w:rPr>
      </w:pPr>
      <w:r>
        <w:rPr>
          <w:rFonts w:ascii="Cambria"/>
          <w:sz w:val="20"/>
        </w:rPr>
        <w:t>NewPop(index,j)</w:t>
      </w:r>
      <w:r>
        <w:rPr>
          <w:rFonts w:ascii="Cambria"/>
          <w:spacing w:val="-8"/>
          <w:sz w:val="20"/>
        </w:rPr>
        <w:t> </w:t>
      </w:r>
      <w:r>
        <w:rPr>
          <w:rFonts w:ascii="Cambria"/>
          <w:sz w:val="20"/>
        </w:rPr>
        <w:t>=</w:t>
      </w:r>
      <w:r>
        <w:rPr>
          <w:rFonts w:ascii="Cambria"/>
          <w:spacing w:val="-6"/>
          <w:sz w:val="20"/>
        </w:rPr>
        <w:t> </w:t>
      </w:r>
      <w:r>
        <w:rPr>
          <w:rFonts w:ascii="Cambria"/>
          <w:sz w:val="20"/>
        </w:rPr>
        <w:t>x11;</w:t>
      </w:r>
      <w:r>
        <w:rPr>
          <w:rFonts w:ascii="Cambria"/>
          <w:spacing w:val="-42"/>
          <w:sz w:val="20"/>
        </w:rPr>
        <w:t> </w:t>
      </w:r>
      <w:r>
        <w:rPr>
          <w:rFonts w:ascii="Cambria"/>
          <w:sz w:val="20"/>
        </w:rPr>
        <w:t>elseif</w:t>
      </w:r>
      <w:r>
        <w:rPr>
          <w:rFonts w:ascii="Cambria"/>
          <w:spacing w:val="-1"/>
          <w:sz w:val="20"/>
        </w:rPr>
        <w:t> </w:t>
      </w:r>
      <w:r>
        <w:rPr>
          <w:rFonts w:ascii="Cambria"/>
          <w:sz w:val="20"/>
        </w:rPr>
        <w:t>index==2</w:t>
      </w:r>
    </w:p>
    <w:p>
      <w:pPr>
        <w:spacing w:before="0"/>
        <w:ind w:left="1518" w:right="0" w:firstLine="0"/>
        <w:jc w:val="left"/>
        <w:rPr>
          <w:rFonts w:ascii="Cambria"/>
          <w:sz w:val="20"/>
        </w:rPr>
      </w:pPr>
      <w:r>
        <w:rPr>
          <w:rFonts w:ascii="Cambria"/>
          <w:sz w:val="20"/>
        </w:rPr>
        <w:t>NewPop(index,j)</w:t>
      </w:r>
      <w:r>
        <w:rPr>
          <w:rFonts w:ascii="Cambria"/>
          <w:spacing w:val="-6"/>
          <w:sz w:val="20"/>
        </w:rPr>
        <w:t> </w:t>
      </w:r>
      <w:r>
        <w:rPr>
          <w:rFonts w:ascii="Cambria"/>
          <w:sz w:val="20"/>
        </w:rPr>
        <w:t>=</w:t>
      </w:r>
      <w:r>
        <w:rPr>
          <w:rFonts w:ascii="Cambria"/>
          <w:spacing w:val="-4"/>
          <w:sz w:val="20"/>
        </w:rPr>
        <w:t> </w:t>
      </w:r>
      <w:r>
        <w:rPr>
          <w:rFonts w:ascii="Cambria"/>
          <w:sz w:val="20"/>
        </w:rPr>
        <w:t>x22;</w:t>
      </w:r>
    </w:p>
    <w:p>
      <w:pPr>
        <w:spacing w:after="0"/>
        <w:jc w:val="left"/>
        <w:rPr>
          <w:rFonts w:ascii="Cambria"/>
          <w:sz w:val="20"/>
        </w:rPr>
        <w:sectPr>
          <w:type w:val="continuous"/>
          <w:pgSz w:w="11910" w:h="16840"/>
          <w:pgMar w:header="0" w:footer="1004" w:top="15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6"/>
        <w:rPr>
          <w:rFonts w:ascii="Cambria"/>
          <w:sz w:val="20"/>
        </w:rPr>
      </w:pPr>
    </w:p>
    <w:p>
      <w:pPr>
        <w:spacing w:before="0"/>
        <w:ind w:left="0" w:right="0" w:firstLine="0"/>
        <w:jc w:val="right"/>
        <w:rPr>
          <w:rFonts w:ascii="Cambria"/>
          <w:sz w:val="20"/>
        </w:rPr>
      </w:pPr>
      <w:r>
        <w:rPr>
          <w:rFonts w:ascii="Cambria"/>
          <w:sz w:val="20"/>
        </w:rPr>
        <w:t>end</w:t>
      </w:r>
    </w:p>
    <w:p>
      <w:pPr>
        <w:spacing w:line="638" w:lineRule="auto" w:before="79"/>
        <w:ind w:left="41" w:right="-16" w:firstLine="0"/>
        <w:jc w:val="left"/>
        <w:rPr>
          <w:rFonts w:ascii="Cambria"/>
          <w:sz w:val="20"/>
        </w:rPr>
      </w:pPr>
      <w:r>
        <w:rPr/>
        <w:br w:type="column"/>
      </w:r>
      <w:r>
        <w:rPr>
          <w:rFonts w:ascii="Cambria"/>
          <w:spacing w:val="-1"/>
          <w:sz w:val="20"/>
        </w:rPr>
        <w:t>else</w:t>
      </w:r>
      <w:r>
        <w:rPr>
          <w:rFonts w:ascii="Cambria"/>
          <w:spacing w:val="-42"/>
          <w:sz w:val="20"/>
        </w:rPr>
        <w:t> </w:t>
      </w:r>
      <w:r>
        <w:rPr>
          <w:rFonts w:ascii="Cambria"/>
          <w:sz w:val="20"/>
        </w:rPr>
        <w:t>end</w:t>
      </w:r>
    </w:p>
    <w:p>
      <w:pPr>
        <w:spacing w:line="240" w:lineRule="auto" w:before="0"/>
        <w:rPr>
          <w:rFonts w:ascii="Cambria"/>
          <w:sz w:val="22"/>
        </w:rPr>
      </w:pPr>
      <w:r>
        <w:rPr/>
        <w:br w:type="column"/>
      </w:r>
      <w:r>
        <w:rPr>
          <w:rFonts w:ascii="Cambria"/>
          <w:sz w:val="22"/>
        </w:rPr>
      </w:r>
    </w:p>
    <w:p>
      <w:pPr>
        <w:spacing w:before="133"/>
        <w:ind w:left="23" w:right="0" w:firstLine="0"/>
        <w:jc w:val="left"/>
        <w:rPr>
          <w:rFonts w:ascii="Cambria"/>
          <w:sz w:val="20"/>
        </w:rPr>
      </w:pPr>
      <w:r>
        <w:rPr>
          <w:rFonts w:ascii="Cambria"/>
          <w:sz w:val="20"/>
        </w:rPr>
        <w:t>NewPop(index,j)</w:t>
      </w:r>
      <w:r>
        <w:rPr>
          <w:rFonts w:ascii="Cambria"/>
          <w:spacing w:val="-7"/>
          <w:sz w:val="20"/>
        </w:rPr>
        <w:t> </w:t>
      </w:r>
      <w:r>
        <w:rPr>
          <w:rFonts w:ascii="Cambria"/>
          <w:sz w:val="20"/>
        </w:rPr>
        <w:t>=</w:t>
      </w:r>
      <w:r>
        <w:rPr>
          <w:rFonts w:ascii="Cambria"/>
          <w:spacing w:val="-5"/>
          <w:sz w:val="20"/>
        </w:rPr>
        <w:t> </w:t>
      </w:r>
      <w:r>
        <w:rPr>
          <w:rFonts w:ascii="Cambria"/>
          <w:sz w:val="20"/>
        </w:rPr>
        <w:t>-1+2*r1(index,j);</w:t>
      </w:r>
    </w:p>
    <w:p>
      <w:pPr>
        <w:spacing w:after="0"/>
        <w:jc w:val="left"/>
        <w:rPr>
          <w:rFonts w:ascii="Cambria"/>
          <w:sz w:val="20"/>
        </w:rPr>
        <w:sectPr>
          <w:type w:val="continuous"/>
          <w:pgSz w:w="11910" w:h="16840"/>
          <w:pgMar w:header="0" w:footer="1004" w:top="1580" w:bottom="1200" w:left="1480" w:right="780"/>
          <w:cols w:num="3" w:equalWidth="0">
            <w:col w:w="1038" w:space="40"/>
            <w:col w:w="377" w:space="39"/>
            <w:col w:w="8156"/>
          </w:cols>
        </w:sectPr>
      </w:pPr>
    </w:p>
    <w:p>
      <w:pPr>
        <w:spacing w:line="247" w:lineRule="exact" w:before="0"/>
        <w:ind w:left="718" w:right="0" w:firstLine="0"/>
        <w:jc w:val="left"/>
        <w:rPr>
          <w:sz w:val="20"/>
        </w:rPr>
      </w:pPr>
      <w:r>
        <w:rPr>
          <w:rFonts w:ascii="Cambria" w:eastAsia="Cambria"/>
          <w:sz w:val="20"/>
        </w:rPr>
        <w:t>%</w:t>
      </w:r>
      <w:r>
        <w:rPr>
          <w:sz w:val="20"/>
        </w:rPr>
        <w:t>计算误差</w:t>
      </w:r>
    </w:p>
    <w:p>
      <w:pPr>
        <w:spacing w:before="65"/>
        <w:ind w:left="718" w:right="0" w:firstLine="0"/>
        <w:jc w:val="left"/>
        <w:rPr>
          <w:rFonts w:ascii="Cambria"/>
          <w:sz w:val="20"/>
        </w:rPr>
      </w:pPr>
      <w:r>
        <w:rPr>
          <w:rFonts w:ascii="Cambria"/>
          <w:sz w:val="20"/>
        </w:rPr>
        <w:t>bn</w:t>
      </w:r>
      <w:r>
        <w:rPr>
          <w:rFonts w:ascii="Cambria"/>
          <w:spacing w:val="-9"/>
          <w:sz w:val="20"/>
        </w:rPr>
        <w:t> </w:t>
      </w:r>
      <w:r>
        <w:rPr>
          <w:rFonts w:ascii="Cambria"/>
          <w:sz w:val="20"/>
        </w:rPr>
        <w:t>=</w:t>
      </w:r>
      <w:r>
        <w:rPr>
          <w:rFonts w:ascii="Cambria"/>
          <w:spacing w:val="-5"/>
          <w:sz w:val="20"/>
        </w:rPr>
        <w:t> </w:t>
      </w:r>
      <w:r>
        <w:rPr>
          <w:rFonts w:ascii="Cambria"/>
          <w:sz w:val="20"/>
        </w:rPr>
        <w:t>sim(net,NewPop);</w:t>
      </w:r>
    </w:p>
    <w:p>
      <w:pPr>
        <w:spacing w:line="319" w:lineRule="auto" w:before="78"/>
        <w:ind w:left="718" w:right="4701" w:firstLine="0"/>
        <w:jc w:val="left"/>
        <w:rPr>
          <w:rFonts w:ascii="Cambria"/>
          <w:sz w:val="20"/>
        </w:rPr>
      </w:pPr>
      <w:r>
        <w:rPr>
          <w:rFonts w:ascii="Cambria"/>
          <w:spacing w:val="-1"/>
          <w:sz w:val="20"/>
        </w:rPr>
        <w:t>bn_output</w:t>
      </w:r>
      <w:r>
        <w:rPr>
          <w:rFonts w:ascii="Cambria"/>
          <w:spacing w:val="1"/>
          <w:sz w:val="20"/>
        </w:rPr>
        <w:t> </w:t>
      </w:r>
      <w:r>
        <w:rPr>
          <w:rFonts w:ascii="Cambria"/>
          <w:spacing w:val="-1"/>
          <w:sz w:val="20"/>
        </w:rPr>
        <w:t>=</w:t>
      </w:r>
      <w:r>
        <w:rPr>
          <w:rFonts w:ascii="Cambria"/>
          <w:spacing w:val="3"/>
          <w:sz w:val="20"/>
        </w:rPr>
        <w:t> </w:t>
      </w:r>
      <w:r>
        <w:rPr>
          <w:rFonts w:ascii="Cambria"/>
          <w:spacing w:val="-1"/>
          <w:sz w:val="20"/>
        </w:rPr>
        <w:t>mapminmax('reverse',bn,outputps);</w:t>
      </w:r>
      <w:r>
        <w:rPr>
          <w:rFonts w:ascii="Cambria"/>
          <w:spacing w:val="-41"/>
          <w:sz w:val="20"/>
        </w:rPr>
        <w:t> </w:t>
      </w:r>
      <w:r>
        <w:rPr>
          <w:rFonts w:ascii="Cambria"/>
          <w:sz w:val="20"/>
        </w:rPr>
        <w:t>err1 =zeros(1,popsize);</w:t>
      </w:r>
    </w:p>
    <w:p>
      <w:pPr>
        <w:spacing w:before="0"/>
        <w:ind w:left="718" w:right="0" w:firstLine="0"/>
        <w:jc w:val="left"/>
        <w:rPr>
          <w:rFonts w:ascii="Cambria"/>
          <w:sz w:val="20"/>
        </w:rPr>
      </w:pPr>
      <w:r>
        <w:rPr>
          <w:rFonts w:ascii="Cambria"/>
          <w:sz w:val="20"/>
        </w:rPr>
        <w:t>for</w:t>
      </w:r>
      <w:r>
        <w:rPr>
          <w:rFonts w:ascii="Cambria"/>
          <w:spacing w:val="-4"/>
          <w:sz w:val="20"/>
        </w:rPr>
        <w:t> </w:t>
      </w:r>
      <w:r>
        <w:rPr>
          <w:rFonts w:ascii="Cambria"/>
          <w:sz w:val="20"/>
        </w:rPr>
        <w:t>i</w:t>
      </w:r>
      <w:r>
        <w:rPr>
          <w:rFonts w:ascii="Cambria"/>
          <w:spacing w:val="-1"/>
          <w:sz w:val="20"/>
        </w:rPr>
        <w:t> </w:t>
      </w:r>
      <w:r>
        <w:rPr>
          <w:rFonts w:ascii="Cambria"/>
          <w:sz w:val="20"/>
        </w:rPr>
        <w:t>=1:popsize</w:t>
      </w:r>
    </w:p>
    <w:p>
      <w:pPr>
        <w:spacing w:before="78"/>
        <w:ind w:left="1018" w:right="0" w:firstLine="0"/>
        <w:jc w:val="left"/>
        <w:rPr>
          <w:rFonts w:ascii="Cambria"/>
          <w:sz w:val="20"/>
        </w:rPr>
      </w:pPr>
      <w:r>
        <w:rPr>
          <w:rFonts w:ascii="Cambria"/>
          <w:sz w:val="20"/>
        </w:rPr>
        <w:t>err1(1,i)</w:t>
      </w:r>
      <w:r>
        <w:rPr>
          <w:rFonts w:ascii="Cambria"/>
          <w:spacing w:val="-5"/>
          <w:sz w:val="20"/>
        </w:rPr>
        <w:t> </w:t>
      </w:r>
      <w:r>
        <w:rPr>
          <w:rFonts w:ascii="Cambria"/>
          <w:sz w:val="20"/>
        </w:rPr>
        <w:t>=</w:t>
      </w:r>
      <w:r>
        <w:rPr>
          <w:rFonts w:ascii="Cambria"/>
          <w:spacing w:val="-4"/>
          <w:sz w:val="20"/>
        </w:rPr>
        <w:t> </w:t>
      </w:r>
      <w:r>
        <w:rPr>
          <w:rFonts w:ascii="Cambria"/>
          <w:sz w:val="20"/>
        </w:rPr>
        <w:t>abs(x1-bn_output(2,i));</w:t>
      </w:r>
    </w:p>
    <w:p>
      <w:pPr>
        <w:spacing w:after="0"/>
        <w:jc w:val="left"/>
        <w:rPr>
          <w:rFonts w:ascii="Cambria"/>
          <w:sz w:val="20"/>
        </w:rPr>
        <w:sectPr>
          <w:type w:val="continuous"/>
          <w:pgSz w:w="11910" w:h="16840"/>
          <w:pgMar w:header="0" w:footer="1004" w:top="1580" w:bottom="1200" w:left="1480" w:right="780"/>
        </w:sect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3"/>
        <w:rPr>
          <w:rFonts w:ascii="Cambria"/>
          <w:sz w:val="26"/>
        </w:rPr>
      </w:pPr>
    </w:p>
    <w:p>
      <w:pPr>
        <w:spacing w:before="1"/>
        <w:ind w:left="320" w:right="0" w:firstLine="0"/>
        <w:jc w:val="left"/>
        <w:rPr>
          <w:rFonts w:ascii="Cambria"/>
          <w:sz w:val="20"/>
        </w:rPr>
      </w:pPr>
      <w:r>
        <w:rPr>
          <w:rFonts w:ascii="Cambria"/>
          <w:spacing w:val="-1"/>
          <w:sz w:val="20"/>
        </w:rPr>
        <w:t>end</w:t>
      </w:r>
    </w:p>
    <w:p>
      <w:pPr>
        <w:spacing w:before="80"/>
        <w:ind w:left="41" w:right="0" w:firstLine="0"/>
        <w:jc w:val="left"/>
        <w:rPr>
          <w:rFonts w:ascii="Cambria"/>
          <w:sz w:val="20"/>
        </w:rPr>
      </w:pPr>
      <w:r>
        <w:rPr/>
        <w:br w:type="column"/>
      </w:r>
      <w:r>
        <w:rPr>
          <w:rFonts w:ascii="Cambria"/>
          <w:sz w:val="20"/>
        </w:rPr>
        <w:t>end</w:t>
      </w:r>
    </w:p>
    <w:p>
      <w:pPr>
        <w:spacing w:before="67"/>
        <w:ind w:left="41" w:right="0" w:firstLine="0"/>
        <w:jc w:val="left"/>
        <w:rPr>
          <w:sz w:val="20"/>
        </w:rPr>
      </w:pPr>
      <w:r>
        <w:rPr>
          <w:rFonts w:ascii="Cambria" w:eastAsia="Cambria"/>
          <w:sz w:val="20"/>
        </w:rPr>
        <w:t>%</w:t>
      </w:r>
      <w:r>
        <w:rPr>
          <w:sz w:val="20"/>
        </w:rPr>
        <w:t>计算每代平均误差</w:t>
      </w:r>
    </w:p>
    <w:p>
      <w:pPr>
        <w:spacing w:line="319" w:lineRule="auto" w:before="66"/>
        <w:ind w:left="41" w:right="5858" w:firstLine="0"/>
        <w:jc w:val="left"/>
        <w:rPr>
          <w:rFonts w:ascii="Cambria"/>
          <w:sz w:val="20"/>
        </w:rPr>
      </w:pPr>
      <w:r>
        <w:rPr>
          <w:rFonts w:ascii="Cambria"/>
          <w:sz w:val="20"/>
        </w:rPr>
        <w:t>aveErr = sum(err1)/popsize;</w:t>
      </w:r>
      <w:r>
        <w:rPr>
          <w:rFonts w:ascii="Cambria"/>
          <w:spacing w:val="1"/>
          <w:sz w:val="20"/>
        </w:rPr>
        <w:t> </w:t>
      </w:r>
      <w:r>
        <w:rPr>
          <w:rFonts w:ascii="Cambria"/>
          <w:sz w:val="20"/>
        </w:rPr>
        <w:t>[minErr,bestIndex] = min(err1);</w:t>
      </w:r>
      <w:r>
        <w:rPr>
          <w:rFonts w:ascii="Cambria"/>
          <w:spacing w:val="1"/>
          <w:sz w:val="20"/>
        </w:rPr>
        <w:t> </w:t>
      </w:r>
      <w:r>
        <w:rPr>
          <w:rFonts w:ascii="Cambria"/>
          <w:sz w:val="20"/>
        </w:rPr>
        <w:t>bestinputps</w:t>
      </w:r>
      <w:r>
        <w:rPr>
          <w:rFonts w:ascii="Cambria"/>
          <w:spacing w:val="-11"/>
          <w:sz w:val="20"/>
        </w:rPr>
        <w:t> </w:t>
      </w:r>
      <w:r>
        <w:rPr>
          <w:rFonts w:ascii="Cambria"/>
          <w:sz w:val="20"/>
        </w:rPr>
        <w:t>=</w:t>
      </w:r>
      <w:r>
        <w:rPr>
          <w:rFonts w:ascii="Cambria"/>
          <w:spacing w:val="-11"/>
          <w:sz w:val="20"/>
        </w:rPr>
        <w:t> </w:t>
      </w:r>
      <w:r>
        <w:rPr>
          <w:rFonts w:ascii="Cambria"/>
          <w:sz w:val="20"/>
        </w:rPr>
        <w:t>NewPop(:,bestIndex);</w:t>
      </w:r>
      <w:r>
        <w:rPr>
          <w:rFonts w:ascii="Cambria"/>
          <w:spacing w:val="-41"/>
          <w:sz w:val="20"/>
        </w:rPr>
        <w:t> </w:t>
      </w:r>
      <w:r>
        <w:rPr>
          <w:rFonts w:ascii="Cambria"/>
          <w:sz w:val="20"/>
        </w:rPr>
        <w:t>trace</w:t>
      </w:r>
      <w:r>
        <w:rPr>
          <w:rFonts w:ascii="Cambria"/>
          <w:spacing w:val="-3"/>
          <w:sz w:val="20"/>
        </w:rPr>
        <w:t> </w:t>
      </w:r>
      <w:r>
        <w:rPr>
          <w:rFonts w:ascii="Cambria"/>
          <w:sz w:val="20"/>
        </w:rPr>
        <w:t>(gen,1)</w:t>
      </w:r>
      <w:r>
        <w:rPr>
          <w:rFonts w:ascii="Cambria"/>
          <w:spacing w:val="-1"/>
          <w:sz w:val="20"/>
        </w:rPr>
        <w:t> </w:t>
      </w:r>
      <w:r>
        <w:rPr>
          <w:rFonts w:ascii="Cambria"/>
          <w:sz w:val="20"/>
        </w:rPr>
        <w:t>=</w:t>
      </w:r>
      <w:r>
        <w:rPr>
          <w:rFonts w:ascii="Cambria"/>
          <w:spacing w:val="1"/>
          <w:sz w:val="20"/>
        </w:rPr>
        <w:t> </w:t>
      </w:r>
      <w:r>
        <w:rPr>
          <w:rFonts w:ascii="Cambria"/>
          <w:sz w:val="20"/>
        </w:rPr>
        <w:t>gen;</w:t>
      </w:r>
    </w:p>
    <w:p>
      <w:pPr>
        <w:spacing w:line="319" w:lineRule="auto" w:before="1"/>
        <w:ind w:left="41" w:right="6971" w:firstLine="0"/>
        <w:jc w:val="both"/>
        <w:rPr>
          <w:rFonts w:ascii="Cambria"/>
          <w:sz w:val="20"/>
        </w:rPr>
      </w:pPr>
      <w:r>
        <w:rPr>
          <w:rFonts w:ascii="Cambria"/>
          <w:sz w:val="20"/>
        </w:rPr>
        <w:t>trace (gen,2) = minErr;</w:t>
      </w:r>
      <w:r>
        <w:rPr>
          <w:rFonts w:ascii="Cambria"/>
          <w:spacing w:val="-42"/>
          <w:sz w:val="20"/>
        </w:rPr>
        <w:t> </w:t>
      </w:r>
      <w:r>
        <w:rPr>
          <w:rFonts w:ascii="Cambria"/>
          <w:sz w:val="20"/>
        </w:rPr>
        <w:t>trace (gen,3) = aveErr;</w:t>
      </w:r>
      <w:r>
        <w:rPr>
          <w:rFonts w:ascii="Cambria"/>
          <w:spacing w:val="-42"/>
          <w:sz w:val="20"/>
        </w:rPr>
        <w:t> </w:t>
      </w:r>
      <w:r>
        <w:rPr>
          <w:rFonts w:ascii="Cambria"/>
          <w:sz w:val="20"/>
        </w:rPr>
        <w:t>initPop</w:t>
      </w:r>
      <w:r>
        <w:rPr>
          <w:rFonts w:ascii="Cambria"/>
          <w:spacing w:val="-2"/>
          <w:sz w:val="20"/>
        </w:rPr>
        <w:t> </w:t>
      </w:r>
      <w:r>
        <w:rPr>
          <w:rFonts w:ascii="Cambria"/>
          <w:sz w:val="20"/>
        </w:rPr>
        <w:t>=</w:t>
      </w:r>
      <w:r>
        <w:rPr>
          <w:rFonts w:ascii="Cambria"/>
          <w:spacing w:val="-2"/>
          <w:sz w:val="20"/>
        </w:rPr>
        <w:t> </w:t>
      </w:r>
      <w:r>
        <w:rPr>
          <w:rFonts w:ascii="Cambria"/>
          <w:sz w:val="20"/>
        </w:rPr>
        <w:t>NewPop;</w:t>
      </w:r>
    </w:p>
    <w:p>
      <w:pPr>
        <w:spacing w:after="0" w:line="319" w:lineRule="auto"/>
        <w:jc w:val="both"/>
        <w:rPr>
          <w:rFonts w:ascii="Cambria"/>
          <w:sz w:val="20"/>
        </w:rPr>
        <w:sectPr>
          <w:pgSz w:w="11910" w:h="16840"/>
          <w:pgMar w:header="0" w:footer="1004" w:top="1380" w:bottom="1200" w:left="1480" w:right="780"/>
          <w:cols w:num="2" w:equalWidth="0">
            <w:col w:w="638" w:space="40"/>
            <w:col w:w="8972"/>
          </w:cols>
        </w:sectPr>
      </w:pPr>
    </w:p>
    <w:p>
      <w:pPr>
        <w:spacing w:line="319" w:lineRule="auto" w:before="77"/>
        <w:ind w:left="320" w:right="7683" w:firstLine="0"/>
        <w:jc w:val="left"/>
        <w:rPr>
          <w:rFonts w:ascii="Cambria"/>
          <w:sz w:val="20"/>
        </w:rPr>
      </w:pPr>
      <w:r>
        <w:rPr>
          <w:rFonts w:ascii="Cambria"/>
          <w:sz w:val="20"/>
        </w:rPr>
        <w:t>x = trace(:,1);</w:t>
      </w:r>
      <w:r>
        <w:rPr>
          <w:rFonts w:ascii="Cambria"/>
          <w:spacing w:val="1"/>
          <w:sz w:val="20"/>
        </w:rPr>
        <w:t> </w:t>
      </w:r>
      <w:r>
        <w:rPr>
          <w:rFonts w:ascii="Cambria"/>
          <w:sz w:val="20"/>
        </w:rPr>
        <w:t>minerr</w:t>
      </w:r>
      <w:r>
        <w:rPr>
          <w:rFonts w:ascii="Cambria"/>
          <w:spacing w:val="-8"/>
          <w:sz w:val="20"/>
        </w:rPr>
        <w:t> </w:t>
      </w:r>
      <w:r>
        <w:rPr>
          <w:rFonts w:ascii="Cambria"/>
          <w:sz w:val="20"/>
        </w:rPr>
        <w:t>=</w:t>
      </w:r>
      <w:r>
        <w:rPr>
          <w:rFonts w:ascii="Cambria"/>
          <w:spacing w:val="-5"/>
          <w:sz w:val="20"/>
        </w:rPr>
        <w:t> </w:t>
      </w:r>
      <w:r>
        <w:rPr>
          <w:rFonts w:ascii="Cambria"/>
          <w:sz w:val="20"/>
        </w:rPr>
        <w:t>trace(:,2);</w:t>
      </w:r>
      <w:r>
        <w:rPr>
          <w:rFonts w:ascii="Cambria"/>
          <w:spacing w:val="-41"/>
          <w:sz w:val="20"/>
        </w:rPr>
        <w:t> </w:t>
      </w:r>
      <w:r>
        <w:rPr>
          <w:rFonts w:ascii="Cambria"/>
          <w:sz w:val="20"/>
        </w:rPr>
        <w:t>avgerr = trace(:,3);</w:t>
      </w:r>
      <w:r>
        <w:rPr>
          <w:rFonts w:ascii="Cambria"/>
          <w:spacing w:val="-42"/>
          <w:sz w:val="20"/>
        </w:rPr>
        <w:t> </w:t>
      </w:r>
      <w:r>
        <w:rPr>
          <w:rFonts w:ascii="Cambria"/>
          <w:sz w:val="20"/>
        </w:rPr>
        <w:t>figure</w:t>
      </w:r>
    </w:p>
    <w:p>
      <w:pPr>
        <w:spacing w:line="319" w:lineRule="auto" w:before="1"/>
        <w:ind w:left="320" w:right="6587" w:firstLine="0"/>
        <w:jc w:val="left"/>
        <w:rPr>
          <w:rFonts w:ascii="Cambria"/>
          <w:sz w:val="20"/>
        </w:rPr>
      </w:pPr>
      <w:r>
        <w:rPr>
          <w:rFonts w:ascii="Cambria"/>
          <w:spacing w:val="-3"/>
          <w:sz w:val="20"/>
        </w:rPr>
        <w:t>plot(x,minerr,'r--',x,avgerr,'b-');</w:t>
      </w:r>
      <w:r>
        <w:rPr>
          <w:rFonts w:ascii="Cambria"/>
          <w:spacing w:val="-2"/>
          <w:sz w:val="20"/>
        </w:rPr>
        <w:t> </w:t>
      </w:r>
      <w:r>
        <w:rPr>
          <w:rFonts w:ascii="Cambria"/>
          <w:sz w:val="20"/>
        </w:rPr>
        <w:t>xlabel('Iterations');</w:t>
      </w:r>
      <w:r>
        <w:rPr>
          <w:rFonts w:ascii="Cambria"/>
          <w:spacing w:val="1"/>
          <w:sz w:val="20"/>
        </w:rPr>
        <w:t> </w:t>
      </w:r>
      <w:r>
        <w:rPr>
          <w:rFonts w:ascii="Cambria"/>
          <w:sz w:val="20"/>
        </w:rPr>
        <w:t>ylabel('ERR');</w:t>
      </w:r>
    </w:p>
    <w:p>
      <w:pPr>
        <w:spacing w:line="319" w:lineRule="auto" w:before="1"/>
        <w:ind w:left="320" w:right="7172" w:firstLine="0"/>
        <w:jc w:val="left"/>
        <w:rPr>
          <w:rFonts w:ascii="Cambria"/>
          <w:sz w:val="20"/>
        </w:rPr>
      </w:pPr>
      <w:r>
        <w:rPr>
          <w:rFonts w:ascii="Cambria"/>
          <w:spacing w:val="-1"/>
          <w:sz w:val="20"/>
        </w:rPr>
        <w:t>legend('minerr','avgerr');</w:t>
      </w:r>
      <w:r>
        <w:rPr>
          <w:rFonts w:ascii="Cambria"/>
          <w:spacing w:val="-42"/>
          <w:sz w:val="20"/>
        </w:rPr>
        <w:t> </w:t>
      </w:r>
      <w:r>
        <w:rPr>
          <w:rFonts w:ascii="Cambria"/>
          <w:sz w:val="20"/>
        </w:rPr>
        <w:t>grid;</w:t>
      </w:r>
    </w:p>
    <w:p>
      <w:pPr>
        <w:spacing w:before="0"/>
        <w:ind w:left="418" w:right="0" w:firstLine="0"/>
        <w:jc w:val="left"/>
        <w:rPr>
          <w:rFonts w:ascii="Cambria"/>
          <w:sz w:val="20"/>
        </w:rPr>
      </w:pPr>
      <w:r>
        <w:rPr>
          <w:rFonts w:ascii="Cambria"/>
          <w:sz w:val="20"/>
        </w:rPr>
        <w:t>an</w:t>
      </w:r>
      <w:r>
        <w:rPr>
          <w:rFonts w:ascii="Cambria"/>
          <w:spacing w:val="-6"/>
          <w:sz w:val="20"/>
        </w:rPr>
        <w:t> </w:t>
      </w:r>
      <w:r>
        <w:rPr>
          <w:rFonts w:ascii="Cambria"/>
          <w:sz w:val="20"/>
        </w:rPr>
        <w:t>=</w:t>
      </w:r>
      <w:r>
        <w:rPr>
          <w:rFonts w:ascii="Cambria"/>
          <w:spacing w:val="-3"/>
          <w:sz w:val="20"/>
        </w:rPr>
        <w:t> </w:t>
      </w:r>
      <w:r>
        <w:rPr>
          <w:rFonts w:ascii="Cambria"/>
          <w:sz w:val="20"/>
        </w:rPr>
        <w:t>sim(net,bestinputps);</w:t>
      </w:r>
    </w:p>
    <w:p>
      <w:pPr>
        <w:spacing w:line="319" w:lineRule="auto" w:before="78"/>
        <w:ind w:left="418" w:right="2720" w:firstLine="0"/>
        <w:jc w:val="left"/>
        <w:rPr>
          <w:rFonts w:ascii="Cambria"/>
          <w:sz w:val="20"/>
        </w:rPr>
      </w:pPr>
      <w:r>
        <w:rPr>
          <w:rFonts w:ascii="Cambria"/>
          <w:sz w:val="20"/>
        </w:rPr>
        <w:t>BPoutput = mapminmax('reverse',an,outputps)</w:t>
      </w:r>
      <w:r>
        <w:rPr>
          <w:rFonts w:ascii="Cambria"/>
          <w:spacing w:val="1"/>
          <w:sz w:val="20"/>
        </w:rPr>
        <w:t> </w:t>
      </w:r>
      <w:r>
        <w:rPr>
          <w:rFonts w:ascii="Cambria"/>
          <w:spacing w:val="-1"/>
          <w:sz w:val="20"/>
        </w:rPr>
        <w:t>bsetChrombsetChrom_rever=</w:t>
      </w:r>
      <w:r>
        <w:rPr>
          <w:rFonts w:ascii="Cambria"/>
          <w:spacing w:val="-4"/>
          <w:sz w:val="20"/>
        </w:rPr>
        <w:t> </w:t>
      </w:r>
      <w:r>
        <w:rPr>
          <w:rFonts w:ascii="Cambria"/>
          <w:spacing w:val="-1"/>
          <w:sz w:val="20"/>
        </w:rPr>
        <w:t>mapminmax('reverse',bestinputps,inputps);</w:t>
      </w:r>
    </w:p>
    <w:p>
      <w:pPr>
        <w:pStyle w:val="Heading2"/>
        <w:spacing w:before="80"/>
        <w:ind w:firstLine="0"/>
      </w:pPr>
      <w:bookmarkStart w:name="_bookmark32" w:id="56"/>
      <w:bookmarkEnd w:id="56"/>
      <w:r>
        <w:rPr>
          <w:b w:val="0"/>
        </w:rPr>
      </w:r>
      <w:r>
        <w:rPr>
          <w:w w:val="95"/>
        </w:rPr>
        <w:t>问题五算法程序</w:t>
      </w:r>
    </w:p>
    <w:p>
      <w:pPr>
        <w:pStyle w:val="BodyText"/>
        <w:spacing w:before="148"/>
        <w:ind w:left="320"/>
        <w:rPr>
          <w:rFonts w:ascii="Cambria"/>
        </w:rPr>
      </w:pPr>
      <w:r>
        <w:rPr>
          <w:rFonts w:ascii="Cambria"/>
        </w:rPr>
        <w:t>clc</w:t>
      </w:r>
    </w:p>
    <w:p>
      <w:pPr>
        <w:pStyle w:val="BodyText"/>
        <w:spacing w:before="66"/>
        <w:ind w:left="320"/>
        <w:rPr>
          <w:rFonts w:ascii="Cambria"/>
        </w:rPr>
      </w:pPr>
      <w:r>
        <w:rPr>
          <w:rFonts w:ascii="Cambria"/>
        </w:rPr>
        <w:t>clear</w:t>
      </w:r>
    </w:p>
    <w:p>
      <w:pPr>
        <w:pStyle w:val="BodyText"/>
        <w:spacing w:before="66"/>
        <w:ind w:left="320"/>
        <w:rPr>
          <w:rFonts w:ascii="Cambria"/>
        </w:rPr>
      </w:pPr>
      <w:r>
        <w:rPr>
          <w:rFonts w:ascii="Cambria"/>
        </w:rPr>
        <w:t>close</w:t>
      </w:r>
      <w:r>
        <w:rPr>
          <w:rFonts w:ascii="Cambria"/>
          <w:spacing w:val="-1"/>
        </w:rPr>
        <w:t> </w:t>
      </w:r>
      <w:r>
        <w:rPr>
          <w:rFonts w:ascii="Cambria"/>
        </w:rPr>
        <w:t>all</w:t>
      </w:r>
    </w:p>
    <w:p>
      <w:pPr>
        <w:pStyle w:val="BodyText"/>
        <w:spacing w:line="304" w:lineRule="auto" w:before="66"/>
        <w:ind w:left="320" w:right="3704"/>
        <w:rPr>
          <w:rFonts w:ascii="Cambria"/>
        </w:rPr>
      </w:pPr>
      <w:r>
        <w:rPr>
          <w:rFonts w:ascii="Cambria"/>
        </w:rPr>
        <w:t>[num_input,txt_input,raw_input]=xlsread('input') ;</w:t>
      </w:r>
      <w:r>
        <w:rPr>
          <w:rFonts w:ascii="Cambria"/>
          <w:spacing w:val="1"/>
        </w:rPr>
        <w:t> </w:t>
      </w:r>
      <w:r>
        <w:rPr>
          <w:rFonts w:ascii="Cambria"/>
          <w:spacing w:val="-1"/>
        </w:rPr>
        <w:t>[num_output,txt_output,raw_output]=xlsread('output')</w:t>
      </w:r>
      <w:r>
        <w:rPr>
          <w:rFonts w:ascii="Cambria"/>
          <w:spacing w:val="10"/>
        </w:rPr>
        <w:t> </w:t>
      </w:r>
      <w:r>
        <w:rPr>
          <w:rFonts w:ascii="Cambria"/>
        </w:rPr>
        <w:t>;</w:t>
      </w:r>
      <w:r>
        <w:rPr>
          <w:rFonts w:ascii="Cambria"/>
          <w:spacing w:val="-43"/>
        </w:rPr>
        <w:t> </w:t>
      </w:r>
      <w:r>
        <w:rPr>
          <w:rFonts w:ascii="Cambria"/>
        </w:rPr>
        <w:t>input_0</w:t>
      </w:r>
      <w:r>
        <w:rPr>
          <w:rFonts w:ascii="Cambria"/>
          <w:spacing w:val="-4"/>
        </w:rPr>
        <w:t> </w:t>
      </w:r>
      <w:r>
        <w:rPr>
          <w:rFonts w:ascii="Cambria"/>
        </w:rPr>
        <w:t>= num_input(:,3:end);</w:t>
      </w:r>
    </w:p>
    <w:p>
      <w:pPr>
        <w:pStyle w:val="BodyText"/>
        <w:spacing w:line="304" w:lineRule="auto"/>
        <w:ind w:left="320" w:right="7364"/>
        <w:rPr>
          <w:rFonts w:ascii="Cambria"/>
        </w:rPr>
      </w:pPr>
      <w:r>
        <w:rPr>
          <w:rFonts w:ascii="Cambria"/>
        </w:rPr>
        <w:t>input = num_input;</w:t>
      </w:r>
      <w:r>
        <w:rPr>
          <w:rFonts w:ascii="Cambria"/>
          <w:spacing w:val="1"/>
        </w:rPr>
        <w:t> </w:t>
      </w:r>
      <w:r>
        <w:rPr>
          <w:rFonts w:ascii="Cambria"/>
        </w:rPr>
        <w:t>output</w:t>
      </w:r>
      <w:r>
        <w:rPr>
          <w:rFonts w:ascii="Cambria"/>
          <w:spacing w:val="-5"/>
        </w:rPr>
        <w:t> </w:t>
      </w:r>
      <w:r>
        <w:rPr>
          <w:rFonts w:ascii="Cambria"/>
        </w:rPr>
        <w:t>=</w:t>
      </w:r>
      <w:r>
        <w:rPr>
          <w:rFonts w:ascii="Cambria"/>
          <w:spacing w:val="-4"/>
        </w:rPr>
        <w:t> </w:t>
      </w:r>
      <w:r>
        <w:rPr>
          <w:rFonts w:ascii="Cambria"/>
        </w:rPr>
        <w:t>num_output;</w:t>
      </w:r>
    </w:p>
    <w:p>
      <w:pPr>
        <w:pStyle w:val="BodyText"/>
        <w:spacing w:line="245" w:lineRule="exact"/>
        <w:ind w:left="320"/>
        <w:rPr>
          <w:rFonts w:ascii="Cambria"/>
        </w:rPr>
      </w:pPr>
      <w:r>
        <w:rPr>
          <w:rFonts w:ascii="Cambria"/>
        </w:rPr>
        <w:t>data_train_input</w:t>
      </w:r>
      <w:r>
        <w:rPr>
          <w:rFonts w:ascii="Cambria"/>
          <w:spacing w:val="-10"/>
        </w:rPr>
        <w:t> </w:t>
      </w:r>
      <w:r>
        <w:rPr>
          <w:rFonts w:ascii="Cambria"/>
        </w:rPr>
        <w:t>=</w:t>
      </w:r>
      <w:r>
        <w:rPr>
          <w:rFonts w:ascii="Cambria"/>
          <w:spacing w:val="-10"/>
        </w:rPr>
        <w:t> </w:t>
      </w:r>
      <w:r>
        <w:rPr>
          <w:rFonts w:ascii="Cambria"/>
        </w:rPr>
        <w:t>input(1:300,:);</w:t>
      </w:r>
    </w:p>
    <w:p>
      <w:pPr>
        <w:pStyle w:val="BodyText"/>
        <w:spacing w:line="304" w:lineRule="auto" w:before="63"/>
        <w:ind w:left="320" w:right="6077"/>
        <w:rPr>
          <w:rFonts w:ascii="Cambria"/>
        </w:rPr>
      </w:pPr>
      <w:r>
        <w:rPr>
          <w:rFonts w:ascii="Cambria"/>
        </w:rPr>
        <w:t>data_train_output = output(1:300,:);</w:t>
      </w:r>
      <w:r>
        <w:rPr>
          <w:rFonts w:ascii="Cambria"/>
          <w:spacing w:val="-44"/>
        </w:rPr>
        <w:t> </w:t>
      </w:r>
      <w:r>
        <w:rPr>
          <w:rFonts w:ascii="Cambria"/>
        </w:rPr>
        <w:t>input_train = data_train_input';</w:t>
      </w:r>
      <w:r>
        <w:rPr>
          <w:rFonts w:ascii="Cambria"/>
          <w:spacing w:val="1"/>
        </w:rPr>
        <w:t> </w:t>
      </w:r>
      <w:r>
        <w:rPr>
          <w:rFonts w:ascii="Cambria"/>
        </w:rPr>
        <w:t>output_train</w:t>
      </w:r>
      <w:r>
        <w:rPr>
          <w:rFonts w:ascii="Cambria"/>
          <w:spacing w:val="-5"/>
        </w:rPr>
        <w:t> </w:t>
      </w:r>
      <w:r>
        <w:rPr>
          <w:rFonts w:ascii="Cambria"/>
        </w:rPr>
        <w:t>=</w:t>
      </w:r>
      <w:r>
        <w:rPr>
          <w:rFonts w:ascii="Cambria"/>
          <w:spacing w:val="-3"/>
        </w:rPr>
        <w:t> </w:t>
      </w:r>
      <w:r>
        <w:rPr>
          <w:rFonts w:ascii="Cambria"/>
        </w:rPr>
        <w:t>data_train_output';</w:t>
      </w:r>
    </w:p>
    <w:p>
      <w:pPr>
        <w:pStyle w:val="BodyText"/>
        <w:spacing w:line="304" w:lineRule="auto"/>
        <w:ind w:left="320" w:right="1013"/>
        <w:rPr>
          <w:rFonts w:ascii="Cambria"/>
        </w:rPr>
      </w:pPr>
      <w:r>
        <w:rPr>
          <w:rFonts w:ascii="Cambria"/>
          <w:spacing w:val="-1"/>
        </w:rPr>
        <w:t>[num_fanwei,txt_input,raw_input]=xlsread('fanwei5') </w:t>
      </w:r>
      <w:r>
        <w:rPr>
          <w:rFonts w:ascii="Cambria"/>
        </w:rPr>
        <w:t>;</w:t>
      </w:r>
      <w:r>
        <w:rPr>
          <w:rFonts w:ascii="Cambria"/>
          <w:spacing w:val="-44"/>
        </w:rPr>
        <w:t> </w:t>
      </w:r>
      <w:r>
        <w:rPr>
          <w:rFonts w:ascii="Cambria"/>
        </w:rPr>
        <w:t>[num_derd,txt_derd,raw_derd]=xlsread('derd')</w:t>
      </w:r>
      <w:r>
        <w:rPr>
          <w:rFonts w:ascii="Cambria"/>
          <w:spacing w:val="-3"/>
        </w:rPr>
        <w:t> </w:t>
      </w:r>
      <w:r>
        <w:rPr>
          <w:rFonts w:ascii="Cambria"/>
        </w:rPr>
        <w:t>;</w:t>
      </w:r>
    </w:p>
    <w:p>
      <w:pPr>
        <w:pStyle w:val="BodyText"/>
        <w:spacing w:line="304" w:lineRule="auto"/>
        <w:ind w:left="320" w:right="6542"/>
        <w:jc w:val="both"/>
        <w:rPr>
          <w:rFonts w:ascii="Cambria"/>
        </w:rPr>
      </w:pPr>
      <w:r>
        <w:rPr>
          <w:rFonts w:ascii="Cambria"/>
        </w:rPr>
        <w:t>fenwei_min = num_fanwei(:,1);</w:t>
      </w:r>
      <w:r>
        <w:rPr>
          <w:rFonts w:ascii="Cambria"/>
          <w:spacing w:val="-44"/>
        </w:rPr>
        <w:t> </w:t>
      </w:r>
      <w:r>
        <w:rPr>
          <w:rFonts w:ascii="Cambria"/>
        </w:rPr>
        <w:t>fenwei_max</w:t>
      </w:r>
      <w:r>
        <w:rPr>
          <w:rFonts w:ascii="Cambria"/>
          <w:spacing w:val="-12"/>
        </w:rPr>
        <w:t> </w:t>
      </w:r>
      <w:r>
        <w:rPr>
          <w:rFonts w:ascii="Cambria"/>
        </w:rPr>
        <w:t>=</w:t>
      </w:r>
      <w:r>
        <w:rPr>
          <w:rFonts w:ascii="Cambria"/>
          <w:spacing w:val="-10"/>
        </w:rPr>
        <w:t> </w:t>
      </w:r>
      <w:r>
        <w:rPr>
          <w:rFonts w:ascii="Cambria"/>
        </w:rPr>
        <w:t>num_fanwei(:,2);</w:t>
      </w:r>
      <w:r>
        <w:rPr>
          <w:rFonts w:ascii="Cambria"/>
          <w:spacing w:val="-44"/>
        </w:rPr>
        <w:t> </w:t>
      </w:r>
      <w:r>
        <w:rPr>
          <w:rFonts w:ascii="Cambria"/>
        </w:rPr>
        <w:t>index</w:t>
      </w:r>
      <w:r>
        <w:rPr>
          <w:rFonts w:ascii="Cambria"/>
          <w:spacing w:val="-3"/>
        </w:rPr>
        <w:t> </w:t>
      </w:r>
      <w:r>
        <w:rPr>
          <w:rFonts w:ascii="Cambria"/>
        </w:rPr>
        <w:t>= 30;</w:t>
      </w:r>
    </w:p>
    <w:p>
      <w:pPr>
        <w:pStyle w:val="BodyText"/>
        <w:spacing w:line="304" w:lineRule="auto"/>
        <w:ind w:left="320" w:right="3704"/>
        <w:rPr>
          <w:rFonts w:ascii="Cambria"/>
        </w:rPr>
      </w:pPr>
      <w:r>
        <w:rPr>
          <w:rFonts w:ascii="Cambria"/>
          <w:spacing w:val="-1"/>
        </w:rPr>
        <w:t>num_index</w:t>
      </w:r>
      <w:r>
        <w:rPr>
          <w:rFonts w:ascii="Cambria"/>
        </w:rPr>
        <w:t> </w:t>
      </w:r>
      <w:r>
        <w:rPr>
          <w:rFonts w:ascii="Cambria"/>
          <w:spacing w:val="-1"/>
        </w:rPr>
        <w:t>=</w:t>
      </w:r>
      <w:r>
        <w:rPr>
          <w:rFonts w:ascii="Cambria"/>
          <w:spacing w:val="-2"/>
        </w:rPr>
        <w:t> </w:t>
      </w:r>
      <w:r>
        <w:rPr>
          <w:rFonts w:ascii="Cambria"/>
          <w:spacing w:val="-1"/>
        </w:rPr>
        <w:t>fenwei_min(index):num_derd:fenwei_max(index)</w:t>
      </w:r>
      <w:r>
        <w:rPr>
          <w:rFonts w:ascii="Cambria"/>
          <w:spacing w:val="-43"/>
        </w:rPr>
        <w:t> </w:t>
      </w:r>
      <w:r>
        <w:rPr>
          <w:rFonts w:ascii="Cambria"/>
        </w:rPr>
        <w:t>[index_row</w:t>
      </w:r>
      <w:r>
        <w:rPr>
          <w:rFonts w:ascii="Cambria"/>
          <w:spacing w:val="-3"/>
        </w:rPr>
        <w:t> </w:t>
      </w:r>
      <w:r>
        <w:rPr>
          <w:rFonts w:ascii="Cambria"/>
        </w:rPr>
        <w:t>index_l]</w:t>
      </w:r>
      <w:r>
        <w:rPr>
          <w:rFonts w:ascii="Cambria"/>
          <w:spacing w:val="-1"/>
        </w:rPr>
        <w:t> </w:t>
      </w:r>
      <w:r>
        <w:rPr>
          <w:rFonts w:ascii="Cambria"/>
        </w:rPr>
        <w:t>=</w:t>
      </w:r>
      <w:r>
        <w:rPr>
          <w:rFonts w:ascii="Cambria"/>
          <w:spacing w:val="-1"/>
        </w:rPr>
        <w:t> </w:t>
      </w:r>
      <w:r>
        <w:rPr>
          <w:rFonts w:ascii="Cambria"/>
        </w:rPr>
        <w:t>size(num_index)</w:t>
      </w:r>
    </w:p>
    <w:p>
      <w:pPr>
        <w:pStyle w:val="BodyText"/>
        <w:spacing w:line="304" w:lineRule="auto"/>
        <w:ind w:left="320" w:right="6616"/>
        <w:rPr>
          <w:rFonts w:ascii="Cambria"/>
        </w:rPr>
      </w:pPr>
      <w:r>
        <w:rPr>
          <w:rFonts w:ascii="Cambria"/>
        </w:rPr>
        <w:t>input_test</w:t>
      </w:r>
      <w:r>
        <w:rPr>
          <w:rFonts w:ascii="Cambria"/>
          <w:spacing w:val="-8"/>
        </w:rPr>
        <w:t> </w:t>
      </w:r>
      <w:r>
        <w:rPr>
          <w:rFonts w:ascii="Cambria"/>
        </w:rPr>
        <w:t>=</w:t>
      </w:r>
      <w:r>
        <w:rPr>
          <w:rFonts w:ascii="Cambria"/>
          <w:spacing w:val="-8"/>
        </w:rPr>
        <w:t> </w:t>
      </w:r>
      <w:r>
        <w:rPr>
          <w:rFonts w:ascii="Cambria"/>
        </w:rPr>
        <w:t>zeros(30,index_l);</w:t>
      </w:r>
      <w:r>
        <w:rPr>
          <w:rFonts w:ascii="Cambria"/>
          <w:spacing w:val="-43"/>
        </w:rPr>
        <w:t> </w:t>
      </w:r>
      <w:r>
        <w:rPr>
          <w:rFonts w:ascii="Cambria"/>
        </w:rPr>
        <w:t>for</w:t>
      </w:r>
      <w:r>
        <w:rPr>
          <w:rFonts w:ascii="Cambria"/>
          <w:spacing w:val="-3"/>
        </w:rPr>
        <w:t> </w:t>
      </w:r>
      <w:r>
        <w:rPr>
          <w:rFonts w:ascii="Cambria"/>
        </w:rPr>
        <w:t>i=1:30</w:t>
      </w:r>
    </w:p>
    <w:p>
      <w:pPr>
        <w:spacing w:after="0" w:line="304" w:lineRule="auto"/>
        <w:rPr>
          <w:rFonts w:ascii="Cambria"/>
        </w:rPr>
        <w:sectPr>
          <w:type w:val="continuous"/>
          <w:pgSz w:w="11910" w:h="16840"/>
          <w:pgMar w:header="0" w:footer="1004" w:top="1580" w:bottom="1200" w:left="1480" w:right="780"/>
        </w:sectPr>
      </w:pPr>
    </w:p>
    <w:p>
      <w:pPr>
        <w:pStyle w:val="BodyText"/>
        <w:spacing w:before="75"/>
        <w:ind w:right="7625"/>
        <w:jc w:val="right"/>
        <w:rPr>
          <w:rFonts w:ascii="Cambria"/>
        </w:rPr>
      </w:pPr>
      <w:r>
        <w:rPr>
          <w:rFonts w:ascii="Cambria"/>
        </w:rPr>
        <w:t>for</w:t>
      </w:r>
      <w:r>
        <w:rPr>
          <w:rFonts w:ascii="Cambria"/>
          <w:spacing w:val="-5"/>
        </w:rPr>
        <w:t> </w:t>
      </w:r>
      <w:r>
        <w:rPr>
          <w:rFonts w:ascii="Cambria"/>
        </w:rPr>
        <w:t>j=1:index_l</w:t>
      </w:r>
    </w:p>
    <w:p>
      <w:pPr>
        <w:pStyle w:val="BodyText"/>
        <w:spacing w:before="66"/>
        <w:ind w:right="7530"/>
        <w:jc w:val="right"/>
        <w:rPr>
          <w:rFonts w:ascii="Cambria"/>
        </w:rPr>
      </w:pPr>
      <w:r>
        <w:rPr>
          <w:rFonts w:ascii="Cambria"/>
        </w:rPr>
        <w:t>if</w:t>
      </w:r>
      <w:r>
        <w:rPr>
          <w:rFonts w:ascii="Cambria"/>
          <w:spacing w:val="-2"/>
        </w:rPr>
        <w:t> </w:t>
      </w:r>
      <w:r>
        <w:rPr>
          <w:rFonts w:ascii="Cambria"/>
        </w:rPr>
        <w:t>i==index</w:t>
      </w:r>
    </w:p>
    <w:p>
      <w:pPr>
        <w:pStyle w:val="BodyText"/>
        <w:spacing w:before="66"/>
        <w:ind w:left="1578"/>
        <w:rPr>
          <w:rFonts w:ascii="Cambria"/>
        </w:rPr>
      </w:pPr>
      <w:r>
        <w:rPr>
          <w:rFonts w:ascii="Cambria"/>
        </w:rPr>
        <w:t>input_test(i,j)=num_index</w:t>
      </w:r>
      <w:r>
        <w:rPr>
          <w:rFonts w:ascii="Cambria"/>
          <w:spacing w:val="-7"/>
        </w:rPr>
        <w:t> </w:t>
      </w:r>
      <w:r>
        <w:rPr>
          <w:rFonts w:ascii="Cambria"/>
        </w:rPr>
        <w:t>(1,j);</w:t>
      </w:r>
    </w:p>
    <w:p>
      <w:pPr>
        <w:spacing w:after="0"/>
        <w:rPr>
          <w:rFonts w:ascii="Cambria"/>
        </w:rPr>
        <w:sectPr>
          <w:pgSz w:w="11910" w:h="16840"/>
          <w:pgMar w:header="0" w:footer="1004" w:top="1380" w:bottom="1200" w:left="1480" w:right="780"/>
        </w:sect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rPr>
          <w:rFonts w:ascii="Cambria"/>
          <w:sz w:val="24"/>
        </w:rPr>
      </w:pPr>
    </w:p>
    <w:p>
      <w:pPr>
        <w:pStyle w:val="BodyText"/>
        <w:spacing w:before="188"/>
        <w:ind w:left="320"/>
        <w:rPr>
          <w:rFonts w:ascii="Cambria"/>
        </w:rPr>
      </w:pPr>
      <w:r>
        <w:rPr>
          <w:rFonts w:ascii="Cambria"/>
        </w:rPr>
        <w:t>end</w:t>
      </w:r>
    </w:p>
    <w:p>
      <w:pPr>
        <w:spacing w:line="240" w:lineRule="auto" w:before="0"/>
        <w:rPr>
          <w:rFonts w:ascii="Cambria"/>
          <w:sz w:val="24"/>
        </w:rPr>
      </w:pPr>
      <w:r>
        <w:rPr/>
        <w:br w:type="column"/>
      </w:r>
      <w:r>
        <w:rPr>
          <w:rFonts w:ascii="Cambria"/>
          <w:sz w:val="24"/>
        </w:rPr>
      </w:r>
    </w:p>
    <w:p>
      <w:pPr>
        <w:pStyle w:val="BodyText"/>
        <w:rPr>
          <w:rFonts w:ascii="Cambria"/>
          <w:sz w:val="24"/>
        </w:rPr>
      </w:pPr>
    </w:p>
    <w:p>
      <w:pPr>
        <w:pStyle w:val="BodyText"/>
        <w:rPr>
          <w:rFonts w:ascii="Cambria"/>
          <w:sz w:val="24"/>
        </w:rPr>
      </w:pPr>
    </w:p>
    <w:p>
      <w:pPr>
        <w:pStyle w:val="BodyText"/>
        <w:spacing w:before="157"/>
        <w:ind w:left="39"/>
        <w:rPr>
          <w:rFonts w:ascii="Cambria"/>
        </w:rPr>
      </w:pPr>
      <w:r>
        <w:rPr>
          <w:rFonts w:ascii="Cambria"/>
        </w:rPr>
        <w:t>end</w:t>
      </w:r>
    </w:p>
    <w:p>
      <w:pPr>
        <w:pStyle w:val="BodyText"/>
        <w:spacing w:line="607" w:lineRule="auto" w:before="65"/>
        <w:ind w:left="41" w:right="-17"/>
        <w:rPr>
          <w:rFonts w:ascii="Cambria"/>
        </w:rPr>
      </w:pPr>
      <w:r>
        <w:rPr/>
        <w:br w:type="column"/>
      </w:r>
      <w:r>
        <w:rPr>
          <w:rFonts w:ascii="Cambria"/>
        </w:rPr>
        <w:t>else</w:t>
      </w:r>
      <w:r>
        <w:rPr>
          <w:rFonts w:ascii="Cambria"/>
          <w:spacing w:val="-44"/>
        </w:rPr>
        <w:t> </w:t>
      </w:r>
      <w:r>
        <w:rPr>
          <w:rFonts w:ascii="Cambria"/>
        </w:rPr>
        <w:t>end</w:t>
      </w:r>
    </w:p>
    <w:p>
      <w:pPr>
        <w:spacing w:line="240" w:lineRule="auto" w:before="2"/>
        <w:rPr>
          <w:rFonts w:ascii="Cambria"/>
          <w:sz w:val="32"/>
        </w:rPr>
      </w:pPr>
      <w:r>
        <w:rPr/>
        <w:br w:type="column"/>
      </w:r>
      <w:r>
        <w:rPr>
          <w:rFonts w:ascii="Cambria"/>
          <w:sz w:val="32"/>
        </w:rPr>
      </w:r>
    </w:p>
    <w:p>
      <w:pPr>
        <w:pStyle w:val="BodyText"/>
        <w:ind w:left="25"/>
        <w:rPr>
          <w:rFonts w:ascii="Cambria"/>
        </w:rPr>
      </w:pPr>
      <w:r>
        <w:rPr>
          <w:rFonts w:ascii="Cambria"/>
        </w:rPr>
        <w:t>input_test(i,j)=fenwei_min(i,1);</w:t>
      </w:r>
    </w:p>
    <w:p>
      <w:pPr>
        <w:spacing w:after="0"/>
        <w:rPr>
          <w:rFonts w:ascii="Cambria"/>
        </w:rPr>
        <w:sectPr>
          <w:type w:val="continuous"/>
          <w:pgSz w:w="11910" w:h="16840"/>
          <w:pgMar w:header="0" w:footer="1004" w:top="1580" w:bottom="1200" w:left="1480" w:right="780"/>
          <w:cols w:num="4" w:equalWidth="0">
            <w:col w:w="659" w:space="40"/>
            <w:col w:w="378" w:space="39"/>
            <w:col w:w="397" w:space="40"/>
            <w:col w:w="8097"/>
          </w:cols>
        </w:sectPr>
      </w:pPr>
    </w:p>
    <w:p>
      <w:pPr>
        <w:pStyle w:val="BodyText"/>
        <w:spacing w:before="55"/>
        <w:ind w:left="320"/>
      </w:pPr>
      <w:r>
        <w:rPr>
          <w:rFonts w:ascii="Cambria" w:eastAsia="Cambria"/>
        </w:rPr>
        <w:t>%</w:t>
      </w:r>
      <w:r>
        <w:rPr/>
        <w:t>训练数据归一化</w:t>
      </w:r>
    </w:p>
    <w:p>
      <w:pPr>
        <w:pStyle w:val="BodyText"/>
        <w:spacing w:line="304" w:lineRule="auto" w:before="54"/>
        <w:ind w:left="320" w:right="4864"/>
        <w:rPr>
          <w:rFonts w:ascii="Cambria"/>
        </w:rPr>
      </w:pPr>
      <w:r>
        <w:rPr>
          <w:rFonts w:ascii="Cambria"/>
        </w:rPr>
        <w:t>[inputn,inputps] = mapminmax(input_train);</w:t>
      </w:r>
      <w:r>
        <w:rPr>
          <w:rFonts w:ascii="Cambria"/>
          <w:spacing w:val="1"/>
        </w:rPr>
        <w:t> </w:t>
      </w:r>
      <w:r>
        <w:rPr>
          <w:rFonts w:ascii="Cambria"/>
          <w:spacing w:val="-1"/>
        </w:rPr>
        <w:t>[outputn,outputps] </w:t>
      </w:r>
      <w:r>
        <w:rPr>
          <w:rFonts w:ascii="Cambria"/>
        </w:rPr>
        <w:t>= mapminmax(output_train);</w:t>
      </w:r>
      <w:r>
        <w:rPr>
          <w:rFonts w:ascii="Cambria"/>
          <w:spacing w:val="-44"/>
        </w:rPr>
        <w:t> </w:t>
      </w:r>
      <w:r>
        <w:rPr>
          <w:rFonts w:ascii="Cambria"/>
        </w:rPr>
        <w:t>net</w:t>
      </w:r>
      <w:r>
        <w:rPr>
          <w:rFonts w:ascii="Cambria"/>
          <w:spacing w:val="-1"/>
        </w:rPr>
        <w:t> </w:t>
      </w:r>
      <w:r>
        <w:rPr>
          <w:rFonts w:ascii="Cambria"/>
        </w:rPr>
        <w:t>=</w:t>
      </w:r>
      <w:r>
        <w:rPr>
          <w:rFonts w:ascii="Cambria"/>
          <w:spacing w:val="-2"/>
        </w:rPr>
        <w:t> </w:t>
      </w:r>
      <w:r>
        <w:rPr>
          <w:rFonts w:ascii="Cambria"/>
        </w:rPr>
        <w:t>newff(inputn,outputn,90);</w:t>
      </w:r>
    </w:p>
    <w:p>
      <w:pPr>
        <w:pStyle w:val="BodyText"/>
        <w:spacing w:line="257" w:lineRule="exact"/>
        <w:ind w:left="320"/>
      </w:pPr>
      <w:r>
        <w:rPr>
          <w:rFonts w:ascii="Cambria" w:eastAsia="Cambria"/>
        </w:rPr>
        <w:t>%</w:t>
      </w:r>
      <w:r>
        <w:rPr/>
        <w:t>参数设置</w:t>
      </w:r>
    </w:p>
    <w:p>
      <w:pPr>
        <w:pStyle w:val="BodyText"/>
        <w:spacing w:line="278" w:lineRule="auto" w:before="43"/>
        <w:ind w:left="320" w:right="5034"/>
      </w:pPr>
      <w:r>
        <w:rPr>
          <w:rFonts w:ascii="Cambria" w:eastAsia="Cambria"/>
        </w:rPr>
        <w:t>net.trainParam.epochs=10000;%</w:t>
      </w:r>
      <w:r>
        <w:rPr/>
        <w:t>迭代次数</w:t>
      </w:r>
      <w:r>
        <w:rPr>
          <w:rFonts w:ascii="Cambria" w:eastAsia="Cambria"/>
        </w:rPr>
        <w:t>net.trainParam.lr=0.4;%</w:t>
      </w:r>
      <w:r>
        <w:rPr/>
        <w:t>学习率</w:t>
      </w:r>
      <w:r>
        <w:rPr>
          <w:rFonts w:ascii="Cambria" w:eastAsia="Cambria"/>
          <w:spacing w:val="-1"/>
        </w:rPr>
        <w:t>net.trainParam.goal=0.0000000001;%</w:t>
      </w:r>
      <w:r>
        <w:rPr/>
        <w:t>收敛目标</w:t>
      </w:r>
    </w:p>
    <w:p>
      <w:pPr>
        <w:pStyle w:val="BodyText"/>
        <w:spacing w:line="269" w:lineRule="exact"/>
        <w:ind w:left="320"/>
      </w:pPr>
      <w:r>
        <w:rPr>
          <w:rFonts w:ascii="Cambria" w:eastAsia="Cambria"/>
        </w:rPr>
        <w:t>%</w:t>
      </w:r>
      <w:r>
        <w:rPr/>
        <w:t>神经网络训练</w:t>
      </w:r>
    </w:p>
    <w:p>
      <w:pPr>
        <w:pStyle w:val="BodyText"/>
        <w:spacing w:before="53"/>
        <w:ind w:left="320"/>
        <w:rPr>
          <w:rFonts w:ascii="Cambria"/>
        </w:rPr>
      </w:pPr>
      <w:r>
        <w:rPr>
          <w:rFonts w:ascii="Cambria"/>
        </w:rPr>
        <w:t>net</w:t>
      </w:r>
      <w:r>
        <w:rPr>
          <w:rFonts w:ascii="Cambria"/>
          <w:spacing w:val="-6"/>
        </w:rPr>
        <w:t> </w:t>
      </w:r>
      <w:r>
        <w:rPr>
          <w:rFonts w:ascii="Cambria"/>
        </w:rPr>
        <w:t>=</w:t>
      </w:r>
      <w:r>
        <w:rPr>
          <w:rFonts w:ascii="Cambria"/>
          <w:spacing w:val="-6"/>
        </w:rPr>
        <w:t> </w:t>
      </w:r>
      <w:r>
        <w:rPr>
          <w:rFonts w:ascii="Cambria"/>
        </w:rPr>
        <w:t>train(net,inputn,outputn);</w:t>
      </w:r>
    </w:p>
    <w:p>
      <w:pPr>
        <w:pStyle w:val="BodyText"/>
        <w:spacing w:before="55"/>
        <w:ind w:left="320"/>
      </w:pPr>
      <w:r>
        <w:rPr>
          <w:rFonts w:ascii="Cambria" w:eastAsia="Cambria"/>
        </w:rPr>
        <w:t>%</w:t>
      </w:r>
      <w:r>
        <w:rPr/>
        <w:t>训练数据归一化</w:t>
      </w:r>
    </w:p>
    <w:p>
      <w:pPr>
        <w:pStyle w:val="BodyText"/>
        <w:spacing w:before="54"/>
        <w:ind w:left="320"/>
        <w:rPr>
          <w:rFonts w:ascii="Cambria"/>
        </w:rPr>
      </w:pPr>
      <w:r>
        <w:rPr>
          <w:rFonts w:ascii="Cambria"/>
        </w:rPr>
        <w:t>inputn_test</w:t>
      </w:r>
      <w:r>
        <w:rPr>
          <w:rFonts w:ascii="Cambria"/>
          <w:spacing w:val="-12"/>
        </w:rPr>
        <w:t> </w:t>
      </w:r>
      <w:r>
        <w:rPr>
          <w:rFonts w:ascii="Cambria"/>
        </w:rPr>
        <w:t>=</w:t>
      </w:r>
      <w:r>
        <w:rPr>
          <w:rFonts w:ascii="Cambria"/>
          <w:spacing w:val="-9"/>
        </w:rPr>
        <w:t> </w:t>
      </w:r>
      <w:r>
        <w:rPr>
          <w:rFonts w:ascii="Cambria"/>
        </w:rPr>
        <w:t>mapminmax('apply',input_test,inputps);</w:t>
      </w:r>
    </w:p>
    <w:p>
      <w:pPr>
        <w:pStyle w:val="BodyText"/>
        <w:spacing w:before="55"/>
        <w:ind w:left="320"/>
      </w:pPr>
      <w:r>
        <w:rPr>
          <w:rFonts w:ascii="Cambria" w:eastAsia="Cambria"/>
        </w:rPr>
        <w:t>%</w:t>
      </w:r>
      <w:r>
        <w:rPr/>
        <w:t>神经网络测试输出</w:t>
      </w:r>
    </w:p>
    <w:p>
      <w:pPr>
        <w:pStyle w:val="BodyText"/>
        <w:spacing w:before="53"/>
        <w:ind w:left="320"/>
        <w:rPr>
          <w:rFonts w:ascii="Cambria"/>
        </w:rPr>
      </w:pPr>
      <w:r>
        <w:rPr>
          <w:rFonts w:ascii="Cambria"/>
        </w:rPr>
        <w:t>an</w:t>
      </w:r>
      <w:r>
        <w:rPr>
          <w:rFonts w:ascii="Cambria"/>
          <w:spacing w:val="-4"/>
        </w:rPr>
        <w:t> </w:t>
      </w:r>
      <w:r>
        <w:rPr>
          <w:rFonts w:ascii="Cambria"/>
        </w:rPr>
        <w:t>=</w:t>
      </w:r>
      <w:r>
        <w:rPr>
          <w:rFonts w:ascii="Cambria"/>
          <w:spacing w:val="-2"/>
        </w:rPr>
        <w:t> </w:t>
      </w:r>
      <w:r>
        <w:rPr>
          <w:rFonts w:ascii="Cambria"/>
        </w:rPr>
        <w:t>sim(net,inputn_test);</w:t>
      </w:r>
    </w:p>
    <w:p>
      <w:pPr>
        <w:pStyle w:val="BodyText"/>
        <w:spacing w:before="66"/>
        <w:ind w:left="320"/>
        <w:rPr>
          <w:rFonts w:ascii="Cambria"/>
        </w:rPr>
      </w:pPr>
      <w:r>
        <w:rPr>
          <w:rFonts w:ascii="Cambria"/>
          <w:spacing w:val="-1"/>
        </w:rPr>
        <w:t>BPoutput</w:t>
      </w:r>
      <w:r>
        <w:rPr>
          <w:rFonts w:ascii="Cambria"/>
          <w:spacing w:val="-11"/>
        </w:rPr>
        <w:t> </w:t>
      </w:r>
      <w:r>
        <w:rPr>
          <w:rFonts w:ascii="Cambria"/>
        </w:rPr>
        <w:t>=</w:t>
      </w:r>
      <w:r>
        <w:rPr>
          <w:rFonts w:ascii="Cambria"/>
          <w:spacing w:val="-7"/>
        </w:rPr>
        <w:t> </w:t>
      </w:r>
      <w:r>
        <w:rPr>
          <w:rFonts w:ascii="Cambria"/>
        </w:rPr>
        <w:t>mapminmax('reverse',an,outputps);</w:t>
      </w:r>
    </w:p>
    <w:p>
      <w:pPr>
        <w:pStyle w:val="BodyText"/>
        <w:spacing w:line="288" w:lineRule="auto" w:before="56"/>
        <w:ind w:left="320" w:right="8085"/>
        <w:rPr>
          <w:rFonts w:ascii="Cambria" w:eastAsia="Cambria"/>
        </w:rPr>
      </w:pPr>
      <w:r>
        <w:rPr>
          <w:rFonts w:ascii="Cambria" w:eastAsia="Cambria"/>
        </w:rPr>
        <w:t>%</w:t>
      </w:r>
      <w:r>
        <w:rPr/>
        <w:t>数据可视化</w:t>
      </w:r>
      <w:r>
        <w:rPr>
          <w:rFonts w:ascii="Cambria" w:eastAsia="Cambria"/>
        </w:rPr>
        <w:t>figure(1)</w:t>
      </w:r>
    </w:p>
    <w:p>
      <w:pPr>
        <w:pStyle w:val="BodyText"/>
        <w:tabs>
          <w:tab w:pos="2482" w:val="left" w:leader="none"/>
        </w:tabs>
        <w:spacing w:line="288" w:lineRule="auto" w:before="6"/>
        <w:ind w:left="320" w:right="6762"/>
        <w:rPr>
          <w:rFonts w:ascii="Cambria" w:eastAsia="Cambria"/>
        </w:rPr>
      </w:pPr>
      <w:r>
        <w:rPr>
          <w:rFonts w:ascii="Cambria" w:eastAsia="Cambria"/>
        </w:rPr>
        <w:t>plot(BPoutput(1,:),'r')</w:t>
        <w:tab/>
        <w:t>%</w:t>
      </w:r>
      <w:r>
        <w:rPr/>
        <w:t>红</w:t>
      </w:r>
      <w:r>
        <w:rPr>
          <w:rFonts w:ascii="Cambria" w:eastAsia="Cambria"/>
        </w:rPr>
        <w:t>hold</w:t>
      </w:r>
      <w:r>
        <w:rPr>
          <w:rFonts w:ascii="Cambria" w:eastAsia="Cambria"/>
          <w:spacing w:val="-1"/>
        </w:rPr>
        <w:t> </w:t>
      </w:r>
      <w:r>
        <w:rPr>
          <w:rFonts w:ascii="Cambria" w:eastAsia="Cambria"/>
        </w:rPr>
        <w:t>on</w:t>
      </w:r>
    </w:p>
    <w:p>
      <w:pPr>
        <w:pStyle w:val="BodyText"/>
        <w:spacing w:before="16"/>
        <w:ind w:left="320"/>
        <w:rPr>
          <w:rFonts w:ascii="Cambria"/>
        </w:rPr>
      </w:pPr>
      <w:r>
        <w:rPr>
          <w:rFonts w:ascii="Cambria"/>
          <w:spacing w:val="-1"/>
        </w:rPr>
        <w:t>plot(BPoutput(2,:),'b')</w:t>
      </w:r>
      <w:r>
        <w:rPr>
          <w:rFonts w:ascii="Cambria"/>
          <w:spacing w:val="-5"/>
        </w:rPr>
        <w:t> </w:t>
      </w:r>
      <w:r>
        <w:rPr>
          <w:rFonts w:ascii="Cambria"/>
        </w:rPr>
        <w:t>%</w:t>
      </w:r>
    </w:p>
    <w:p>
      <w:pPr>
        <w:pStyle w:val="BodyText"/>
        <w:spacing w:line="278" w:lineRule="auto" w:before="55"/>
        <w:ind w:left="320" w:right="5544"/>
        <w:rPr>
          <w:rFonts w:ascii="Cambria" w:eastAsia="Cambria"/>
        </w:rPr>
      </w:pPr>
      <w:r>
        <w:rPr>
          <w:rFonts w:ascii="Cambria" w:eastAsia="Cambria"/>
          <w:spacing w:val="-2"/>
        </w:rPr>
        <w:t>legend('</w:t>
      </w:r>
      <w:r>
        <w:rPr>
          <w:spacing w:val="-2"/>
        </w:rPr>
        <w:t>（</w:t>
      </w:r>
      <w:r>
        <w:rPr>
          <w:spacing w:val="-1"/>
        </w:rPr>
        <w:t>硫含量）</w:t>
      </w:r>
      <w:r>
        <w:rPr>
          <w:rFonts w:ascii="Cambria" w:eastAsia="Cambria"/>
          <w:spacing w:val="-1"/>
        </w:rPr>
        <w:t>','</w:t>
      </w:r>
      <w:r>
        <w:rPr>
          <w:spacing w:val="-1"/>
        </w:rPr>
        <w:t>辛烷值</w:t>
      </w:r>
      <w:r>
        <w:rPr>
          <w:rFonts w:ascii="Cambria" w:eastAsia="Cambria"/>
          <w:spacing w:val="-1"/>
        </w:rPr>
        <w:t>','fontsize',14)</w:t>
      </w:r>
      <w:r>
        <w:rPr>
          <w:rFonts w:ascii="Cambria" w:eastAsia="Cambria"/>
          <w:spacing w:val="-44"/>
        </w:rPr>
        <w:t> </w:t>
      </w:r>
      <w:r>
        <w:rPr>
          <w:rFonts w:ascii="Cambria" w:eastAsia="Cambria"/>
        </w:rPr>
        <w:t>xlabel('</w:t>
      </w:r>
      <w:r>
        <w:rPr/>
        <w:t>步长</w:t>
      </w:r>
      <w:r>
        <w:rPr>
          <w:rFonts w:ascii="Cambria" w:eastAsia="Cambria"/>
        </w:rPr>
        <w:t>')</w:t>
      </w:r>
    </w:p>
    <w:sectPr>
      <w:type w:val="continuous"/>
      <w:pgSz w:w="11910" w:h="16840"/>
      <w:pgMar w:header="0" w:footer="1004" w:top="1580" w:bottom="1200" w:left="148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MingLiU">
    <w:altName w:val="PMingLiU"/>
    <w:charset w:val="0"/>
    <w:family w:val="roman"/>
    <w:pitch w:val="variable"/>
  </w:font>
  <w:font w:name="Microsoft JhengHei">
    <w:altName w:val="Microsoft JhengHei"/>
    <w:charset w:val="0"/>
    <w:family w:val="swiss"/>
    <w:pitch w:val="variable"/>
  </w:font>
  <w:font w:name="SimSun">
    <w:altName w:val="SimSun"/>
    <w:charset w:val="0"/>
    <w:family w:val="auto"/>
    <w:pitch w:val="variable"/>
  </w:font>
  <w:font w:name="Cambria">
    <w:altName w:val="Cambria"/>
    <w:charset w:val="0"/>
    <w:family w:val="roman"/>
    <w:pitch w:val="variable"/>
  </w:font>
  <w:font w:name="Cambria Math">
    <w:altName w:val="Cambria Math"/>
    <w:charset w:val="0"/>
    <w:family w:val="roman"/>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269989pt;margin-top:780.709473pt;width:6.75pt;height:11.4pt;mso-position-horizontal-relative:page;mso-position-vertical-relative:page;z-index:-19807232" type="#_x0000_t202" id="docshape1" filled="false" stroked="false">
          <v:textbox inset="0,0,0,0">
            <w:txbxContent>
              <w:p>
                <w:pPr>
                  <w:spacing w:line="228" w:lineRule="exact" w:before="0"/>
                  <w:ind w:left="20" w:right="0" w:firstLine="0"/>
                  <w:jc w:val="left"/>
                  <w:rPr>
                    <w:rFonts w:ascii="PMingLiU"/>
                    <w:sz w:val="18"/>
                  </w:rPr>
                </w:pPr>
                <w:r>
                  <w:rPr>
                    <w:rFonts w:ascii="PMingLiU"/>
                    <w:w w:val="112"/>
                    <w:sz w:val="18"/>
                  </w:rPr>
                  <w:t>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289.989990pt;margin-top:780.709473pt;width:16.6pt;height:11.4pt;mso-position-horizontal-relative:page;mso-position-vertical-relative:page;z-index:-19806720" type="#_x0000_t202" id="docshape14" filled="false" stroked="false">
          <v:textbox inset="0,0,0,0">
            <w:txbxContent>
              <w:p>
                <w:pPr>
                  <w:spacing w:line="228" w:lineRule="exact" w:before="0"/>
                  <w:ind w:left="60" w:right="0" w:firstLine="0"/>
                  <w:jc w:val="left"/>
                  <w:rPr>
                    <w:rFonts w:ascii="PMingLiU"/>
                    <w:sz w:val="18"/>
                  </w:rPr>
                </w:pPr>
                <w:r>
                  <w:rPr/>
                  <w:fldChar w:fldCharType="begin"/>
                </w:r>
                <w:r>
                  <w:rPr>
                    <w:rFonts w:ascii="PMingLiU"/>
                    <w:w w:val="110"/>
                    <w:sz w:val="18"/>
                  </w:rPr>
                  <w:instrText> PAGE </w:instrText>
                </w:r>
                <w:r>
                  <w:rPr/>
                  <w:fldChar w:fldCharType="separate"/>
                </w:r>
                <w:r>
                  <w:rPr/>
                  <w:t>14</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5.209991pt;margin-top:533.989502pt;width:11.6pt;height:11.4pt;mso-position-horizontal-relative:page;mso-position-vertical-relative:page;z-index:-19806208" type="#_x0000_t202" id="docshape135" filled="false" stroked="false">
          <v:textbox inset="0,0,0,0">
            <w:txbxContent>
              <w:p>
                <w:pPr>
                  <w:spacing w:line="228" w:lineRule="exact" w:before="0"/>
                  <w:ind w:left="20" w:right="0" w:firstLine="0"/>
                  <w:jc w:val="left"/>
                  <w:rPr>
                    <w:rFonts w:ascii="PMingLiU"/>
                    <w:sz w:val="18"/>
                  </w:rPr>
                </w:pPr>
                <w:r>
                  <w:rPr>
                    <w:rFonts w:ascii="PMingLiU"/>
                    <w:w w:val="110"/>
                    <w:sz w:val="18"/>
                  </w:rPr>
                  <w:t>21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89990pt;margin-top:780.709473pt;width:16.6pt;height:11.4pt;mso-position-horizontal-relative:page;mso-position-vertical-relative:page;z-index:-19805696" type="#_x0000_t202" id="docshape136" filled="false" stroked="false">
          <v:textbox inset="0,0,0,0">
            <w:txbxContent>
              <w:p>
                <w:pPr>
                  <w:spacing w:line="228" w:lineRule="exact" w:before="0"/>
                  <w:ind w:left="60" w:right="0" w:firstLine="0"/>
                  <w:jc w:val="left"/>
                  <w:rPr>
                    <w:rFonts w:ascii="PMingLiU"/>
                    <w:sz w:val="18"/>
                  </w:rPr>
                </w:pPr>
                <w:r>
                  <w:rPr/>
                  <w:fldChar w:fldCharType="begin"/>
                </w:r>
                <w:r>
                  <w:rPr>
                    <w:rFonts w:ascii="PMingLiU"/>
                    <w:w w:val="110"/>
                    <w:sz w:val="18"/>
                  </w:rPr>
                  <w:instrText> PAGE </w:instrText>
                </w:r>
                <w:r>
                  <w:rPr/>
                  <w:fldChar w:fldCharType="separate"/>
                </w:r>
                <w:r>
                  <w:rPr/>
                  <w:t>22</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2"/>
      <w:numFmt w:val="decimal"/>
      <w:lvlText w:val="[%1]"/>
      <w:lvlJc w:val="left"/>
      <w:pPr>
        <w:ind w:left="740" w:hanging="353"/>
        <w:jc w:val="left"/>
      </w:pPr>
      <w:rPr>
        <w:rFonts w:hint="default" w:ascii="Times New Roman" w:hAnsi="Times New Roman" w:eastAsia="Times New Roman" w:cs="Times New Roman"/>
        <w:b w:val="0"/>
        <w:bCs w:val="0"/>
        <w:i w:val="0"/>
        <w:iCs w:val="0"/>
        <w:spacing w:val="-1"/>
        <w:w w:val="100"/>
        <w:sz w:val="19"/>
        <w:szCs w:val="19"/>
        <w:lang w:val="en-US" w:eastAsia="zh-CN" w:bidi="ar-SA"/>
      </w:rPr>
    </w:lvl>
    <w:lvl w:ilvl="1">
      <w:start w:val="0"/>
      <w:numFmt w:val="bullet"/>
      <w:lvlText w:val="•"/>
      <w:lvlJc w:val="left"/>
      <w:pPr>
        <w:ind w:left="1630" w:hanging="353"/>
      </w:pPr>
      <w:rPr>
        <w:rFonts w:hint="default"/>
        <w:lang w:val="en-US" w:eastAsia="zh-CN" w:bidi="ar-SA"/>
      </w:rPr>
    </w:lvl>
    <w:lvl w:ilvl="2">
      <w:start w:val="0"/>
      <w:numFmt w:val="bullet"/>
      <w:lvlText w:val="•"/>
      <w:lvlJc w:val="left"/>
      <w:pPr>
        <w:ind w:left="2521" w:hanging="353"/>
      </w:pPr>
      <w:rPr>
        <w:rFonts w:hint="default"/>
        <w:lang w:val="en-US" w:eastAsia="zh-CN" w:bidi="ar-SA"/>
      </w:rPr>
    </w:lvl>
    <w:lvl w:ilvl="3">
      <w:start w:val="0"/>
      <w:numFmt w:val="bullet"/>
      <w:lvlText w:val="•"/>
      <w:lvlJc w:val="left"/>
      <w:pPr>
        <w:ind w:left="3411" w:hanging="353"/>
      </w:pPr>
      <w:rPr>
        <w:rFonts w:hint="default"/>
        <w:lang w:val="en-US" w:eastAsia="zh-CN" w:bidi="ar-SA"/>
      </w:rPr>
    </w:lvl>
    <w:lvl w:ilvl="4">
      <w:start w:val="0"/>
      <w:numFmt w:val="bullet"/>
      <w:lvlText w:val="•"/>
      <w:lvlJc w:val="left"/>
      <w:pPr>
        <w:ind w:left="4302" w:hanging="353"/>
      </w:pPr>
      <w:rPr>
        <w:rFonts w:hint="default"/>
        <w:lang w:val="en-US" w:eastAsia="zh-CN" w:bidi="ar-SA"/>
      </w:rPr>
    </w:lvl>
    <w:lvl w:ilvl="5">
      <w:start w:val="0"/>
      <w:numFmt w:val="bullet"/>
      <w:lvlText w:val="•"/>
      <w:lvlJc w:val="left"/>
      <w:pPr>
        <w:ind w:left="5193" w:hanging="353"/>
      </w:pPr>
      <w:rPr>
        <w:rFonts w:hint="default"/>
        <w:lang w:val="en-US" w:eastAsia="zh-CN" w:bidi="ar-SA"/>
      </w:rPr>
    </w:lvl>
    <w:lvl w:ilvl="6">
      <w:start w:val="0"/>
      <w:numFmt w:val="bullet"/>
      <w:lvlText w:val="•"/>
      <w:lvlJc w:val="left"/>
      <w:pPr>
        <w:ind w:left="6083" w:hanging="353"/>
      </w:pPr>
      <w:rPr>
        <w:rFonts w:hint="default"/>
        <w:lang w:val="en-US" w:eastAsia="zh-CN" w:bidi="ar-SA"/>
      </w:rPr>
    </w:lvl>
    <w:lvl w:ilvl="7">
      <w:start w:val="0"/>
      <w:numFmt w:val="bullet"/>
      <w:lvlText w:val="•"/>
      <w:lvlJc w:val="left"/>
      <w:pPr>
        <w:ind w:left="6974" w:hanging="353"/>
      </w:pPr>
      <w:rPr>
        <w:rFonts w:hint="default"/>
        <w:lang w:val="en-US" w:eastAsia="zh-CN" w:bidi="ar-SA"/>
      </w:rPr>
    </w:lvl>
    <w:lvl w:ilvl="8">
      <w:start w:val="0"/>
      <w:numFmt w:val="bullet"/>
      <w:lvlText w:val="•"/>
      <w:lvlJc w:val="left"/>
      <w:pPr>
        <w:ind w:left="7865" w:hanging="353"/>
      </w:pPr>
      <w:rPr>
        <w:rFonts w:hint="default"/>
        <w:lang w:val="en-US" w:eastAsia="zh-CN" w:bidi="ar-SA"/>
      </w:rPr>
    </w:lvl>
  </w:abstractNum>
  <w:abstractNum w:abstractNumId="13">
    <w:multiLevelType w:val="hybridMultilevel"/>
    <w:lvl w:ilvl="0">
      <w:start w:val="3"/>
      <w:numFmt w:val="decimal"/>
      <w:lvlText w:val="[%1]"/>
      <w:lvlJc w:val="left"/>
      <w:pPr>
        <w:ind w:left="567" w:hanging="247"/>
        <w:jc w:val="left"/>
      </w:pPr>
      <w:rPr>
        <w:rFonts w:hint="default" w:ascii="Times New Roman" w:hAnsi="Times New Roman" w:eastAsia="Times New Roman" w:cs="Times New Roman"/>
        <w:b w:val="0"/>
        <w:bCs w:val="0"/>
        <w:i w:val="0"/>
        <w:iCs w:val="0"/>
        <w:spacing w:val="-1"/>
        <w:w w:val="100"/>
        <w:sz w:val="19"/>
        <w:szCs w:val="19"/>
        <w:lang w:val="en-US" w:eastAsia="zh-CN" w:bidi="ar-SA"/>
      </w:rPr>
    </w:lvl>
    <w:lvl w:ilvl="1">
      <w:start w:val="0"/>
      <w:numFmt w:val="bullet"/>
      <w:lvlText w:val="•"/>
      <w:lvlJc w:val="left"/>
      <w:pPr>
        <w:ind w:left="1468" w:hanging="247"/>
      </w:pPr>
      <w:rPr>
        <w:rFonts w:hint="default"/>
        <w:lang w:val="en-US" w:eastAsia="zh-CN" w:bidi="ar-SA"/>
      </w:rPr>
    </w:lvl>
    <w:lvl w:ilvl="2">
      <w:start w:val="0"/>
      <w:numFmt w:val="bullet"/>
      <w:lvlText w:val="•"/>
      <w:lvlJc w:val="left"/>
      <w:pPr>
        <w:ind w:left="2377" w:hanging="247"/>
      </w:pPr>
      <w:rPr>
        <w:rFonts w:hint="default"/>
        <w:lang w:val="en-US" w:eastAsia="zh-CN" w:bidi="ar-SA"/>
      </w:rPr>
    </w:lvl>
    <w:lvl w:ilvl="3">
      <w:start w:val="0"/>
      <w:numFmt w:val="bullet"/>
      <w:lvlText w:val="•"/>
      <w:lvlJc w:val="left"/>
      <w:pPr>
        <w:ind w:left="3285" w:hanging="247"/>
      </w:pPr>
      <w:rPr>
        <w:rFonts w:hint="default"/>
        <w:lang w:val="en-US" w:eastAsia="zh-CN" w:bidi="ar-SA"/>
      </w:rPr>
    </w:lvl>
    <w:lvl w:ilvl="4">
      <w:start w:val="0"/>
      <w:numFmt w:val="bullet"/>
      <w:lvlText w:val="•"/>
      <w:lvlJc w:val="left"/>
      <w:pPr>
        <w:ind w:left="4194" w:hanging="247"/>
      </w:pPr>
      <w:rPr>
        <w:rFonts w:hint="default"/>
        <w:lang w:val="en-US" w:eastAsia="zh-CN" w:bidi="ar-SA"/>
      </w:rPr>
    </w:lvl>
    <w:lvl w:ilvl="5">
      <w:start w:val="0"/>
      <w:numFmt w:val="bullet"/>
      <w:lvlText w:val="•"/>
      <w:lvlJc w:val="left"/>
      <w:pPr>
        <w:ind w:left="5103" w:hanging="247"/>
      </w:pPr>
      <w:rPr>
        <w:rFonts w:hint="default"/>
        <w:lang w:val="en-US" w:eastAsia="zh-CN" w:bidi="ar-SA"/>
      </w:rPr>
    </w:lvl>
    <w:lvl w:ilvl="6">
      <w:start w:val="0"/>
      <w:numFmt w:val="bullet"/>
      <w:lvlText w:val="•"/>
      <w:lvlJc w:val="left"/>
      <w:pPr>
        <w:ind w:left="6011" w:hanging="247"/>
      </w:pPr>
      <w:rPr>
        <w:rFonts w:hint="default"/>
        <w:lang w:val="en-US" w:eastAsia="zh-CN" w:bidi="ar-SA"/>
      </w:rPr>
    </w:lvl>
    <w:lvl w:ilvl="7">
      <w:start w:val="0"/>
      <w:numFmt w:val="bullet"/>
      <w:lvlText w:val="•"/>
      <w:lvlJc w:val="left"/>
      <w:pPr>
        <w:ind w:left="6920" w:hanging="247"/>
      </w:pPr>
      <w:rPr>
        <w:rFonts w:hint="default"/>
        <w:lang w:val="en-US" w:eastAsia="zh-CN" w:bidi="ar-SA"/>
      </w:rPr>
    </w:lvl>
    <w:lvl w:ilvl="8">
      <w:start w:val="0"/>
      <w:numFmt w:val="bullet"/>
      <w:lvlText w:val="•"/>
      <w:lvlJc w:val="left"/>
      <w:pPr>
        <w:ind w:left="7829" w:hanging="247"/>
      </w:pPr>
      <w:rPr>
        <w:rFonts w:hint="default"/>
        <w:lang w:val="en-US" w:eastAsia="zh-CN" w:bidi="ar-SA"/>
      </w:rPr>
    </w:lvl>
  </w:abstractNum>
  <w:abstractNum w:abstractNumId="12">
    <w:multiLevelType w:val="hybridMultilevel"/>
    <w:lvl w:ilvl="0">
      <w:start w:val="3"/>
      <w:numFmt w:val="decimal"/>
      <w:lvlText w:val="%1"/>
      <w:lvlJc w:val="left"/>
      <w:pPr>
        <w:ind w:left="778" w:hanging="459"/>
        <w:jc w:val="left"/>
      </w:pPr>
      <w:rPr>
        <w:rFonts w:hint="default"/>
        <w:lang w:val="en-US" w:eastAsia="zh-CN" w:bidi="ar-SA"/>
      </w:rPr>
    </w:lvl>
    <w:lvl w:ilvl="1">
      <w:start w:val="1"/>
      <w:numFmt w:val="decimal"/>
      <w:lvlText w:val="%1.%2"/>
      <w:lvlJc w:val="left"/>
      <w:pPr>
        <w:ind w:left="778" w:hanging="459"/>
        <w:jc w:val="left"/>
      </w:pPr>
      <w:rPr>
        <w:rFonts w:hint="default" w:ascii="Cambria" w:hAnsi="Cambria" w:eastAsia="Cambria" w:cs="Cambria"/>
        <w:b/>
        <w:bCs/>
        <w:i w:val="0"/>
        <w:iCs w:val="0"/>
        <w:spacing w:val="-1"/>
        <w:w w:val="100"/>
        <w:sz w:val="24"/>
        <w:szCs w:val="24"/>
        <w:lang w:val="en-US" w:eastAsia="zh-CN" w:bidi="ar-SA"/>
      </w:rPr>
    </w:lvl>
    <w:lvl w:ilvl="2">
      <w:start w:val="0"/>
      <w:numFmt w:val="bullet"/>
      <w:lvlText w:val="•"/>
      <w:lvlJc w:val="left"/>
      <w:pPr>
        <w:ind w:left="2553" w:hanging="459"/>
      </w:pPr>
      <w:rPr>
        <w:rFonts w:hint="default"/>
        <w:lang w:val="en-US" w:eastAsia="zh-CN" w:bidi="ar-SA"/>
      </w:rPr>
    </w:lvl>
    <w:lvl w:ilvl="3">
      <w:start w:val="0"/>
      <w:numFmt w:val="bullet"/>
      <w:lvlText w:val="•"/>
      <w:lvlJc w:val="left"/>
      <w:pPr>
        <w:ind w:left="3439" w:hanging="459"/>
      </w:pPr>
      <w:rPr>
        <w:rFonts w:hint="default"/>
        <w:lang w:val="en-US" w:eastAsia="zh-CN" w:bidi="ar-SA"/>
      </w:rPr>
    </w:lvl>
    <w:lvl w:ilvl="4">
      <w:start w:val="0"/>
      <w:numFmt w:val="bullet"/>
      <w:lvlText w:val="•"/>
      <w:lvlJc w:val="left"/>
      <w:pPr>
        <w:ind w:left="4326" w:hanging="459"/>
      </w:pPr>
      <w:rPr>
        <w:rFonts w:hint="default"/>
        <w:lang w:val="en-US" w:eastAsia="zh-CN" w:bidi="ar-SA"/>
      </w:rPr>
    </w:lvl>
    <w:lvl w:ilvl="5">
      <w:start w:val="0"/>
      <w:numFmt w:val="bullet"/>
      <w:lvlText w:val="•"/>
      <w:lvlJc w:val="left"/>
      <w:pPr>
        <w:ind w:left="5213" w:hanging="459"/>
      </w:pPr>
      <w:rPr>
        <w:rFonts w:hint="default"/>
        <w:lang w:val="en-US" w:eastAsia="zh-CN" w:bidi="ar-SA"/>
      </w:rPr>
    </w:lvl>
    <w:lvl w:ilvl="6">
      <w:start w:val="0"/>
      <w:numFmt w:val="bullet"/>
      <w:lvlText w:val="•"/>
      <w:lvlJc w:val="left"/>
      <w:pPr>
        <w:ind w:left="6099" w:hanging="459"/>
      </w:pPr>
      <w:rPr>
        <w:rFonts w:hint="default"/>
        <w:lang w:val="en-US" w:eastAsia="zh-CN" w:bidi="ar-SA"/>
      </w:rPr>
    </w:lvl>
    <w:lvl w:ilvl="7">
      <w:start w:val="0"/>
      <w:numFmt w:val="bullet"/>
      <w:lvlText w:val="•"/>
      <w:lvlJc w:val="left"/>
      <w:pPr>
        <w:ind w:left="6986" w:hanging="459"/>
      </w:pPr>
      <w:rPr>
        <w:rFonts w:hint="default"/>
        <w:lang w:val="en-US" w:eastAsia="zh-CN" w:bidi="ar-SA"/>
      </w:rPr>
    </w:lvl>
    <w:lvl w:ilvl="8">
      <w:start w:val="0"/>
      <w:numFmt w:val="bullet"/>
      <w:lvlText w:val="•"/>
      <w:lvlJc w:val="left"/>
      <w:pPr>
        <w:ind w:left="7873" w:hanging="459"/>
      </w:pPr>
      <w:rPr>
        <w:rFonts w:hint="default"/>
        <w:lang w:val="en-US" w:eastAsia="zh-CN" w:bidi="ar-SA"/>
      </w:rPr>
    </w:lvl>
  </w:abstractNum>
  <w:abstractNum w:abstractNumId="11">
    <w:multiLevelType w:val="hybridMultilevel"/>
    <w:lvl w:ilvl="0">
      <w:start w:val="0"/>
      <w:numFmt w:val="bullet"/>
      <w:lvlText w:val=""/>
      <w:lvlJc w:val="left"/>
      <w:pPr>
        <w:ind w:left="249" w:hanging="157"/>
      </w:pPr>
      <w:rPr>
        <w:rFonts w:hint="default" w:ascii="Symbol" w:hAnsi="Symbol" w:eastAsia="Symbol" w:cs="Symbol"/>
        <w:b w:val="0"/>
        <w:bCs w:val="0"/>
        <w:i w:val="0"/>
        <w:iCs w:val="0"/>
        <w:w w:val="101"/>
        <w:sz w:val="22"/>
        <w:szCs w:val="22"/>
        <w:lang w:val="en-US" w:eastAsia="zh-CN" w:bidi="ar-SA"/>
      </w:rPr>
    </w:lvl>
    <w:lvl w:ilvl="1">
      <w:start w:val="0"/>
      <w:numFmt w:val="bullet"/>
      <w:lvlText w:val="•"/>
      <w:lvlJc w:val="left"/>
      <w:pPr>
        <w:ind w:left="260" w:hanging="157"/>
      </w:pPr>
      <w:rPr>
        <w:rFonts w:hint="default"/>
        <w:lang w:val="en-US" w:eastAsia="zh-CN" w:bidi="ar-SA"/>
      </w:rPr>
    </w:lvl>
    <w:lvl w:ilvl="2">
      <w:start w:val="0"/>
      <w:numFmt w:val="bullet"/>
      <w:lvlText w:val="•"/>
      <w:lvlJc w:val="left"/>
      <w:pPr>
        <w:ind w:left="280" w:hanging="157"/>
      </w:pPr>
      <w:rPr>
        <w:rFonts w:hint="default"/>
        <w:lang w:val="en-US" w:eastAsia="zh-CN" w:bidi="ar-SA"/>
      </w:rPr>
    </w:lvl>
    <w:lvl w:ilvl="3">
      <w:start w:val="0"/>
      <w:numFmt w:val="bullet"/>
      <w:lvlText w:val="•"/>
      <w:lvlJc w:val="left"/>
      <w:pPr>
        <w:ind w:left="300" w:hanging="157"/>
      </w:pPr>
      <w:rPr>
        <w:rFonts w:hint="default"/>
        <w:lang w:val="en-US" w:eastAsia="zh-CN" w:bidi="ar-SA"/>
      </w:rPr>
    </w:lvl>
    <w:lvl w:ilvl="4">
      <w:start w:val="0"/>
      <w:numFmt w:val="bullet"/>
      <w:lvlText w:val="•"/>
      <w:lvlJc w:val="left"/>
      <w:pPr>
        <w:ind w:left="320" w:hanging="157"/>
      </w:pPr>
      <w:rPr>
        <w:rFonts w:hint="default"/>
        <w:lang w:val="en-US" w:eastAsia="zh-CN" w:bidi="ar-SA"/>
      </w:rPr>
    </w:lvl>
    <w:lvl w:ilvl="5">
      <w:start w:val="0"/>
      <w:numFmt w:val="bullet"/>
      <w:lvlText w:val="•"/>
      <w:lvlJc w:val="left"/>
      <w:pPr>
        <w:ind w:left="340" w:hanging="157"/>
      </w:pPr>
      <w:rPr>
        <w:rFonts w:hint="default"/>
        <w:lang w:val="en-US" w:eastAsia="zh-CN" w:bidi="ar-SA"/>
      </w:rPr>
    </w:lvl>
    <w:lvl w:ilvl="6">
      <w:start w:val="0"/>
      <w:numFmt w:val="bullet"/>
      <w:lvlText w:val="•"/>
      <w:lvlJc w:val="left"/>
      <w:pPr>
        <w:ind w:left="360" w:hanging="157"/>
      </w:pPr>
      <w:rPr>
        <w:rFonts w:hint="default"/>
        <w:lang w:val="en-US" w:eastAsia="zh-CN" w:bidi="ar-SA"/>
      </w:rPr>
    </w:lvl>
    <w:lvl w:ilvl="7">
      <w:start w:val="0"/>
      <w:numFmt w:val="bullet"/>
      <w:lvlText w:val="•"/>
      <w:lvlJc w:val="left"/>
      <w:pPr>
        <w:ind w:left="380" w:hanging="157"/>
      </w:pPr>
      <w:rPr>
        <w:rFonts w:hint="default"/>
        <w:lang w:val="en-US" w:eastAsia="zh-CN" w:bidi="ar-SA"/>
      </w:rPr>
    </w:lvl>
    <w:lvl w:ilvl="8">
      <w:start w:val="0"/>
      <w:numFmt w:val="bullet"/>
      <w:lvlText w:val="•"/>
      <w:lvlJc w:val="left"/>
      <w:pPr>
        <w:ind w:left="400" w:hanging="157"/>
      </w:pPr>
      <w:rPr>
        <w:rFonts w:hint="default"/>
        <w:lang w:val="en-US" w:eastAsia="zh-CN" w:bidi="ar-SA"/>
      </w:rPr>
    </w:lvl>
  </w:abstractNum>
  <w:abstractNum w:abstractNumId="10">
    <w:multiLevelType w:val="hybridMultilevel"/>
    <w:lvl w:ilvl="0">
      <w:start w:val="5"/>
      <w:numFmt w:val="decimal"/>
      <w:lvlText w:val="（%1）"/>
      <w:lvlJc w:val="left"/>
      <w:pPr>
        <w:ind w:left="1066" w:hanging="529"/>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1922" w:hanging="529"/>
      </w:pPr>
      <w:rPr>
        <w:rFonts w:hint="default"/>
        <w:lang w:val="en-US" w:eastAsia="zh-CN" w:bidi="ar-SA"/>
      </w:rPr>
    </w:lvl>
    <w:lvl w:ilvl="2">
      <w:start w:val="0"/>
      <w:numFmt w:val="bullet"/>
      <w:lvlText w:val="•"/>
      <w:lvlJc w:val="left"/>
      <w:pPr>
        <w:ind w:left="2785" w:hanging="529"/>
      </w:pPr>
      <w:rPr>
        <w:rFonts w:hint="default"/>
        <w:lang w:val="en-US" w:eastAsia="zh-CN" w:bidi="ar-SA"/>
      </w:rPr>
    </w:lvl>
    <w:lvl w:ilvl="3">
      <w:start w:val="0"/>
      <w:numFmt w:val="bullet"/>
      <w:lvlText w:val="•"/>
      <w:lvlJc w:val="left"/>
      <w:pPr>
        <w:ind w:left="3647" w:hanging="529"/>
      </w:pPr>
      <w:rPr>
        <w:rFonts w:hint="default"/>
        <w:lang w:val="en-US" w:eastAsia="zh-CN" w:bidi="ar-SA"/>
      </w:rPr>
    </w:lvl>
    <w:lvl w:ilvl="4">
      <w:start w:val="0"/>
      <w:numFmt w:val="bullet"/>
      <w:lvlText w:val="•"/>
      <w:lvlJc w:val="left"/>
      <w:pPr>
        <w:ind w:left="4510" w:hanging="529"/>
      </w:pPr>
      <w:rPr>
        <w:rFonts w:hint="default"/>
        <w:lang w:val="en-US" w:eastAsia="zh-CN" w:bidi="ar-SA"/>
      </w:rPr>
    </w:lvl>
    <w:lvl w:ilvl="5">
      <w:start w:val="0"/>
      <w:numFmt w:val="bullet"/>
      <w:lvlText w:val="•"/>
      <w:lvlJc w:val="left"/>
      <w:pPr>
        <w:ind w:left="5373" w:hanging="529"/>
      </w:pPr>
      <w:rPr>
        <w:rFonts w:hint="default"/>
        <w:lang w:val="en-US" w:eastAsia="zh-CN" w:bidi="ar-SA"/>
      </w:rPr>
    </w:lvl>
    <w:lvl w:ilvl="6">
      <w:start w:val="0"/>
      <w:numFmt w:val="bullet"/>
      <w:lvlText w:val="•"/>
      <w:lvlJc w:val="left"/>
      <w:pPr>
        <w:ind w:left="6235" w:hanging="529"/>
      </w:pPr>
      <w:rPr>
        <w:rFonts w:hint="default"/>
        <w:lang w:val="en-US" w:eastAsia="zh-CN" w:bidi="ar-SA"/>
      </w:rPr>
    </w:lvl>
    <w:lvl w:ilvl="7">
      <w:start w:val="0"/>
      <w:numFmt w:val="bullet"/>
      <w:lvlText w:val="•"/>
      <w:lvlJc w:val="left"/>
      <w:pPr>
        <w:ind w:left="7098" w:hanging="529"/>
      </w:pPr>
      <w:rPr>
        <w:rFonts w:hint="default"/>
        <w:lang w:val="en-US" w:eastAsia="zh-CN" w:bidi="ar-SA"/>
      </w:rPr>
    </w:lvl>
    <w:lvl w:ilvl="8">
      <w:start w:val="0"/>
      <w:numFmt w:val="bullet"/>
      <w:lvlText w:val="•"/>
      <w:lvlJc w:val="left"/>
      <w:pPr>
        <w:ind w:left="7961" w:hanging="529"/>
      </w:pPr>
      <w:rPr>
        <w:rFonts w:hint="default"/>
        <w:lang w:val="en-US" w:eastAsia="zh-CN" w:bidi="ar-SA"/>
      </w:rPr>
    </w:lvl>
  </w:abstractNum>
  <w:abstractNum w:abstractNumId="9">
    <w:multiLevelType w:val="hybridMultilevel"/>
    <w:lvl w:ilvl="0">
      <w:start w:val="0"/>
      <w:numFmt w:val="bullet"/>
      <w:lvlText w:val=""/>
      <w:lvlJc w:val="left"/>
      <w:pPr>
        <w:ind w:left="238" w:hanging="166"/>
      </w:pPr>
      <w:rPr>
        <w:rFonts w:hint="default" w:ascii="Symbol" w:hAnsi="Symbol" w:eastAsia="Symbol" w:cs="Symbol"/>
        <w:b w:val="0"/>
        <w:bCs w:val="0"/>
        <w:i w:val="0"/>
        <w:iCs w:val="0"/>
        <w:w w:val="101"/>
        <w:sz w:val="22"/>
        <w:szCs w:val="22"/>
        <w:lang w:val="en-US" w:eastAsia="zh-CN" w:bidi="ar-SA"/>
      </w:rPr>
    </w:lvl>
    <w:lvl w:ilvl="1">
      <w:start w:val="0"/>
      <w:numFmt w:val="bullet"/>
      <w:lvlText w:val="•"/>
      <w:lvlJc w:val="left"/>
      <w:pPr>
        <w:ind w:left="295" w:hanging="166"/>
      </w:pPr>
      <w:rPr>
        <w:rFonts w:hint="default"/>
        <w:lang w:val="en-US" w:eastAsia="zh-CN" w:bidi="ar-SA"/>
      </w:rPr>
    </w:lvl>
    <w:lvl w:ilvl="2">
      <w:start w:val="0"/>
      <w:numFmt w:val="bullet"/>
      <w:lvlText w:val="•"/>
      <w:lvlJc w:val="left"/>
      <w:pPr>
        <w:ind w:left="351" w:hanging="166"/>
      </w:pPr>
      <w:rPr>
        <w:rFonts w:hint="default"/>
        <w:lang w:val="en-US" w:eastAsia="zh-CN" w:bidi="ar-SA"/>
      </w:rPr>
    </w:lvl>
    <w:lvl w:ilvl="3">
      <w:start w:val="0"/>
      <w:numFmt w:val="bullet"/>
      <w:lvlText w:val="•"/>
      <w:lvlJc w:val="left"/>
      <w:pPr>
        <w:ind w:left="407" w:hanging="166"/>
      </w:pPr>
      <w:rPr>
        <w:rFonts w:hint="default"/>
        <w:lang w:val="en-US" w:eastAsia="zh-CN" w:bidi="ar-SA"/>
      </w:rPr>
    </w:lvl>
    <w:lvl w:ilvl="4">
      <w:start w:val="0"/>
      <w:numFmt w:val="bullet"/>
      <w:lvlText w:val="•"/>
      <w:lvlJc w:val="left"/>
      <w:pPr>
        <w:ind w:left="463" w:hanging="166"/>
      </w:pPr>
      <w:rPr>
        <w:rFonts w:hint="default"/>
        <w:lang w:val="en-US" w:eastAsia="zh-CN" w:bidi="ar-SA"/>
      </w:rPr>
    </w:lvl>
    <w:lvl w:ilvl="5">
      <w:start w:val="0"/>
      <w:numFmt w:val="bullet"/>
      <w:lvlText w:val="•"/>
      <w:lvlJc w:val="left"/>
      <w:pPr>
        <w:ind w:left="518" w:hanging="166"/>
      </w:pPr>
      <w:rPr>
        <w:rFonts w:hint="default"/>
        <w:lang w:val="en-US" w:eastAsia="zh-CN" w:bidi="ar-SA"/>
      </w:rPr>
    </w:lvl>
    <w:lvl w:ilvl="6">
      <w:start w:val="0"/>
      <w:numFmt w:val="bullet"/>
      <w:lvlText w:val="•"/>
      <w:lvlJc w:val="left"/>
      <w:pPr>
        <w:ind w:left="574" w:hanging="166"/>
      </w:pPr>
      <w:rPr>
        <w:rFonts w:hint="default"/>
        <w:lang w:val="en-US" w:eastAsia="zh-CN" w:bidi="ar-SA"/>
      </w:rPr>
    </w:lvl>
    <w:lvl w:ilvl="7">
      <w:start w:val="0"/>
      <w:numFmt w:val="bullet"/>
      <w:lvlText w:val="•"/>
      <w:lvlJc w:val="left"/>
      <w:pPr>
        <w:ind w:left="630" w:hanging="166"/>
      </w:pPr>
      <w:rPr>
        <w:rFonts w:hint="default"/>
        <w:lang w:val="en-US" w:eastAsia="zh-CN" w:bidi="ar-SA"/>
      </w:rPr>
    </w:lvl>
    <w:lvl w:ilvl="8">
      <w:start w:val="0"/>
      <w:numFmt w:val="bullet"/>
      <w:lvlText w:val="•"/>
      <w:lvlJc w:val="left"/>
      <w:pPr>
        <w:ind w:left="686" w:hanging="166"/>
      </w:pPr>
      <w:rPr>
        <w:rFonts w:hint="default"/>
        <w:lang w:val="en-US" w:eastAsia="zh-CN" w:bidi="ar-SA"/>
      </w:rPr>
    </w:lvl>
  </w:abstractNum>
  <w:abstractNum w:abstractNumId="8">
    <w:multiLevelType w:val="hybridMultilevel"/>
    <w:lvl w:ilvl="0">
      <w:start w:val="3"/>
      <w:numFmt w:val="decimal"/>
      <w:lvlText w:val="(%1)"/>
      <w:lvlJc w:val="left"/>
      <w:pPr>
        <w:ind w:left="993" w:hanging="456"/>
        <w:jc w:val="left"/>
      </w:pPr>
      <w:rPr>
        <w:rFonts w:hint="default" w:ascii="Times New Roman" w:hAnsi="Times New Roman" w:eastAsia="Times New Roman" w:cs="Times New Roman"/>
        <w:b w:val="0"/>
        <w:bCs w:val="0"/>
        <w:i w:val="0"/>
        <w:iCs w:val="0"/>
        <w:spacing w:val="-1"/>
        <w:w w:val="100"/>
        <w:sz w:val="21"/>
        <w:szCs w:val="21"/>
        <w:lang w:val="en-US" w:eastAsia="zh-CN" w:bidi="ar-SA"/>
      </w:rPr>
    </w:lvl>
    <w:lvl w:ilvl="1">
      <w:start w:val="0"/>
      <w:numFmt w:val="bullet"/>
      <w:lvlText w:val="•"/>
      <w:lvlJc w:val="left"/>
      <w:pPr>
        <w:ind w:left="1868" w:hanging="456"/>
      </w:pPr>
      <w:rPr>
        <w:rFonts w:hint="default"/>
        <w:lang w:val="en-US" w:eastAsia="zh-CN" w:bidi="ar-SA"/>
      </w:rPr>
    </w:lvl>
    <w:lvl w:ilvl="2">
      <w:start w:val="0"/>
      <w:numFmt w:val="bullet"/>
      <w:lvlText w:val="•"/>
      <w:lvlJc w:val="left"/>
      <w:pPr>
        <w:ind w:left="2737" w:hanging="456"/>
      </w:pPr>
      <w:rPr>
        <w:rFonts w:hint="default"/>
        <w:lang w:val="en-US" w:eastAsia="zh-CN" w:bidi="ar-SA"/>
      </w:rPr>
    </w:lvl>
    <w:lvl w:ilvl="3">
      <w:start w:val="0"/>
      <w:numFmt w:val="bullet"/>
      <w:lvlText w:val="•"/>
      <w:lvlJc w:val="left"/>
      <w:pPr>
        <w:ind w:left="3605" w:hanging="456"/>
      </w:pPr>
      <w:rPr>
        <w:rFonts w:hint="default"/>
        <w:lang w:val="en-US" w:eastAsia="zh-CN" w:bidi="ar-SA"/>
      </w:rPr>
    </w:lvl>
    <w:lvl w:ilvl="4">
      <w:start w:val="0"/>
      <w:numFmt w:val="bullet"/>
      <w:lvlText w:val="•"/>
      <w:lvlJc w:val="left"/>
      <w:pPr>
        <w:ind w:left="4474" w:hanging="456"/>
      </w:pPr>
      <w:rPr>
        <w:rFonts w:hint="default"/>
        <w:lang w:val="en-US" w:eastAsia="zh-CN" w:bidi="ar-SA"/>
      </w:rPr>
    </w:lvl>
    <w:lvl w:ilvl="5">
      <w:start w:val="0"/>
      <w:numFmt w:val="bullet"/>
      <w:lvlText w:val="•"/>
      <w:lvlJc w:val="left"/>
      <w:pPr>
        <w:ind w:left="5343" w:hanging="456"/>
      </w:pPr>
      <w:rPr>
        <w:rFonts w:hint="default"/>
        <w:lang w:val="en-US" w:eastAsia="zh-CN" w:bidi="ar-SA"/>
      </w:rPr>
    </w:lvl>
    <w:lvl w:ilvl="6">
      <w:start w:val="0"/>
      <w:numFmt w:val="bullet"/>
      <w:lvlText w:val="•"/>
      <w:lvlJc w:val="left"/>
      <w:pPr>
        <w:ind w:left="6211" w:hanging="456"/>
      </w:pPr>
      <w:rPr>
        <w:rFonts w:hint="default"/>
        <w:lang w:val="en-US" w:eastAsia="zh-CN" w:bidi="ar-SA"/>
      </w:rPr>
    </w:lvl>
    <w:lvl w:ilvl="7">
      <w:start w:val="0"/>
      <w:numFmt w:val="bullet"/>
      <w:lvlText w:val="•"/>
      <w:lvlJc w:val="left"/>
      <w:pPr>
        <w:ind w:left="7080" w:hanging="456"/>
      </w:pPr>
      <w:rPr>
        <w:rFonts w:hint="default"/>
        <w:lang w:val="en-US" w:eastAsia="zh-CN" w:bidi="ar-SA"/>
      </w:rPr>
    </w:lvl>
    <w:lvl w:ilvl="8">
      <w:start w:val="0"/>
      <w:numFmt w:val="bullet"/>
      <w:lvlText w:val="•"/>
      <w:lvlJc w:val="left"/>
      <w:pPr>
        <w:ind w:left="7949" w:hanging="456"/>
      </w:pPr>
      <w:rPr>
        <w:rFonts w:hint="default"/>
        <w:lang w:val="en-US" w:eastAsia="zh-CN" w:bidi="ar-SA"/>
      </w:rPr>
    </w:lvl>
  </w:abstractNum>
  <w:abstractNum w:abstractNumId="7">
    <w:multiLevelType w:val="hybridMultilevel"/>
    <w:lvl w:ilvl="0">
      <w:start w:val="1"/>
      <w:numFmt w:val="decimal"/>
      <w:lvlText w:val="（%1）"/>
      <w:lvlJc w:val="left"/>
      <w:pPr>
        <w:ind w:left="1066" w:hanging="529"/>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1922" w:hanging="529"/>
      </w:pPr>
      <w:rPr>
        <w:rFonts w:hint="default"/>
        <w:lang w:val="en-US" w:eastAsia="zh-CN" w:bidi="ar-SA"/>
      </w:rPr>
    </w:lvl>
    <w:lvl w:ilvl="2">
      <w:start w:val="0"/>
      <w:numFmt w:val="bullet"/>
      <w:lvlText w:val="•"/>
      <w:lvlJc w:val="left"/>
      <w:pPr>
        <w:ind w:left="2785" w:hanging="529"/>
      </w:pPr>
      <w:rPr>
        <w:rFonts w:hint="default"/>
        <w:lang w:val="en-US" w:eastAsia="zh-CN" w:bidi="ar-SA"/>
      </w:rPr>
    </w:lvl>
    <w:lvl w:ilvl="3">
      <w:start w:val="0"/>
      <w:numFmt w:val="bullet"/>
      <w:lvlText w:val="•"/>
      <w:lvlJc w:val="left"/>
      <w:pPr>
        <w:ind w:left="3647" w:hanging="529"/>
      </w:pPr>
      <w:rPr>
        <w:rFonts w:hint="default"/>
        <w:lang w:val="en-US" w:eastAsia="zh-CN" w:bidi="ar-SA"/>
      </w:rPr>
    </w:lvl>
    <w:lvl w:ilvl="4">
      <w:start w:val="0"/>
      <w:numFmt w:val="bullet"/>
      <w:lvlText w:val="•"/>
      <w:lvlJc w:val="left"/>
      <w:pPr>
        <w:ind w:left="4510" w:hanging="529"/>
      </w:pPr>
      <w:rPr>
        <w:rFonts w:hint="default"/>
        <w:lang w:val="en-US" w:eastAsia="zh-CN" w:bidi="ar-SA"/>
      </w:rPr>
    </w:lvl>
    <w:lvl w:ilvl="5">
      <w:start w:val="0"/>
      <w:numFmt w:val="bullet"/>
      <w:lvlText w:val="•"/>
      <w:lvlJc w:val="left"/>
      <w:pPr>
        <w:ind w:left="5373" w:hanging="529"/>
      </w:pPr>
      <w:rPr>
        <w:rFonts w:hint="default"/>
        <w:lang w:val="en-US" w:eastAsia="zh-CN" w:bidi="ar-SA"/>
      </w:rPr>
    </w:lvl>
    <w:lvl w:ilvl="6">
      <w:start w:val="0"/>
      <w:numFmt w:val="bullet"/>
      <w:lvlText w:val="•"/>
      <w:lvlJc w:val="left"/>
      <w:pPr>
        <w:ind w:left="6235" w:hanging="529"/>
      </w:pPr>
      <w:rPr>
        <w:rFonts w:hint="default"/>
        <w:lang w:val="en-US" w:eastAsia="zh-CN" w:bidi="ar-SA"/>
      </w:rPr>
    </w:lvl>
    <w:lvl w:ilvl="7">
      <w:start w:val="0"/>
      <w:numFmt w:val="bullet"/>
      <w:lvlText w:val="•"/>
      <w:lvlJc w:val="left"/>
      <w:pPr>
        <w:ind w:left="7098" w:hanging="529"/>
      </w:pPr>
      <w:rPr>
        <w:rFonts w:hint="default"/>
        <w:lang w:val="en-US" w:eastAsia="zh-CN" w:bidi="ar-SA"/>
      </w:rPr>
    </w:lvl>
    <w:lvl w:ilvl="8">
      <w:start w:val="0"/>
      <w:numFmt w:val="bullet"/>
      <w:lvlText w:val="•"/>
      <w:lvlJc w:val="left"/>
      <w:pPr>
        <w:ind w:left="7961" w:hanging="529"/>
      </w:pPr>
      <w:rPr>
        <w:rFonts w:hint="default"/>
        <w:lang w:val="en-US" w:eastAsia="zh-CN" w:bidi="ar-SA"/>
      </w:rPr>
    </w:lvl>
  </w:abstractNum>
  <w:abstractNum w:abstractNumId="6">
    <w:multiLevelType w:val="hybridMultilevel"/>
    <w:lvl w:ilvl="0">
      <w:start w:val="0"/>
      <w:numFmt w:val="bullet"/>
      <w:lvlText w:val=""/>
      <w:lvlJc w:val="left"/>
      <w:pPr>
        <w:ind w:left="222" w:hanging="201"/>
      </w:pPr>
      <w:rPr>
        <w:rFonts w:hint="default" w:ascii="Symbol" w:hAnsi="Symbol" w:eastAsia="Symbol" w:cs="Symbol"/>
        <w:b w:val="0"/>
        <w:bCs w:val="0"/>
        <w:i w:val="0"/>
        <w:iCs w:val="0"/>
        <w:w w:val="104"/>
        <w:sz w:val="11"/>
        <w:szCs w:val="11"/>
        <w:lang w:val="en-US" w:eastAsia="zh-CN" w:bidi="ar-SA"/>
      </w:rPr>
    </w:lvl>
    <w:lvl w:ilvl="1">
      <w:start w:val="0"/>
      <w:numFmt w:val="bullet"/>
      <w:lvlText w:val="•"/>
      <w:lvlJc w:val="left"/>
      <w:pPr>
        <w:ind w:left="323" w:hanging="201"/>
      </w:pPr>
      <w:rPr>
        <w:rFonts w:hint="default"/>
        <w:lang w:val="en-US" w:eastAsia="zh-CN" w:bidi="ar-SA"/>
      </w:rPr>
    </w:lvl>
    <w:lvl w:ilvl="2">
      <w:start w:val="0"/>
      <w:numFmt w:val="bullet"/>
      <w:lvlText w:val="•"/>
      <w:lvlJc w:val="left"/>
      <w:pPr>
        <w:ind w:left="427" w:hanging="201"/>
      </w:pPr>
      <w:rPr>
        <w:rFonts w:hint="default"/>
        <w:lang w:val="en-US" w:eastAsia="zh-CN" w:bidi="ar-SA"/>
      </w:rPr>
    </w:lvl>
    <w:lvl w:ilvl="3">
      <w:start w:val="0"/>
      <w:numFmt w:val="bullet"/>
      <w:lvlText w:val="•"/>
      <w:lvlJc w:val="left"/>
      <w:pPr>
        <w:ind w:left="530" w:hanging="201"/>
      </w:pPr>
      <w:rPr>
        <w:rFonts w:hint="default"/>
        <w:lang w:val="en-US" w:eastAsia="zh-CN" w:bidi="ar-SA"/>
      </w:rPr>
    </w:lvl>
    <w:lvl w:ilvl="4">
      <w:start w:val="0"/>
      <w:numFmt w:val="bullet"/>
      <w:lvlText w:val="•"/>
      <w:lvlJc w:val="left"/>
      <w:pPr>
        <w:ind w:left="633" w:hanging="201"/>
      </w:pPr>
      <w:rPr>
        <w:rFonts w:hint="default"/>
        <w:lang w:val="en-US" w:eastAsia="zh-CN" w:bidi="ar-SA"/>
      </w:rPr>
    </w:lvl>
    <w:lvl w:ilvl="5">
      <w:start w:val="0"/>
      <w:numFmt w:val="bullet"/>
      <w:lvlText w:val="•"/>
      <w:lvlJc w:val="left"/>
      <w:pPr>
        <w:ind w:left="737" w:hanging="201"/>
      </w:pPr>
      <w:rPr>
        <w:rFonts w:hint="default"/>
        <w:lang w:val="en-US" w:eastAsia="zh-CN" w:bidi="ar-SA"/>
      </w:rPr>
    </w:lvl>
    <w:lvl w:ilvl="6">
      <w:start w:val="0"/>
      <w:numFmt w:val="bullet"/>
      <w:lvlText w:val="•"/>
      <w:lvlJc w:val="left"/>
      <w:pPr>
        <w:ind w:left="840" w:hanging="201"/>
      </w:pPr>
      <w:rPr>
        <w:rFonts w:hint="default"/>
        <w:lang w:val="en-US" w:eastAsia="zh-CN" w:bidi="ar-SA"/>
      </w:rPr>
    </w:lvl>
    <w:lvl w:ilvl="7">
      <w:start w:val="0"/>
      <w:numFmt w:val="bullet"/>
      <w:lvlText w:val="•"/>
      <w:lvlJc w:val="left"/>
      <w:pPr>
        <w:ind w:left="944" w:hanging="201"/>
      </w:pPr>
      <w:rPr>
        <w:rFonts w:hint="default"/>
        <w:lang w:val="en-US" w:eastAsia="zh-CN" w:bidi="ar-SA"/>
      </w:rPr>
    </w:lvl>
    <w:lvl w:ilvl="8">
      <w:start w:val="0"/>
      <w:numFmt w:val="bullet"/>
      <w:lvlText w:val="•"/>
      <w:lvlJc w:val="left"/>
      <w:pPr>
        <w:ind w:left="1047" w:hanging="201"/>
      </w:pPr>
      <w:rPr>
        <w:rFonts w:hint="default"/>
        <w:lang w:val="en-US" w:eastAsia="zh-CN" w:bidi="ar-SA"/>
      </w:rPr>
    </w:lvl>
  </w:abstractNum>
  <w:abstractNum w:abstractNumId="5">
    <w:multiLevelType w:val="hybridMultilevel"/>
    <w:lvl w:ilvl="0">
      <w:start w:val="1"/>
      <w:numFmt w:val="decimal"/>
      <w:lvlText w:val="（%1）"/>
      <w:lvlJc w:val="left"/>
      <w:pPr>
        <w:ind w:left="1066" w:hanging="529"/>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1922" w:hanging="529"/>
      </w:pPr>
      <w:rPr>
        <w:rFonts w:hint="default"/>
        <w:lang w:val="en-US" w:eastAsia="zh-CN" w:bidi="ar-SA"/>
      </w:rPr>
    </w:lvl>
    <w:lvl w:ilvl="2">
      <w:start w:val="0"/>
      <w:numFmt w:val="bullet"/>
      <w:lvlText w:val="•"/>
      <w:lvlJc w:val="left"/>
      <w:pPr>
        <w:ind w:left="2785" w:hanging="529"/>
      </w:pPr>
      <w:rPr>
        <w:rFonts w:hint="default"/>
        <w:lang w:val="en-US" w:eastAsia="zh-CN" w:bidi="ar-SA"/>
      </w:rPr>
    </w:lvl>
    <w:lvl w:ilvl="3">
      <w:start w:val="0"/>
      <w:numFmt w:val="bullet"/>
      <w:lvlText w:val="•"/>
      <w:lvlJc w:val="left"/>
      <w:pPr>
        <w:ind w:left="3647" w:hanging="529"/>
      </w:pPr>
      <w:rPr>
        <w:rFonts w:hint="default"/>
        <w:lang w:val="en-US" w:eastAsia="zh-CN" w:bidi="ar-SA"/>
      </w:rPr>
    </w:lvl>
    <w:lvl w:ilvl="4">
      <w:start w:val="0"/>
      <w:numFmt w:val="bullet"/>
      <w:lvlText w:val="•"/>
      <w:lvlJc w:val="left"/>
      <w:pPr>
        <w:ind w:left="4510" w:hanging="529"/>
      </w:pPr>
      <w:rPr>
        <w:rFonts w:hint="default"/>
        <w:lang w:val="en-US" w:eastAsia="zh-CN" w:bidi="ar-SA"/>
      </w:rPr>
    </w:lvl>
    <w:lvl w:ilvl="5">
      <w:start w:val="0"/>
      <w:numFmt w:val="bullet"/>
      <w:lvlText w:val="•"/>
      <w:lvlJc w:val="left"/>
      <w:pPr>
        <w:ind w:left="5373" w:hanging="529"/>
      </w:pPr>
      <w:rPr>
        <w:rFonts w:hint="default"/>
        <w:lang w:val="en-US" w:eastAsia="zh-CN" w:bidi="ar-SA"/>
      </w:rPr>
    </w:lvl>
    <w:lvl w:ilvl="6">
      <w:start w:val="0"/>
      <w:numFmt w:val="bullet"/>
      <w:lvlText w:val="•"/>
      <w:lvlJc w:val="left"/>
      <w:pPr>
        <w:ind w:left="6235" w:hanging="529"/>
      </w:pPr>
      <w:rPr>
        <w:rFonts w:hint="default"/>
        <w:lang w:val="en-US" w:eastAsia="zh-CN" w:bidi="ar-SA"/>
      </w:rPr>
    </w:lvl>
    <w:lvl w:ilvl="7">
      <w:start w:val="0"/>
      <w:numFmt w:val="bullet"/>
      <w:lvlText w:val="•"/>
      <w:lvlJc w:val="left"/>
      <w:pPr>
        <w:ind w:left="7098" w:hanging="529"/>
      </w:pPr>
      <w:rPr>
        <w:rFonts w:hint="default"/>
        <w:lang w:val="en-US" w:eastAsia="zh-CN" w:bidi="ar-SA"/>
      </w:rPr>
    </w:lvl>
    <w:lvl w:ilvl="8">
      <w:start w:val="0"/>
      <w:numFmt w:val="bullet"/>
      <w:lvlText w:val="•"/>
      <w:lvlJc w:val="left"/>
      <w:pPr>
        <w:ind w:left="7961" w:hanging="529"/>
      </w:pPr>
      <w:rPr>
        <w:rFonts w:hint="default"/>
        <w:lang w:val="en-US" w:eastAsia="zh-CN" w:bidi="ar-SA"/>
      </w:rPr>
    </w:lvl>
  </w:abstractNum>
  <w:abstractNum w:abstractNumId="4">
    <w:multiLevelType w:val="hybridMultilevel"/>
    <w:lvl w:ilvl="0">
      <w:start w:val="2"/>
      <w:numFmt w:val="decimal"/>
      <w:lvlText w:val="%1"/>
      <w:lvlJc w:val="left"/>
      <w:pPr>
        <w:ind w:left="575" w:hanging="459"/>
        <w:jc w:val="left"/>
      </w:pPr>
      <w:rPr>
        <w:rFonts w:hint="default"/>
        <w:lang w:val="en-US" w:eastAsia="zh-CN" w:bidi="ar-SA"/>
      </w:rPr>
    </w:lvl>
    <w:lvl w:ilvl="1">
      <w:start w:val="1"/>
      <w:numFmt w:val="decimal"/>
      <w:lvlText w:val="%1.%2"/>
      <w:lvlJc w:val="left"/>
      <w:pPr>
        <w:ind w:left="575" w:hanging="459"/>
        <w:jc w:val="right"/>
      </w:pPr>
      <w:rPr>
        <w:rFonts w:hint="default" w:ascii="Cambria" w:hAnsi="Cambria" w:eastAsia="Cambria" w:cs="Cambria"/>
        <w:b/>
        <w:bCs/>
        <w:i w:val="0"/>
        <w:iCs w:val="0"/>
        <w:spacing w:val="-1"/>
        <w:w w:val="100"/>
        <w:sz w:val="24"/>
        <w:szCs w:val="24"/>
        <w:lang w:val="en-US" w:eastAsia="zh-CN" w:bidi="ar-SA"/>
      </w:rPr>
    </w:lvl>
    <w:lvl w:ilvl="2">
      <w:start w:val="1"/>
      <w:numFmt w:val="decimal"/>
      <w:lvlText w:val="%1.%2.%3"/>
      <w:lvlJc w:val="left"/>
      <w:pPr>
        <w:ind w:left="748" w:hanging="632"/>
        <w:jc w:val="left"/>
      </w:pPr>
      <w:rPr>
        <w:rFonts w:hint="default" w:ascii="SimSun" w:hAnsi="SimSun" w:eastAsia="SimSun" w:cs="SimSun"/>
        <w:b w:val="0"/>
        <w:bCs w:val="0"/>
        <w:i w:val="0"/>
        <w:iCs w:val="0"/>
        <w:w w:val="100"/>
        <w:sz w:val="21"/>
        <w:szCs w:val="21"/>
        <w:lang w:val="en-US" w:eastAsia="zh-CN" w:bidi="ar-SA"/>
      </w:rPr>
    </w:lvl>
    <w:lvl w:ilvl="3">
      <w:start w:val="1"/>
      <w:numFmt w:val="decimal"/>
      <w:lvlText w:val="（%4）"/>
      <w:lvlJc w:val="left"/>
      <w:pPr>
        <w:ind w:left="1066" w:hanging="529"/>
        <w:jc w:val="left"/>
      </w:pPr>
      <w:rPr>
        <w:rFonts w:hint="default" w:ascii="SimSun" w:hAnsi="SimSun" w:eastAsia="SimSun" w:cs="SimSun"/>
        <w:b w:val="0"/>
        <w:bCs w:val="0"/>
        <w:i w:val="0"/>
        <w:iCs w:val="0"/>
        <w:spacing w:val="-3"/>
        <w:w w:val="100"/>
        <w:sz w:val="19"/>
        <w:szCs w:val="19"/>
        <w:lang w:val="en-US" w:eastAsia="zh-CN" w:bidi="ar-SA"/>
      </w:rPr>
    </w:lvl>
    <w:lvl w:ilvl="4">
      <w:start w:val="0"/>
      <w:numFmt w:val="bullet"/>
      <w:lvlText w:val="•"/>
      <w:lvlJc w:val="left"/>
      <w:pPr>
        <w:ind w:left="1461" w:hanging="529"/>
      </w:pPr>
      <w:rPr>
        <w:rFonts w:hint="default"/>
        <w:lang w:val="en-US" w:eastAsia="zh-CN" w:bidi="ar-SA"/>
      </w:rPr>
    </w:lvl>
    <w:lvl w:ilvl="5">
      <w:start w:val="0"/>
      <w:numFmt w:val="bullet"/>
      <w:lvlText w:val="•"/>
      <w:lvlJc w:val="left"/>
      <w:pPr>
        <w:ind w:left="1862" w:hanging="529"/>
      </w:pPr>
      <w:rPr>
        <w:rFonts w:hint="default"/>
        <w:lang w:val="en-US" w:eastAsia="zh-CN" w:bidi="ar-SA"/>
      </w:rPr>
    </w:lvl>
    <w:lvl w:ilvl="6">
      <w:start w:val="0"/>
      <w:numFmt w:val="bullet"/>
      <w:lvlText w:val="•"/>
      <w:lvlJc w:val="left"/>
      <w:pPr>
        <w:ind w:left="2263" w:hanging="529"/>
      </w:pPr>
      <w:rPr>
        <w:rFonts w:hint="default"/>
        <w:lang w:val="en-US" w:eastAsia="zh-CN" w:bidi="ar-SA"/>
      </w:rPr>
    </w:lvl>
    <w:lvl w:ilvl="7">
      <w:start w:val="0"/>
      <w:numFmt w:val="bullet"/>
      <w:lvlText w:val="•"/>
      <w:lvlJc w:val="left"/>
      <w:pPr>
        <w:ind w:left="2665" w:hanging="529"/>
      </w:pPr>
      <w:rPr>
        <w:rFonts w:hint="default"/>
        <w:lang w:val="en-US" w:eastAsia="zh-CN" w:bidi="ar-SA"/>
      </w:rPr>
    </w:lvl>
    <w:lvl w:ilvl="8">
      <w:start w:val="0"/>
      <w:numFmt w:val="bullet"/>
      <w:lvlText w:val="•"/>
      <w:lvlJc w:val="left"/>
      <w:pPr>
        <w:ind w:left="3066" w:hanging="529"/>
      </w:pPr>
      <w:rPr>
        <w:rFonts w:hint="default"/>
        <w:lang w:val="en-US" w:eastAsia="zh-CN" w:bidi="ar-SA"/>
      </w:rPr>
    </w:lvl>
  </w:abstractNum>
  <w:abstractNum w:abstractNumId="3">
    <w:multiLevelType w:val="hybridMultilevel"/>
    <w:lvl w:ilvl="0">
      <w:start w:val="1"/>
      <w:numFmt w:val="decimal"/>
      <w:lvlText w:val="%1"/>
      <w:lvlJc w:val="left"/>
      <w:pPr>
        <w:ind w:left="515" w:hanging="399"/>
        <w:jc w:val="left"/>
      </w:pPr>
      <w:rPr>
        <w:rFonts w:hint="default"/>
        <w:lang w:val="en-US" w:eastAsia="zh-CN" w:bidi="ar-SA"/>
      </w:rPr>
    </w:lvl>
    <w:lvl w:ilvl="1">
      <w:start w:val="1"/>
      <w:numFmt w:val="decimal"/>
      <w:lvlText w:val="%1.%2"/>
      <w:lvlJc w:val="left"/>
      <w:pPr>
        <w:ind w:left="515" w:hanging="399"/>
        <w:jc w:val="left"/>
      </w:pPr>
      <w:rPr>
        <w:rFonts w:hint="default" w:ascii="Cambria" w:hAnsi="Cambria" w:eastAsia="Cambria" w:cs="Cambria"/>
        <w:b/>
        <w:bCs/>
        <w:i w:val="0"/>
        <w:iCs w:val="0"/>
        <w:spacing w:val="-1"/>
        <w:w w:val="100"/>
        <w:sz w:val="24"/>
        <w:szCs w:val="24"/>
        <w:lang w:val="en-US" w:eastAsia="zh-CN" w:bidi="ar-SA"/>
      </w:rPr>
    </w:lvl>
    <w:lvl w:ilvl="2">
      <w:start w:val="0"/>
      <w:numFmt w:val="bullet"/>
      <w:lvlText w:val="•"/>
      <w:lvlJc w:val="left"/>
      <w:pPr>
        <w:ind w:left="2353" w:hanging="399"/>
      </w:pPr>
      <w:rPr>
        <w:rFonts w:hint="default"/>
        <w:lang w:val="en-US" w:eastAsia="zh-CN" w:bidi="ar-SA"/>
      </w:rPr>
    </w:lvl>
    <w:lvl w:ilvl="3">
      <w:start w:val="0"/>
      <w:numFmt w:val="bullet"/>
      <w:lvlText w:val="•"/>
      <w:lvlJc w:val="left"/>
      <w:pPr>
        <w:ind w:left="3269" w:hanging="399"/>
      </w:pPr>
      <w:rPr>
        <w:rFonts w:hint="default"/>
        <w:lang w:val="en-US" w:eastAsia="zh-CN" w:bidi="ar-SA"/>
      </w:rPr>
    </w:lvl>
    <w:lvl w:ilvl="4">
      <w:start w:val="0"/>
      <w:numFmt w:val="bullet"/>
      <w:lvlText w:val="•"/>
      <w:lvlJc w:val="left"/>
      <w:pPr>
        <w:ind w:left="4186" w:hanging="399"/>
      </w:pPr>
      <w:rPr>
        <w:rFonts w:hint="default"/>
        <w:lang w:val="en-US" w:eastAsia="zh-CN" w:bidi="ar-SA"/>
      </w:rPr>
    </w:lvl>
    <w:lvl w:ilvl="5">
      <w:start w:val="0"/>
      <w:numFmt w:val="bullet"/>
      <w:lvlText w:val="•"/>
      <w:lvlJc w:val="left"/>
      <w:pPr>
        <w:ind w:left="5103" w:hanging="399"/>
      </w:pPr>
      <w:rPr>
        <w:rFonts w:hint="default"/>
        <w:lang w:val="en-US" w:eastAsia="zh-CN" w:bidi="ar-SA"/>
      </w:rPr>
    </w:lvl>
    <w:lvl w:ilvl="6">
      <w:start w:val="0"/>
      <w:numFmt w:val="bullet"/>
      <w:lvlText w:val="•"/>
      <w:lvlJc w:val="left"/>
      <w:pPr>
        <w:ind w:left="6019" w:hanging="399"/>
      </w:pPr>
      <w:rPr>
        <w:rFonts w:hint="default"/>
        <w:lang w:val="en-US" w:eastAsia="zh-CN" w:bidi="ar-SA"/>
      </w:rPr>
    </w:lvl>
    <w:lvl w:ilvl="7">
      <w:start w:val="0"/>
      <w:numFmt w:val="bullet"/>
      <w:lvlText w:val="•"/>
      <w:lvlJc w:val="left"/>
      <w:pPr>
        <w:ind w:left="6936" w:hanging="399"/>
      </w:pPr>
      <w:rPr>
        <w:rFonts w:hint="default"/>
        <w:lang w:val="en-US" w:eastAsia="zh-CN" w:bidi="ar-SA"/>
      </w:rPr>
    </w:lvl>
    <w:lvl w:ilvl="8">
      <w:start w:val="0"/>
      <w:numFmt w:val="bullet"/>
      <w:lvlText w:val="•"/>
      <w:lvlJc w:val="left"/>
      <w:pPr>
        <w:ind w:left="7853" w:hanging="399"/>
      </w:pPr>
      <w:rPr>
        <w:rFonts w:hint="default"/>
        <w:lang w:val="en-US" w:eastAsia="zh-CN" w:bidi="ar-SA"/>
      </w:rPr>
    </w:lvl>
  </w:abstractNum>
  <w:abstractNum w:abstractNumId="2">
    <w:multiLevelType w:val="hybridMultilevel"/>
    <w:lvl w:ilvl="0">
      <w:start w:val="3"/>
      <w:numFmt w:val="decimal"/>
      <w:lvlText w:val="%1"/>
      <w:lvlJc w:val="left"/>
      <w:pPr>
        <w:ind w:left="906" w:hanging="370"/>
        <w:jc w:val="left"/>
      </w:pPr>
      <w:rPr>
        <w:rFonts w:hint="default"/>
        <w:lang w:val="en-US" w:eastAsia="zh-CN" w:bidi="ar-SA"/>
      </w:rPr>
    </w:lvl>
    <w:lvl w:ilvl="1">
      <w:start w:val="1"/>
      <w:numFmt w:val="decimal"/>
      <w:lvlText w:val="%1.%2"/>
      <w:lvlJc w:val="left"/>
      <w:pPr>
        <w:ind w:left="906" w:hanging="370"/>
        <w:jc w:val="left"/>
      </w:pPr>
      <w:rPr>
        <w:rFonts w:hint="default" w:ascii="Times New Roman" w:hAnsi="Times New Roman" w:eastAsia="Times New Roman" w:cs="Times New Roman"/>
        <w:b w:val="0"/>
        <w:bCs w:val="0"/>
        <w:i w:val="0"/>
        <w:iCs w:val="0"/>
        <w:w w:val="100"/>
        <w:sz w:val="21"/>
        <w:szCs w:val="21"/>
        <w:lang w:val="en-US" w:eastAsia="zh-CN" w:bidi="ar-SA"/>
      </w:rPr>
    </w:lvl>
    <w:lvl w:ilvl="2">
      <w:start w:val="0"/>
      <w:numFmt w:val="bullet"/>
      <w:lvlText w:val="•"/>
      <w:lvlJc w:val="left"/>
      <w:pPr>
        <w:ind w:left="2657" w:hanging="370"/>
      </w:pPr>
      <w:rPr>
        <w:rFonts w:hint="default"/>
        <w:lang w:val="en-US" w:eastAsia="zh-CN" w:bidi="ar-SA"/>
      </w:rPr>
    </w:lvl>
    <w:lvl w:ilvl="3">
      <w:start w:val="0"/>
      <w:numFmt w:val="bullet"/>
      <w:lvlText w:val="•"/>
      <w:lvlJc w:val="left"/>
      <w:pPr>
        <w:ind w:left="3535" w:hanging="370"/>
      </w:pPr>
      <w:rPr>
        <w:rFonts w:hint="default"/>
        <w:lang w:val="en-US" w:eastAsia="zh-CN" w:bidi="ar-SA"/>
      </w:rPr>
    </w:lvl>
    <w:lvl w:ilvl="4">
      <w:start w:val="0"/>
      <w:numFmt w:val="bullet"/>
      <w:lvlText w:val="•"/>
      <w:lvlJc w:val="left"/>
      <w:pPr>
        <w:ind w:left="4414" w:hanging="370"/>
      </w:pPr>
      <w:rPr>
        <w:rFonts w:hint="default"/>
        <w:lang w:val="en-US" w:eastAsia="zh-CN" w:bidi="ar-SA"/>
      </w:rPr>
    </w:lvl>
    <w:lvl w:ilvl="5">
      <w:start w:val="0"/>
      <w:numFmt w:val="bullet"/>
      <w:lvlText w:val="•"/>
      <w:lvlJc w:val="left"/>
      <w:pPr>
        <w:ind w:left="5293" w:hanging="370"/>
      </w:pPr>
      <w:rPr>
        <w:rFonts w:hint="default"/>
        <w:lang w:val="en-US" w:eastAsia="zh-CN" w:bidi="ar-SA"/>
      </w:rPr>
    </w:lvl>
    <w:lvl w:ilvl="6">
      <w:start w:val="0"/>
      <w:numFmt w:val="bullet"/>
      <w:lvlText w:val="•"/>
      <w:lvlJc w:val="left"/>
      <w:pPr>
        <w:ind w:left="6171" w:hanging="370"/>
      </w:pPr>
      <w:rPr>
        <w:rFonts w:hint="default"/>
        <w:lang w:val="en-US" w:eastAsia="zh-CN" w:bidi="ar-SA"/>
      </w:rPr>
    </w:lvl>
    <w:lvl w:ilvl="7">
      <w:start w:val="0"/>
      <w:numFmt w:val="bullet"/>
      <w:lvlText w:val="•"/>
      <w:lvlJc w:val="left"/>
      <w:pPr>
        <w:ind w:left="7050" w:hanging="370"/>
      </w:pPr>
      <w:rPr>
        <w:rFonts w:hint="default"/>
        <w:lang w:val="en-US" w:eastAsia="zh-CN" w:bidi="ar-SA"/>
      </w:rPr>
    </w:lvl>
    <w:lvl w:ilvl="8">
      <w:start w:val="0"/>
      <w:numFmt w:val="bullet"/>
      <w:lvlText w:val="•"/>
      <w:lvlJc w:val="left"/>
      <w:pPr>
        <w:ind w:left="7929" w:hanging="370"/>
      </w:pPr>
      <w:rPr>
        <w:rFonts w:hint="default"/>
        <w:lang w:val="en-US" w:eastAsia="zh-CN" w:bidi="ar-SA"/>
      </w:rPr>
    </w:lvl>
  </w:abstractNum>
  <w:abstractNum w:abstractNumId="1">
    <w:multiLevelType w:val="hybridMultilevel"/>
    <w:lvl w:ilvl="0">
      <w:start w:val="2"/>
      <w:numFmt w:val="decimal"/>
      <w:lvlText w:val="%1"/>
      <w:lvlJc w:val="left"/>
      <w:pPr>
        <w:ind w:left="906" w:hanging="370"/>
        <w:jc w:val="left"/>
      </w:pPr>
      <w:rPr>
        <w:rFonts w:hint="default"/>
        <w:lang w:val="en-US" w:eastAsia="zh-CN" w:bidi="ar-SA"/>
      </w:rPr>
    </w:lvl>
    <w:lvl w:ilvl="1">
      <w:start w:val="1"/>
      <w:numFmt w:val="decimal"/>
      <w:lvlText w:val="%1.%2"/>
      <w:lvlJc w:val="left"/>
      <w:pPr>
        <w:ind w:left="906" w:hanging="370"/>
        <w:jc w:val="left"/>
      </w:pPr>
      <w:rPr>
        <w:rFonts w:hint="default" w:ascii="Times New Roman" w:hAnsi="Times New Roman" w:eastAsia="Times New Roman" w:cs="Times New Roman"/>
        <w:b w:val="0"/>
        <w:bCs w:val="0"/>
        <w:i w:val="0"/>
        <w:iCs w:val="0"/>
        <w:w w:val="100"/>
        <w:sz w:val="21"/>
        <w:szCs w:val="21"/>
        <w:lang w:val="en-US" w:eastAsia="zh-CN" w:bidi="ar-SA"/>
      </w:rPr>
    </w:lvl>
    <w:lvl w:ilvl="2">
      <w:start w:val="1"/>
      <w:numFmt w:val="decimal"/>
      <w:lvlText w:val="%1.%2.%3"/>
      <w:lvlJc w:val="left"/>
      <w:pPr>
        <w:ind w:left="1482" w:hanging="526"/>
        <w:jc w:val="left"/>
      </w:pPr>
      <w:rPr>
        <w:rFonts w:hint="default" w:ascii="Times New Roman" w:hAnsi="Times New Roman" w:eastAsia="Times New Roman" w:cs="Times New Roman"/>
        <w:b w:val="0"/>
        <w:bCs w:val="0"/>
        <w:i w:val="0"/>
        <w:iCs w:val="0"/>
        <w:w w:val="100"/>
        <w:sz w:val="21"/>
        <w:szCs w:val="21"/>
        <w:lang w:val="en-US" w:eastAsia="zh-CN" w:bidi="ar-SA"/>
      </w:rPr>
    </w:lvl>
    <w:lvl w:ilvl="3">
      <w:start w:val="0"/>
      <w:numFmt w:val="bullet"/>
      <w:lvlText w:val="•"/>
      <w:lvlJc w:val="left"/>
      <w:pPr>
        <w:ind w:left="3303" w:hanging="526"/>
      </w:pPr>
      <w:rPr>
        <w:rFonts w:hint="default"/>
        <w:lang w:val="en-US" w:eastAsia="zh-CN" w:bidi="ar-SA"/>
      </w:rPr>
    </w:lvl>
    <w:lvl w:ilvl="4">
      <w:start w:val="0"/>
      <w:numFmt w:val="bullet"/>
      <w:lvlText w:val="•"/>
      <w:lvlJc w:val="left"/>
      <w:pPr>
        <w:ind w:left="4215" w:hanging="526"/>
      </w:pPr>
      <w:rPr>
        <w:rFonts w:hint="default"/>
        <w:lang w:val="en-US" w:eastAsia="zh-CN" w:bidi="ar-SA"/>
      </w:rPr>
    </w:lvl>
    <w:lvl w:ilvl="5">
      <w:start w:val="0"/>
      <w:numFmt w:val="bullet"/>
      <w:lvlText w:val="•"/>
      <w:lvlJc w:val="left"/>
      <w:pPr>
        <w:ind w:left="5127" w:hanging="526"/>
      </w:pPr>
      <w:rPr>
        <w:rFonts w:hint="default"/>
        <w:lang w:val="en-US" w:eastAsia="zh-CN" w:bidi="ar-SA"/>
      </w:rPr>
    </w:lvl>
    <w:lvl w:ilvl="6">
      <w:start w:val="0"/>
      <w:numFmt w:val="bullet"/>
      <w:lvlText w:val="•"/>
      <w:lvlJc w:val="left"/>
      <w:pPr>
        <w:ind w:left="6039" w:hanging="526"/>
      </w:pPr>
      <w:rPr>
        <w:rFonts w:hint="default"/>
        <w:lang w:val="en-US" w:eastAsia="zh-CN" w:bidi="ar-SA"/>
      </w:rPr>
    </w:lvl>
    <w:lvl w:ilvl="7">
      <w:start w:val="0"/>
      <w:numFmt w:val="bullet"/>
      <w:lvlText w:val="•"/>
      <w:lvlJc w:val="left"/>
      <w:pPr>
        <w:ind w:left="6950" w:hanging="526"/>
      </w:pPr>
      <w:rPr>
        <w:rFonts w:hint="default"/>
        <w:lang w:val="en-US" w:eastAsia="zh-CN" w:bidi="ar-SA"/>
      </w:rPr>
    </w:lvl>
    <w:lvl w:ilvl="8">
      <w:start w:val="0"/>
      <w:numFmt w:val="bullet"/>
      <w:lvlText w:val="•"/>
      <w:lvlJc w:val="left"/>
      <w:pPr>
        <w:ind w:left="7862" w:hanging="526"/>
      </w:pPr>
      <w:rPr>
        <w:rFonts w:hint="default"/>
        <w:lang w:val="en-US" w:eastAsia="zh-CN" w:bidi="ar-SA"/>
      </w:rPr>
    </w:lvl>
  </w:abstractNum>
  <w:abstractNum w:abstractNumId="0">
    <w:multiLevelType w:val="hybridMultilevel"/>
    <w:lvl w:ilvl="0">
      <w:start w:val="1"/>
      <w:numFmt w:val="decimal"/>
      <w:lvlText w:val="%1"/>
      <w:lvlJc w:val="left"/>
      <w:pPr>
        <w:ind w:left="854" w:hanging="317"/>
        <w:jc w:val="left"/>
      </w:pPr>
      <w:rPr>
        <w:rFonts w:hint="default"/>
        <w:lang w:val="en-US" w:eastAsia="zh-CN" w:bidi="ar-SA"/>
      </w:rPr>
    </w:lvl>
    <w:lvl w:ilvl="1">
      <w:start w:val="1"/>
      <w:numFmt w:val="decimal"/>
      <w:lvlText w:val="%1.%2"/>
      <w:lvlJc w:val="left"/>
      <w:pPr>
        <w:ind w:left="854" w:hanging="317"/>
        <w:jc w:val="left"/>
      </w:pPr>
      <w:rPr>
        <w:rFonts w:hint="default" w:ascii="Times New Roman" w:hAnsi="Times New Roman" w:eastAsia="Times New Roman" w:cs="Times New Roman"/>
        <w:b w:val="0"/>
        <w:bCs w:val="0"/>
        <w:i w:val="0"/>
        <w:iCs w:val="0"/>
        <w:w w:val="100"/>
        <w:sz w:val="21"/>
        <w:szCs w:val="21"/>
        <w:lang w:val="en-US" w:eastAsia="zh-CN" w:bidi="ar-SA"/>
      </w:rPr>
    </w:lvl>
    <w:lvl w:ilvl="2">
      <w:start w:val="0"/>
      <w:numFmt w:val="bullet"/>
      <w:lvlText w:val="•"/>
      <w:lvlJc w:val="left"/>
      <w:pPr>
        <w:ind w:left="2625" w:hanging="317"/>
      </w:pPr>
      <w:rPr>
        <w:rFonts w:hint="default"/>
        <w:lang w:val="en-US" w:eastAsia="zh-CN" w:bidi="ar-SA"/>
      </w:rPr>
    </w:lvl>
    <w:lvl w:ilvl="3">
      <w:start w:val="0"/>
      <w:numFmt w:val="bullet"/>
      <w:lvlText w:val="•"/>
      <w:lvlJc w:val="left"/>
      <w:pPr>
        <w:ind w:left="3507" w:hanging="317"/>
      </w:pPr>
      <w:rPr>
        <w:rFonts w:hint="default"/>
        <w:lang w:val="en-US" w:eastAsia="zh-CN" w:bidi="ar-SA"/>
      </w:rPr>
    </w:lvl>
    <w:lvl w:ilvl="4">
      <w:start w:val="0"/>
      <w:numFmt w:val="bullet"/>
      <w:lvlText w:val="•"/>
      <w:lvlJc w:val="left"/>
      <w:pPr>
        <w:ind w:left="4390" w:hanging="317"/>
      </w:pPr>
      <w:rPr>
        <w:rFonts w:hint="default"/>
        <w:lang w:val="en-US" w:eastAsia="zh-CN" w:bidi="ar-SA"/>
      </w:rPr>
    </w:lvl>
    <w:lvl w:ilvl="5">
      <w:start w:val="0"/>
      <w:numFmt w:val="bullet"/>
      <w:lvlText w:val="•"/>
      <w:lvlJc w:val="left"/>
      <w:pPr>
        <w:ind w:left="5273" w:hanging="317"/>
      </w:pPr>
      <w:rPr>
        <w:rFonts w:hint="default"/>
        <w:lang w:val="en-US" w:eastAsia="zh-CN" w:bidi="ar-SA"/>
      </w:rPr>
    </w:lvl>
    <w:lvl w:ilvl="6">
      <w:start w:val="0"/>
      <w:numFmt w:val="bullet"/>
      <w:lvlText w:val="•"/>
      <w:lvlJc w:val="left"/>
      <w:pPr>
        <w:ind w:left="6155" w:hanging="317"/>
      </w:pPr>
      <w:rPr>
        <w:rFonts w:hint="default"/>
        <w:lang w:val="en-US" w:eastAsia="zh-CN" w:bidi="ar-SA"/>
      </w:rPr>
    </w:lvl>
    <w:lvl w:ilvl="7">
      <w:start w:val="0"/>
      <w:numFmt w:val="bullet"/>
      <w:lvlText w:val="•"/>
      <w:lvlJc w:val="left"/>
      <w:pPr>
        <w:ind w:left="7038" w:hanging="317"/>
      </w:pPr>
      <w:rPr>
        <w:rFonts w:hint="default"/>
        <w:lang w:val="en-US" w:eastAsia="zh-CN" w:bidi="ar-SA"/>
      </w:rPr>
    </w:lvl>
    <w:lvl w:ilvl="8">
      <w:start w:val="0"/>
      <w:numFmt w:val="bullet"/>
      <w:lvlText w:val="•"/>
      <w:lvlJc w:val="left"/>
      <w:pPr>
        <w:ind w:left="7921" w:hanging="317"/>
      </w:pPr>
      <w:rPr>
        <w:rFonts w:hint="default"/>
        <w:lang w:val="en-US" w:eastAsia="zh-CN"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before="43"/>
      <w:ind w:right="104"/>
      <w:jc w:val="center"/>
    </w:pPr>
    <w:rPr>
      <w:rFonts w:ascii="SimSun" w:hAnsi="SimSun" w:eastAsia="SimSun" w:cs="SimSun"/>
      <w:sz w:val="21"/>
      <w:szCs w:val="21"/>
      <w:lang w:val="en-US" w:eastAsia="zh-CN" w:bidi="ar-SA"/>
    </w:rPr>
  </w:style>
  <w:style w:styleId="TOC2" w:type="paragraph">
    <w:name w:val="TOC 2"/>
    <w:basedOn w:val="Normal"/>
    <w:uiPriority w:val="1"/>
    <w:qFormat/>
    <w:pPr>
      <w:spacing w:before="43"/>
      <w:ind w:left="906" w:hanging="370"/>
    </w:pPr>
    <w:rPr>
      <w:rFonts w:ascii="SimSun" w:hAnsi="SimSun" w:eastAsia="SimSun" w:cs="SimSun"/>
      <w:sz w:val="21"/>
      <w:szCs w:val="21"/>
      <w:lang w:val="en-US" w:eastAsia="zh-CN" w:bidi="ar-SA"/>
    </w:rPr>
  </w:style>
  <w:style w:styleId="TOC3" w:type="paragraph">
    <w:name w:val="TOC 3"/>
    <w:basedOn w:val="Normal"/>
    <w:uiPriority w:val="1"/>
    <w:qFormat/>
    <w:pPr>
      <w:spacing w:before="43"/>
      <w:ind w:left="1482" w:hanging="526"/>
    </w:pPr>
    <w:rPr>
      <w:rFonts w:ascii="SimSun" w:hAnsi="SimSun" w:eastAsia="SimSun" w:cs="SimSun"/>
      <w:sz w:val="21"/>
      <w:szCs w:val="21"/>
      <w:lang w:val="en-US" w:eastAsia="zh-CN" w:bidi="ar-SA"/>
    </w:rPr>
  </w:style>
  <w:style w:styleId="BodyText" w:type="paragraph">
    <w:name w:val="Body Text"/>
    <w:basedOn w:val="Normal"/>
    <w:uiPriority w:val="1"/>
    <w:qFormat/>
    <w:pPr/>
    <w:rPr>
      <w:rFonts w:ascii="SimSun" w:hAnsi="SimSun" w:eastAsia="SimSun" w:cs="SimSun"/>
      <w:sz w:val="21"/>
      <w:szCs w:val="21"/>
      <w:lang w:val="en-US" w:eastAsia="zh-CN" w:bidi="ar-SA"/>
    </w:rPr>
  </w:style>
  <w:style w:styleId="Heading1" w:type="paragraph">
    <w:name w:val="Heading 1"/>
    <w:basedOn w:val="Normal"/>
    <w:uiPriority w:val="1"/>
    <w:qFormat/>
    <w:pPr>
      <w:ind w:right="96"/>
      <w:jc w:val="center"/>
      <w:outlineLvl w:val="1"/>
    </w:pPr>
    <w:rPr>
      <w:rFonts w:ascii="Microsoft JhengHei" w:hAnsi="Microsoft JhengHei" w:eastAsia="Microsoft JhengHei" w:cs="Microsoft JhengHei"/>
      <w:b/>
      <w:bCs/>
      <w:sz w:val="30"/>
      <w:szCs w:val="30"/>
      <w:lang w:val="en-US" w:eastAsia="zh-CN" w:bidi="ar-SA"/>
    </w:rPr>
  </w:style>
  <w:style w:styleId="Heading2" w:type="paragraph">
    <w:name w:val="Heading 2"/>
    <w:basedOn w:val="Normal"/>
    <w:uiPriority w:val="1"/>
    <w:qFormat/>
    <w:pPr>
      <w:spacing w:before="95"/>
      <w:ind w:left="320" w:hanging="459"/>
      <w:outlineLvl w:val="2"/>
    </w:pPr>
    <w:rPr>
      <w:rFonts w:ascii="SimSun" w:hAnsi="SimSun" w:eastAsia="SimSun" w:cs="SimSun"/>
      <w:b/>
      <w:bCs/>
      <w:sz w:val="24"/>
      <w:szCs w:val="24"/>
      <w:lang w:val="en-US" w:eastAsia="zh-CN" w:bidi="ar-SA"/>
    </w:rPr>
  </w:style>
  <w:style w:styleId="Heading3" w:type="paragraph">
    <w:name w:val="Heading 3"/>
    <w:basedOn w:val="Normal"/>
    <w:uiPriority w:val="1"/>
    <w:qFormat/>
    <w:pPr>
      <w:outlineLvl w:val="3"/>
    </w:pPr>
    <w:rPr>
      <w:rFonts w:ascii="Cambria Math" w:hAnsi="Cambria Math" w:eastAsia="Cambria Math" w:cs="Cambria Math"/>
      <w:sz w:val="24"/>
      <w:szCs w:val="24"/>
      <w:lang w:val="en-US" w:eastAsia="zh-CN" w:bidi="ar-SA"/>
    </w:rPr>
  </w:style>
  <w:style w:styleId="Heading4" w:type="paragraph">
    <w:name w:val="Heading 4"/>
    <w:basedOn w:val="Normal"/>
    <w:uiPriority w:val="1"/>
    <w:qFormat/>
    <w:pPr>
      <w:ind w:left="30"/>
      <w:outlineLvl w:val="4"/>
    </w:pPr>
    <w:rPr>
      <w:rFonts w:ascii="Times New Roman" w:hAnsi="Times New Roman" w:eastAsia="Times New Roman" w:cs="Times New Roman"/>
      <w:sz w:val="22"/>
      <w:szCs w:val="22"/>
      <w:lang w:val="en-US" w:eastAsia="zh-CN" w:bidi="ar-SA"/>
    </w:rPr>
  </w:style>
  <w:style w:styleId="Heading5" w:type="paragraph">
    <w:name w:val="Heading 5"/>
    <w:basedOn w:val="Normal"/>
    <w:uiPriority w:val="1"/>
    <w:qFormat/>
    <w:pPr>
      <w:spacing w:line="288" w:lineRule="exact"/>
      <w:ind w:left="4335"/>
      <w:outlineLvl w:val="5"/>
    </w:pPr>
    <w:rPr>
      <w:rFonts w:ascii="Times New Roman" w:hAnsi="Times New Roman" w:eastAsia="Times New Roman" w:cs="Times New Roman"/>
      <w:i/>
      <w:iCs/>
      <w:sz w:val="22"/>
      <w:szCs w:val="22"/>
      <w:lang w:val="en-US" w:eastAsia="zh-CN" w:bidi="ar-SA"/>
    </w:rPr>
  </w:style>
  <w:style w:styleId="Heading6" w:type="paragraph">
    <w:name w:val="Heading 6"/>
    <w:basedOn w:val="Normal"/>
    <w:uiPriority w:val="1"/>
    <w:qFormat/>
    <w:pPr>
      <w:ind w:left="539"/>
      <w:outlineLvl w:val="6"/>
    </w:pPr>
    <w:rPr>
      <w:rFonts w:ascii="SimSun" w:hAnsi="SimSun" w:eastAsia="SimSun" w:cs="SimSun"/>
      <w:b/>
      <w:bCs/>
      <w:sz w:val="21"/>
      <w:szCs w:val="21"/>
      <w:lang w:val="en-US" w:eastAsia="zh-CN" w:bidi="ar-SA"/>
    </w:rPr>
  </w:style>
  <w:style w:styleId="Title" w:type="paragraph">
    <w:name w:val="Title"/>
    <w:basedOn w:val="Normal"/>
    <w:uiPriority w:val="1"/>
    <w:qFormat/>
    <w:pPr>
      <w:spacing w:before="75"/>
      <w:ind w:left="319"/>
      <w:jc w:val="center"/>
    </w:pPr>
    <w:rPr>
      <w:rFonts w:ascii="SimSun" w:hAnsi="SimSun" w:eastAsia="SimSun" w:cs="SimSun"/>
      <w:sz w:val="36"/>
      <w:szCs w:val="36"/>
      <w:lang w:val="en-US" w:eastAsia="zh-CN" w:bidi="ar-SA"/>
    </w:rPr>
  </w:style>
  <w:style w:styleId="ListParagraph" w:type="paragraph">
    <w:name w:val="List Paragraph"/>
    <w:basedOn w:val="Normal"/>
    <w:uiPriority w:val="1"/>
    <w:qFormat/>
    <w:pPr>
      <w:spacing w:before="43"/>
      <w:ind w:left="1482" w:hanging="632"/>
    </w:pPr>
    <w:rPr>
      <w:rFonts w:ascii="Times New Roman" w:hAnsi="Times New Roman" w:eastAsia="Times New Roman" w:cs="Times New Roman"/>
      <w:lang w:val="en-US" w:eastAsia="zh-CN" w:bidi="ar-SA"/>
    </w:rPr>
  </w:style>
  <w:style w:styleId="TableParagraph" w:type="paragraph">
    <w:name w:val="Table Paragraph"/>
    <w:basedOn w:val="Normal"/>
    <w:uiPriority w:val="1"/>
    <w:qFormat/>
    <w:pPr>
      <w:spacing w:before="49"/>
      <w:jc w:val="center"/>
    </w:pPr>
    <w:rPr>
      <w:rFonts w:ascii="PMingLiU" w:hAnsi="PMingLiU" w:eastAsia="PMingLiU" w:cs="PMingLiU"/>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oter" Target="footer2.xml"/><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oter" Target="footer3.xml"/><Relationship Id="rId28" Type="http://schemas.openxmlformats.org/officeDocument/2006/relationships/footer" Target="footer4.xml"/><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jpe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jpe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jpeg"/><Relationship Id="rId51" Type="http://schemas.openxmlformats.org/officeDocument/2006/relationships/image" Target="media/image43.png"/><Relationship Id="rId52" Type="http://schemas.openxmlformats.org/officeDocument/2006/relationships/image" Target="media/image44.jpe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dcterms:created xsi:type="dcterms:W3CDTF">2021-10-02T06:27:46Z</dcterms:created>
  <dcterms:modified xsi:type="dcterms:W3CDTF">2021-10-02T06:27:46Z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2020-09-21T00:00:00Z</vt:filetime>
  </property>
  <property fmtid="{D5CDD505-2E9C-101B-9397-08002B2CF9AE}" pid="3" name="Creator">
    <vt:lpwstr>Microsoft® Word 2019</vt:lpwstr>
  </property>
  <property fmtid="{D5CDD505-2E9C-101B-9397-08002B2CF9AE}" pid="4" name="LastSaved">
    <vt:filetime>2021-10-02T00:00:00Z</vt:filetime>
  </property>
</Properties>
</file>