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Calibri" w:cs="Calibri" w:eastAsia="Calibri" w:hAnsi="Calibri"/>
          <w:b/>
          <w:bCs/>
          <w:color w:val="1B2A4A"/>
          <w:sz w:val="56"/>
          <w:szCs w:val="56"/>
        </w:rPr>
        <w:t xml:space="preserve">AI FRONT DOOR</w:t>
      </w:r>
    </w:p>
    <w:p>
      <w:pPr>
        <w:spacing w:after="80"/>
        <w:jc w:val="center"/>
      </w:pPr>
      <w:r>
        <w:rPr>
          <w:rFonts w:ascii="Calibri" w:cs="Calibri" w:eastAsia="Calibri" w:hAnsi="Calibri"/>
          <w:color w:val="0D7377"/>
          <w:sz w:val="32"/>
          <w:szCs w:val="32"/>
        </w:rPr>
        <w:t xml:space="preserve">Decision-Tree Intake Portal</w:t>
      </w:r>
    </w:p>
    <w:p>
      <w:pPr>
        <w:spacing w:after="400"/>
        <w:jc w:val="center"/>
      </w:pPr>
      <w:r>
        <w:rPr>
          <w:rFonts w:ascii="Calibri" w:cs="Calibri" w:eastAsia="Calibri" w:hAnsi="Calibri"/>
          <w:color w:val="666666"/>
          <w:sz w:val="24"/>
          <w:szCs w:val="24"/>
        </w:rPr>
        <w:t xml:space="preserve">POC Specification &amp; Phased Delivery Prompts</w:t>
      </w:r>
    </w:p>
    <w:p>
      <w:pPr>
        <w:spacing w:after="200"/>
      </w:pPr>
    </w:p>
    <w:p>
      <w:pPr>
        <w:pBdr>
          <w:top w:val="single" w:color="0D7377" w:sz="2"/>
        </w:pBdr>
        <w:spacing w:after="200" w:before="200"/>
        <w:jc w:val="center"/>
      </w:pPr>
    </w:p>
    <w:p>
      <w:pPr>
        <w:spacing w:after="60"/>
        <w:jc w:val="center"/>
      </w:pPr>
      <w:r>
        <w:rPr>
          <w:rFonts w:ascii="Calibri" w:cs="Calibri" w:eastAsia="Calibri" w:hAnsi="Calibri"/>
          <w:b/>
          <w:bCs/>
          <w:color w:val="1B2A4A"/>
          <w:sz w:val="22"/>
          <w:szCs w:val="22"/>
        </w:rPr>
        <w:t xml:space="preserve">UNCLASSIFIED</w:t>
      </w:r>
    </w:p>
    <w:p>
      <w:pPr>
        <w:spacing w:after="60"/>
        <w:jc w:val="center"/>
      </w:pPr>
      <w:r>
        <w:rPr>
          <w:rFonts w:ascii="Calibri" w:cs="Calibri" w:eastAsia="Calibri" w:hAnsi="Calibri"/>
          <w:color w:val="888888"/>
          <w:sz w:val="20"/>
          <w:szCs w:val="20"/>
        </w:rPr>
        <w:t xml:space="preserve">Version 1.0  |  April 2026</w:t>
      </w:r>
    </w:p>
    <w:p>
      <w:pPr>
        <w:spacing w:after="60"/>
        <w:jc w:val="center"/>
      </w:pPr>
      <w:r>
        <w:rPr>
          <w:rFonts w:ascii="Calibri" w:cs="Calibri" w:eastAsia="Calibri" w:hAnsi="Calibri"/>
          <w:color w:val="888888"/>
          <w:sz w:val="20"/>
          <w:szCs w:val="20"/>
        </w:rPr>
        <w:t xml:space="preserve">References: BAB-ENG-MAN-157 (Global AI Use Manual v3.0)</w:t>
      </w:r>
    </w:p>
    <w:p>
      <w:pPr>
        <w:jc w:val="center"/>
      </w:pPr>
      <w:r>
        <w:rPr>
          <w:rFonts w:ascii="Calibri" w:cs="Calibri" w:eastAsia="Calibri" w:hAnsi="Calibri"/>
          <w:color w:val="888888"/>
          <w:sz w:val="20"/>
          <w:szCs w:val="20"/>
        </w:rPr>
        <w:t xml:space="preserve">Target Platform: Vercel (Next.js / React / Tailwind CSS)</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specification defines a proof-of-concept web application — the AI Front Door — that serves as the single entry point for any team or individual seeking to create, commission, contribute to, or gain oversight of AI-related projects within the organisation.</w:t>
      </w:r>
    </w:p>
    <w:p>
      <w:pPr>
        <w:spacing w:after="120"/>
      </w:pPr>
      <w:r>
        <w:t xml:space="preserve">The application implements a decision-tree interface that operationalises the Global AI Use Manual (BAB-ENG-MAN-157 v3.0), guiding users through classification, risk tiering, approval pathway selection, and AIDEX engagement — without requiring them to read the full manual.</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6"/>
              <w:left w:val="single" w:color="0D7377" w:sz="6"/>
              <w:bottom w:val="single" w:color="E0E0E0" w:sz="1"/>
              <w:right w:val="single" w:color="E0E0E0" w:sz="1"/>
            </w:tcBorders>
            <w:shd w:fill="E0F2F1" w:val="clear"/>
            <w:tcMar>
              <w:top w:type="dxa" w:w="120"/>
              <w:left w:type="dxa" w:w="200"/>
              <w:bottom w:type="dxa" w:w="120"/>
              <w:right w:type="dxa" w:w="200"/>
            </w:tcMar>
          </w:tcPr>
          <w:p>
            <w:pPr>
              <w:spacing w:after="80"/>
            </w:pPr>
            <w:r>
              <w:rPr>
                <w:rFonts w:ascii="Calibri" w:cs="Calibri" w:eastAsia="Calibri" w:hAnsi="Calibri"/>
                <w:b/>
                <w:bCs/>
                <w:color w:val="1B2A4A"/>
                <w:sz w:val="22"/>
                <w:szCs w:val="22"/>
              </w:rPr>
              <w:t xml:space="preserve">Why This Matters</w:t>
            </w:r>
          </w:p>
          <w:p>
            <w:pPr>
              <w:spacing w:after="40"/>
            </w:pPr>
            <w:r>
              <w:rPr>
                <w:rFonts w:ascii="Calibri" w:cs="Calibri" w:eastAsia="Calibri" w:hAnsi="Calibri"/>
                <w:color w:val="333333"/>
                <w:sz w:val="20"/>
                <w:szCs w:val="20"/>
              </w:rPr>
              <w:t xml:space="preserve">The manual is comprehensive but long. Teams need a fast, guided route to the right answer.</w:t>
            </w:r>
          </w:p>
          <w:p>
            <w:pPr>
              <w:spacing w:after="40"/>
            </w:pPr>
            <w:r>
              <w:rPr>
                <w:rFonts w:ascii="Calibri" w:cs="Calibri" w:eastAsia="Calibri" w:hAnsi="Calibri"/>
                <w:color w:val="333333"/>
                <w:sz w:val="20"/>
                <w:szCs w:val="20"/>
              </w:rPr>
              <w:t xml:space="preserve">The front door captures structured intake data from day one, building a foundation for the AI Registry.</w:t>
            </w:r>
          </w:p>
          <w:p>
            <w:pPr>
              <w:spacing w:after="40"/>
            </w:pPr>
            <w:r>
              <w:rPr>
                <w:rFonts w:ascii="Calibri" w:cs="Calibri" w:eastAsia="Calibri" w:hAnsi="Calibri"/>
                <w:color w:val="333333"/>
                <w:sz w:val="20"/>
                <w:szCs w:val="20"/>
              </w:rPr>
              <w:t xml:space="preserve">It demonstrates the team’s capability to design, build, and ship modern web applications.</w:t>
            </w:r>
          </w:p>
          <w:p>
            <w:pPr>
              <w:spacing w:after="40"/>
            </w:pPr>
            <w:r>
              <w:rPr>
                <w:rFonts w:ascii="Calibri" w:cs="Calibri" w:eastAsia="Calibri" w:hAnsi="Calibri"/>
                <w:color w:val="333333"/>
                <w:sz w:val="20"/>
                <w:szCs w:val="20"/>
              </w:rPr>
              <w:t xml:space="preserve">It creates a natural handoff point between self-service classification and AIDEX governance.</w:t>
            </w:r>
          </w:p>
        </w:tc>
      </w:tr>
    </w:tbl>
    <w:p>
      <w:pPr>
        <w:spacing w:after="200"/>
      </w:pPr>
    </w:p>
    <w:p>
      <w:pPr>
        <w:pStyle w:val="Heading1"/>
      </w:pPr>
      <w:r>
        <w:t xml:space="preserve">2. Problem Statement</w:t>
      </w:r>
    </w:p>
    <w:p>
      <w:pPr>
        <w:spacing w:after="120"/>
      </w:pPr>
      <w:r>
        <w:t xml:space="preserve">The Global AI Use Manual defines a thorough governance framework covering use-case assessment, risk tiering (Tiers 1–4), approval pathways (Paths A–D), specialist controls, autonomy assessments, and prohibited/restricted use boundaries. However, adoption depends on individuals reading and correctly interpreting the manual.</w:t>
      </w:r>
    </w:p>
    <w:p>
      <w:pPr>
        <w:spacing w:after="120"/>
      </w:pPr>
      <w:r>
        <w:t xml:space="preserve">The Front Door solves this by converting the manual’s decision logic into an interactive, step-by-step experience that:</w:t>
      </w:r>
    </w:p>
    <w:p>
      <w:pPr>
        <w:spacing w:after="80"/>
      </w:pPr>
      <w:r>
        <w:rPr>
          <w:rFonts w:ascii="Calibri" w:cs="Calibri" w:eastAsia="Calibri" w:hAnsi="Calibri"/>
          <w:b/>
          <w:bCs/>
          <w:sz w:val="22"/>
          <w:szCs w:val="22"/>
        </w:rPr>
        <w:t xml:space="preserve">•  </w:t>
      </w:r>
      <w:r>
        <w:rPr>
          <w:rFonts w:ascii="Calibri" w:cs="Calibri" w:eastAsia="Calibri" w:hAnsi="Calibri"/>
          <w:sz w:val="22"/>
          <w:szCs w:val="22"/>
        </w:rPr>
        <w:t xml:space="preserve">Routes users to the correct approval pathway without manual cross-referencing</w:t>
      </w:r>
    </w:p>
    <w:p>
      <w:pPr>
        <w:spacing w:after="80"/>
      </w:pPr>
      <w:r>
        <w:rPr>
          <w:rFonts w:ascii="Calibri" w:cs="Calibri" w:eastAsia="Calibri" w:hAnsi="Calibri"/>
          <w:b/>
          <w:bCs/>
          <w:sz w:val="22"/>
          <w:szCs w:val="22"/>
        </w:rPr>
        <w:t xml:space="preserve">•  </w:t>
      </w:r>
      <w:r>
        <w:rPr>
          <w:rFonts w:ascii="Calibri" w:cs="Calibri" w:eastAsia="Calibri" w:hAnsi="Calibri"/>
          <w:sz w:val="22"/>
          <w:szCs w:val="22"/>
        </w:rPr>
        <w:t xml:space="preserve">Captures structured data for each intake (the beginning of an AI Registry record)</w:t>
      </w:r>
    </w:p>
    <w:p>
      <w:pPr>
        <w:spacing w:after="80"/>
      </w:pPr>
      <w:r>
        <w:rPr>
          <w:rFonts w:ascii="Calibri" w:cs="Calibri" w:eastAsia="Calibri" w:hAnsi="Calibri"/>
          <w:b/>
          <w:bCs/>
          <w:sz w:val="22"/>
          <w:szCs w:val="22"/>
        </w:rPr>
        <w:t xml:space="preserve">•  </w:t>
      </w:r>
      <w:r>
        <w:rPr>
          <w:rFonts w:ascii="Calibri" w:cs="Calibri" w:eastAsia="Calibri" w:hAnsi="Calibri"/>
          <w:sz w:val="22"/>
          <w:szCs w:val="22"/>
        </w:rPr>
        <w:t xml:space="preserve">Flags prohibited or restricted uses before effort is wasted</w:t>
      </w:r>
    </w:p>
    <w:p>
      <w:pPr>
        <w:spacing w:after="80"/>
      </w:pPr>
      <w:r>
        <w:rPr>
          <w:rFonts w:ascii="Calibri" w:cs="Calibri" w:eastAsia="Calibri" w:hAnsi="Calibri"/>
          <w:b/>
          <w:bCs/>
          <w:sz w:val="22"/>
          <w:szCs w:val="22"/>
        </w:rPr>
        <w:t xml:space="preserve">•  </w:t>
      </w:r>
      <w:r>
        <w:rPr>
          <w:rFonts w:ascii="Calibri" w:cs="Calibri" w:eastAsia="Calibri" w:hAnsi="Calibri"/>
          <w:sz w:val="22"/>
          <w:szCs w:val="22"/>
        </w:rPr>
        <w:t xml:space="preserve">Generates a downloadable summary pack aligned to the manual’s evidence requirements</w:t>
      </w:r>
    </w:p>
    <w:p>
      <w:pPr>
        <w:spacing w:after="80"/>
      </w:pPr>
      <w:r>
        <w:rPr>
          <w:rFonts w:ascii="Calibri" w:cs="Calibri" w:eastAsia="Calibri" w:hAnsi="Calibri"/>
          <w:b/>
          <w:bCs/>
          <w:sz w:val="22"/>
          <w:szCs w:val="22"/>
        </w:rPr>
        <w:t xml:space="preserve">•  </w:t>
      </w:r>
      <w:r>
        <w:rPr>
          <w:rFonts w:ascii="Calibri" w:cs="Calibri" w:eastAsia="Calibri" w:hAnsi="Calibri"/>
          <w:sz w:val="22"/>
          <w:szCs w:val="22"/>
        </w:rPr>
        <w:t xml:space="preserve">Provides clear next steps including AIDEX contact points</w:t>
      </w:r>
    </w:p>
    <w:p>
      <w:pPr>
        <w:spacing w:after="200"/>
      </w:pPr>
    </w:p>
    <w:p>
      <w:pPr>
        <w:pStyle w:val="Heading1"/>
      </w:pPr>
      <w:r>
        <w:t xml:space="preserve">3. Scope</w:t>
      </w:r>
    </w:p>
    <w:p>
      <w:pPr>
        <w:pStyle w:val="Heading2"/>
      </w:pPr>
      <w:r>
        <w:t xml:space="preserve">3.1 In Scope (POC)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c>
          <w:tcPr>
            <w:tcW w:type="dxa" w:w="24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2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4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Manual Reference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Decision Tree Engine</w:t>
            </w:r>
          </w:p>
        </w:tc>
        <w:tc>
          <w:tcPr>
            <w:tcW w:type="dxa" w:w="4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Multi-step branching questionnaire covering: Why AI? assessment, data sensitivity, decision influence, audience/reliance, autonomy/agentic level, domain sensitivity</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Sections 1, 2.2, 3.3, 3.4</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Risk Tier Classification</w:t>
            </w:r>
          </w:p>
        </w:tc>
        <w:tc>
          <w:tcPr>
            <w:tcW w:type="dxa" w:w="4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Automated classification into Tiers 1–4 based on decision tree answers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Section 3.2</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Approval Pathway Routing</w:t>
            </w:r>
          </w:p>
        </w:tc>
        <w:tc>
          <w:tcPr>
            <w:tcW w:type="dxa" w:w="4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Mapping from classification to Paths A–D with explanation of what each path requires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 2.1</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Prohibited/Restricted Gate</w:t>
            </w:r>
          </w:p>
        </w:tc>
        <w:tc>
          <w:tcPr>
            <w:tcW w:type="dxa" w:w="4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Early-exit screen when answers indicate prohibited or restricted use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Section 6</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AIDEX Engagement Guidance</w:t>
            </w:r>
          </w:p>
        </w:tc>
        <w:tc>
          <w:tcPr>
            <w:tcW w:type="dxa" w:w="4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When and how to involve AIDEX, with contact points and expected inputs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 2.3</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Summary Output</w:t>
            </w:r>
          </w:p>
        </w:tc>
        <w:tc>
          <w:tcPr>
            <w:tcW w:type="dxa" w:w="4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Downloadable PDF/JSON summary of classification, pathway, and next steps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Section 7</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Illustrative Use Case Matching</w:t>
            </w:r>
          </w:p>
        </w:tc>
        <w:tc>
          <w:tcPr>
            <w:tcW w:type="dxa" w:w="4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Pattern-match user answers against the manual’s example catalogue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 1.1, Appendix 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Responsive UI</w:t>
            </w:r>
          </w:p>
        </w:tc>
        <w:tc>
          <w:tcPr>
            <w:tcW w:type="dxa" w:w="4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Mobile-first design for field/site access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N/A</w:t>
            </w:r>
          </w:p>
        </w:tc>
      </w:tr>
    </w:tbl>
    <w:p>
      <w:pPr>
        <w:spacing w:after="200"/>
      </w:pPr>
    </w:p>
    <w:p>
      <w:pPr>
        <w:pStyle w:val="Heading2"/>
      </w:pPr>
      <w:r>
        <w:t xml:space="preserve">3.2 Out of Scope (POC)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26"/>
        <w:gridCol w:w="2200"/>
      </w:tblGrid>
      <w:tr>
        <w:tc>
          <w:tcPr>
            <w:tcW w:type="dxa" w:w="28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0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Reason for Exclusion</w:t>
            </w:r>
          </w:p>
        </w:tc>
        <w:tc>
          <w:tcPr>
            <w:tcW w:type="dxa" w:w="2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User authentication / SSO</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Requires IT integration; POC uses link-based access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Phase 2</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Persistent database / AI Registry</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POC generates downloadable output; registry is a Phase 2 backend concern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Phase 2</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AIDEX workflow integration</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POC provides guidance and contact info; actual workflow routing is manual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Phase 2</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Audit trail / versioning</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No persistent state in POC</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Phase 2</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Full lifecycle tracking</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POC covers intake/classification only</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Phase 3</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AI-powered chat assistant</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Could augment the decision tree but adds complexity; evaluate after POC feedback</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Phase 3</w:t>
            </w:r>
          </w:p>
        </w:tc>
      </w:tr>
    </w:tbl>
    <w:p>
      <w:pPr>
        <w:spacing w:after="200"/>
      </w:pPr>
    </w:p>
    <w:p>
      <w:pPr>
        <w:pStyle w:val="Heading1"/>
      </w:pPr>
      <w:r>
        <w:t xml:space="preserve">4. Decision Tree Logic</w:t>
      </w:r>
    </w:p>
    <w:p>
      <w:pPr>
        <w:spacing w:after="120"/>
      </w:pPr>
      <w:r>
        <w:t xml:space="preserve">The decision tree is the core of the application. It implements the manual’s classification framework as a series of branching questions. Each path through the tree produces a classification and routing outcome.</w:t>
      </w:r>
    </w:p>
    <w:p>
      <w:pPr>
        <w:spacing w:after="200"/>
      </w:pPr>
    </w:p>
    <w:p>
      <w:pPr>
        <w:pStyle w:val="Heading2"/>
      </w:pPr>
      <w:r>
        <w:t xml:space="preserve">4.1 Tree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426"/>
        <w:gridCol w:w="2200"/>
      </w:tblGrid>
      <w:tr>
        <w:tc>
          <w:tcPr>
            <w:tcW w:type="dxa" w:w="8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26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Question Theme</w:t>
            </w:r>
          </w:p>
        </w:tc>
        <w:tc>
          <w:tcPr>
            <w:tcW w:type="dxa" w:w="34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Branches</w:t>
            </w:r>
          </w:p>
        </w:tc>
        <w:tc>
          <w:tcPr>
            <w:tcW w:type="dxa" w:w="2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Manual Ref</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Entry Point: What do you need?</w:t>
            </w:r>
          </w:p>
        </w:tc>
        <w:tc>
          <w:tcPr>
            <w:tcW w:type="dxa" w:w="3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Create a new AI project / Get help with an existing idea / Understand what’s happening / Report a concern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How To Use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Why AI? Assessment</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Clear problem + AI advantage / Exploring options / Not sure yet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Section 3.3</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3</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Data Sensitivity</w:t>
            </w:r>
          </w:p>
        </w:tc>
        <w:tc>
          <w:tcPr>
            <w:tcW w:type="dxa" w:w="3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Public or ordinary internal / Controlled internal / Personal, classified, customer-restricted, export-controlled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 2.2 Row 1</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Decision Influence</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Drafting/research only / Supports but doesn’t decide / Materially shapes outcomes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Section 2.2 Row 2</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5</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Audience and Reliance</w:t>
            </w:r>
          </w:p>
        </w:tc>
        <w:tc>
          <w:tcPr>
            <w:tcW w:type="dxa" w:w="3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Internal working aid / Internal teams rely on it / Customer-facing or externally relied upon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 2.2 Row 3</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Autonomy and Action</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Generates content for human review / Can recommend or trigger bounded steps / Can act, send, change, delete, or self-initiate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Section 2.2 Row 4, Section 3.4</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7</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Domain Sensitivity</w:t>
            </w:r>
          </w:p>
        </w:tc>
        <w:tc>
          <w:tcPr>
            <w:tcW w:type="dxa" w:w="3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No special trigger / Operationally relevant / Safety, defence, security, regulated, workforce, mission-relevant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 2.2 Row 5</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Prohibited/Restricted Check</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None detected / Restricted use detected (gated) / Prohibited use detected (stopped)</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Section 6</w:t>
            </w:r>
          </w:p>
        </w:tc>
      </w:tr>
    </w:tbl>
    <w:p>
      <w:pPr>
        <w:spacing w:after="200"/>
      </w:pPr>
    </w:p>
    <w:p>
      <w:pPr>
        <w:pStyle w:val="Heading2"/>
      </w:pPr>
      <w:r>
        <w:t xml:space="preserve">4.2 Classification Output</w:t>
      </w:r>
    </w:p>
    <w:p>
      <w:pPr>
        <w:spacing w:after="120"/>
      </w:pPr>
      <w:r>
        <w:t xml:space="preserve">The tree produces a composite score across the six factors in Section 2.2, which maps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13"/>
        <w:gridCol w:w="3813"/>
      </w:tblGrid>
      <w:tr>
        <w:tc>
          <w:tcPr>
            <w:tcW w:type="dxa" w:w="24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c>
          <w:tcPr>
            <w:tcW w:type="dxa" w:w="2813"/>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Values</w:t>
            </w:r>
          </w:p>
        </w:tc>
        <w:tc>
          <w:tcPr>
            <w:tcW w:type="dxa" w:w="3813"/>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Derivation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Risk Tier</w:t>
            </w:r>
          </w:p>
        </w:tc>
        <w:tc>
          <w:tcPr>
            <w:tcW w:type="dxa" w:w="2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Tier 1 (Limited) – Tier 4 (Critical)</w:t>
            </w:r>
          </w:p>
        </w:tc>
        <w:tc>
          <w:tcPr>
            <w:tcW w:type="dxa" w:w="3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Highest factor level determines minimum tier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Approval Pathway</w:t>
            </w:r>
          </w:p>
        </w:tc>
        <w:tc>
          <w:tcPr>
            <w:tcW w:type="dxa" w:w="2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Path A (Local) – Path D (Final Written)</w:t>
            </w:r>
          </w:p>
        </w:tc>
        <w:tc>
          <w:tcPr>
            <w:tcW w:type="dxa" w:w="3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Tier + domain + autonomy flags determine path</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AIDEX Involvement</w:t>
            </w:r>
          </w:p>
        </w:tc>
        <w:tc>
          <w:tcPr>
            <w:tcW w:type="dxa" w:w="2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Not required / Advisory / Mandatory review</w:t>
            </w:r>
          </w:p>
        </w:tc>
        <w:tc>
          <w:tcPr>
            <w:tcW w:type="dxa" w:w="3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Tier 3+ or customer-facing or agentic triggers mandatory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Specialist Reviews Required</w:t>
            </w:r>
          </w:p>
        </w:tc>
        <w:tc>
          <w:tcPr>
            <w:tcW w:type="dxa" w:w="2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List of triggered specialist areas</w:t>
            </w:r>
          </w:p>
        </w:tc>
        <w:tc>
          <w:tcPr>
            <w:tcW w:type="dxa" w:w="3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Data, privacy, security, procurement, legal, domain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Evidence Burden</w:t>
            </w:r>
          </w:p>
        </w:tc>
        <w:tc>
          <w:tcPr>
            <w:tcW w:type="dxa" w:w="2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Summary of required evidence by tier</w:t>
            </w:r>
          </w:p>
        </w:tc>
        <w:tc>
          <w:tcPr>
            <w:tcW w:type="dxa" w:w="3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 7 mapping</w:t>
            </w:r>
          </w:p>
        </w:tc>
      </w:tr>
    </w:tbl>
    <w:p>
      <w:pPr>
        <w:spacing w:after="200"/>
      </w:pPr>
    </w:p>
    <w:p>
      <w:pPr>
        <w:pStyle w:val="Heading1"/>
      </w:pPr>
      <w:r>
        <w:t xml:space="preserve">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6"/>
              <w:left w:val="single" w:color="0D7377" w:sz="6"/>
              <w:bottom w:val="single" w:color="E0E0E0" w:sz="1"/>
              <w:right w:val="single" w:color="E0E0E0" w:sz="1"/>
            </w:tcBorders>
            <w:shd w:fill="E0F2F1" w:val="clear"/>
            <w:tcMar>
              <w:top w:type="dxa" w:w="120"/>
              <w:left w:type="dxa" w:w="200"/>
              <w:bottom w:type="dxa" w:w="120"/>
              <w:right w:type="dxa" w:w="200"/>
            </w:tcMar>
          </w:tcPr>
          <w:p>
            <w:pPr>
              <w:spacing w:after="80"/>
            </w:pPr>
            <w:r>
              <w:rPr>
                <w:rFonts w:ascii="Calibri" w:cs="Calibri" w:eastAsia="Calibri" w:hAnsi="Calibri"/>
                <w:b/>
                <w:bCs/>
                <w:color w:val="1B2A4A"/>
                <w:sz w:val="22"/>
                <w:szCs w:val="22"/>
              </w:rPr>
              <w:t xml:space="preserve">POC Technology Choices</w:t>
            </w:r>
          </w:p>
          <w:p>
            <w:pPr>
              <w:spacing w:after="40"/>
            </w:pPr>
            <w:r>
              <w:rPr>
                <w:rFonts w:ascii="Calibri" w:cs="Calibri" w:eastAsia="Calibri" w:hAnsi="Calibri"/>
                <w:color w:val="333333"/>
                <w:sz w:val="20"/>
                <w:szCs w:val="20"/>
              </w:rPr>
              <w:t xml:space="preserve">Framework: Next.js 14+ (App Router) — React-based, SSR-capable, ideal for Vercel deployment</w:t>
            </w:r>
          </w:p>
          <w:p>
            <w:pPr>
              <w:spacing w:after="40"/>
            </w:pPr>
            <w:r>
              <w:rPr>
                <w:rFonts w:ascii="Calibri" w:cs="Calibri" w:eastAsia="Calibri" w:hAnsi="Calibri"/>
                <w:color w:val="333333"/>
                <w:sz w:val="20"/>
                <w:szCs w:val="20"/>
              </w:rPr>
              <w:t xml:space="preserve">Styling: Tailwind CSS — utility-first, rapid iteration, dark mode support</w:t>
            </w:r>
          </w:p>
          <w:p>
            <w:pPr>
              <w:spacing w:after="40"/>
            </w:pPr>
            <w:r>
              <w:rPr>
                <w:rFonts w:ascii="Calibri" w:cs="Calibri" w:eastAsia="Calibri" w:hAnsi="Calibri"/>
                <w:color w:val="333333"/>
                <w:sz w:val="20"/>
                <w:szCs w:val="20"/>
              </w:rPr>
              <w:t xml:space="preserve">State Management: React Context + useReducer — lightweight, no external dependencies</w:t>
            </w:r>
          </w:p>
          <w:p>
            <w:pPr>
              <w:spacing w:after="40"/>
            </w:pPr>
            <w:r>
              <w:rPr>
                <w:rFonts w:ascii="Calibri" w:cs="Calibri" w:eastAsia="Calibri" w:hAnsi="Calibri"/>
                <w:color w:val="333333"/>
                <w:sz w:val="20"/>
                <w:szCs w:val="20"/>
              </w:rPr>
              <w:t xml:space="preserve">Decision Tree Data: JSON configuration file — easy to edit without code changes</w:t>
            </w:r>
          </w:p>
          <w:p>
            <w:pPr>
              <w:spacing w:after="40"/>
            </w:pPr>
            <w:r>
              <w:rPr>
                <w:rFonts w:ascii="Calibri" w:cs="Calibri" w:eastAsia="Calibri" w:hAnsi="Calibri"/>
                <w:color w:val="333333"/>
                <w:sz w:val="20"/>
                <w:szCs w:val="20"/>
              </w:rPr>
              <w:t xml:space="preserve">Output Generation: Client-side PDF via @react-pdf/renderer or html2pdf.js</w:t>
            </w:r>
          </w:p>
          <w:p>
            <w:pPr>
              <w:spacing w:after="40"/>
            </w:pPr>
            <w:r>
              <w:rPr>
                <w:rFonts w:ascii="Calibri" w:cs="Calibri" w:eastAsia="Calibri" w:hAnsi="Calibri"/>
                <w:color w:val="333333"/>
                <w:sz w:val="20"/>
                <w:szCs w:val="20"/>
              </w:rPr>
              <w:t xml:space="preserve">Hosting: Vercel — zero-config deployment, preview URLs for each PR</w:t>
            </w:r>
          </w:p>
          <w:p>
            <w:pPr>
              <w:spacing w:after="40"/>
            </w:pPr>
            <w:r>
              <w:rPr>
                <w:rFonts w:ascii="Calibri" w:cs="Calibri" w:eastAsia="Calibri" w:hAnsi="Calibri"/>
                <w:color w:val="333333"/>
                <w:sz w:val="20"/>
                <w:szCs w:val="20"/>
              </w:rPr>
              <w:t xml:space="preserve">Animation: Framer Motion — smooth step transitions</w:t>
            </w:r>
          </w:p>
          <w:p>
            <w:pPr>
              <w:spacing w:after="40"/>
            </w:pPr>
            <w:r>
              <w:rPr>
                <w:rFonts w:ascii="Calibri" w:cs="Calibri" w:eastAsia="Calibri" w:hAnsi="Calibri"/>
                <w:color w:val="333333"/>
                <w:sz w:val="20"/>
                <w:szCs w:val="20"/>
              </w:rPr>
              <w:t xml:space="preserve">Type Safety: TypeScript throughout</w:t>
            </w:r>
          </w:p>
        </w:tc>
      </w:tr>
    </w:tbl>
    <w:p>
      <w:pPr>
        <w:spacing w:after="200"/>
      </w:pPr>
    </w:p>
    <w:p>
      <w:pPr>
        <w:spacing w:after="120"/>
      </w:pPr>
      <w:r>
        <w:t xml:space="preserve">Note: Svelte was considered but Next.js/React was chosen for broader ecosystem support, Vercel-native deployment, and team familiarity. The decision tree configuration is framework-agnostic JSON, so migration to SvelteKit is straightforward if preferred.</w:t>
      </w:r>
    </w:p>
    <w:p>
      <w:pPr>
        <w:spacing w:after="200"/>
      </w:pPr>
    </w:p>
    <w:p>
      <w:pPr>
        <w:pStyle w:val="Heading1"/>
      </w:pPr>
      <w:r>
        <w:t xml:space="preserve">6. UI/UX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Principle</w:t>
            </w:r>
          </w:p>
        </w:tc>
        <w:tc>
          <w:tcPr>
            <w:tcW w:type="dxa" w:w="60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Implementation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One question at a time</w:t>
            </w:r>
          </w:p>
        </w:tc>
        <w:tc>
          <w:tcPr>
            <w:tcW w:type="dxa" w:w="6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Full-screen step cards with clear progress indication; no scrolling multi-form</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Plain language</w:t>
            </w:r>
          </w:p>
        </w:tc>
        <w:tc>
          <w:tcPr>
            <w:tcW w:type="dxa" w:w="6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Map manual terminology to everyday language; tooltips for governance terms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No dead ends</w:t>
            </w:r>
          </w:p>
        </w:tc>
        <w:tc>
          <w:tcPr>
            <w:tcW w:type="dxa" w:w="6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Every path leads to a clear outcome with next steps; prohibited uses explain why and offer alternatives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Progressive disclosure</w:t>
            </w:r>
          </w:p>
        </w:tc>
        <w:tc>
          <w:tcPr>
            <w:tcW w:type="dxa" w:w="6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Show only what’s needed at each step; detail available on expand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Mobile-first</w:t>
            </w:r>
          </w:p>
        </w:tc>
        <w:tc>
          <w:tcPr>
            <w:tcW w:type="dxa" w:w="6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Touch-friendly cards, large tap targets, responsive from 320px up</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Dark/light mode</w:t>
            </w:r>
          </w:p>
        </w:tc>
        <w:tc>
          <w:tcPr>
            <w:tcW w:type="dxa" w:w="6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Respect system preference; manual toggle available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Accessible</w:t>
            </w:r>
          </w:p>
        </w:tc>
        <w:tc>
          <w:tcPr>
            <w:tcW w:type="dxa" w:w="6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WCAG 2.1 AA: keyboard navigation, screen reader labels, sufficient contrast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Branded</w:t>
            </w:r>
          </w:p>
        </w:tc>
        <w:tc>
          <w:tcPr>
            <w:tcW w:type="dxa" w:w="6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Navy/teal house colour scheme; professional but approachable</w:t>
            </w:r>
          </w:p>
        </w:tc>
      </w:tr>
    </w:tbl>
    <w:p>
      <w:pPr>
        <w:spacing w:after="200"/>
      </w:pPr>
    </w:p>
    <w:p>
      <w:pPr>
        <w:pStyle w:val="Heading1"/>
      </w:pPr>
      <w:r>
        <w:t xml:space="preserve">7. Phased Delivery Plan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6"/>
              <w:left w:val="single" w:color="0D7377" w:sz="6"/>
              <w:bottom w:val="single" w:color="E0E0E0" w:sz="1"/>
              <w:right w:val="single" w:color="E0E0E0" w:sz="1"/>
            </w:tcBorders>
            <w:shd w:fill="E0F2F1" w:val="clear"/>
            <w:tcMar>
              <w:top w:type="dxa" w:w="120"/>
              <w:left w:type="dxa" w:w="200"/>
              <w:bottom w:type="dxa" w:w="120"/>
              <w:right w:type="dxa" w:w="200"/>
            </w:tcMar>
          </w:tcPr>
          <w:p>
            <w:pPr>
              <w:spacing w:after="80"/>
            </w:pPr>
            <w:r>
              <w:rPr>
                <w:rFonts w:ascii="Calibri" w:cs="Calibri" w:eastAsia="Calibri" w:hAnsi="Calibri"/>
                <w:b/>
                <w:bCs/>
                <w:color w:val="1B2A4A"/>
                <w:sz w:val="22"/>
                <w:szCs w:val="22"/>
              </w:rPr>
              <w:t xml:space="preserve">Delivery Strategy</w:t>
            </w:r>
          </w:p>
          <w:p>
            <w:pPr>
              <w:spacing w:after="40"/>
            </w:pPr>
            <w:r>
              <w:rPr>
                <w:rFonts w:ascii="Calibri" w:cs="Calibri" w:eastAsia="Calibri" w:hAnsi="Calibri"/>
                <w:color w:val="333333"/>
                <w:sz w:val="20"/>
                <w:szCs w:val="20"/>
              </w:rPr>
              <w:t xml:space="preserve">Each phase is a self-contained prompt that can be fed into Antigravity (or any AI coding assistant).</w:t>
            </w:r>
          </w:p>
          <w:p>
            <w:pPr>
              <w:spacing w:after="40"/>
            </w:pPr>
            <w:r>
              <w:rPr>
                <w:rFonts w:ascii="Calibri" w:cs="Calibri" w:eastAsia="Calibri" w:hAnsi="Calibri"/>
                <w:color w:val="333333"/>
                <w:sz w:val="20"/>
                <w:szCs w:val="20"/>
              </w:rPr>
              <w:t xml:space="preserve">Prompts are designed to build incrementally — each phase assumes the previous phase is complete.</w:t>
            </w:r>
          </w:p>
          <w:p>
            <w:pPr>
              <w:spacing w:after="40"/>
            </w:pPr>
            <w:r>
              <w:rPr>
                <w:rFonts w:ascii="Calibri" w:cs="Calibri" w:eastAsia="Calibri" w:hAnsi="Calibri"/>
                <w:color w:val="333333"/>
                <w:sz w:val="20"/>
                <w:szCs w:val="20"/>
              </w:rPr>
              <w:t xml:space="preserve">The JSON decision tree configuration is separated from the UI so governance teams can update questions without code changes.</w:t>
            </w:r>
          </w:p>
          <w:p>
            <w:pPr>
              <w:spacing w:after="40"/>
            </w:pPr>
            <w:r>
              <w:rPr>
                <w:rFonts w:ascii="Calibri" w:cs="Calibri" w:eastAsia="Calibri" w:hAnsi="Calibri"/>
                <w:color w:val="333333"/>
                <w:sz w:val="20"/>
                <w:szCs w:val="20"/>
              </w:rPr>
              <w:t xml:space="preserve">Each phase produces a deployable increment on Vercel.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26"/>
        <w:gridCol w:w="2000"/>
      </w:tblGrid>
      <w:tr>
        <w:tc>
          <w:tcPr>
            <w:tcW w:type="dxa" w:w="8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40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20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Effort Est.</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Project Scaffold + Decision Tree Data</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Next.js project with TypeScript, Tailwind, decision tree JSON schema and data</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 session</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Core Decision Tree UI</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Step-by-step question flow with branching logic, progress bar, back/forward navigation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1–2 sessions</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3</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Classification Engine + Results</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Risk tier calculation, pathway routing, specialist trigger logic, results summary page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1–2 sessions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Output Generation + AIDEX Guidance</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Downloadable PDF summary, AIDEX engagement guidance, use-case pattern matching</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1 session</w:t>
            </w:r>
          </w:p>
        </w:tc>
      </w:tr>
      <w:tr>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5</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Visual Polish + Responsive</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Animations, dark mode, mobile optimisation, branding, accessibility audit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 session</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Deployment + Documentation</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Vercel deployment, README, configuration guide for governance team</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0.5 session</w:t>
            </w:r>
          </w:p>
        </w:tc>
      </w:tr>
    </w:tbl>
    <w:p>
      <w:pPr>
        <w:spacing w:after="200"/>
      </w:pPr>
    </w:p>
    <w:p>
      <w:pPr>
        <w:pStyle w:val="Heading1"/>
      </w:pPr>
      <w:r>
        <w:t xml:space="preserve">8. Delivery Prompts for Antigravity</w:t>
      </w:r>
    </w:p>
    <w:p>
      <w:pPr>
        <w:spacing w:after="120"/>
      </w:pPr>
      <w:r>
        <w:t xml:space="preserve">The following prompts are designed to be fed sequentially into Antigravity. Each prompt references the output of the previous phase and provides enough context for the AI to produce working, deployable code.</w:t>
      </w:r>
    </w:p>
    <w:p>
      <w:pPr>
        <w:spacing w:after="200"/>
      </w:pPr>
    </w:p>
    <w:p>
      <w:pPr>
        <w:spacing w:after="80" w:before="200"/>
      </w:pPr>
      <w:r>
        <w:rPr>
          <w:rFonts w:ascii="Calibri" w:cs="Calibri" w:eastAsia="Calibri" w:hAnsi="Calibri"/>
          <w:b/>
          <w:bCs/>
          <w:color w:val="0D7377"/>
          <w:sz w:val="24"/>
          <w:szCs w:val="24"/>
        </w:rPr>
        <w:t xml:space="preserve">PROMPT 1: </w:t>
      </w:r>
      <w:r>
        <w:rPr>
          <w:rFonts w:ascii="Calibri" w:cs="Calibri" w:eastAsia="Calibri" w:hAnsi="Calibri"/>
          <w:b/>
          <w:bCs/>
          <w:color w:val="1B2A4A"/>
          <w:sz w:val="24"/>
          <w:szCs w:val="24"/>
        </w:rPr>
        <w:t xml:space="preserve">Project Scaffold + Decision Tree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0D7377" w:sz="4"/>
              <w:bottom w:val="single" w:color="E0E0E0" w:sz="1"/>
              <w:right w:val="single" w:color="E0E0E0" w:sz="1"/>
            </w:tcBorders>
            <w:shd w:fill="FAFAFA" w:val="clear"/>
            <w:tcMar>
              <w:top w:type="dxa" w:w="160"/>
              <w:left w:type="dxa" w:w="240"/>
              <w:bottom w:type="dxa" w:w="160"/>
              <w:right w:type="dxa" w:w="240"/>
            </w:tcMar>
          </w:tcPr>
          <w:p>
            <w:pPr>
              <w:spacing w:after="40"/>
            </w:pPr>
            <w:r>
              <w:rPr>
                <w:rFonts w:ascii="Consolas" w:cs="Consolas" w:eastAsia="Consolas" w:hAnsi="Consolas"/>
                <w:color w:val="2D2D2D"/>
                <w:sz w:val="18"/>
                <w:szCs w:val="18"/>
              </w:rPr>
              <w:t xml:space="preserve">You are building a Next.js 14+ application called "AI Front Door" - a decision-tree intake portal </w:t>
            </w:r>
          </w:p>
          <w:p>
            <w:pPr>
              <w:spacing w:after="40"/>
            </w:pPr>
            <w:r>
              <w:rPr>
                <w:rFonts w:ascii="Consolas" w:cs="Consolas" w:eastAsia="Consolas" w:hAnsi="Consolas"/>
                <w:color w:val="2D2D2D"/>
                <w:sz w:val="18"/>
                <w:szCs w:val="18"/>
              </w:rPr>
              <w:t xml:space="preserve">for AI project governance. Use the App Router, TypeScript, and Tailwind CSS.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TASK: Create the project scaffold and the decision tree data model.</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1. INITIALISE the project:</w:t>
            </w:r>
          </w:p>
          <w:p>
            <w:pPr>
              <w:spacing w:after="40"/>
            </w:pPr>
            <w:r>
              <w:rPr>
                <w:rFonts w:ascii="Consolas" w:cs="Consolas" w:eastAsia="Consolas" w:hAnsi="Consolas"/>
                <w:color w:val="2D2D2D"/>
                <w:sz w:val="18"/>
                <w:szCs w:val="18"/>
              </w:rPr>
              <w:t xml:space="preserve">   - Next.js 14+ with App Router and TypeScript</w:t>
            </w:r>
          </w:p>
          <w:p>
            <w:pPr>
              <w:spacing w:after="40"/>
            </w:pPr>
            <w:r>
              <w:rPr>
                <w:rFonts w:ascii="Consolas" w:cs="Consolas" w:eastAsia="Consolas" w:hAnsi="Consolas"/>
                <w:color w:val="2D2D2D"/>
                <w:sz w:val="18"/>
                <w:szCs w:val="18"/>
              </w:rPr>
              <w:t xml:space="preserve">   - Tailwind CSS with a custom theme: navy (#1B2A4A) as primary, teal (#0D7377) as accent</w:t>
            </w:r>
          </w:p>
          <w:p>
            <w:pPr>
              <w:spacing w:after="40"/>
            </w:pPr>
            <w:r>
              <w:rPr>
                <w:rFonts w:ascii="Consolas" w:cs="Consolas" w:eastAsia="Consolas" w:hAnsi="Consolas"/>
                <w:color w:val="2D2D2D"/>
                <w:sz w:val="18"/>
                <w:szCs w:val="18"/>
              </w:rPr>
              <w:t xml:space="preserve">   - ESLint + Prettier config</w:t>
            </w:r>
          </w:p>
          <w:p>
            <w:pPr>
              <w:spacing w:after="40"/>
            </w:pPr>
            <w:r>
              <w:rPr>
                <w:rFonts w:ascii="Consolas" w:cs="Consolas" w:eastAsia="Consolas" w:hAnsi="Consolas"/>
                <w:color w:val="2D2D2D"/>
                <w:sz w:val="18"/>
                <w:szCs w:val="18"/>
              </w:rPr>
              <w:t xml:space="preserve">   - Folder structure: /app, /components, /lib, /data, /types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2. CREATE the decision tree type system in /types/decision-tree.ts:</w:t>
            </w:r>
          </w:p>
          <w:p>
            <w:pPr>
              <w:spacing w:after="40"/>
            </w:pPr>
            <w:r>
              <w:rPr>
                <w:rFonts w:ascii="Consolas" w:cs="Consolas" w:eastAsia="Consolas" w:hAnsi="Consolas"/>
                <w:color w:val="2D2D2D"/>
                <w:sz w:val="18"/>
                <w:szCs w:val="18"/>
              </w:rPr>
              <w:t xml:space="preserve">   - TreeNode: { id, question, helpText, options: TreeOption[] }</w:t>
            </w:r>
          </w:p>
          <w:p>
            <w:pPr>
              <w:spacing w:after="40"/>
            </w:pPr>
            <w:r>
              <w:rPr>
                <w:rFonts w:ascii="Consolas" w:cs="Consolas" w:eastAsia="Consolas" w:hAnsi="Consolas"/>
                <w:color w:val="2D2D2D"/>
                <w:sz w:val="18"/>
                <w:szCs w:val="18"/>
              </w:rPr>
              <w:t xml:space="preserve">   - TreeOption: { id, label, description?, value: string, nextNodeId: string | null, </w:t>
            </w:r>
          </w:p>
          <w:p>
            <w:pPr>
              <w:spacing w:after="40"/>
            </w:pPr>
            <w:r>
              <w:rPr>
                <w:rFonts w:ascii="Consolas" w:cs="Consolas" w:eastAsia="Consolas" w:hAnsi="Consolas"/>
                <w:color w:val="2D2D2D"/>
                <w:sz w:val="18"/>
                <w:szCs w:val="18"/>
              </w:rPr>
              <w:t xml:space="preserve">     classificationImpact: { factor: ClassificationFactor, level: 'low' | 'moderate' | 'high' } }</w:t>
            </w:r>
          </w:p>
          <w:p>
            <w:pPr>
              <w:spacing w:after="40"/>
            </w:pPr>
            <w:r>
              <w:rPr>
                <w:rFonts w:ascii="Consolas" w:cs="Consolas" w:eastAsia="Consolas" w:hAnsi="Consolas"/>
                <w:color w:val="2D2D2D"/>
                <w:sz w:val="18"/>
                <w:szCs w:val="18"/>
              </w:rPr>
              <w:t xml:space="preserve">   - ClassificationFactor: 'dataSensitivity' | 'decisionInfluence' | 'audienceReliance' | </w:t>
            </w:r>
          </w:p>
          <w:p>
            <w:pPr>
              <w:spacing w:after="40"/>
            </w:pPr>
            <w:r>
              <w:rPr>
                <w:rFonts w:ascii="Consolas" w:cs="Consolas" w:eastAsia="Consolas" w:hAnsi="Consolas"/>
                <w:color w:val="2D2D2D"/>
                <w:sz w:val="18"/>
                <w:szCs w:val="18"/>
              </w:rPr>
              <w:t xml:space="preserve">     'autonomyAction' | 'domainSensitivity' | 'changeSinceApproval'</w:t>
            </w:r>
          </w:p>
          <w:p>
            <w:pPr>
              <w:spacing w:after="40"/>
            </w:pPr>
            <w:r>
              <w:rPr>
                <w:rFonts w:ascii="Consolas" w:cs="Consolas" w:eastAsia="Consolas" w:hAnsi="Consolas"/>
                <w:color w:val="2D2D2D"/>
                <w:sz w:val="18"/>
                <w:szCs w:val="18"/>
              </w:rPr>
              <w:t xml:space="preserve">   - ClassificationResult: { tier: 1|2|3|4, pathway: 'A'|'B'|'C'|'D', </w:t>
            </w:r>
          </w:p>
          <w:p>
            <w:pPr>
              <w:spacing w:after="40"/>
            </w:pPr>
            <w:r>
              <w:rPr>
                <w:rFonts w:ascii="Consolas" w:cs="Consolas" w:eastAsia="Consolas" w:hAnsi="Consolas"/>
                <w:color w:val="2D2D2D"/>
                <w:sz w:val="18"/>
                <w:szCs w:val="18"/>
              </w:rPr>
              <w:t xml:space="preserve">     aidexRequired: boolean, specialistReviews: string[], evidenceBurden: string[] }</w:t>
            </w:r>
          </w:p>
          <w:p>
            <w:pPr>
              <w:spacing w:after="40"/>
            </w:pPr>
            <w:r>
              <w:rPr>
                <w:rFonts w:ascii="Consolas" w:cs="Consolas" w:eastAsia="Consolas" w:hAnsi="Consolas"/>
                <w:color w:val="2D2D2D"/>
                <w:sz w:val="18"/>
                <w:szCs w:val="18"/>
              </w:rPr>
              <w:t xml:space="preserve">   - IntakeRecord: { id, timestamp, answers: Map&lt;nodeId, optionId&gt;, </w:t>
            </w:r>
          </w:p>
          <w:p>
            <w:pPr>
              <w:spacing w:after="40"/>
            </w:pPr>
            <w:r>
              <w:rPr>
                <w:rFonts w:ascii="Consolas" w:cs="Consolas" w:eastAsia="Consolas" w:hAnsi="Consolas"/>
                <w:color w:val="2D2D2D"/>
                <w:sz w:val="18"/>
                <w:szCs w:val="18"/>
              </w:rPr>
              <w:t xml:space="preserve">     classification: ClassificationResult, entryType: string }</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3. CREATE the decision tree data in /data/decision-tree.json:</w:t>
            </w:r>
          </w:p>
          <w:p>
            <w:pPr>
              <w:spacing w:after="40"/>
            </w:pPr>
            <w:r>
              <w:rPr>
                <w:rFonts w:ascii="Consolas" w:cs="Consolas" w:eastAsia="Consolas" w:hAnsi="Consolas"/>
                <w:color w:val="2D2D2D"/>
                <w:sz w:val="18"/>
                <w:szCs w:val="18"/>
              </w:rPr>
              <w:t xml:space="preserve">   Implement the following decision nodes based on the Global AI Use Manual (BAB-ENG-MAN-157):</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NODE 1 - ENTRY POINT: "What brings you to the AI Front Door today?"</w:t>
            </w:r>
          </w:p>
          <w:p>
            <w:pPr>
              <w:spacing w:after="40"/>
            </w:pPr>
            <w:r>
              <w:rPr>
                <w:rFonts w:ascii="Consolas" w:cs="Consolas" w:eastAsia="Consolas" w:hAnsi="Consolas"/>
                <w:color w:val="2D2D2D"/>
                <w:sz w:val="18"/>
                <w:szCs w:val="18"/>
              </w:rPr>
              <w:t xml:space="preserve">   Options: (a) I want to create or propose a new AI use case, (b) I have an idea and need help </w:t>
            </w:r>
          </w:p>
          <w:p>
            <w:pPr>
              <w:spacing w:after="40"/>
            </w:pPr>
            <w:r>
              <w:rPr>
                <w:rFonts w:ascii="Consolas" w:cs="Consolas" w:eastAsia="Consolas" w:hAnsi="Consolas"/>
                <w:color w:val="2D2D2D"/>
                <w:sz w:val="18"/>
                <w:szCs w:val="18"/>
              </w:rPr>
              <w:t xml:space="preserve">   shaping it, (c) I want to understand what AI projects are active or emerging, </w:t>
            </w:r>
          </w:p>
          <w:p>
            <w:pPr>
              <w:spacing w:after="40"/>
            </w:pPr>
            <w:r>
              <w:rPr>
                <w:rFonts w:ascii="Consolas" w:cs="Consolas" w:eastAsia="Consolas" w:hAnsi="Consolas"/>
                <w:color w:val="2D2D2D"/>
                <w:sz w:val="18"/>
                <w:szCs w:val="18"/>
              </w:rPr>
              <w:t xml:space="preserve">   (d) I need to report a concern or incident</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NODE 2 - WHY AI?: "Why is AI the right approach for this?"</w:t>
            </w:r>
          </w:p>
          <w:p>
            <w:pPr>
              <w:spacing w:after="40"/>
            </w:pPr>
            <w:r>
              <w:rPr>
                <w:rFonts w:ascii="Consolas" w:cs="Consolas" w:eastAsia="Consolas" w:hAnsi="Consolas"/>
                <w:color w:val="2D2D2D"/>
                <w:sz w:val="18"/>
                <w:szCs w:val="18"/>
              </w:rPr>
              <w:t xml:space="preserve">   Options map to Section 3.3 'Why AI?' assessment: (a) Clear problem where AI outperforms </w:t>
            </w:r>
          </w:p>
          <w:p>
            <w:pPr>
              <w:spacing w:after="40"/>
            </w:pPr>
            <w:r>
              <w:rPr>
                <w:rFonts w:ascii="Consolas" w:cs="Consolas" w:eastAsia="Consolas" w:hAnsi="Consolas"/>
                <w:color w:val="2D2D2D"/>
                <w:sz w:val="18"/>
                <w:szCs w:val="18"/>
              </w:rPr>
              <w:t xml:space="preserve">   manual/conventional [low impact], (b) Exploring whether AI adds value [moderate], </w:t>
            </w:r>
          </w:p>
          <w:p>
            <w:pPr>
              <w:spacing w:after="40"/>
            </w:pPr>
            <w:r>
              <w:rPr>
                <w:rFonts w:ascii="Consolas" w:cs="Consolas" w:eastAsia="Consolas" w:hAnsi="Consolas"/>
                <w:color w:val="2D2D2D"/>
                <w:sz w:val="18"/>
                <w:szCs w:val="18"/>
              </w:rPr>
              <w:t xml:space="preserve">   (c) Not sure / someone suggested it [high - flags 'AI by default' concern]</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NODE 3 - DATA SENSITIVITY: "What kind of information will this AI use case handle?"</w:t>
            </w:r>
          </w:p>
          <w:p>
            <w:pPr>
              <w:spacing w:after="40"/>
            </w:pPr>
            <w:r>
              <w:rPr>
                <w:rFonts w:ascii="Consolas" w:cs="Consolas" w:eastAsia="Consolas" w:hAnsi="Consolas"/>
                <w:color w:val="2D2D2D"/>
                <w:sz w:val="18"/>
                <w:szCs w:val="18"/>
              </w:rPr>
              <w:t xml:space="preserve">   Options map to Section 2.2 Row 1: (a) Public or ordinary internal information [low], </w:t>
            </w:r>
          </w:p>
          <w:p>
            <w:pPr>
              <w:spacing w:after="40"/>
            </w:pPr>
            <w:r>
              <w:rPr>
                <w:rFonts w:ascii="Consolas" w:cs="Consolas" w:eastAsia="Consolas" w:hAnsi="Consolas"/>
                <w:color w:val="2D2D2D"/>
                <w:sz w:val="18"/>
                <w:szCs w:val="18"/>
              </w:rPr>
              <w:t xml:space="preserve">   (b) Controlled internal with limited sensitivity [moderate], </w:t>
            </w:r>
          </w:p>
          <w:p>
            <w:pPr>
              <w:spacing w:after="40"/>
            </w:pPr>
            <w:r>
              <w:rPr>
                <w:rFonts w:ascii="Consolas" w:cs="Consolas" w:eastAsia="Consolas" w:hAnsi="Consolas"/>
                <w:color w:val="2D2D2D"/>
                <w:sz w:val="18"/>
                <w:szCs w:val="18"/>
              </w:rPr>
              <w:t xml:space="preserve">   (c) Personal data, special category, classified, export-controlled, customer-restricted, </w:t>
            </w:r>
          </w:p>
          <w:p>
            <w:pPr>
              <w:spacing w:after="40"/>
            </w:pPr>
            <w:r>
              <w:rPr>
                <w:rFonts w:ascii="Consolas" w:cs="Consolas" w:eastAsia="Consolas" w:hAnsi="Consolas"/>
                <w:color w:val="2D2D2D"/>
                <w:sz w:val="18"/>
                <w:szCs w:val="18"/>
              </w:rPr>
              <w:t xml:space="preserve">   or privileged [high]</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NODE 4 - DECISION INFLUENCE: "How much influence will the AI have on decisions?"</w:t>
            </w:r>
          </w:p>
          <w:p>
            <w:pPr>
              <w:spacing w:after="40"/>
            </w:pPr>
            <w:r>
              <w:rPr>
                <w:rFonts w:ascii="Consolas" w:cs="Consolas" w:eastAsia="Consolas" w:hAnsi="Consolas"/>
                <w:color w:val="2D2D2D"/>
                <w:sz w:val="18"/>
                <w:szCs w:val="18"/>
              </w:rPr>
              <w:t xml:space="preserve">   Options map to Section 2.2 Row 2: (a) Drafting, research, or admin support only [low], </w:t>
            </w:r>
          </w:p>
          <w:p>
            <w:pPr>
              <w:spacing w:after="40"/>
            </w:pPr>
            <w:r>
              <w:rPr>
                <w:rFonts w:ascii="Consolas" w:cs="Consolas" w:eastAsia="Consolas" w:hAnsi="Consolas"/>
                <w:color w:val="2D2D2D"/>
                <w:sz w:val="18"/>
                <w:szCs w:val="18"/>
              </w:rPr>
              <w:t xml:space="preserve">   (b) Supports internal decisions but does not decide or act [moderate], </w:t>
            </w:r>
          </w:p>
          <w:p>
            <w:pPr>
              <w:spacing w:after="40"/>
            </w:pPr>
            <w:r>
              <w:rPr>
                <w:rFonts w:ascii="Consolas" w:cs="Consolas" w:eastAsia="Consolas" w:hAnsi="Consolas"/>
                <w:color w:val="2D2D2D"/>
                <w:sz w:val="18"/>
                <w:szCs w:val="18"/>
              </w:rPr>
              <w:t xml:space="preserve">   (c) Materially shapes or determines operational, customer, workforce, safety, security, </w:t>
            </w:r>
          </w:p>
          <w:p>
            <w:pPr>
              <w:spacing w:after="40"/>
            </w:pPr>
            <w:r>
              <w:rPr>
                <w:rFonts w:ascii="Consolas" w:cs="Consolas" w:eastAsia="Consolas" w:hAnsi="Consolas"/>
                <w:color w:val="2D2D2D"/>
                <w:sz w:val="18"/>
                <w:szCs w:val="18"/>
              </w:rPr>
              <w:t xml:space="preserve">   legal, or financial outcomes [high]</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NODE 5 - AUDIENCE AND RELIANCE: "Who will use or rely on the AI outputs?"</w:t>
            </w:r>
          </w:p>
          <w:p>
            <w:pPr>
              <w:spacing w:after="40"/>
            </w:pPr>
            <w:r>
              <w:rPr>
                <w:rFonts w:ascii="Consolas" w:cs="Consolas" w:eastAsia="Consolas" w:hAnsi="Consolas"/>
                <w:color w:val="2D2D2D"/>
                <w:sz w:val="18"/>
                <w:szCs w:val="18"/>
              </w:rPr>
              <w:t xml:space="preserve">   Options map to Section 2.2 Row 3: (a) Internal working aid only [low], </w:t>
            </w:r>
          </w:p>
          <w:p>
            <w:pPr>
              <w:spacing w:after="40"/>
            </w:pPr>
            <w:r>
              <w:rPr>
                <w:rFonts w:ascii="Consolas" w:cs="Consolas" w:eastAsia="Consolas" w:hAnsi="Consolas"/>
                <w:color w:val="2D2D2D"/>
                <w:sz w:val="18"/>
                <w:szCs w:val="18"/>
              </w:rPr>
              <w:t xml:space="preserve">   (b) Internal operational teams rely on it [moderate], </w:t>
            </w:r>
          </w:p>
          <w:p>
            <w:pPr>
              <w:spacing w:after="40"/>
            </w:pPr>
            <w:r>
              <w:rPr>
                <w:rFonts w:ascii="Consolas" w:cs="Consolas" w:eastAsia="Consolas" w:hAnsi="Consolas"/>
                <w:color w:val="2D2D2D"/>
                <w:sz w:val="18"/>
                <w:szCs w:val="18"/>
              </w:rPr>
              <w:t xml:space="preserve">   (c) Customer-facing, externally relied upon, or embedded in a deliverable [high]</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NODE 6 - AUTONOMY AND ACTION: "What can the AI do?"</w:t>
            </w:r>
          </w:p>
          <w:p>
            <w:pPr>
              <w:spacing w:after="40"/>
            </w:pPr>
            <w:r>
              <w:rPr>
                <w:rFonts w:ascii="Consolas" w:cs="Consolas" w:eastAsia="Consolas" w:hAnsi="Consolas"/>
                <w:color w:val="2D2D2D"/>
                <w:sz w:val="18"/>
                <w:szCs w:val="18"/>
              </w:rPr>
              <w:t xml:space="preserve">   Options map to Section 2.2 Row 4 and Section 3.4: (a) Generates content for human review [low], </w:t>
            </w:r>
          </w:p>
          <w:p>
            <w:pPr>
              <w:spacing w:after="40"/>
            </w:pPr>
            <w:r>
              <w:rPr>
                <w:rFonts w:ascii="Consolas" w:cs="Consolas" w:eastAsia="Consolas" w:hAnsi="Consolas"/>
                <w:color w:val="2D2D2D"/>
                <w:sz w:val="18"/>
                <w:szCs w:val="18"/>
              </w:rPr>
              <w:t xml:space="preserve">   (b) Can recommend or trigger bounded steps with checkpoints [moderate], </w:t>
            </w:r>
          </w:p>
          <w:p>
            <w:pPr>
              <w:spacing w:after="40"/>
            </w:pPr>
            <w:r>
              <w:rPr>
                <w:rFonts w:ascii="Consolas" w:cs="Consolas" w:eastAsia="Consolas" w:hAnsi="Consolas"/>
                <w:color w:val="2D2D2D"/>
                <w:sz w:val="18"/>
                <w:szCs w:val="18"/>
              </w:rPr>
              <w:t xml:space="preserve">   (c) Can act on systems, send, change, delete, or self-initiate actions [high]</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NODE 7 - DOMAIN SENSITIVITY: "Does this involve any specialist or regulated domain?"</w:t>
            </w:r>
          </w:p>
          <w:p>
            <w:pPr>
              <w:spacing w:after="40"/>
            </w:pPr>
            <w:r>
              <w:rPr>
                <w:rFonts w:ascii="Consolas" w:cs="Consolas" w:eastAsia="Consolas" w:hAnsi="Consolas"/>
                <w:color w:val="2D2D2D"/>
                <w:sz w:val="18"/>
                <w:szCs w:val="18"/>
              </w:rPr>
              <w:t xml:space="preserve">   Options map to Section 2.2 Row 5: (a) No special domain trigger [low], </w:t>
            </w:r>
          </w:p>
          <w:p>
            <w:pPr>
              <w:spacing w:after="40"/>
            </w:pPr>
            <w:r>
              <w:rPr>
                <w:rFonts w:ascii="Consolas" w:cs="Consolas" w:eastAsia="Consolas" w:hAnsi="Consolas"/>
                <w:color w:val="2D2D2D"/>
                <w:sz w:val="18"/>
                <w:szCs w:val="18"/>
              </w:rPr>
              <w:t xml:space="preserve">   (b) Operationally relevant but not restricted [moderate], </w:t>
            </w:r>
          </w:p>
          <w:p>
            <w:pPr>
              <w:spacing w:after="40"/>
            </w:pPr>
            <w:r>
              <w:rPr>
                <w:rFonts w:ascii="Consolas" w:cs="Consolas" w:eastAsia="Consolas" w:hAnsi="Consolas"/>
                <w:color w:val="2D2D2D"/>
                <w:sz w:val="18"/>
                <w:szCs w:val="18"/>
              </w:rPr>
              <w:t xml:space="preserve">   (c) Safety, defence, security-sensitive, regulated, workforce, or mission-relevant [high]</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NODE 8 - PROHIBITED/RESTRICTED CHECK: "Based on your answers, we need to check boundaries"</w:t>
            </w:r>
          </w:p>
          <w:p>
            <w:pPr>
              <w:spacing w:after="40"/>
            </w:pPr>
            <w:r>
              <w:rPr>
                <w:rFonts w:ascii="Consolas" w:cs="Consolas" w:eastAsia="Consolas" w:hAnsi="Consolas"/>
                <w:color w:val="2D2D2D"/>
                <w:sz w:val="18"/>
                <w:szCs w:val="18"/>
              </w:rPr>
              <w:t xml:space="preserve">   This is a computed gate node - logic checks for Section 6 triggers:</w:t>
            </w:r>
          </w:p>
          <w:p>
            <w:pPr>
              <w:spacing w:after="40"/>
            </w:pPr>
            <w:r>
              <w:rPr>
                <w:rFonts w:ascii="Consolas" w:cs="Consolas" w:eastAsia="Consolas" w:hAnsi="Consolas"/>
                <w:color w:val="2D2D2D"/>
                <w:sz w:val="18"/>
                <w:szCs w:val="18"/>
              </w:rPr>
              <w:t xml:space="preserve">   - If any answer indicates classified data in unapproved tool -&gt; PROHIBITED (stop)</w:t>
            </w:r>
          </w:p>
          <w:p>
            <w:pPr>
              <w:spacing w:after="40"/>
            </w:pPr>
            <w:r>
              <w:rPr>
                <w:rFonts w:ascii="Consolas" w:cs="Consolas" w:eastAsia="Consolas" w:hAnsi="Consolas"/>
                <w:color w:val="2D2D2D"/>
                <w:sz w:val="18"/>
                <w:szCs w:val="18"/>
              </w:rPr>
              <w:t xml:space="preserve">   - If workforce decisioning + no approved controls -&gt; RESTRICTED (gate)</w:t>
            </w:r>
          </w:p>
          <w:p>
            <w:pPr>
              <w:spacing w:after="40"/>
            </w:pPr>
            <w:r>
              <w:rPr>
                <w:rFonts w:ascii="Consolas" w:cs="Consolas" w:eastAsia="Consolas" w:hAnsi="Consolas"/>
                <w:color w:val="2D2D2D"/>
                <w:sz w:val="18"/>
                <w:szCs w:val="18"/>
              </w:rPr>
              <w:t xml:space="preserve">   - If safety-critical with no assurance case -&gt; PROHIBITED (stop)</w:t>
            </w:r>
          </w:p>
          <w:p>
            <w:pPr>
              <w:spacing w:after="40"/>
            </w:pPr>
            <w:r>
              <w:rPr>
                <w:rFonts w:ascii="Consolas" w:cs="Consolas" w:eastAsia="Consolas" w:hAnsi="Consolas"/>
                <w:color w:val="2D2D2D"/>
                <w:sz w:val="18"/>
                <w:szCs w:val="18"/>
              </w:rPr>
              <w:t xml:space="preserve">   - Otherwise -&gt; PROCEED to results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4. CREATE a classification engine in /lib/classify.ts:</w:t>
            </w:r>
          </w:p>
          <w:p>
            <w:pPr>
              <w:spacing w:after="40"/>
            </w:pPr>
            <w:r>
              <w:rPr>
                <w:rFonts w:ascii="Consolas" w:cs="Consolas" w:eastAsia="Consolas" w:hAnsi="Consolas"/>
                <w:color w:val="2D2D2D"/>
                <w:sz w:val="18"/>
                <w:szCs w:val="18"/>
              </w:rPr>
              <w:t xml:space="preserve">   - Function: classify(answers: Map&lt;string, string&gt;): ClassificationResult</w:t>
            </w:r>
          </w:p>
          <w:p>
            <w:pPr>
              <w:spacing w:after="40"/>
            </w:pPr>
            <w:r>
              <w:rPr>
                <w:rFonts w:ascii="Consolas" w:cs="Consolas" w:eastAsia="Consolas" w:hAnsi="Consolas"/>
                <w:color w:val="2D2D2D"/>
                <w:sz w:val="18"/>
                <w:szCs w:val="18"/>
              </w:rPr>
              <w:t xml:space="preserve">   - Logic: The highest factor level across all answers determines minimum tier</w:t>
            </w:r>
          </w:p>
          <w:p>
            <w:pPr>
              <w:spacing w:after="40"/>
            </w:pPr>
            <w:r>
              <w:rPr>
                <w:rFonts w:ascii="Consolas" w:cs="Consolas" w:eastAsia="Consolas" w:hAnsi="Consolas"/>
                <w:color w:val="2D2D2D"/>
                <w:sz w:val="18"/>
                <w:szCs w:val="18"/>
              </w:rPr>
              <w:t xml:space="preserve">   - Tier 1 = all factors low; Tier 2 = any moderate; Tier 3 = any high + </w:t>
            </w:r>
          </w:p>
          <w:p>
            <w:pPr>
              <w:spacing w:after="40"/>
            </w:pPr>
            <w:r>
              <w:rPr>
                <w:rFonts w:ascii="Consolas" w:cs="Consolas" w:eastAsia="Consolas" w:hAnsi="Consolas"/>
                <w:color w:val="2D2D2D"/>
                <w:sz w:val="18"/>
                <w:szCs w:val="18"/>
              </w:rPr>
              <w:t xml:space="preserve">     customer-facing/agentic/sensitive; Tier 4 = high + safety/mission/legal/security</w:t>
            </w:r>
          </w:p>
          <w:p>
            <w:pPr>
              <w:spacing w:after="40"/>
            </w:pPr>
            <w:r>
              <w:rPr>
                <w:rFonts w:ascii="Consolas" w:cs="Consolas" w:eastAsia="Consolas" w:hAnsi="Consolas"/>
                <w:color w:val="2D2D2D"/>
                <w:sz w:val="18"/>
                <w:szCs w:val="18"/>
              </w:rPr>
              <w:t xml:space="preserve">   - Path A = Tier 1; Path B = Tier 2; Path C = Tier 3; Path D = Tier 4</w:t>
            </w:r>
          </w:p>
          <w:p>
            <w:pPr>
              <w:spacing w:after="40"/>
            </w:pPr>
            <w:r>
              <w:rPr>
                <w:rFonts w:ascii="Consolas" w:cs="Consolas" w:eastAsia="Consolas" w:hAnsi="Consolas"/>
                <w:color w:val="2D2D2D"/>
                <w:sz w:val="18"/>
                <w:szCs w:val="18"/>
              </w:rPr>
              <w:t xml:space="preserve">   - AIDEX required if Tier 3+, customer-facing, or agentic</w:t>
            </w:r>
          </w:p>
          <w:p>
            <w:pPr>
              <w:spacing w:after="40"/>
            </w:pPr>
            <w:r>
              <w:rPr>
                <w:rFonts w:ascii="Consolas" w:cs="Consolas" w:eastAsia="Consolas" w:hAnsi="Consolas"/>
                <w:color w:val="2D2D2D"/>
                <w:sz w:val="18"/>
                <w:szCs w:val="18"/>
              </w:rPr>
              <w:t xml:space="preserve">   - Specialist reviews triggered by: data-&gt;Data Governance, personal data-&gt;Privacy, </w:t>
            </w:r>
          </w:p>
          <w:p>
            <w:pPr>
              <w:spacing w:after="40"/>
            </w:pPr>
            <w:r>
              <w:rPr>
                <w:rFonts w:ascii="Consolas" w:cs="Consolas" w:eastAsia="Consolas" w:hAnsi="Consolas"/>
                <w:color w:val="2D2D2D"/>
                <w:sz w:val="18"/>
                <w:szCs w:val="18"/>
              </w:rPr>
              <w:t xml:space="preserve">     security exposure-&gt;Security, third-party-&gt;Procurement, legal obligations-&gt;Legal, </w:t>
            </w:r>
          </w:p>
          <w:p>
            <w:pPr>
              <w:spacing w:after="40"/>
            </w:pPr>
            <w:r>
              <w:rPr>
                <w:rFonts w:ascii="Consolas" w:cs="Consolas" w:eastAsia="Consolas" w:hAnsi="Consolas"/>
                <w:color w:val="2D2D2D"/>
                <w:sz w:val="18"/>
                <w:szCs w:val="18"/>
              </w:rPr>
              <w:t xml:space="preserve">     domain triggers-&gt;Domain/Duty Holder</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5. ADD a basic layout component with the navy/teal colour scheme and a placeholder landing page.</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Output a complete, buildable project. Include package.json with all dependencies.</w:t>
            </w:r>
          </w:p>
        </w:tc>
      </w:tr>
    </w:tbl>
    <w:p>
      <w:pPr>
        <w:spacing w:after="200"/>
      </w:pPr>
    </w:p>
    <w:p>
      <w:pPr>
        <w:spacing w:after="80" w:before="200"/>
      </w:pPr>
      <w:r>
        <w:rPr>
          <w:rFonts w:ascii="Calibri" w:cs="Calibri" w:eastAsia="Calibri" w:hAnsi="Calibri"/>
          <w:b/>
          <w:bCs/>
          <w:color w:val="0D7377"/>
          <w:sz w:val="24"/>
          <w:szCs w:val="24"/>
        </w:rPr>
        <w:t xml:space="preserve">PROMPT 2: </w:t>
      </w:r>
      <w:r>
        <w:rPr>
          <w:rFonts w:ascii="Calibri" w:cs="Calibri" w:eastAsia="Calibri" w:hAnsi="Calibri"/>
          <w:b/>
          <w:bCs/>
          <w:color w:val="1B2A4A"/>
          <w:sz w:val="24"/>
          <w:szCs w:val="24"/>
        </w:rPr>
        <w:t xml:space="preserve">Core Decision Tree UI with Step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0D7377" w:sz="4"/>
              <w:bottom w:val="single" w:color="E0E0E0" w:sz="1"/>
              <w:right w:val="single" w:color="E0E0E0" w:sz="1"/>
            </w:tcBorders>
            <w:shd w:fill="FAFAFA" w:val="clear"/>
            <w:tcMar>
              <w:top w:type="dxa" w:w="160"/>
              <w:left w:type="dxa" w:w="240"/>
              <w:bottom w:type="dxa" w:w="160"/>
              <w:right w:type="dxa" w:w="240"/>
            </w:tcMar>
          </w:tcPr>
          <w:p>
            <w:pPr>
              <w:spacing w:after="40"/>
            </w:pPr>
            <w:r>
              <w:rPr>
                <w:rFonts w:ascii="Consolas" w:cs="Consolas" w:eastAsia="Consolas" w:hAnsi="Consolas"/>
                <w:color w:val="2D2D2D"/>
                <w:sz w:val="18"/>
                <w:szCs w:val="18"/>
              </w:rPr>
              <w:t xml:space="preserve">Continue building the AI Front Door. The project scaffold and decision tree data from Phase 1 </w:t>
            </w:r>
          </w:p>
          <w:p>
            <w:pPr>
              <w:spacing w:after="40"/>
            </w:pPr>
            <w:r>
              <w:rPr>
                <w:rFonts w:ascii="Consolas" w:cs="Consolas" w:eastAsia="Consolas" w:hAnsi="Consolas"/>
                <w:color w:val="2D2D2D"/>
                <w:sz w:val="18"/>
                <w:szCs w:val="18"/>
              </w:rPr>
              <w:t xml:space="preserve">are complete.</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TASK: Build the interactive decision tree UI.</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1. CREATE a DecisionTreeProvider in /components/providers/DecisionTreeProvider.tsx:</w:t>
            </w:r>
          </w:p>
          <w:p>
            <w:pPr>
              <w:spacing w:after="40"/>
            </w:pPr>
            <w:r>
              <w:rPr>
                <w:rFonts w:ascii="Consolas" w:cs="Consolas" w:eastAsia="Consolas" w:hAnsi="Consolas"/>
                <w:color w:val="2D2D2D"/>
                <w:sz w:val="18"/>
                <w:szCs w:val="18"/>
              </w:rPr>
              <w:t xml:space="preserve">   - React Context + useReducer managing: currentNodeId, answers (Map), history (stack), </w:t>
            </w:r>
          </w:p>
          <w:p>
            <w:pPr>
              <w:spacing w:after="40"/>
            </w:pPr>
            <w:r>
              <w:rPr>
                <w:rFonts w:ascii="Consolas" w:cs="Consolas" w:eastAsia="Consolas" w:hAnsi="Consolas"/>
                <w:color w:val="2D2D2D"/>
                <w:sz w:val="18"/>
                <w:szCs w:val="18"/>
              </w:rPr>
              <w:t xml:space="preserve">     isComplete, classification</w:t>
            </w:r>
          </w:p>
          <w:p>
            <w:pPr>
              <w:spacing w:after="40"/>
            </w:pPr>
            <w:r>
              <w:rPr>
                <w:rFonts w:ascii="Consolas" w:cs="Consolas" w:eastAsia="Consolas" w:hAnsi="Consolas"/>
                <w:color w:val="2D2D2D"/>
                <w:sz w:val="18"/>
                <w:szCs w:val="18"/>
              </w:rPr>
              <w:t xml:space="preserve">   - Actions: ANSWER (push to history, set answer, advance), BACK (pop history), </w:t>
            </w:r>
          </w:p>
          <w:p>
            <w:pPr>
              <w:spacing w:after="40"/>
            </w:pPr>
            <w:r>
              <w:rPr>
                <w:rFonts w:ascii="Consolas" w:cs="Consolas" w:eastAsia="Consolas" w:hAnsi="Consolas"/>
                <w:color w:val="2D2D2D"/>
                <w:sz w:val="18"/>
                <w:szCs w:val="18"/>
              </w:rPr>
              <w:t xml:space="preserve">     RESET, COMPLETE</w:t>
            </w:r>
          </w:p>
          <w:p>
            <w:pPr>
              <w:spacing w:after="40"/>
            </w:pPr>
            <w:r>
              <w:rPr>
                <w:rFonts w:ascii="Consolas" w:cs="Consolas" w:eastAsia="Consolas" w:hAnsi="Consolas"/>
                <w:color w:val="2D2D2D"/>
                <w:sz w:val="18"/>
                <w:szCs w:val="18"/>
              </w:rPr>
              <w:t xml:space="preserve">   - Load tree data from JSON on mount</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2. CREATE the step UI components:</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a) /components/tree/StepCard.tsx - The main question card:</w:t>
            </w:r>
          </w:p>
          <w:p>
            <w:pPr>
              <w:spacing w:after="40"/>
            </w:pPr>
            <w:r>
              <w:rPr>
                <w:rFonts w:ascii="Consolas" w:cs="Consolas" w:eastAsia="Consolas" w:hAnsi="Consolas"/>
                <w:color w:val="2D2D2D"/>
                <w:sz w:val="18"/>
                <w:szCs w:val="18"/>
              </w:rPr>
              <w:t xml:space="preserve">      - Full-viewport-height centered card with the current question</w:t>
            </w:r>
          </w:p>
          <w:p>
            <w:pPr>
              <w:spacing w:after="40"/>
            </w:pPr>
            <w:r>
              <w:rPr>
                <w:rFonts w:ascii="Consolas" w:cs="Consolas" w:eastAsia="Consolas" w:hAnsi="Consolas"/>
                <w:color w:val="2D2D2D"/>
                <w:sz w:val="18"/>
                <w:szCs w:val="18"/>
              </w:rPr>
              <w:t xml:space="preserve">      - Help text expandable below the question (info icon toggle)</w:t>
            </w:r>
          </w:p>
          <w:p>
            <w:pPr>
              <w:spacing w:after="40"/>
            </w:pPr>
            <w:r>
              <w:rPr>
                <w:rFonts w:ascii="Consolas" w:cs="Consolas" w:eastAsia="Consolas" w:hAnsi="Consolas"/>
                <w:color w:val="2D2D2D"/>
                <w:sz w:val="18"/>
                <w:szCs w:val="18"/>
              </w:rPr>
              <w:t xml:space="preserve">      - Option buttons as large, tappable cards (not radio buttons)</w:t>
            </w:r>
          </w:p>
          <w:p>
            <w:pPr>
              <w:spacing w:after="40"/>
            </w:pPr>
            <w:r>
              <w:rPr>
                <w:rFonts w:ascii="Consolas" w:cs="Consolas" w:eastAsia="Consolas" w:hAnsi="Consolas"/>
                <w:color w:val="2D2D2D"/>
                <w:sz w:val="18"/>
                <w:szCs w:val="18"/>
              </w:rPr>
              <w:t xml:space="preserve">      - Each option card shows: label, description (if present), and a subtle indicator </w:t>
            </w:r>
          </w:p>
          <w:p>
            <w:pPr>
              <w:spacing w:after="40"/>
            </w:pPr>
            <w:r>
              <w:rPr>
                <w:rFonts w:ascii="Consolas" w:cs="Consolas" w:eastAsia="Consolas" w:hAnsi="Consolas"/>
                <w:color w:val="2D2D2D"/>
                <w:sz w:val="18"/>
                <w:szCs w:val="18"/>
              </w:rPr>
              <w:t xml:space="preserve">        of impact level (green/amber/red dot)</w:t>
            </w:r>
          </w:p>
          <w:p>
            <w:pPr>
              <w:spacing w:after="40"/>
            </w:pPr>
            <w:r>
              <w:rPr>
                <w:rFonts w:ascii="Consolas" w:cs="Consolas" w:eastAsia="Consolas" w:hAnsi="Consolas"/>
                <w:color w:val="2D2D2D"/>
                <w:sz w:val="18"/>
                <w:szCs w:val="18"/>
              </w:rPr>
              <w:t xml:space="preserve">      - Selected state with teal border highlight</w:t>
            </w:r>
          </w:p>
          <w:p>
            <w:pPr>
              <w:spacing w:after="40"/>
            </w:pPr>
            <w:r>
              <w:rPr>
                <w:rFonts w:ascii="Consolas" w:cs="Consolas" w:eastAsia="Consolas" w:hAnsi="Consolas"/>
                <w:color w:val="2D2D2D"/>
                <w:sz w:val="18"/>
                <w:szCs w:val="18"/>
              </w:rPr>
              <w:t xml:space="preserve">      - Smooth fade/slide transition between steps (use Framer Motion)</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b) /components/tree/ProgressBar.tsx:</w:t>
            </w:r>
          </w:p>
          <w:p>
            <w:pPr>
              <w:spacing w:after="40"/>
            </w:pPr>
            <w:r>
              <w:rPr>
                <w:rFonts w:ascii="Consolas" w:cs="Consolas" w:eastAsia="Consolas" w:hAnsi="Consolas"/>
                <w:color w:val="2D2D2D"/>
                <w:sz w:val="18"/>
                <w:szCs w:val="18"/>
              </w:rPr>
              <w:t xml:space="preserve">      - Horizontal step indicator showing progress through the tree</w:t>
            </w:r>
          </w:p>
          <w:p>
            <w:pPr>
              <w:spacing w:after="40"/>
            </w:pPr>
            <w:r>
              <w:rPr>
                <w:rFonts w:ascii="Consolas" w:cs="Consolas" w:eastAsia="Consolas" w:hAnsi="Consolas"/>
                <w:color w:val="2D2D2D"/>
                <w:sz w:val="18"/>
                <w:szCs w:val="18"/>
              </w:rPr>
              <w:t xml:space="preserve">      - Filled segments in teal for completed steps, current step pulsing, </w:t>
            </w:r>
          </w:p>
          <w:p>
            <w:pPr>
              <w:spacing w:after="40"/>
            </w:pPr>
            <w:r>
              <w:rPr>
                <w:rFonts w:ascii="Consolas" w:cs="Consolas" w:eastAsia="Consolas" w:hAnsi="Consolas"/>
                <w:color w:val="2D2D2D"/>
                <w:sz w:val="18"/>
                <w:szCs w:val="18"/>
              </w:rPr>
              <w:t xml:space="preserve">        remaining in grey</w:t>
            </w:r>
          </w:p>
          <w:p>
            <w:pPr>
              <w:spacing w:after="40"/>
            </w:pPr>
            <w:r>
              <w:rPr>
                <w:rFonts w:ascii="Consolas" w:cs="Consolas" w:eastAsia="Consolas" w:hAnsi="Consolas"/>
                <w:color w:val="2D2D2D"/>
                <w:sz w:val="18"/>
                <w:szCs w:val="18"/>
              </w:rPr>
              <w:t xml:space="preserve">      - Step count: "Step 3 of 8" text below</w:t>
            </w:r>
          </w:p>
          <w:p>
            <w:pPr>
              <w:spacing w:after="40"/>
            </w:pPr>
            <w:r>
              <w:rPr>
                <w:rFonts w:ascii="Consolas" w:cs="Consolas" w:eastAsia="Consolas" w:hAnsi="Consolas"/>
                <w:color w:val="2D2D2D"/>
                <w:sz w:val="18"/>
                <w:szCs w:val="18"/>
              </w:rPr>
              <w:t xml:space="preserve">      - Clickable completed steps to jump back (triggers BACK actions)</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c) /components/tree/NavigationControls.tsx:</w:t>
            </w:r>
          </w:p>
          <w:p>
            <w:pPr>
              <w:spacing w:after="40"/>
            </w:pPr>
            <w:r>
              <w:rPr>
                <w:rFonts w:ascii="Consolas" w:cs="Consolas" w:eastAsia="Consolas" w:hAnsi="Consolas"/>
                <w:color w:val="2D2D2D"/>
                <w:sz w:val="18"/>
                <w:szCs w:val="18"/>
              </w:rPr>
              <w:t xml:space="preserve">      - Back button (disabled on first step)</w:t>
            </w:r>
          </w:p>
          <w:p>
            <w:pPr>
              <w:spacing w:after="40"/>
            </w:pPr>
            <w:r>
              <w:rPr>
                <w:rFonts w:ascii="Consolas" w:cs="Consolas" w:eastAsia="Consolas" w:hAnsi="Consolas"/>
                <w:color w:val="2D2D2D"/>
                <w:sz w:val="18"/>
                <w:szCs w:val="18"/>
              </w:rPr>
              <w:t xml:space="preserve">      - Next/Continue button (disabled until an option is selected)</w:t>
            </w:r>
          </w:p>
          <w:p>
            <w:pPr>
              <w:spacing w:after="40"/>
            </w:pPr>
            <w:r>
              <w:rPr>
                <w:rFonts w:ascii="Consolas" w:cs="Consolas" w:eastAsia="Consolas" w:hAnsi="Consolas"/>
                <w:color w:val="2D2D2D"/>
                <w:sz w:val="18"/>
                <w:szCs w:val="18"/>
              </w:rPr>
              <w:t xml:space="preserve">      - "Start Over" link (triggers RESET with confirmation dialog)</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d) /components/tree/ProhibitedGate.tsx:</w:t>
            </w:r>
          </w:p>
          <w:p>
            <w:pPr>
              <w:spacing w:after="40"/>
            </w:pPr>
            <w:r>
              <w:rPr>
                <w:rFonts w:ascii="Consolas" w:cs="Consolas" w:eastAsia="Consolas" w:hAnsi="Consolas"/>
                <w:color w:val="2D2D2D"/>
                <w:sz w:val="18"/>
                <w:szCs w:val="18"/>
              </w:rPr>
              <w:t xml:space="preserve">      - Red-themed full-screen alert when a prohibited use is detected</w:t>
            </w:r>
          </w:p>
          <w:p>
            <w:pPr>
              <w:spacing w:after="40"/>
            </w:pPr>
            <w:r>
              <w:rPr>
                <w:rFonts w:ascii="Consolas" w:cs="Consolas" w:eastAsia="Consolas" w:hAnsi="Consolas"/>
                <w:color w:val="2D2D2D"/>
                <w:sz w:val="18"/>
                <w:szCs w:val="18"/>
              </w:rPr>
              <w:t xml:space="preserve">      - Shows: what was detected, why it's prohibited (referencing manual Section 6), </w:t>
            </w:r>
          </w:p>
          <w:p>
            <w:pPr>
              <w:spacing w:after="40"/>
            </w:pPr>
            <w:r>
              <w:rPr>
                <w:rFonts w:ascii="Consolas" w:cs="Consolas" w:eastAsia="Consolas" w:hAnsi="Consolas"/>
                <w:color w:val="2D2D2D"/>
                <w:sz w:val="18"/>
                <w:szCs w:val="18"/>
              </w:rPr>
              <w:t xml:space="preserve">        what the user should do instead</w:t>
            </w:r>
          </w:p>
          <w:p>
            <w:pPr>
              <w:spacing w:after="40"/>
            </w:pPr>
            <w:r>
              <w:rPr>
                <w:rFonts w:ascii="Consolas" w:cs="Consolas" w:eastAsia="Consolas" w:hAnsi="Consolas"/>
                <w:color w:val="2D2D2D"/>
                <w:sz w:val="18"/>
                <w:szCs w:val="18"/>
              </w:rPr>
              <w:t xml:space="preserve">      - Options: "Contact AIDEX directly" or "Start over with different parameters"</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e) /components/tree/RestrictedGate.tsx:</w:t>
            </w:r>
          </w:p>
          <w:p>
            <w:pPr>
              <w:spacing w:after="40"/>
            </w:pPr>
            <w:r>
              <w:rPr>
                <w:rFonts w:ascii="Consolas" w:cs="Consolas" w:eastAsia="Consolas" w:hAnsi="Consolas"/>
                <w:color w:val="2D2D2D"/>
                <w:sz w:val="18"/>
                <w:szCs w:val="18"/>
              </w:rPr>
              <w:t xml:space="preserve">      - Amber-themed advisory screen when a restricted use is detected</w:t>
            </w:r>
          </w:p>
          <w:p>
            <w:pPr>
              <w:spacing w:after="40"/>
            </w:pPr>
            <w:r>
              <w:rPr>
                <w:rFonts w:ascii="Consolas" w:cs="Consolas" w:eastAsia="Consolas" w:hAnsi="Consolas"/>
                <w:color w:val="2D2D2D"/>
                <w:sz w:val="18"/>
                <w:szCs w:val="18"/>
              </w:rPr>
              <w:t xml:space="preserve">      - Shows: what restriction applies, what enhanced controls are needed, </w:t>
            </w:r>
          </w:p>
          <w:p>
            <w:pPr>
              <w:spacing w:after="40"/>
            </w:pPr>
            <w:r>
              <w:rPr>
                <w:rFonts w:ascii="Consolas" w:cs="Consolas" w:eastAsia="Consolas" w:hAnsi="Consolas"/>
                <w:color w:val="2D2D2D"/>
                <w:sz w:val="18"/>
                <w:szCs w:val="18"/>
              </w:rPr>
              <w:t xml:space="preserve">        that this CAN proceed with explicit written approval</w:t>
            </w:r>
          </w:p>
          <w:p>
            <w:pPr>
              <w:spacing w:after="40"/>
            </w:pPr>
            <w:r>
              <w:rPr>
                <w:rFonts w:ascii="Consolas" w:cs="Consolas" w:eastAsia="Consolas" w:hAnsi="Consolas"/>
                <w:color w:val="2D2D2D"/>
                <w:sz w:val="18"/>
                <w:szCs w:val="18"/>
              </w:rPr>
              <w:t xml:space="preserve">      - Options: "Continue with awareness" (proceeds to results with restriction flagged) </w:t>
            </w:r>
          </w:p>
          <w:p>
            <w:pPr>
              <w:spacing w:after="40"/>
            </w:pPr>
            <w:r>
              <w:rPr>
                <w:rFonts w:ascii="Consolas" w:cs="Consolas" w:eastAsia="Consolas" w:hAnsi="Consolas"/>
                <w:color w:val="2D2D2D"/>
                <w:sz w:val="18"/>
                <w:szCs w:val="18"/>
              </w:rPr>
              <w:t xml:space="preserve">        or "Contact AIDEX first"</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3. CREATE the landing page at /app/page.tsx:</w:t>
            </w:r>
          </w:p>
          <w:p>
            <w:pPr>
              <w:spacing w:after="40"/>
            </w:pPr>
            <w:r>
              <w:rPr>
                <w:rFonts w:ascii="Consolas" w:cs="Consolas" w:eastAsia="Consolas" w:hAnsi="Consolas"/>
                <w:color w:val="2D2D2D"/>
                <w:sz w:val="18"/>
                <w:szCs w:val="18"/>
              </w:rPr>
              <w:t xml:space="preserve">   - Hero section: "AI Front Door" with tagline "Your guided route to responsible AI"</w:t>
            </w:r>
          </w:p>
          <w:p>
            <w:pPr>
              <w:spacing w:after="40"/>
            </w:pPr>
            <w:r>
              <w:rPr>
                <w:rFonts w:ascii="Consolas" w:cs="Consolas" w:eastAsia="Consolas" w:hAnsi="Consolas"/>
                <w:color w:val="2D2D2D"/>
                <w:sz w:val="18"/>
                <w:szCs w:val="18"/>
              </w:rPr>
              <w:t xml:space="preserve">   - Three entry cards: "Start a New AI Proposal", "Explore Active Projects" (coming soon), </w:t>
            </w:r>
          </w:p>
          <w:p>
            <w:pPr>
              <w:spacing w:after="40"/>
            </w:pPr>
            <w:r>
              <w:rPr>
                <w:rFonts w:ascii="Consolas" w:cs="Consolas" w:eastAsia="Consolas" w:hAnsi="Consolas"/>
                <w:color w:val="2D2D2D"/>
                <w:sz w:val="18"/>
                <w:szCs w:val="18"/>
              </w:rPr>
              <w:t xml:space="preserve">     "Report a Concern" (links to AIDEX contact)</w:t>
            </w:r>
          </w:p>
          <w:p>
            <w:pPr>
              <w:spacing w:after="40"/>
            </w:pPr>
            <w:r>
              <w:rPr>
                <w:rFonts w:ascii="Consolas" w:cs="Consolas" w:eastAsia="Consolas" w:hAnsi="Consolas"/>
                <w:color w:val="2D2D2D"/>
                <w:sz w:val="18"/>
                <w:szCs w:val="18"/>
              </w:rPr>
              <w:t xml:space="preserve">   - Brief explanation of what the tool does and why it exists</w:t>
            </w:r>
          </w:p>
          <w:p>
            <w:pPr>
              <w:spacing w:after="40"/>
            </w:pPr>
            <w:r>
              <w:rPr>
                <w:rFonts w:ascii="Consolas" w:cs="Consolas" w:eastAsia="Consolas" w:hAnsi="Consolas"/>
                <w:color w:val="2D2D2D"/>
                <w:sz w:val="18"/>
                <w:szCs w:val="18"/>
              </w:rPr>
              <w:t xml:space="preserve">   - "Start" button launches the decision tree flow</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4. CREATE the tree flow page at /app/assess/page.tsx:</w:t>
            </w:r>
          </w:p>
          <w:p>
            <w:pPr>
              <w:spacing w:after="40"/>
            </w:pPr>
            <w:r>
              <w:rPr>
                <w:rFonts w:ascii="Consolas" w:cs="Consolas" w:eastAsia="Consolas" w:hAnsi="Consolas"/>
                <w:color w:val="2D2D2D"/>
                <w:sz w:val="18"/>
                <w:szCs w:val="18"/>
              </w:rPr>
              <w:t xml:space="preserve">   - Wraps content in DecisionTreeProvider</w:t>
            </w:r>
          </w:p>
          <w:p>
            <w:pPr>
              <w:spacing w:after="40"/>
            </w:pPr>
            <w:r>
              <w:rPr>
                <w:rFonts w:ascii="Consolas" w:cs="Consolas" w:eastAsia="Consolas" w:hAnsi="Consolas"/>
                <w:color w:val="2D2D2D"/>
                <w:sz w:val="18"/>
                <w:szCs w:val="18"/>
              </w:rPr>
              <w:t xml:space="preserve">   - Renders StepCard for current node</w:t>
            </w:r>
          </w:p>
          <w:p>
            <w:pPr>
              <w:spacing w:after="40"/>
            </w:pPr>
            <w:r>
              <w:rPr>
                <w:rFonts w:ascii="Consolas" w:cs="Consolas" w:eastAsia="Consolas" w:hAnsi="Consolas"/>
                <w:color w:val="2D2D2D"/>
                <w:sz w:val="18"/>
                <w:szCs w:val="18"/>
              </w:rPr>
              <w:t xml:space="preserve">   - Shows ProgressBar</w:t>
            </w:r>
          </w:p>
          <w:p>
            <w:pPr>
              <w:spacing w:after="40"/>
            </w:pPr>
            <w:r>
              <w:rPr>
                <w:rFonts w:ascii="Consolas" w:cs="Consolas" w:eastAsia="Consolas" w:hAnsi="Consolas"/>
                <w:color w:val="2D2D2D"/>
                <w:sz w:val="18"/>
                <w:szCs w:val="18"/>
              </w:rPr>
              <w:t xml:space="preserve">   - Handles gate nodes (prohibited/restricted) as special renders</w:t>
            </w:r>
          </w:p>
          <w:p>
            <w:pPr>
              <w:spacing w:after="40"/>
            </w:pPr>
            <w:r>
              <w:rPr>
                <w:rFonts w:ascii="Consolas" w:cs="Consolas" w:eastAsia="Consolas" w:hAnsi="Consolas"/>
                <w:color w:val="2D2D2D"/>
                <w:sz w:val="18"/>
                <w:szCs w:val="18"/>
              </w:rPr>
              <w:t xml:space="preserve">   - On completion, redirects to /app/results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5. STYLING REQUIREMENTS:</w:t>
            </w:r>
          </w:p>
          <w:p>
            <w:pPr>
              <w:spacing w:after="40"/>
            </w:pPr>
            <w:r>
              <w:rPr>
                <w:rFonts w:ascii="Consolas" w:cs="Consolas" w:eastAsia="Consolas" w:hAnsi="Consolas"/>
                <w:color w:val="2D2D2D"/>
                <w:sz w:val="18"/>
                <w:szCs w:val="18"/>
              </w:rPr>
              <w:t xml:space="preserve">   - Navy (#1B2A4A) backgrounds for headers and dark sections</w:t>
            </w:r>
          </w:p>
          <w:p>
            <w:pPr>
              <w:spacing w:after="40"/>
            </w:pPr>
            <w:r>
              <w:rPr>
                <w:rFonts w:ascii="Consolas" w:cs="Consolas" w:eastAsia="Consolas" w:hAnsi="Consolas"/>
                <w:color w:val="2D2D2D"/>
                <w:sz w:val="18"/>
                <w:szCs w:val="18"/>
              </w:rPr>
              <w:t xml:space="preserve">   - Teal (#0D7377) for interactive elements, progress, CTAs</w:t>
            </w:r>
          </w:p>
          <w:p>
            <w:pPr>
              <w:spacing w:after="40"/>
            </w:pPr>
            <w:r>
              <w:rPr>
                <w:rFonts w:ascii="Consolas" w:cs="Consolas" w:eastAsia="Consolas" w:hAnsi="Consolas"/>
                <w:color w:val="2D2D2D"/>
                <w:sz w:val="18"/>
                <w:szCs w:val="18"/>
              </w:rPr>
              <w:t xml:space="preserve">   - Light grey (#F5F5F5) card backgrounds</w:t>
            </w:r>
          </w:p>
          <w:p>
            <w:pPr>
              <w:spacing w:after="40"/>
            </w:pPr>
            <w:r>
              <w:rPr>
                <w:rFonts w:ascii="Consolas" w:cs="Consolas" w:eastAsia="Consolas" w:hAnsi="Consolas"/>
                <w:color w:val="2D2D2D"/>
                <w:sz w:val="18"/>
                <w:szCs w:val="18"/>
              </w:rPr>
              <w:t xml:space="preserve">   - White text on dark backgrounds, dark text on light</w:t>
            </w:r>
          </w:p>
          <w:p>
            <w:pPr>
              <w:spacing w:after="40"/>
            </w:pPr>
            <w:r>
              <w:rPr>
                <w:rFonts w:ascii="Consolas" w:cs="Consolas" w:eastAsia="Consolas" w:hAnsi="Consolas"/>
                <w:color w:val="2D2D2D"/>
                <w:sz w:val="18"/>
                <w:szCs w:val="18"/>
              </w:rPr>
              <w:t xml:space="preserve">   - Subtle shadow and rounded corners (rounded-xl, shadow-lg)</w:t>
            </w:r>
          </w:p>
          <w:p>
            <w:pPr>
              <w:spacing w:after="40"/>
            </w:pPr>
            <w:r>
              <w:rPr>
                <w:rFonts w:ascii="Consolas" w:cs="Consolas" w:eastAsia="Consolas" w:hAnsi="Consolas"/>
                <w:color w:val="2D2D2D"/>
                <w:sz w:val="18"/>
                <w:szCs w:val="18"/>
              </w:rPr>
              <w:t xml:space="preserve">   - Transitions: 300ms ease-in-out for all interactive states</w:t>
            </w:r>
          </w:p>
          <w:p>
            <w:pPr>
              <w:spacing w:after="40"/>
            </w:pPr>
            <w:r>
              <w:rPr>
                <w:rFonts w:ascii="Consolas" w:cs="Consolas" w:eastAsia="Consolas" w:hAnsi="Consolas"/>
                <w:color w:val="2D2D2D"/>
                <w:sz w:val="18"/>
                <w:szCs w:val="18"/>
              </w:rPr>
              <w:t xml:space="preserve">   - Mobile: stack vertically, full-width cards, minimum 44px tap targets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The tree should feel like a guided conversation, not a bureaucratic form.</w:t>
            </w:r>
          </w:p>
        </w:tc>
      </w:tr>
    </w:tbl>
    <w:p>
      <w:pPr>
        <w:spacing w:after="200"/>
      </w:pPr>
    </w:p>
    <w:p>
      <w:pPr>
        <w:spacing w:after="80" w:before="200"/>
      </w:pPr>
      <w:r>
        <w:rPr>
          <w:rFonts w:ascii="Calibri" w:cs="Calibri" w:eastAsia="Calibri" w:hAnsi="Calibri"/>
          <w:b/>
          <w:bCs/>
          <w:color w:val="0D7377"/>
          <w:sz w:val="24"/>
          <w:szCs w:val="24"/>
        </w:rPr>
        <w:t xml:space="preserve">PROMPT 3: </w:t>
      </w:r>
      <w:r>
        <w:rPr>
          <w:rFonts w:ascii="Calibri" w:cs="Calibri" w:eastAsia="Calibri" w:hAnsi="Calibri"/>
          <w:b/>
          <w:bCs/>
          <w:color w:val="1B2A4A"/>
          <w:sz w:val="24"/>
          <w:szCs w:val="24"/>
        </w:rPr>
        <w:t xml:space="preserve">Classification Engine + Results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0D7377" w:sz="4"/>
              <w:bottom w:val="single" w:color="E0E0E0" w:sz="1"/>
              <w:right w:val="single" w:color="E0E0E0" w:sz="1"/>
            </w:tcBorders>
            <w:shd w:fill="FAFAFA" w:val="clear"/>
            <w:tcMar>
              <w:top w:type="dxa" w:w="160"/>
              <w:left w:type="dxa" w:w="240"/>
              <w:bottom w:type="dxa" w:w="160"/>
              <w:right w:type="dxa" w:w="240"/>
            </w:tcMar>
          </w:tcPr>
          <w:p>
            <w:pPr>
              <w:spacing w:after="40"/>
            </w:pPr>
            <w:r>
              <w:rPr>
                <w:rFonts w:ascii="Consolas" w:cs="Consolas" w:eastAsia="Consolas" w:hAnsi="Consolas"/>
                <w:color w:val="2D2D2D"/>
                <w:sz w:val="18"/>
                <w:szCs w:val="18"/>
              </w:rPr>
              <w:t xml:space="preserve">Continue building the AI Front Door. Phases 1 and 2 are complete (scaffold, data model, </w:t>
            </w:r>
          </w:p>
          <w:p>
            <w:pPr>
              <w:spacing w:after="40"/>
            </w:pPr>
            <w:r>
              <w:rPr>
                <w:rFonts w:ascii="Consolas" w:cs="Consolas" w:eastAsia="Consolas" w:hAnsi="Consolas"/>
                <w:color w:val="2D2D2D"/>
                <w:sz w:val="18"/>
                <w:szCs w:val="18"/>
              </w:rPr>
              <w:t xml:space="preserve">tree UI with step navigation).</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TASK: Wire up the classification engine and build the results page.</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1. INTEGRATE the classification engine (/lib/classify.ts) with the decision tree flow:</w:t>
            </w:r>
          </w:p>
          <w:p>
            <w:pPr>
              <w:spacing w:after="40"/>
            </w:pPr>
            <w:r>
              <w:rPr>
                <w:rFonts w:ascii="Consolas" w:cs="Consolas" w:eastAsia="Consolas" w:hAnsi="Consolas"/>
                <w:color w:val="2D2D2D"/>
                <w:sz w:val="18"/>
                <w:szCs w:val="18"/>
              </w:rPr>
              <w:t xml:space="preserve">   - When the user completes all steps (or hits a gate), run classify(answers)</w:t>
            </w:r>
          </w:p>
          <w:p>
            <w:pPr>
              <w:spacing w:after="40"/>
            </w:pPr>
            <w:r>
              <w:rPr>
                <w:rFonts w:ascii="Consolas" w:cs="Consolas" w:eastAsia="Consolas" w:hAnsi="Consolas"/>
                <w:color w:val="2D2D2D"/>
                <w:sz w:val="18"/>
                <w:szCs w:val="18"/>
              </w:rPr>
              <w:t xml:space="preserve">   - Store the ClassificationResult in the DecisionTreeProvider state</w:t>
            </w:r>
          </w:p>
          <w:p>
            <w:pPr>
              <w:spacing w:after="40"/>
            </w:pPr>
            <w:r>
              <w:rPr>
                <w:rFonts w:ascii="Consolas" w:cs="Consolas" w:eastAsia="Consolas" w:hAnsi="Consolas"/>
                <w:color w:val="2D2D2D"/>
                <w:sz w:val="18"/>
                <w:szCs w:val="18"/>
              </w:rPr>
              <w:t xml:space="preserve">   - Handle edge cases: incomplete answers, back-navigation after completion</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2. CREATE the Results Page at /app/results/page.tsx with these sections: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   a) CLASSIFICATION SUMMARY CARD:</w:t>
            </w:r>
          </w:p>
          <w:p>
            <w:pPr>
              <w:spacing w:after="40"/>
            </w:pPr>
            <w:r>
              <w:rPr>
                <w:rFonts w:ascii="Consolas" w:cs="Consolas" w:eastAsia="Consolas" w:hAnsi="Consolas"/>
                <w:color w:val="2D2D2D"/>
                <w:sz w:val="18"/>
                <w:szCs w:val="18"/>
              </w:rPr>
              <w:t xml:space="preserve">      - Large, prominent display of: Risk Tier (1-4) with colour coding </w:t>
            </w:r>
          </w:p>
          <w:p>
            <w:pPr>
              <w:spacing w:after="40"/>
            </w:pPr>
            <w:r>
              <w:rPr>
                <w:rFonts w:ascii="Consolas" w:cs="Consolas" w:eastAsia="Consolas" w:hAnsi="Consolas"/>
                <w:color w:val="2D2D2D"/>
                <w:sz w:val="18"/>
                <w:szCs w:val="18"/>
              </w:rPr>
              <w:t xml:space="preserve">        (green/amber/orange/red), Approval Pathway (A-D) with name</w:t>
            </w:r>
          </w:p>
          <w:p>
            <w:pPr>
              <w:spacing w:after="40"/>
            </w:pPr>
            <w:r>
              <w:rPr>
                <w:rFonts w:ascii="Consolas" w:cs="Consolas" w:eastAsia="Consolas" w:hAnsi="Consolas"/>
                <w:color w:val="2D2D2D"/>
                <w:sz w:val="18"/>
                <w:szCs w:val="18"/>
              </w:rPr>
              <w:t xml:space="preserve">      - One-sentence explanation of what this means</w:t>
            </w:r>
          </w:p>
          <w:p>
            <w:pPr>
              <w:spacing w:after="40"/>
            </w:pPr>
            <w:r>
              <w:rPr>
                <w:rFonts w:ascii="Consolas" w:cs="Consolas" w:eastAsia="Consolas" w:hAnsi="Consolas"/>
                <w:color w:val="2D2D2D"/>
                <w:sz w:val="18"/>
                <w:szCs w:val="18"/>
              </w:rPr>
              <w:t xml:space="preserve">      - Visual tier indicator (horizontal bar or gauge)</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b) PATHWAY DETAIL SECTION:</w:t>
            </w:r>
          </w:p>
          <w:p>
            <w:pPr>
              <w:spacing w:after="40"/>
            </w:pPr>
            <w:r>
              <w:rPr>
                <w:rFonts w:ascii="Consolas" w:cs="Consolas" w:eastAsia="Consolas" w:hAnsi="Consolas"/>
                <w:color w:val="2D2D2D"/>
                <w:sz w:val="18"/>
                <w:szCs w:val="18"/>
              </w:rPr>
              <w:t xml:space="preserve">      - Expanded explanation of the assigned pathway from Section 2.1:</w:t>
            </w:r>
          </w:p>
          <w:p>
            <w:pPr>
              <w:spacing w:after="40"/>
            </w:pPr>
            <w:r>
              <w:rPr>
                <w:rFonts w:ascii="Consolas" w:cs="Consolas" w:eastAsia="Consolas" w:hAnsi="Consolas"/>
                <w:color w:val="2D2D2D"/>
                <w:sz w:val="18"/>
                <w:szCs w:val="18"/>
              </w:rPr>
              <w:t xml:space="preserve">        Path A: "Local Business Control - Your use case can be approved locally"</w:t>
            </w:r>
          </w:p>
          <w:p>
            <w:pPr>
              <w:spacing w:after="40"/>
            </w:pPr>
            <w:r>
              <w:rPr>
                <w:rFonts w:ascii="Consolas" w:cs="Consolas" w:eastAsia="Consolas" w:hAnsi="Consolas"/>
                <w:color w:val="2D2D2D"/>
                <w:sz w:val="18"/>
                <w:szCs w:val="18"/>
              </w:rPr>
              <w:t xml:space="preserve">        Path B: "Business and Risk Review - You need business owner + risk owner sign-off"</w:t>
            </w:r>
          </w:p>
          <w:p>
            <w:pPr>
              <w:spacing w:after="40"/>
            </w:pPr>
            <w:r>
              <w:rPr>
                <w:rFonts w:ascii="Consolas" w:cs="Consolas" w:eastAsia="Consolas" w:hAnsi="Consolas"/>
                <w:color w:val="2D2D2D"/>
                <w:sz w:val="18"/>
                <w:szCs w:val="18"/>
              </w:rPr>
              <w:t xml:space="preserve">        Path C: "EPT Governance Review - AIDEX review plus accountable owners required"</w:t>
            </w:r>
          </w:p>
          <w:p>
            <w:pPr>
              <w:spacing w:after="40"/>
            </w:pPr>
            <w:r>
              <w:rPr>
                <w:rFonts w:ascii="Consolas" w:cs="Consolas" w:eastAsia="Consolas" w:hAnsi="Consolas"/>
                <w:color w:val="2D2D2D"/>
                <w:sz w:val="18"/>
                <w:szCs w:val="18"/>
              </w:rPr>
              <w:t xml:space="preserve">        Path D: "Final Written Approval - Enhanced evidence and designated final approver"</w:t>
            </w:r>
          </w:p>
          <w:p>
            <w:pPr>
              <w:spacing w:after="40"/>
            </w:pPr>
            <w:r>
              <w:rPr>
                <w:rFonts w:ascii="Consolas" w:cs="Consolas" w:eastAsia="Consolas" w:hAnsi="Consolas"/>
                <w:color w:val="2D2D2D"/>
                <w:sz w:val="18"/>
                <w:szCs w:val="18"/>
              </w:rPr>
              <w:t xml:space="preserve">      - Minimum inputs required for this pathway</w:t>
            </w:r>
          </w:p>
          <w:p>
            <w:pPr>
              <w:spacing w:after="40"/>
            </w:pPr>
            <w:r>
              <w:rPr>
                <w:rFonts w:ascii="Consolas" w:cs="Consolas" w:eastAsia="Consolas" w:hAnsi="Consolas"/>
                <w:color w:val="2D2D2D"/>
                <w:sz w:val="18"/>
                <w:szCs w:val="18"/>
              </w:rPr>
              <w:t xml:space="preserve">      - Typical approvers for this pathway</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c) SPECIALIST REVIEWS PANEL:</w:t>
            </w:r>
          </w:p>
          <w:p>
            <w:pPr>
              <w:spacing w:after="40"/>
            </w:pPr>
            <w:r>
              <w:rPr>
                <w:rFonts w:ascii="Consolas" w:cs="Consolas" w:eastAsia="Consolas" w:hAnsi="Consolas"/>
                <w:color w:val="2D2D2D"/>
                <w:sz w:val="18"/>
                <w:szCs w:val="18"/>
              </w:rPr>
              <w:t xml:space="preserve">      - Checklist of triggered specialist areas with icons:</w:t>
            </w:r>
          </w:p>
          <w:p>
            <w:pPr>
              <w:spacing w:after="40"/>
            </w:pPr>
            <w:r>
              <w:rPr>
                <w:rFonts w:ascii="Consolas" w:cs="Consolas" w:eastAsia="Consolas" w:hAnsi="Consolas"/>
                <w:color w:val="2D2D2D"/>
                <w:sz w:val="18"/>
                <w:szCs w:val="18"/>
              </w:rPr>
              <w:t xml:space="preserve">        Data Governance, Privacy, Security, Procurement, Legal, Domain/Duty Holder</w:t>
            </w:r>
          </w:p>
          <w:p>
            <w:pPr>
              <w:spacing w:after="40"/>
            </w:pPr>
            <w:r>
              <w:rPr>
                <w:rFonts w:ascii="Consolas" w:cs="Consolas" w:eastAsia="Consolas" w:hAnsi="Consolas"/>
                <w:color w:val="2D2D2D"/>
                <w:sz w:val="18"/>
                <w:szCs w:val="18"/>
              </w:rPr>
              <w:t xml:space="preserve">      - Each shows: why triggered (based on which answer), what they typically review, </w:t>
            </w:r>
          </w:p>
          <w:p>
            <w:pPr>
              <w:spacing w:after="40"/>
            </w:pPr>
            <w:r>
              <w:rPr>
                <w:rFonts w:ascii="Consolas" w:cs="Consolas" w:eastAsia="Consolas" w:hAnsi="Consolas"/>
                <w:color w:val="2D2D2D"/>
                <w:sz w:val="18"/>
                <w:szCs w:val="18"/>
              </w:rPr>
              <w:t xml:space="preserve">        who to contact (placeholder for POC)</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d) AIDEX GUIDANCE SECTION:</w:t>
            </w:r>
          </w:p>
          <w:p>
            <w:pPr>
              <w:spacing w:after="40"/>
            </w:pPr>
            <w:r>
              <w:rPr>
                <w:rFonts w:ascii="Consolas" w:cs="Consolas" w:eastAsia="Consolas" w:hAnsi="Consolas"/>
                <w:color w:val="2D2D2D"/>
                <w:sz w:val="18"/>
                <w:szCs w:val="18"/>
              </w:rPr>
              <w:t xml:space="preserve">      - If AIDEX involvement required: prominent teal card with contact details </w:t>
            </w:r>
          </w:p>
          <w:p>
            <w:pPr>
              <w:spacing w:after="40"/>
            </w:pPr>
            <w:r>
              <w:rPr>
                <w:rFonts w:ascii="Consolas" w:cs="Consolas" w:eastAsia="Consolas" w:hAnsi="Consolas"/>
                <w:color w:val="2D2D2D"/>
                <w:sz w:val="18"/>
                <w:szCs w:val="18"/>
              </w:rPr>
              <w:t xml:space="preserve">        (mailbox, Teams channel, intake form, escalation contact - as per Section 2.3)</w:t>
            </w:r>
          </w:p>
          <w:p>
            <w:pPr>
              <w:spacing w:after="40"/>
            </w:pPr>
            <w:r>
              <w:rPr>
                <w:rFonts w:ascii="Consolas" w:cs="Consolas" w:eastAsia="Consolas" w:hAnsi="Consolas"/>
                <w:color w:val="2D2D2D"/>
                <w:sz w:val="18"/>
                <w:szCs w:val="18"/>
              </w:rPr>
              <w:t xml:space="preserve">      - What to send AIDEX: short use-case summary, intended purpose, data profile, </w:t>
            </w:r>
          </w:p>
          <w:p>
            <w:pPr>
              <w:spacing w:after="40"/>
            </w:pPr>
            <w:r>
              <w:rPr>
                <w:rFonts w:ascii="Consolas" w:cs="Consolas" w:eastAsia="Consolas" w:hAnsi="Consolas"/>
                <w:color w:val="2D2D2D"/>
                <w:sz w:val="18"/>
                <w:szCs w:val="18"/>
              </w:rPr>
              <w:t xml:space="preserve">        expected users, likely decision impact</w:t>
            </w:r>
          </w:p>
          <w:p>
            <w:pPr>
              <w:spacing w:after="40"/>
            </w:pPr>
            <w:r>
              <w:rPr>
                <w:rFonts w:ascii="Consolas" w:cs="Consolas" w:eastAsia="Consolas" w:hAnsi="Consolas"/>
                <w:color w:val="2D2D2D"/>
                <w:sz w:val="18"/>
                <w:szCs w:val="18"/>
              </w:rPr>
              <w:t xml:space="preserve">      - Expected outcome from AIDEX engagement</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e) EVIDENCE REQUIREMENTS SECTION:</w:t>
            </w:r>
          </w:p>
          <w:p>
            <w:pPr>
              <w:spacing w:after="40"/>
            </w:pPr>
            <w:r>
              <w:rPr>
                <w:rFonts w:ascii="Consolas" w:cs="Consolas" w:eastAsia="Consolas" w:hAnsi="Consolas"/>
                <w:color w:val="2D2D2D"/>
                <w:sz w:val="18"/>
                <w:szCs w:val="18"/>
              </w:rPr>
              <w:t xml:space="preserve">      - Table showing evidence areas from Section 7 filtered to this tier:</w:t>
            </w:r>
          </w:p>
          <w:p>
            <w:pPr>
              <w:spacing w:after="40"/>
            </w:pPr>
            <w:r>
              <w:rPr>
                <w:rFonts w:ascii="Consolas" w:cs="Consolas" w:eastAsia="Consolas" w:hAnsi="Consolas"/>
                <w:color w:val="2D2D2D"/>
                <w:sz w:val="18"/>
                <w:szCs w:val="18"/>
              </w:rPr>
              <w:t xml:space="preserve">        Tier 1: Core documentation only</w:t>
            </w:r>
          </w:p>
          <w:p>
            <w:pPr>
              <w:spacing w:after="40"/>
            </w:pPr>
            <w:r>
              <w:rPr>
                <w:rFonts w:ascii="Consolas" w:cs="Consolas" w:eastAsia="Consolas" w:hAnsi="Consolas"/>
                <w:color w:val="2D2D2D"/>
                <w:sz w:val="18"/>
                <w:szCs w:val="18"/>
              </w:rPr>
              <w:t xml:space="preserve">        Tier 2: + Validation evidence</w:t>
            </w:r>
          </w:p>
          <w:p>
            <w:pPr>
              <w:spacing w:after="40"/>
            </w:pPr>
            <w:r>
              <w:rPr>
                <w:rFonts w:ascii="Consolas" w:cs="Consolas" w:eastAsia="Consolas" w:hAnsi="Consolas"/>
                <w:color w:val="2D2D2D"/>
                <w:sz w:val="18"/>
                <w:szCs w:val="18"/>
              </w:rPr>
              <w:t xml:space="preserve">        Tier 3: + Supplier evidence + Operational evidence</w:t>
            </w:r>
          </w:p>
          <w:p>
            <w:pPr>
              <w:spacing w:after="40"/>
            </w:pPr>
            <w:r>
              <w:rPr>
                <w:rFonts w:ascii="Consolas" w:cs="Consolas" w:eastAsia="Consolas" w:hAnsi="Consolas"/>
                <w:color w:val="2D2D2D"/>
                <w:sz w:val="18"/>
                <w:szCs w:val="18"/>
              </w:rPr>
              <w:t xml:space="preserve">        Tier 4: + Exception and change records + enhanced assurance</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f) SIMILAR USE CASES SECTION:</w:t>
            </w:r>
          </w:p>
          <w:p>
            <w:pPr>
              <w:spacing w:after="40"/>
            </w:pPr>
            <w:r>
              <w:rPr>
                <w:rFonts w:ascii="Consolas" w:cs="Consolas" w:eastAsia="Consolas" w:hAnsi="Consolas"/>
                <w:color w:val="2D2D2D"/>
                <w:sz w:val="18"/>
                <w:szCs w:val="18"/>
              </w:rPr>
              <w:t xml:space="preserve">      - Match the user's classification against Appendix A examples</w:t>
            </w:r>
          </w:p>
          <w:p>
            <w:pPr>
              <w:spacing w:after="40"/>
            </w:pPr>
            <w:r>
              <w:rPr>
                <w:rFonts w:ascii="Consolas" w:cs="Consolas" w:eastAsia="Consolas" w:hAnsi="Consolas"/>
                <w:color w:val="2D2D2D"/>
                <w:sz w:val="18"/>
                <w:szCs w:val="18"/>
              </w:rPr>
              <w:t xml:space="preserve">      - Show 2-3 closest matches with their routing outcome</w:t>
            </w:r>
          </w:p>
          <w:p>
            <w:pPr>
              <w:spacing w:after="40"/>
            </w:pPr>
            <w:r>
              <w:rPr>
                <w:rFonts w:ascii="Consolas" w:cs="Consolas" w:eastAsia="Consolas" w:hAnsi="Consolas"/>
                <w:color w:val="2D2D2D"/>
                <w:sz w:val="18"/>
                <w:szCs w:val="18"/>
              </w:rPr>
              <w:t xml:space="preserve">      - Purpose: give the user confidence their classification is reasonable</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   g) YOUR ANSWERS SUMMARY:</w:t>
            </w:r>
          </w:p>
          <w:p>
            <w:pPr>
              <w:spacing w:after="40"/>
            </w:pPr>
            <w:r>
              <w:rPr>
                <w:rFonts w:ascii="Consolas" w:cs="Consolas" w:eastAsia="Consolas" w:hAnsi="Consolas"/>
                <w:color w:val="2D2D2D"/>
                <w:sz w:val="18"/>
                <w:szCs w:val="18"/>
              </w:rPr>
              <w:t xml:space="preserve">      - Collapsible section showing all questions and selected answers</w:t>
            </w:r>
          </w:p>
          <w:p>
            <w:pPr>
              <w:spacing w:after="40"/>
            </w:pPr>
            <w:r>
              <w:rPr>
                <w:rFonts w:ascii="Consolas" w:cs="Consolas" w:eastAsia="Consolas" w:hAnsi="Consolas"/>
                <w:color w:val="2D2D2D"/>
                <w:sz w:val="18"/>
                <w:szCs w:val="18"/>
              </w:rPr>
              <w:t xml:space="preserve">      - Each answer shows the factor it influenced and the level assigned</w:t>
            </w:r>
          </w:p>
          <w:p>
            <w:pPr>
              <w:spacing w:after="40"/>
            </w:pPr>
            <w:r>
              <w:rPr>
                <w:rFonts w:ascii="Consolas" w:cs="Consolas" w:eastAsia="Consolas" w:hAnsi="Consolas"/>
                <w:color w:val="2D2D2D"/>
                <w:sz w:val="18"/>
                <w:szCs w:val="18"/>
              </w:rPr>
              <w:t xml:space="preserve">      - "Change an answer" links back to that specific step</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3. CREATE a "What Happens Next" panel at the bottom:</w:t>
            </w:r>
          </w:p>
          <w:p>
            <w:pPr>
              <w:spacing w:after="40"/>
            </w:pPr>
            <w:r>
              <w:rPr>
                <w:rFonts w:ascii="Consolas" w:cs="Consolas" w:eastAsia="Consolas" w:hAnsi="Consolas"/>
                <w:color w:val="2D2D2D"/>
                <w:sz w:val="18"/>
                <w:szCs w:val="18"/>
              </w:rPr>
              <w:t xml:space="preserve">   - Numbered steps based on pathway:</w:t>
            </w:r>
          </w:p>
          <w:p>
            <w:pPr>
              <w:spacing w:after="40"/>
            </w:pPr>
            <w:r>
              <w:rPr>
                <w:rFonts w:ascii="Consolas" w:cs="Consolas" w:eastAsia="Consolas" w:hAnsi="Consolas"/>
                <w:color w:val="2D2D2D"/>
                <w:sz w:val="18"/>
                <w:szCs w:val="18"/>
              </w:rPr>
              <w:t xml:space="preserve">     Path A: 1. Complete 'Why AI?' form, 2. Get local business owner approval, 3. Proceed</w:t>
            </w:r>
          </w:p>
          <w:p>
            <w:pPr>
              <w:spacing w:after="40"/>
            </w:pPr>
            <w:r>
              <w:rPr>
                <w:rFonts w:ascii="Consolas" w:cs="Consolas" w:eastAsia="Consolas" w:hAnsi="Consolas"/>
                <w:color w:val="2D2D2D"/>
                <w:sz w:val="18"/>
                <w:szCs w:val="18"/>
              </w:rPr>
              <w:t xml:space="preserve">     Path B: 1. Document classification, 2. Get business + risk owner review, </w:t>
            </w:r>
          </w:p>
          <w:p>
            <w:pPr>
              <w:spacing w:after="40"/>
            </w:pPr>
            <w:r>
              <w:rPr>
                <w:rFonts w:ascii="Consolas" w:cs="Consolas" w:eastAsia="Consolas" w:hAnsi="Consolas"/>
                <w:color w:val="2D2D2D"/>
                <w:sz w:val="18"/>
                <w:szCs w:val="18"/>
              </w:rPr>
              <w:t xml:space="preserve">             3. Obtain specialist concurrence, 4. Proceed</w:t>
            </w:r>
          </w:p>
          <w:p>
            <w:pPr>
              <w:spacing w:after="40"/>
            </w:pPr>
            <w:r>
              <w:rPr>
                <w:rFonts w:ascii="Consolas" w:cs="Consolas" w:eastAsia="Consolas" w:hAnsi="Consolas"/>
                <w:color w:val="2D2D2D"/>
                <w:sz w:val="18"/>
                <w:szCs w:val="18"/>
              </w:rPr>
              <w:t xml:space="preserve">     Path C: 1. Contact AIDEX, 2. Prepare AI Audit Pack, 3. AIDEX review, </w:t>
            </w:r>
          </w:p>
          <w:p>
            <w:pPr>
              <w:spacing w:after="40"/>
            </w:pPr>
            <w:r>
              <w:rPr>
                <w:rFonts w:ascii="Consolas" w:cs="Consolas" w:eastAsia="Consolas" w:hAnsi="Consolas"/>
                <w:color w:val="2D2D2D"/>
                <w:sz w:val="18"/>
                <w:szCs w:val="18"/>
              </w:rPr>
              <w:t xml:space="preserve">             4. Obtain all required approvals, 5. Proceed</w:t>
            </w:r>
          </w:p>
          <w:p>
            <w:pPr>
              <w:spacing w:after="40"/>
            </w:pPr>
            <w:r>
              <w:rPr>
                <w:rFonts w:ascii="Consolas" w:cs="Consolas" w:eastAsia="Consolas" w:hAnsi="Consolas"/>
                <w:color w:val="2D2D2D"/>
                <w:sz w:val="18"/>
                <w:szCs w:val="18"/>
              </w:rPr>
              <w:t xml:space="preserve">     Path D: 1. Contact AIDEX, 2. Prepare enhanced evidence, 3. AIDEX review, </w:t>
            </w:r>
          </w:p>
          <w:p>
            <w:pPr>
              <w:spacing w:after="40"/>
            </w:pPr>
            <w:r>
              <w:rPr>
                <w:rFonts w:ascii="Consolas" w:cs="Consolas" w:eastAsia="Consolas" w:hAnsi="Consolas"/>
                <w:color w:val="2D2D2D"/>
                <w:sz w:val="18"/>
                <w:szCs w:val="18"/>
              </w:rPr>
              <w:t xml:space="preserve">             4. Specialist reviews, 5. Designated final approver, 6. Proceed</w:t>
            </w:r>
          </w:p>
          <w:p>
            <w:pPr>
              <w:spacing w:after="40"/>
            </w:pPr>
            <w:r>
              <w:rPr>
                <w:rFonts w:ascii="Consolas" w:cs="Consolas" w:eastAsia="Consolas" w:hAnsi="Consolas"/>
                <w:color w:val="2D2D2D"/>
                <w:sz w:val="18"/>
                <w:szCs w:val="18"/>
              </w:rPr>
              <w:t xml:space="preserve">   - "Download Summary" button (wired in Phase 4)</w:t>
            </w:r>
          </w:p>
          <w:p>
            <w:pPr>
              <w:spacing w:after="40"/>
            </w:pPr>
            <w:r>
              <w:rPr>
                <w:rFonts w:ascii="Consolas" w:cs="Consolas" w:eastAsia="Consolas" w:hAnsi="Consolas"/>
                <w:color w:val="2D2D2D"/>
                <w:sz w:val="18"/>
                <w:szCs w:val="18"/>
              </w:rPr>
              <w:t xml:space="preserve">   - "Start Another Assessment" button</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4. STYLING: Results page should feel like a professional report card - clean, authoritative, </w:t>
            </w:r>
          </w:p>
          <w:p>
            <w:pPr>
              <w:spacing w:after="40"/>
            </w:pPr>
            <w:r>
              <w:rPr>
                <w:rFonts w:ascii="Consolas" w:cs="Consolas" w:eastAsia="Consolas" w:hAnsi="Consolas"/>
                <w:color w:val="2D2D2D"/>
                <w:sz w:val="18"/>
                <w:szCs w:val="18"/>
              </w:rPr>
              <w:t xml:space="preserve">   and easy to scan. Use the RAG colour scheme for tier indicators </w:t>
            </w:r>
          </w:p>
          <w:p>
            <w:pPr>
              <w:spacing w:after="40"/>
            </w:pPr>
            <w:r>
              <w:rPr>
                <w:rFonts w:ascii="Consolas" w:cs="Consolas" w:eastAsia="Consolas" w:hAnsi="Consolas"/>
                <w:color w:val="2D2D2D"/>
                <w:sz w:val="18"/>
                <w:szCs w:val="18"/>
              </w:rPr>
              <w:t xml:space="preserve">   (green/amber/orange/red mapping to Tiers 1-4).</w:t>
            </w:r>
          </w:p>
        </w:tc>
      </w:tr>
    </w:tbl>
    <w:p>
      <w:pPr>
        <w:spacing w:after="200"/>
      </w:pPr>
    </w:p>
    <w:p>
      <w:pPr>
        <w:spacing w:after="80" w:before="200"/>
      </w:pPr>
      <w:r>
        <w:rPr>
          <w:rFonts w:ascii="Calibri" w:cs="Calibri" w:eastAsia="Calibri" w:hAnsi="Calibri"/>
          <w:b/>
          <w:bCs/>
          <w:color w:val="0D7377"/>
          <w:sz w:val="24"/>
          <w:szCs w:val="24"/>
        </w:rPr>
        <w:t xml:space="preserve">PROMPT 4: </w:t>
      </w:r>
      <w:r>
        <w:rPr>
          <w:rFonts w:ascii="Calibri" w:cs="Calibri" w:eastAsia="Calibri" w:hAnsi="Calibri"/>
          <w:b/>
          <w:bCs/>
          <w:color w:val="1B2A4A"/>
          <w:sz w:val="24"/>
          <w:szCs w:val="24"/>
        </w:rPr>
        <w:t xml:space="preserve">Output Generation + Use Case Matching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0D7377" w:sz="4"/>
              <w:bottom w:val="single" w:color="E0E0E0" w:sz="1"/>
              <w:right w:val="single" w:color="E0E0E0" w:sz="1"/>
            </w:tcBorders>
            <w:shd w:fill="FAFAFA" w:val="clear"/>
            <w:tcMar>
              <w:top w:type="dxa" w:w="160"/>
              <w:left w:type="dxa" w:w="240"/>
              <w:bottom w:type="dxa" w:w="160"/>
              <w:right w:type="dxa" w:w="240"/>
            </w:tcMar>
          </w:tcPr>
          <w:p>
            <w:pPr>
              <w:spacing w:after="40"/>
            </w:pPr>
            <w:r>
              <w:rPr>
                <w:rFonts w:ascii="Consolas" w:cs="Consolas" w:eastAsia="Consolas" w:hAnsi="Consolas"/>
                <w:color w:val="2D2D2D"/>
                <w:sz w:val="18"/>
                <w:szCs w:val="18"/>
              </w:rPr>
              <w:t xml:space="preserve">Continue building the AI Front Door. Phases 1-3 are complete.</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TASK: Add downloadable output generation and enhanced use-case matching.</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1. CREATE a PDF generator in /lib/generate-pdf.ts:</w:t>
            </w:r>
          </w:p>
          <w:p>
            <w:pPr>
              <w:spacing w:after="40"/>
            </w:pPr>
            <w:r>
              <w:rPr>
                <w:rFonts w:ascii="Consolas" w:cs="Consolas" w:eastAsia="Consolas" w:hAnsi="Consolas"/>
                <w:color w:val="2D2D2D"/>
                <w:sz w:val="18"/>
                <w:szCs w:val="18"/>
              </w:rPr>
              <w:t xml:space="preserve">   - Use @react-pdf/renderer (install it) to generate a styled PDF</w:t>
            </w:r>
          </w:p>
          <w:p>
            <w:pPr>
              <w:spacing w:after="40"/>
            </w:pPr>
            <w:r>
              <w:rPr>
                <w:rFonts w:ascii="Consolas" w:cs="Consolas" w:eastAsia="Consolas" w:hAnsi="Consolas"/>
                <w:color w:val="2D2D2D"/>
                <w:sz w:val="18"/>
                <w:szCs w:val="18"/>
              </w:rPr>
              <w:t xml:space="preserve">   - PDF content mirrors the results page but formatted for print/email:</w:t>
            </w:r>
          </w:p>
          <w:p>
            <w:pPr>
              <w:spacing w:after="40"/>
            </w:pPr>
            <w:r>
              <w:rPr>
                <w:rFonts w:ascii="Consolas" w:cs="Consolas" w:eastAsia="Consolas" w:hAnsi="Consolas"/>
                <w:color w:val="2D2D2D"/>
                <w:sz w:val="18"/>
                <w:szCs w:val="18"/>
              </w:rPr>
              <w:t xml:space="preserve">     Header: "AI Front Door - Classification Summary"</w:t>
            </w:r>
          </w:p>
          <w:p>
            <w:pPr>
              <w:spacing w:after="40"/>
            </w:pPr>
            <w:r>
              <w:rPr>
                <w:rFonts w:ascii="Consolas" w:cs="Consolas" w:eastAsia="Consolas" w:hAnsi="Consolas"/>
                <w:color w:val="2D2D2D"/>
                <w:sz w:val="18"/>
                <w:szCs w:val="18"/>
              </w:rPr>
              <w:t xml:space="preserve">     Document ref, date, unique assessment ID (generated UUID)</w:t>
            </w:r>
          </w:p>
          <w:p>
            <w:pPr>
              <w:spacing w:after="40"/>
            </w:pPr>
            <w:r>
              <w:rPr>
                <w:rFonts w:ascii="Consolas" w:cs="Consolas" w:eastAsia="Consolas" w:hAnsi="Consolas"/>
                <w:color w:val="2D2D2D"/>
                <w:sz w:val="18"/>
                <w:szCs w:val="18"/>
              </w:rPr>
              <w:t xml:space="preserve">     Classification: Tier, Pathway, AIDEX requirement</w:t>
            </w:r>
          </w:p>
          <w:p>
            <w:pPr>
              <w:spacing w:after="40"/>
            </w:pPr>
            <w:r>
              <w:rPr>
                <w:rFonts w:ascii="Consolas" w:cs="Consolas" w:eastAsia="Consolas" w:hAnsi="Consolas"/>
                <w:color w:val="2D2D2D"/>
                <w:sz w:val="18"/>
                <w:szCs w:val="18"/>
              </w:rPr>
              <w:t xml:space="preserve">     Factor-by-factor breakdown with levels</w:t>
            </w:r>
          </w:p>
          <w:p>
            <w:pPr>
              <w:spacing w:after="40"/>
            </w:pPr>
            <w:r>
              <w:rPr>
                <w:rFonts w:ascii="Consolas" w:cs="Consolas" w:eastAsia="Consolas" w:hAnsi="Consolas"/>
                <w:color w:val="2D2D2D"/>
                <w:sz w:val="18"/>
                <w:szCs w:val="18"/>
              </w:rPr>
              <w:t xml:space="preserve">     Required approvers and specialist reviews</w:t>
            </w:r>
          </w:p>
          <w:p>
            <w:pPr>
              <w:spacing w:after="40"/>
            </w:pPr>
            <w:r>
              <w:rPr>
                <w:rFonts w:ascii="Consolas" w:cs="Consolas" w:eastAsia="Consolas" w:hAnsi="Consolas"/>
                <w:color w:val="2D2D2D"/>
                <w:sz w:val="18"/>
                <w:szCs w:val="18"/>
              </w:rPr>
              <w:t xml:space="preserve">     Evidence checklist</w:t>
            </w:r>
          </w:p>
          <w:p>
            <w:pPr>
              <w:spacing w:after="40"/>
            </w:pPr>
            <w:r>
              <w:rPr>
                <w:rFonts w:ascii="Consolas" w:cs="Consolas" w:eastAsia="Consolas" w:hAnsi="Consolas"/>
                <w:color w:val="2D2D2D"/>
                <w:sz w:val="18"/>
                <w:szCs w:val="18"/>
              </w:rPr>
              <w:t xml:space="preserve">     Recommended next steps</w:t>
            </w:r>
          </w:p>
          <w:p>
            <w:pPr>
              <w:spacing w:after="40"/>
            </w:pPr>
            <w:r>
              <w:rPr>
                <w:rFonts w:ascii="Consolas" w:cs="Consolas" w:eastAsia="Consolas" w:hAnsi="Consolas"/>
                <w:color w:val="2D2D2D"/>
                <w:sz w:val="18"/>
                <w:szCs w:val="18"/>
              </w:rPr>
              <w:t xml:space="preserve">     Answers summary</w:t>
            </w:r>
          </w:p>
          <w:p>
            <w:pPr>
              <w:spacing w:after="40"/>
            </w:pPr>
            <w:r>
              <w:rPr>
                <w:rFonts w:ascii="Consolas" w:cs="Consolas" w:eastAsia="Consolas" w:hAnsi="Consolas"/>
                <w:color w:val="2D2D2D"/>
                <w:sz w:val="18"/>
                <w:szCs w:val="18"/>
              </w:rPr>
              <w:t xml:space="preserve">     Footer: "Generated from BAB-ENG-MAN-157 v3.0 decision framework"</w:t>
            </w:r>
          </w:p>
          <w:p>
            <w:pPr>
              <w:spacing w:after="40"/>
            </w:pPr>
            <w:r>
              <w:rPr>
                <w:rFonts w:ascii="Consolas" w:cs="Consolas" w:eastAsia="Consolas" w:hAnsi="Consolas"/>
                <w:color w:val="2D2D2D"/>
                <w:sz w:val="18"/>
                <w:szCs w:val="18"/>
              </w:rPr>
              <w:t xml:space="preserve">   - Styled with navy/teal colour scheme</w:t>
            </w:r>
          </w:p>
          <w:p>
            <w:pPr>
              <w:spacing w:after="40"/>
            </w:pPr>
            <w:r>
              <w:rPr>
                <w:rFonts w:ascii="Consolas" w:cs="Consolas" w:eastAsia="Consolas" w:hAnsi="Consolas"/>
                <w:color w:val="2D2D2D"/>
                <w:sz w:val="18"/>
                <w:szCs w:val="18"/>
              </w:rPr>
              <w:t xml:space="preserve">   - A4 format</w:t>
            </w:r>
          </w:p>
          <w:p>
            <w:pPr>
              <w:spacing w:after="40"/>
            </w:pPr>
            <w:r>
              <w:rPr>
                <w:rFonts w:ascii="Consolas" w:cs="Consolas" w:eastAsia="Consolas" w:hAnsi="Consolas"/>
                <w:color w:val="2D2D2D"/>
                <w:sz w:val="18"/>
                <w:szCs w:val="18"/>
              </w:rPr>
              <w:t xml:space="preserve">   - "Download PDF" button on results page triggers generation and browser download</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2. CREATE a JSON export option:</w:t>
            </w:r>
          </w:p>
          <w:p>
            <w:pPr>
              <w:spacing w:after="40"/>
            </w:pPr>
            <w:r>
              <w:rPr>
                <w:rFonts w:ascii="Consolas" w:cs="Consolas" w:eastAsia="Consolas" w:hAnsi="Consolas"/>
                <w:color w:val="2D2D2D"/>
                <w:sz w:val="18"/>
                <w:szCs w:val="18"/>
              </w:rPr>
              <w:t xml:space="preserve">   - Export the full IntakeRecord as structured JSON</w:t>
            </w:r>
          </w:p>
          <w:p>
            <w:pPr>
              <w:spacing w:after="40"/>
            </w:pPr>
            <w:r>
              <w:rPr>
                <w:rFonts w:ascii="Consolas" w:cs="Consolas" w:eastAsia="Consolas" w:hAnsi="Consolas"/>
                <w:color w:val="2D2D2D"/>
                <w:sz w:val="18"/>
                <w:szCs w:val="18"/>
              </w:rPr>
              <w:t xml:space="preserve">   - Purpose: future import into AI Registry (Phase 2)</w:t>
            </w:r>
          </w:p>
          <w:p>
            <w:pPr>
              <w:spacing w:after="40"/>
            </w:pPr>
            <w:r>
              <w:rPr>
                <w:rFonts w:ascii="Consolas" w:cs="Consolas" w:eastAsia="Consolas" w:hAnsi="Consolas"/>
                <w:color w:val="2D2D2D"/>
                <w:sz w:val="18"/>
                <w:szCs w:val="18"/>
              </w:rPr>
              <w:t xml:space="preserve">   - "Export Data" button alongside PDF download</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3. ENHANCE the use-case matching in /lib/match-use-cases.ts:</w:t>
            </w:r>
          </w:p>
          <w:p>
            <w:pPr>
              <w:spacing w:after="40"/>
            </w:pPr>
            <w:r>
              <w:rPr>
                <w:rFonts w:ascii="Consolas" w:cs="Consolas" w:eastAsia="Consolas" w:hAnsi="Consolas"/>
                <w:color w:val="2D2D2D"/>
                <w:sz w:val="18"/>
                <w:szCs w:val="18"/>
              </w:rPr>
              <w:t xml:space="preserve">   - Data file: /data/example-use-cases.json containing all examples from </w:t>
            </w:r>
          </w:p>
          <w:p>
            <w:pPr>
              <w:spacing w:after="40"/>
            </w:pPr>
            <w:r>
              <w:rPr>
                <w:rFonts w:ascii="Consolas" w:cs="Consolas" w:eastAsia="Consolas" w:hAnsi="Consolas"/>
                <w:color w:val="2D2D2D"/>
                <w:sz w:val="18"/>
                <w:szCs w:val="18"/>
              </w:rPr>
              <w:t xml:space="preserve">     Section 1.1 and Appendix A of the manual:</w:t>
            </w:r>
          </w:p>
          <w:p>
            <w:pPr>
              <w:spacing w:after="40"/>
            </w:pPr>
            <w:r>
              <w:rPr>
                <w:rFonts w:ascii="Consolas" w:cs="Consolas" w:eastAsia="Consolas" w:hAnsi="Consolas"/>
                <w:color w:val="2D2D2D"/>
                <w:sz w:val="18"/>
                <w:szCs w:val="18"/>
              </w:rPr>
              <w:t xml:space="preserve">     * Draft internal notes -&gt; Tier 1, Path A</w:t>
            </w:r>
          </w:p>
          <w:p>
            <w:pPr>
              <w:spacing w:after="40"/>
            </w:pPr>
            <w:r>
              <w:rPr>
                <w:rFonts w:ascii="Consolas" w:cs="Consolas" w:eastAsia="Consolas" w:hAnsi="Consolas"/>
                <w:color w:val="2D2D2D"/>
                <w:sz w:val="18"/>
                <w:szCs w:val="18"/>
              </w:rPr>
              <w:t xml:space="preserve">     * Summarise engineering reports -&gt; Tier 1-2, Path A-B</w:t>
            </w:r>
          </w:p>
          <w:p>
            <w:pPr>
              <w:spacing w:after="40"/>
            </w:pPr>
            <w:r>
              <w:rPr>
                <w:rFonts w:ascii="Consolas" w:cs="Consolas" w:eastAsia="Consolas" w:hAnsi="Consolas"/>
                <w:color w:val="2D2D2D"/>
                <w:sz w:val="18"/>
                <w:szCs w:val="18"/>
              </w:rPr>
              <w:t xml:space="preserve">     * Code assistance in approved environments -&gt; Tier 1-2, Path A-B</w:t>
            </w:r>
          </w:p>
          <w:p>
            <w:pPr>
              <w:spacing w:after="40"/>
            </w:pPr>
            <w:r>
              <w:rPr>
                <w:rFonts w:ascii="Consolas" w:cs="Consolas" w:eastAsia="Consolas" w:hAnsi="Consolas"/>
                <w:color w:val="2D2D2D"/>
                <w:sz w:val="18"/>
                <w:szCs w:val="18"/>
              </w:rPr>
              <w:t xml:space="preserve">     * Classify/tag support tickets -&gt; Tier 2, Path B</w:t>
            </w:r>
          </w:p>
          <w:p>
            <w:pPr>
              <w:spacing w:after="40"/>
            </w:pPr>
            <w:r>
              <w:rPr>
                <w:rFonts w:ascii="Consolas" w:cs="Consolas" w:eastAsia="Consolas" w:hAnsi="Consolas"/>
                <w:color w:val="2D2D2D"/>
                <w:sz w:val="18"/>
                <w:szCs w:val="18"/>
              </w:rPr>
              <w:t xml:space="preserve">     * Propose maintenance priorities -&gt; Tier 2-3, Path B-C</w:t>
            </w:r>
          </w:p>
          <w:p>
            <w:pPr>
              <w:spacing w:after="40"/>
            </w:pPr>
            <w:r>
              <w:rPr>
                <w:rFonts w:ascii="Consolas" w:cs="Consolas" w:eastAsia="Consolas" w:hAnsi="Consolas"/>
                <w:color w:val="2D2D2D"/>
                <w:sz w:val="18"/>
                <w:szCs w:val="18"/>
              </w:rPr>
              <w:t xml:space="preserve">     * Draft customer deliverable sections -&gt; Tier 3, Path C</w:t>
            </w:r>
          </w:p>
          <w:p>
            <w:pPr>
              <w:spacing w:after="40"/>
            </w:pPr>
            <w:r>
              <w:rPr>
                <w:rFonts w:ascii="Consolas" w:cs="Consolas" w:eastAsia="Consolas" w:hAnsi="Consolas"/>
                <w:color w:val="2D2D2D"/>
                <w:sz w:val="18"/>
                <w:szCs w:val="18"/>
              </w:rPr>
              <w:t xml:space="preserve">     * Agent updating records and triggering workflows -&gt; Tier 3, Path C</w:t>
            </w:r>
          </w:p>
          <w:p>
            <w:pPr>
              <w:spacing w:after="40"/>
            </w:pPr>
            <w:r>
              <w:rPr>
                <w:rFonts w:ascii="Consolas" w:cs="Consolas" w:eastAsia="Consolas" w:hAnsi="Consolas"/>
                <w:color w:val="2D2D2D"/>
                <w:sz w:val="18"/>
                <w:szCs w:val="18"/>
              </w:rPr>
              <w:t xml:space="preserve">     * Score job applicants -&gt; Restricted, Tier 3-4, Path C-D</w:t>
            </w:r>
          </w:p>
          <w:p>
            <w:pPr>
              <w:spacing w:after="40"/>
            </w:pPr>
            <w:r>
              <w:rPr>
                <w:rFonts w:ascii="Consolas" w:cs="Consolas" w:eastAsia="Consolas" w:hAnsi="Consolas"/>
                <w:color w:val="2D2D2D"/>
                <w:sz w:val="18"/>
                <w:szCs w:val="18"/>
              </w:rPr>
              <w:t xml:space="preserve">     * Classified info in unapproved tool -&gt; Prohibited</w:t>
            </w:r>
          </w:p>
          <w:p>
            <w:pPr>
              <w:spacing w:after="40"/>
            </w:pPr>
            <w:r>
              <w:rPr>
                <w:rFonts w:ascii="Consolas" w:cs="Consolas" w:eastAsia="Consolas" w:hAnsi="Consolas"/>
                <w:color w:val="2D2D2D"/>
                <w:sz w:val="18"/>
                <w:szCs w:val="18"/>
              </w:rPr>
              <w:t xml:space="preserve">     * Safety-critical decisions without assurance -&gt; Tier 4 or Prohibited, Path D</w:t>
            </w:r>
          </w:p>
          <w:p>
            <w:pPr>
              <w:spacing w:after="40"/>
            </w:pPr>
            <w:r>
              <w:rPr>
                <w:rFonts w:ascii="Consolas" w:cs="Consolas" w:eastAsia="Consolas" w:hAnsi="Consolas"/>
                <w:color w:val="2D2D2D"/>
                <w:sz w:val="18"/>
                <w:szCs w:val="18"/>
              </w:rPr>
              <w:t xml:space="preserve">   - Matching function: compare user's classification factors against each example</w:t>
            </w:r>
          </w:p>
          <w:p>
            <w:pPr>
              <w:spacing w:after="40"/>
            </w:pPr>
            <w:r>
              <w:rPr>
                <w:rFonts w:ascii="Consolas" w:cs="Consolas" w:eastAsia="Consolas" w:hAnsi="Consolas"/>
                <w:color w:val="2D2D2D"/>
                <w:sz w:val="18"/>
                <w:szCs w:val="18"/>
              </w:rPr>
              <w:t xml:space="preserve">   - Return top 3 closest matches with fit assessment and key concern</w:t>
            </w:r>
          </w:p>
          <w:p>
            <w:pPr>
              <w:spacing w:after="40"/>
            </w:pPr>
            <w:r>
              <w:rPr>
                <w:rFonts w:ascii="Consolas" w:cs="Consolas" w:eastAsia="Consolas" w:hAnsi="Consolas"/>
                <w:color w:val="2D2D2D"/>
                <w:sz w:val="18"/>
                <w:szCs w:val="18"/>
              </w:rPr>
              <w:t xml:space="preserve">   - Display on results page with manual section references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4. ADD a "Share Results" feature:</w:t>
            </w:r>
          </w:p>
          <w:p>
            <w:pPr>
              <w:spacing w:after="40"/>
            </w:pPr>
            <w:r>
              <w:rPr>
                <w:rFonts w:ascii="Consolas" w:cs="Consolas" w:eastAsia="Consolas" w:hAnsi="Consolas"/>
                <w:color w:val="2D2D2D"/>
                <w:sz w:val="18"/>
                <w:szCs w:val="18"/>
              </w:rPr>
              <w:t xml:space="preserve">   - "Copy Link" button that encodes the assessment answers in URL parameters </w:t>
            </w:r>
          </w:p>
          <w:p>
            <w:pPr>
              <w:spacing w:after="40"/>
            </w:pPr>
            <w:r>
              <w:rPr>
                <w:rFonts w:ascii="Consolas" w:cs="Consolas" w:eastAsia="Consolas" w:hAnsi="Consolas"/>
                <w:color w:val="2D2D2D"/>
                <w:sz w:val="18"/>
                <w:szCs w:val="18"/>
              </w:rPr>
              <w:t xml:space="preserve">     (base64 encoded, not sensitive data)</w:t>
            </w:r>
          </w:p>
          <w:p>
            <w:pPr>
              <w:spacing w:after="40"/>
            </w:pPr>
            <w:r>
              <w:rPr>
                <w:rFonts w:ascii="Consolas" w:cs="Consolas" w:eastAsia="Consolas" w:hAnsi="Consolas"/>
                <w:color w:val="2D2D2D"/>
                <w:sz w:val="18"/>
                <w:szCs w:val="18"/>
              </w:rPr>
              <w:t xml:space="preserve">   - When someone opens the link, the results page reconstructs from the URL</w:t>
            </w:r>
          </w:p>
          <w:p>
            <w:pPr>
              <w:spacing w:after="40"/>
            </w:pPr>
            <w:r>
              <w:rPr>
                <w:rFonts w:ascii="Consolas" w:cs="Consolas" w:eastAsia="Consolas" w:hAnsi="Consolas"/>
                <w:color w:val="2D2D2D"/>
                <w:sz w:val="18"/>
                <w:szCs w:val="18"/>
              </w:rPr>
              <w:t xml:space="preserve">   - Purpose: allows sharing classification with a manager or AIDEX without </w:t>
            </w:r>
          </w:p>
          <w:p>
            <w:pPr>
              <w:spacing w:after="40"/>
            </w:pPr>
            <w:r>
              <w:rPr>
                <w:rFonts w:ascii="Consolas" w:cs="Consolas" w:eastAsia="Consolas" w:hAnsi="Consolas"/>
                <w:color w:val="2D2D2D"/>
                <w:sz w:val="18"/>
                <w:szCs w:val="18"/>
              </w:rPr>
              <w:t xml:space="preserve">     re-doing the assessment</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5. WIRE UP the "Download Summary" button created in Phase 3.</w:t>
            </w:r>
          </w:p>
        </w:tc>
      </w:tr>
    </w:tbl>
    <w:p>
      <w:pPr>
        <w:spacing w:after="200"/>
      </w:pPr>
    </w:p>
    <w:p>
      <w:pPr>
        <w:spacing w:after="80" w:before="200"/>
      </w:pPr>
      <w:r>
        <w:rPr>
          <w:rFonts w:ascii="Calibri" w:cs="Calibri" w:eastAsia="Calibri" w:hAnsi="Calibri"/>
          <w:b/>
          <w:bCs/>
          <w:color w:val="0D7377"/>
          <w:sz w:val="24"/>
          <w:szCs w:val="24"/>
        </w:rPr>
        <w:t xml:space="preserve">PROMPT 5: </w:t>
      </w:r>
      <w:r>
        <w:rPr>
          <w:rFonts w:ascii="Calibri" w:cs="Calibri" w:eastAsia="Calibri" w:hAnsi="Calibri"/>
          <w:b/>
          <w:bCs/>
          <w:color w:val="1B2A4A"/>
          <w:sz w:val="24"/>
          <w:szCs w:val="24"/>
        </w:rPr>
        <w:t xml:space="preserve">Visual Polish, Animation,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0D7377" w:sz="4"/>
              <w:bottom w:val="single" w:color="E0E0E0" w:sz="1"/>
              <w:right w:val="single" w:color="E0E0E0" w:sz="1"/>
            </w:tcBorders>
            <w:shd w:fill="FAFAFA" w:val="clear"/>
            <w:tcMar>
              <w:top w:type="dxa" w:w="160"/>
              <w:left w:type="dxa" w:w="240"/>
              <w:bottom w:type="dxa" w:w="160"/>
              <w:right w:type="dxa" w:w="240"/>
            </w:tcMar>
          </w:tcPr>
          <w:p>
            <w:pPr>
              <w:spacing w:after="40"/>
            </w:pPr>
            <w:r>
              <w:rPr>
                <w:rFonts w:ascii="Consolas" w:cs="Consolas" w:eastAsia="Consolas" w:hAnsi="Consolas"/>
                <w:color w:val="2D2D2D"/>
                <w:sz w:val="18"/>
                <w:szCs w:val="18"/>
              </w:rPr>
              <w:t xml:space="preserve">Continue building the AI Front Door. Phases 1-4 are complete and functional.</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TASK: Visual polish, animation, responsive design, and accessibility.</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1. LANDING PAGE POLISH:</w:t>
            </w:r>
          </w:p>
          <w:p>
            <w:pPr>
              <w:spacing w:after="40"/>
            </w:pPr>
            <w:r>
              <w:rPr>
                <w:rFonts w:ascii="Consolas" w:cs="Consolas" w:eastAsia="Consolas" w:hAnsi="Consolas"/>
                <w:color w:val="2D2D2D"/>
                <w:sz w:val="18"/>
                <w:szCs w:val="18"/>
              </w:rPr>
              <w:t xml:space="preserve">   - Hero: subtle animated gradient background (navy to dark teal, slow movement)</w:t>
            </w:r>
          </w:p>
          <w:p>
            <w:pPr>
              <w:spacing w:after="40"/>
            </w:pPr>
            <w:r>
              <w:rPr>
                <w:rFonts w:ascii="Consolas" w:cs="Consolas" w:eastAsia="Consolas" w:hAnsi="Consolas"/>
                <w:color w:val="2D2D2D"/>
                <w:sz w:val="18"/>
                <w:szCs w:val="18"/>
              </w:rPr>
              <w:t xml:space="preserve">   - Entry cards: hover lift effect with shadow transition</w:t>
            </w:r>
          </w:p>
          <w:p>
            <w:pPr>
              <w:spacing w:after="40"/>
            </w:pPr>
            <w:r>
              <w:rPr>
                <w:rFonts w:ascii="Consolas" w:cs="Consolas" w:eastAsia="Consolas" w:hAnsi="Consolas"/>
                <w:color w:val="2D2D2D"/>
                <w:sz w:val="18"/>
                <w:szCs w:val="18"/>
              </w:rPr>
              <w:t xml:space="preserve">   - Add a brief "How it works" section with 3 step icons: </w:t>
            </w:r>
          </w:p>
          <w:p>
            <w:pPr>
              <w:spacing w:after="40"/>
            </w:pPr>
            <w:r>
              <w:rPr>
                <w:rFonts w:ascii="Consolas" w:cs="Consolas" w:eastAsia="Consolas" w:hAnsi="Consolas"/>
                <w:color w:val="2D2D2D"/>
                <w:sz w:val="18"/>
                <w:szCs w:val="18"/>
              </w:rPr>
              <w:t xml:space="preserve">     Answer -&gt; Classify -&gt; Route</w:t>
            </w:r>
          </w:p>
          <w:p>
            <w:pPr>
              <w:spacing w:after="40"/>
            </w:pPr>
            <w:r>
              <w:rPr>
                <w:rFonts w:ascii="Consolas" w:cs="Consolas" w:eastAsia="Consolas" w:hAnsi="Consolas"/>
                <w:color w:val="2D2D2D"/>
                <w:sz w:val="18"/>
                <w:szCs w:val="18"/>
              </w:rPr>
              <w:t xml:space="preserve">   - Footer with manual reference, version, and AIDEX contact summary</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2. DECISION TREE ANIMATIONS (Framer Motion):</w:t>
            </w:r>
          </w:p>
          <w:p>
            <w:pPr>
              <w:spacing w:after="40"/>
            </w:pPr>
            <w:r>
              <w:rPr>
                <w:rFonts w:ascii="Consolas" w:cs="Consolas" w:eastAsia="Consolas" w:hAnsi="Consolas"/>
                <w:color w:val="2D2D2D"/>
                <w:sz w:val="18"/>
                <w:szCs w:val="18"/>
              </w:rPr>
              <w:t xml:space="preserve">   - Step transitions: current card slides out left, new card slides in from right </w:t>
            </w:r>
          </w:p>
          <w:p>
            <w:pPr>
              <w:spacing w:after="40"/>
            </w:pPr>
            <w:r>
              <w:rPr>
                <w:rFonts w:ascii="Consolas" w:cs="Consolas" w:eastAsia="Consolas" w:hAnsi="Consolas"/>
                <w:color w:val="2D2D2D"/>
                <w:sz w:val="18"/>
                <w:szCs w:val="18"/>
              </w:rPr>
              <w:t xml:space="preserve">     (reverse for back navigation)</w:t>
            </w:r>
          </w:p>
          <w:p>
            <w:pPr>
              <w:spacing w:after="40"/>
            </w:pPr>
            <w:r>
              <w:rPr>
                <w:rFonts w:ascii="Consolas" w:cs="Consolas" w:eastAsia="Consolas" w:hAnsi="Consolas"/>
                <w:color w:val="2D2D2D"/>
                <w:sz w:val="18"/>
                <w:szCs w:val="18"/>
              </w:rPr>
              <w:t xml:space="preserve">   - Option selection: subtle scale + border colour transition</w:t>
            </w:r>
          </w:p>
          <w:p>
            <w:pPr>
              <w:spacing w:after="40"/>
            </w:pPr>
            <w:r>
              <w:rPr>
                <w:rFonts w:ascii="Consolas" w:cs="Consolas" w:eastAsia="Consolas" w:hAnsi="Consolas"/>
                <w:color w:val="2D2D2D"/>
                <w:sz w:val="18"/>
                <w:szCs w:val="18"/>
              </w:rPr>
              <w:t xml:space="preserve">   - Progress bar: smooth width transition on each step</w:t>
            </w:r>
          </w:p>
          <w:p>
            <w:pPr>
              <w:spacing w:after="40"/>
            </w:pPr>
            <w:r>
              <w:rPr>
                <w:rFonts w:ascii="Consolas" w:cs="Consolas" w:eastAsia="Consolas" w:hAnsi="Consolas"/>
                <w:color w:val="2D2D2D"/>
                <w:sz w:val="18"/>
                <w:szCs w:val="18"/>
              </w:rPr>
              <w:t xml:space="preserve">   - Gate screens (prohibited/restricted): fade in with slight scale-up for emphasis</w:t>
            </w:r>
          </w:p>
          <w:p>
            <w:pPr>
              <w:spacing w:after="40"/>
            </w:pPr>
            <w:r>
              <w:rPr>
                <w:rFonts w:ascii="Consolas" w:cs="Consolas" w:eastAsia="Consolas" w:hAnsi="Consolas"/>
                <w:color w:val="2D2D2D"/>
                <w:sz w:val="18"/>
                <w:szCs w:val="18"/>
              </w:rPr>
              <w:t xml:space="preserve">   - Page load: staggered fade-in of elements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3. RESULTS PAGE POLISH:</w:t>
            </w:r>
          </w:p>
          <w:p>
            <w:pPr>
              <w:spacing w:after="40"/>
            </w:pPr>
            <w:r>
              <w:rPr>
                <w:rFonts w:ascii="Consolas" w:cs="Consolas" w:eastAsia="Consolas" w:hAnsi="Consolas"/>
                <w:color w:val="2D2D2D"/>
                <w:sz w:val="18"/>
                <w:szCs w:val="18"/>
              </w:rPr>
              <w:t xml:space="preserve">   - Tier badge: large circular badge with tier number, coloured ring </w:t>
            </w:r>
          </w:p>
          <w:p>
            <w:pPr>
              <w:spacing w:after="40"/>
            </w:pPr>
            <w:r>
              <w:rPr>
                <w:rFonts w:ascii="Consolas" w:cs="Consolas" w:eastAsia="Consolas" w:hAnsi="Consolas"/>
                <w:color w:val="2D2D2D"/>
                <w:sz w:val="18"/>
                <w:szCs w:val="18"/>
              </w:rPr>
              <w:t xml:space="preserve">     (green/amber/orange/red)</w:t>
            </w:r>
          </w:p>
          <w:p>
            <w:pPr>
              <w:spacing w:after="40"/>
            </w:pPr>
            <w:r>
              <w:rPr>
                <w:rFonts w:ascii="Consolas" w:cs="Consolas" w:eastAsia="Consolas" w:hAnsi="Consolas"/>
                <w:color w:val="2D2D2D"/>
                <w:sz w:val="18"/>
                <w:szCs w:val="18"/>
              </w:rPr>
              <w:t xml:space="preserve">   - Pathway card: highlighted with left border in pathway colour</w:t>
            </w:r>
          </w:p>
          <w:p>
            <w:pPr>
              <w:spacing w:after="40"/>
            </w:pPr>
            <w:r>
              <w:rPr>
                <w:rFonts w:ascii="Consolas" w:cs="Consolas" w:eastAsia="Consolas" w:hAnsi="Consolas"/>
                <w:color w:val="2D2D2D"/>
                <w:sz w:val="18"/>
                <w:szCs w:val="18"/>
              </w:rPr>
              <w:t xml:space="preserve">   - Specialist reviews: icon grid with check/cross indicators</w:t>
            </w:r>
          </w:p>
          <w:p>
            <w:pPr>
              <w:spacing w:after="40"/>
            </w:pPr>
            <w:r>
              <w:rPr>
                <w:rFonts w:ascii="Consolas" w:cs="Consolas" w:eastAsia="Consolas" w:hAnsi="Consolas"/>
                <w:color w:val="2D2D2D"/>
                <w:sz w:val="18"/>
                <w:szCs w:val="18"/>
              </w:rPr>
              <w:t xml:space="preserve">   - Evidence table: alternating row colours, expandable detail</w:t>
            </w:r>
          </w:p>
          <w:p>
            <w:pPr>
              <w:spacing w:after="40"/>
            </w:pPr>
            <w:r>
              <w:rPr>
                <w:rFonts w:ascii="Consolas" w:cs="Consolas" w:eastAsia="Consolas" w:hAnsi="Consolas"/>
                <w:color w:val="2D2D2D"/>
                <w:sz w:val="18"/>
                <w:szCs w:val="18"/>
              </w:rPr>
              <w:t xml:space="preserve">   - Smooth scroll-to-section navigation</w:t>
            </w:r>
          </w:p>
          <w:p>
            <w:pPr>
              <w:spacing w:after="40"/>
            </w:pPr>
            <w:r>
              <w:rPr>
                <w:rFonts w:ascii="Consolas" w:cs="Consolas" w:eastAsia="Consolas" w:hAnsi="Consolas"/>
                <w:color w:val="2D2D2D"/>
                <w:sz w:val="18"/>
                <w:szCs w:val="18"/>
              </w:rPr>
              <w:t xml:space="preserve">   - Print-friendly styles (@media print)</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4. DARK MODE:</w:t>
            </w:r>
          </w:p>
          <w:p>
            <w:pPr>
              <w:spacing w:after="40"/>
            </w:pPr>
            <w:r>
              <w:rPr>
                <w:rFonts w:ascii="Consolas" w:cs="Consolas" w:eastAsia="Consolas" w:hAnsi="Consolas"/>
                <w:color w:val="2D2D2D"/>
                <w:sz w:val="18"/>
                <w:szCs w:val="18"/>
              </w:rPr>
              <w:t xml:space="preserve">   - Implement using Tailwind dark: prefix and next-themes</w:t>
            </w:r>
          </w:p>
          <w:p>
            <w:pPr>
              <w:spacing w:after="40"/>
            </w:pPr>
            <w:r>
              <w:rPr>
                <w:rFonts w:ascii="Consolas" w:cs="Consolas" w:eastAsia="Consolas" w:hAnsi="Consolas"/>
                <w:color w:val="2D2D2D"/>
                <w:sz w:val="18"/>
                <w:szCs w:val="18"/>
              </w:rPr>
              <w:t xml:space="preserve">   - Dark backgrounds: #0F172A (darker navy), cards: #1E293B</w:t>
            </w:r>
          </w:p>
          <w:p>
            <w:pPr>
              <w:spacing w:after="40"/>
            </w:pPr>
            <w:r>
              <w:rPr>
                <w:rFonts w:ascii="Consolas" w:cs="Consolas" w:eastAsia="Consolas" w:hAnsi="Consolas"/>
                <w:color w:val="2D2D2D"/>
                <w:sz w:val="18"/>
                <w:szCs w:val="18"/>
              </w:rPr>
              <w:t xml:space="preserve">   - Maintain colour contrast ratios in dark mode</w:t>
            </w:r>
          </w:p>
          <w:p>
            <w:pPr>
              <w:spacing w:after="40"/>
            </w:pPr>
            <w:r>
              <w:rPr>
                <w:rFonts w:ascii="Consolas" w:cs="Consolas" w:eastAsia="Consolas" w:hAnsi="Consolas"/>
                <w:color w:val="2D2D2D"/>
                <w:sz w:val="18"/>
                <w:szCs w:val="18"/>
              </w:rPr>
              <w:t xml:space="preserve">   - Toggle in header (sun/moon icon)</w:t>
            </w:r>
          </w:p>
          <w:p>
            <w:pPr>
              <w:spacing w:after="40"/>
            </w:pPr>
            <w:r>
              <w:rPr>
                <w:rFonts w:ascii="Consolas" w:cs="Consolas" w:eastAsia="Consolas" w:hAnsi="Consolas"/>
                <w:color w:val="2D2D2D"/>
                <w:sz w:val="18"/>
                <w:szCs w:val="18"/>
              </w:rPr>
              <w:t xml:space="preserve">   - Respect prefers-color-scheme on first visit</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5. RESPONSIVE DESIGN:</w:t>
            </w:r>
          </w:p>
          <w:p>
            <w:pPr>
              <w:spacing w:after="40"/>
            </w:pPr>
            <w:r>
              <w:rPr>
                <w:rFonts w:ascii="Consolas" w:cs="Consolas" w:eastAsia="Consolas" w:hAnsi="Consolas"/>
                <w:color w:val="2D2D2D"/>
                <w:sz w:val="18"/>
                <w:szCs w:val="18"/>
              </w:rPr>
              <w:t xml:space="preserve">   - Mobile (320-640px): single column, full-width cards, stacked navigation</w:t>
            </w:r>
          </w:p>
          <w:p>
            <w:pPr>
              <w:spacing w:after="40"/>
            </w:pPr>
            <w:r>
              <w:rPr>
                <w:rFonts w:ascii="Consolas" w:cs="Consolas" w:eastAsia="Consolas" w:hAnsi="Consolas"/>
                <w:color w:val="2D2D2D"/>
                <w:sz w:val="18"/>
                <w:szCs w:val="18"/>
              </w:rPr>
              <w:t xml:space="preserve">   - Tablet (640-1024px): cards with more breathing room, side-by-side where natural</w:t>
            </w:r>
          </w:p>
          <w:p>
            <w:pPr>
              <w:spacing w:after="40"/>
            </w:pPr>
            <w:r>
              <w:rPr>
                <w:rFonts w:ascii="Consolas" w:cs="Consolas" w:eastAsia="Consolas" w:hAnsi="Consolas"/>
                <w:color w:val="2D2D2D"/>
                <w:sz w:val="18"/>
                <w:szCs w:val="18"/>
              </w:rPr>
              <w:t xml:space="preserve">   - Desktop (1024px+): centered content max-width 800px, generous whitespace</w:t>
            </w:r>
          </w:p>
          <w:p>
            <w:pPr>
              <w:spacing w:after="40"/>
            </w:pPr>
            <w:r>
              <w:rPr>
                <w:rFonts w:ascii="Consolas" w:cs="Consolas" w:eastAsia="Consolas" w:hAnsi="Consolas"/>
                <w:color w:val="2D2D2D"/>
                <w:sz w:val="18"/>
                <w:szCs w:val="18"/>
              </w:rPr>
              <w:t xml:space="preserve">   - Test: progress bar wraps gracefully, option cards stack on mobile, </w:t>
            </w:r>
          </w:p>
          <w:p>
            <w:pPr>
              <w:spacing w:after="40"/>
            </w:pPr>
            <w:r>
              <w:rPr>
                <w:rFonts w:ascii="Consolas" w:cs="Consolas" w:eastAsia="Consolas" w:hAnsi="Consolas"/>
                <w:color w:val="2D2D2D"/>
                <w:sz w:val="18"/>
                <w:szCs w:val="18"/>
              </w:rPr>
              <w:t xml:space="preserve">     results sections are scannable on all sizes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6. ACCESSIBILITY AUDIT:</w:t>
            </w:r>
          </w:p>
          <w:p>
            <w:pPr>
              <w:spacing w:after="40"/>
            </w:pPr>
            <w:r>
              <w:rPr>
                <w:rFonts w:ascii="Consolas" w:cs="Consolas" w:eastAsia="Consolas" w:hAnsi="Consolas"/>
                <w:color w:val="2D2D2D"/>
                <w:sz w:val="18"/>
                <w:szCs w:val="18"/>
              </w:rPr>
              <w:t xml:space="preserve">   - All interactive elements keyboard accessible (Tab, Enter, Space, Escape)</w:t>
            </w:r>
          </w:p>
          <w:p>
            <w:pPr>
              <w:spacing w:after="40"/>
            </w:pPr>
            <w:r>
              <w:rPr>
                <w:rFonts w:ascii="Consolas" w:cs="Consolas" w:eastAsia="Consolas" w:hAnsi="Consolas"/>
                <w:color w:val="2D2D2D"/>
                <w:sz w:val="18"/>
                <w:szCs w:val="18"/>
              </w:rPr>
              <w:t xml:space="preserve">   - ARIA labels on progress steps, option cards, navigation buttons</w:t>
            </w:r>
          </w:p>
          <w:p>
            <w:pPr>
              <w:spacing w:after="40"/>
            </w:pPr>
            <w:r>
              <w:rPr>
                <w:rFonts w:ascii="Consolas" w:cs="Consolas" w:eastAsia="Consolas" w:hAnsi="Consolas"/>
                <w:color w:val="2D2D2D"/>
                <w:sz w:val="18"/>
                <w:szCs w:val="18"/>
              </w:rPr>
              <w:t xml:space="preserve">   - Focus visible indicators (teal outline)</w:t>
            </w:r>
          </w:p>
          <w:p>
            <w:pPr>
              <w:spacing w:after="40"/>
            </w:pPr>
            <w:r>
              <w:rPr>
                <w:rFonts w:ascii="Consolas" w:cs="Consolas" w:eastAsia="Consolas" w:hAnsi="Consolas"/>
                <w:color w:val="2D2D2D"/>
                <w:sz w:val="18"/>
                <w:szCs w:val="18"/>
              </w:rPr>
              <w:t xml:space="preserve">   - Screen reader announcements for step transitions (aria-live region)</w:t>
            </w:r>
          </w:p>
          <w:p>
            <w:pPr>
              <w:spacing w:after="40"/>
            </w:pPr>
            <w:r>
              <w:rPr>
                <w:rFonts w:ascii="Consolas" w:cs="Consolas" w:eastAsia="Consolas" w:hAnsi="Consolas"/>
                <w:color w:val="2D2D2D"/>
                <w:sz w:val="18"/>
                <w:szCs w:val="18"/>
              </w:rPr>
              <w:t xml:space="preserve">   - Colour is never the sole indicator (icons/text alongside RAG colours)</w:t>
            </w:r>
          </w:p>
          <w:p>
            <w:pPr>
              <w:spacing w:after="40"/>
            </w:pPr>
            <w:r>
              <w:rPr>
                <w:rFonts w:ascii="Consolas" w:cs="Consolas" w:eastAsia="Consolas" w:hAnsi="Consolas"/>
                <w:color w:val="2D2D2D"/>
                <w:sz w:val="18"/>
                <w:szCs w:val="18"/>
              </w:rPr>
              <w:t xml:space="preserve">   - Sufficient contrast (4.5:1 minimum for text, 3:1 for large text)</w:t>
            </w:r>
          </w:p>
          <w:p>
            <w:pPr>
              <w:spacing w:after="40"/>
            </w:pPr>
            <w:r>
              <w:rPr>
                <w:rFonts w:ascii="Consolas" w:cs="Consolas" w:eastAsia="Consolas" w:hAnsi="Consolas"/>
                <w:color w:val="2D2D2D"/>
                <w:sz w:val="18"/>
                <w:szCs w:val="18"/>
              </w:rPr>
              <w:t xml:space="preserve">   - Skip-to-content link</w:t>
            </w:r>
          </w:p>
          <w:p>
            <w:pPr>
              <w:spacing w:after="40"/>
            </w:pPr>
            <w:r>
              <w:rPr>
                <w:rFonts w:ascii="Consolas" w:cs="Consolas" w:eastAsia="Consolas" w:hAnsi="Consolas"/>
                <w:color w:val="2D2D2D"/>
                <w:sz w:val="18"/>
                <w:szCs w:val="18"/>
              </w:rPr>
              <w:t xml:space="preserve">   - Reduced motion: respect prefers-reduced-motion, disable animations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7. MICRO-INTERACTIONS:</w:t>
            </w:r>
          </w:p>
          <w:p>
            <w:pPr>
              <w:spacing w:after="40"/>
            </w:pPr>
            <w:r>
              <w:rPr>
                <w:rFonts w:ascii="Consolas" w:cs="Consolas" w:eastAsia="Consolas" w:hAnsi="Consolas"/>
                <w:color w:val="2D2D2D"/>
                <w:sz w:val="18"/>
                <w:szCs w:val="18"/>
              </w:rPr>
              <w:t xml:space="preserve">   - Button hover: subtle background shift + cursor pointer</w:t>
            </w:r>
          </w:p>
          <w:p>
            <w:pPr>
              <w:spacing w:after="40"/>
            </w:pPr>
            <w:r>
              <w:rPr>
                <w:rFonts w:ascii="Consolas" w:cs="Consolas" w:eastAsia="Consolas" w:hAnsi="Consolas"/>
                <w:color w:val="2D2D2D"/>
                <w:sz w:val="18"/>
                <w:szCs w:val="18"/>
              </w:rPr>
              <w:t xml:space="preserve">   - Card selection: border colour transition + subtle checkmark appear</w:t>
            </w:r>
          </w:p>
          <w:p>
            <w:pPr>
              <w:spacing w:after="40"/>
            </w:pPr>
            <w:r>
              <w:rPr>
                <w:rFonts w:ascii="Consolas" w:cs="Consolas" w:eastAsia="Consolas" w:hAnsi="Consolas"/>
                <w:color w:val="2D2D2D"/>
                <w:sz w:val="18"/>
                <w:szCs w:val="18"/>
              </w:rPr>
              <w:t xml:space="preserve">   - Download buttons: brief loading spinner then success tick</w:t>
            </w:r>
          </w:p>
          <w:p>
            <w:pPr>
              <w:spacing w:after="40"/>
            </w:pPr>
            <w:r>
              <w:rPr>
                <w:rFonts w:ascii="Consolas" w:cs="Consolas" w:eastAsia="Consolas" w:hAnsi="Consolas"/>
                <w:color w:val="2D2D2D"/>
                <w:sz w:val="18"/>
                <w:szCs w:val="18"/>
              </w:rPr>
              <w:t xml:space="preserve">   - Tooltip on governance terms: appears on hover/focus with manual reference</w:t>
            </w:r>
          </w:p>
        </w:tc>
      </w:tr>
    </w:tbl>
    <w:p>
      <w:pPr>
        <w:spacing w:after="200"/>
      </w:pPr>
    </w:p>
    <w:p>
      <w:pPr>
        <w:spacing w:after="80" w:before="200"/>
      </w:pPr>
      <w:r>
        <w:rPr>
          <w:rFonts w:ascii="Calibri" w:cs="Calibri" w:eastAsia="Calibri" w:hAnsi="Calibri"/>
          <w:b/>
          <w:bCs/>
          <w:color w:val="0D7377"/>
          <w:sz w:val="24"/>
          <w:szCs w:val="24"/>
        </w:rPr>
        <w:t xml:space="preserve">PROMPT 6: </w:t>
      </w:r>
      <w:r>
        <w:rPr>
          <w:rFonts w:ascii="Calibri" w:cs="Calibri" w:eastAsia="Calibri" w:hAnsi="Calibri"/>
          <w:b/>
          <w:bCs/>
          <w:color w:val="1B2A4A"/>
          <w:sz w:val="24"/>
          <w:szCs w:val="24"/>
        </w:rPr>
        <w:t xml:space="preserve">Deployment, Configuration, and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0D7377" w:sz="4"/>
              <w:bottom w:val="single" w:color="E0E0E0" w:sz="1"/>
              <w:right w:val="single" w:color="E0E0E0" w:sz="1"/>
            </w:tcBorders>
            <w:shd w:fill="FAFAFA" w:val="clear"/>
            <w:tcMar>
              <w:top w:type="dxa" w:w="160"/>
              <w:left w:type="dxa" w:w="240"/>
              <w:bottom w:type="dxa" w:w="160"/>
              <w:right w:type="dxa" w:w="240"/>
            </w:tcMar>
          </w:tcPr>
          <w:p>
            <w:pPr>
              <w:spacing w:after="40"/>
            </w:pPr>
            <w:r>
              <w:rPr>
                <w:rFonts w:ascii="Consolas" w:cs="Consolas" w:eastAsia="Consolas" w:hAnsi="Consolas"/>
                <w:color w:val="2D2D2D"/>
                <w:sz w:val="18"/>
                <w:szCs w:val="18"/>
              </w:rPr>
              <w:t xml:space="preserve">Continue building the AI Front Door. Phases 1-5 are complete - the application is </w:t>
            </w:r>
          </w:p>
          <w:p>
            <w:pPr>
              <w:spacing w:after="40"/>
            </w:pPr>
            <w:r>
              <w:rPr>
                <w:rFonts w:ascii="Consolas" w:cs="Consolas" w:eastAsia="Consolas" w:hAnsi="Consolas"/>
                <w:color w:val="2D2D2D"/>
                <w:sz w:val="18"/>
                <w:szCs w:val="18"/>
              </w:rPr>
              <w:t xml:space="preserve">functional, polished, responsive, and accessible.</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TASK: Prepare for Vercel deployment and create documentation.</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1. VERCEL CONFIGURATION:</w:t>
            </w:r>
          </w:p>
          <w:p>
            <w:pPr>
              <w:spacing w:after="40"/>
            </w:pPr>
            <w:r>
              <w:rPr>
                <w:rFonts w:ascii="Consolas" w:cs="Consolas" w:eastAsia="Consolas" w:hAnsi="Consolas"/>
                <w:color w:val="2D2D2D"/>
                <w:sz w:val="18"/>
                <w:szCs w:val="18"/>
              </w:rPr>
              <w:t xml:space="preserve">   - Create vercel.json with appropriate settings</w:t>
            </w:r>
          </w:p>
          <w:p>
            <w:pPr>
              <w:spacing w:after="40"/>
            </w:pPr>
            <w:r>
              <w:rPr>
                <w:rFonts w:ascii="Consolas" w:cs="Consolas" w:eastAsia="Consolas" w:hAnsi="Consolas"/>
                <w:color w:val="2D2D2D"/>
                <w:sz w:val="18"/>
                <w:szCs w:val="18"/>
              </w:rPr>
              <w:t xml:space="preserve">   - Ensure environment variables are documented (even if none needed for POC)</w:t>
            </w:r>
          </w:p>
          <w:p>
            <w:pPr>
              <w:spacing w:after="40"/>
            </w:pPr>
            <w:r>
              <w:rPr>
                <w:rFonts w:ascii="Consolas" w:cs="Consolas" w:eastAsia="Consolas" w:hAnsi="Consolas"/>
                <w:color w:val="2D2D2D"/>
                <w:sz w:val="18"/>
                <w:szCs w:val="18"/>
              </w:rPr>
              <w:t xml:space="preserve">   - Configure preview deployments for PRs</w:t>
            </w:r>
          </w:p>
          <w:p>
            <w:pPr>
              <w:spacing w:after="40"/>
            </w:pPr>
            <w:r>
              <w:rPr>
                <w:rFonts w:ascii="Consolas" w:cs="Consolas" w:eastAsia="Consolas" w:hAnsi="Consolas"/>
                <w:color w:val="2D2D2D"/>
                <w:sz w:val="18"/>
                <w:szCs w:val="18"/>
              </w:rPr>
              <w:t xml:space="preserve">   - Add a custom 404 page consistent with the app design</w:t>
            </w:r>
          </w:p>
          <w:p>
            <w:pPr>
              <w:spacing w:after="40"/>
            </w:pPr>
            <w:r>
              <w:rPr>
                <w:rFonts w:ascii="Consolas" w:cs="Consolas" w:eastAsia="Consolas" w:hAnsi="Consolas"/>
                <w:color w:val="2D2D2D"/>
                <w:sz w:val="18"/>
                <w:szCs w:val="18"/>
              </w:rPr>
              <w:t xml:space="preserve">   - Add appropriate meta tags, Open Graph tags, and favicon</w:t>
            </w:r>
          </w:p>
          <w:p>
            <w:pPr>
              <w:spacing w:after="40"/>
            </w:pPr>
            <w:r>
              <w:rPr>
                <w:rFonts w:ascii="Consolas" w:cs="Consolas" w:eastAsia="Consolas" w:hAnsi="Consolas"/>
                <w:color w:val="2D2D2D"/>
                <w:sz w:val="18"/>
                <w:szCs w:val="18"/>
              </w:rPr>
              <w:t xml:space="preserve">   - Set up appropriate caching headers for static assets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2. CREATE /docs/CONFIGURATION.md:</w:t>
            </w:r>
          </w:p>
          <w:p>
            <w:pPr>
              <w:spacing w:after="40"/>
            </w:pPr>
            <w:r>
              <w:rPr>
                <w:rFonts w:ascii="Consolas" w:cs="Consolas" w:eastAsia="Consolas" w:hAnsi="Consolas"/>
                <w:color w:val="2D2D2D"/>
                <w:sz w:val="18"/>
                <w:szCs w:val="18"/>
              </w:rPr>
              <w:t xml:space="preserve">   - How to modify the decision tree without code changes:</w:t>
            </w:r>
          </w:p>
          <w:p>
            <w:pPr>
              <w:spacing w:after="40"/>
            </w:pPr>
            <w:r>
              <w:rPr>
                <w:rFonts w:ascii="Consolas" w:cs="Consolas" w:eastAsia="Consolas" w:hAnsi="Consolas"/>
                <w:color w:val="2D2D2D"/>
                <w:sz w:val="18"/>
                <w:szCs w:val="18"/>
              </w:rPr>
              <w:t xml:space="preserve">     * Edit /data/decision-tree.json</w:t>
            </w:r>
          </w:p>
          <w:p>
            <w:pPr>
              <w:spacing w:after="40"/>
            </w:pPr>
            <w:r>
              <w:rPr>
                <w:rFonts w:ascii="Consolas" w:cs="Consolas" w:eastAsia="Consolas" w:hAnsi="Consolas"/>
                <w:color w:val="2D2D2D"/>
                <w:sz w:val="18"/>
                <w:szCs w:val="18"/>
              </w:rPr>
              <w:t xml:space="preserve">     * Schema reference for adding/removing/editing questions</w:t>
            </w:r>
          </w:p>
          <w:p>
            <w:pPr>
              <w:spacing w:after="40"/>
            </w:pPr>
            <w:r>
              <w:rPr>
                <w:rFonts w:ascii="Consolas" w:cs="Consolas" w:eastAsia="Consolas" w:hAnsi="Consolas"/>
                <w:color w:val="2D2D2D"/>
                <w:sz w:val="18"/>
                <w:szCs w:val="18"/>
              </w:rPr>
              <w:t xml:space="preserve">     * How branching logic works</w:t>
            </w:r>
          </w:p>
          <w:p>
            <w:pPr>
              <w:spacing w:after="40"/>
            </w:pPr>
            <w:r>
              <w:rPr>
                <w:rFonts w:ascii="Consolas" w:cs="Consolas" w:eastAsia="Consolas" w:hAnsi="Consolas"/>
                <w:color w:val="2D2D2D"/>
                <w:sz w:val="18"/>
                <w:szCs w:val="18"/>
              </w:rPr>
              <w:t xml:space="preserve">     * How classification impacts are calculated</w:t>
            </w:r>
          </w:p>
          <w:p>
            <w:pPr>
              <w:spacing w:after="40"/>
            </w:pPr>
            <w:r>
              <w:rPr>
                <w:rFonts w:ascii="Consolas" w:cs="Consolas" w:eastAsia="Consolas" w:hAnsi="Consolas"/>
                <w:color w:val="2D2D2D"/>
                <w:sz w:val="18"/>
                <w:szCs w:val="18"/>
              </w:rPr>
              <w:t xml:space="preserve">   - How to update AIDEX contact details</w:t>
            </w:r>
          </w:p>
          <w:p>
            <w:pPr>
              <w:spacing w:after="40"/>
            </w:pPr>
            <w:r>
              <w:rPr>
                <w:rFonts w:ascii="Consolas" w:cs="Consolas" w:eastAsia="Consolas" w:hAnsi="Consolas"/>
                <w:color w:val="2D2D2D"/>
                <w:sz w:val="18"/>
                <w:szCs w:val="18"/>
              </w:rPr>
              <w:t xml:space="preserve">   - How to add new example use cases</w:t>
            </w:r>
          </w:p>
          <w:p>
            <w:pPr>
              <w:spacing w:after="40"/>
            </w:pPr>
            <w:r>
              <w:rPr>
                <w:rFonts w:ascii="Consolas" w:cs="Consolas" w:eastAsia="Consolas" w:hAnsi="Consolas"/>
                <w:color w:val="2D2D2D"/>
                <w:sz w:val="18"/>
                <w:szCs w:val="18"/>
              </w:rPr>
              <w:t xml:space="preserve">   - How to change the colour scheme (Tailwind config)</w:t>
            </w:r>
          </w:p>
          <w:p>
            <w:pPr>
              <w:spacing w:after="40"/>
            </w:pPr>
            <w:r>
              <w:rPr>
                <w:rFonts w:ascii="Consolas" w:cs="Consolas" w:eastAsia="Consolas" w:hAnsi="Consolas"/>
                <w:color w:val="2D2D2D"/>
                <w:sz w:val="18"/>
                <w:szCs w:val="18"/>
              </w:rPr>
              <w:t xml:space="preserve">   </w:t>
            </w:r>
          </w:p>
          <w:p>
            <w:pPr>
              <w:spacing w:after="40"/>
            </w:pPr>
            <w:r>
              <w:rPr>
                <w:rFonts w:ascii="Consolas" w:cs="Consolas" w:eastAsia="Consolas" w:hAnsi="Consolas"/>
                <w:color w:val="2D2D2D"/>
                <w:sz w:val="18"/>
                <w:szCs w:val="18"/>
              </w:rPr>
              <w:t xml:space="preserve">3. CREATE /docs/GOVERNANCE-MAPPING.md:</w:t>
            </w:r>
          </w:p>
          <w:p>
            <w:pPr>
              <w:spacing w:after="40"/>
            </w:pPr>
            <w:r>
              <w:rPr>
                <w:rFonts w:ascii="Consolas" w:cs="Consolas" w:eastAsia="Consolas" w:hAnsi="Consolas"/>
                <w:color w:val="2D2D2D"/>
                <w:sz w:val="18"/>
                <w:szCs w:val="18"/>
              </w:rPr>
              <w:t xml:space="preserve">   - Complete mapping between app features and manual sections</w:t>
            </w:r>
          </w:p>
          <w:p>
            <w:pPr>
              <w:spacing w:after="40"/>
            </w:pPr>
            <w:r>
              <w:rPr>
                <w:rFonts w:ascii="Consolas" w:cs="Consolas" w:eastAsia="Consolas" w:hAnsi="Consolas"/>
                <w:color w:val="2D2D2D"/>
                <w:sz w:val="18"/>
                <w:szCs w:val="18"/>
              </w:rPr>
              <w:t xml:space="preserve">   - Table: each question -&gt; manual section -&gt; manual text summary</w:t>
            </w:r>
          </w:p>
          <w:p>
            <w:pPr>
              <w:spacing w:after="40"/>
            </w:pPr>
            <w:r>
              <w:rPr>
                <w:rFonts w:ascii="Consolas" w:cs="Consolas" w:eastAsia="Consolas" w:hAnsi="Consolas"/>
                <w:color w:val="2D2D2D"/>
                <w:sz w:val="18"/>
                <w:szCs w:val="18"/>
              </w:rPr>
              <w:t xml:space="preserve">   - Table: each classification output -&gt; manual section</w:t>
            </w:r>
          </w:p>
          <w:p>
            <w:pPr>
              <w:spacing w:after="40"/>
            </w:pPr>
            <w:r>
              <w:rPr>
                <w:rFonts w:ascii="Consolas" w:cs="Consolas" w:eastAsia="Consolas" w:hAnsi="Consolas"/>
                <w:color w:val="2D2D2D"/>
                <w:sz w:val="18"/>
                <w:szCs w:val="18"/>
              </w:rPr>
              <w:t xml:space="preserve">   - Purpose: governance team can verify the app correctly implements the manual</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4. CREATE /README.md:</w:t>
            </w:r>
          </w:p>
          <w:p>
            <w:pPr>
              <w:spacing w:after="40"/>
            </w:pPr>
            <w:r>
              <w:rPr>
                <w:rFonts w:ascii="Consolas" w:cs="Consolas" w:eastAsia="Consolas" w:hAnsi="Consolas"/>
                <w:color w:val="2D2D2D"/>
                <w:sz w:val="18"/>
                <w:szCs w:val="18"/>
              </w:rPr>
              <w:t xml:space="preserve">   - Project overview and purpose</w:t>
            </w:r>
          </w:p>
          <w:p>
            <w:pPr>
              <w:spacing w:after="40"/>
            </w:pPr>
            <w:r>
              <w:rPr>
                <w:rFonts w:ascii="Consolas" w:cs="Consolas" w:eastAsia="Consolas" w:hAnsi="Consolas"/>
                <w:color w:val="2D2D2D"/>
                <w:sz w:val="18"/>
                <w:szCs w:val="18"/>
              </w:rPr>
              <w:t xml:space="preserve">   - Screenshot or description of the flow</w:t>
            </w:r>
          </w:p>
          <w:p>
            <w:pPr>
              <w:spacing w:after="40"/>
            </w:pPr>
            <w:r>
              <w:rPr>
                <w:rFonts w:ascii="Consolas" w:cs="Consolas" w:eastAsia="Consolas" w:hAnsi="Consolas"/>
                <w:color w:val="2D2D2D"/>
                <w:sz w:val="18"/>
                <w:szCs w:val="18"/>
              </w:rPr>
              <w:t xml:space="preserve">   - Tech stack summary</w:t>
            </w:r>
          </w:p>
          <w:p>
            <w:pPr>
              <w:spacing w:after="40"/>
            </w:pPr>
            <w:r>
              <w:rPr>
                <w:rFonts w:ascii="Consolas" w:cs="Consolas" w:eastAsia="Consolas" w:hAnsi="Consolas"/>
                <w:color w:val="2D2D2D"/>
                <w:sz w:val="18"/>
                <w:szCs w:val="18"/>
              </w:rPr>
              <w:t xml:space="preserve">   - Getting started: clone, install, dev, build, deploy</w:t>
            </w:r>
          </w:p>
          <w:p>
            <w:pPr>
              <w:spacing w:after="40"/>
            </w:pPr>
            <w:r>
              <w:rPr>
                <w:rFonts w:ascii="Consolas" w:cs="Consolas" w:eastAsia="Consolas" w:hAnsi="Consolas"/>
                <w:color w:val="2D2D2D"/>
                <w:sz w:val="18"/>
                <w:szCs w:val="18"/>
              </w:rPr>
              <w:t xml:space="preserve">   - Configuration guide pointer</w:t>
            </w:r>
          </w:p>
          <w:p>
            <w:pPr>
              <w:spacing w:after="40"/>
            </w:pPr>
            <w:r>
              <w:rPr>
                <w:rFonts w:ascii="Consolas" w:cs="Consolas" w:eastAsia="Consolas" w:hAnsi="Consolas"/>
                <w:color w:val="2D2D2D"/>
                <w:sz w:val="18"/>
                <w:szCs w:val="18"/>
              </w:rPr>
              <w:t xml:space="preserve">   - Phase 2 roadmap summary</w:t>
            </w:r>
          </w:p>
          <w:p>
            <w:pPr>
              <w:spacing w:after="40"/>
            </w:pPr>
            <w:r>
              <w:rPr>
                <w:rFonts w:ascii="Consolas" w:cs="Consolas" w:eastAsia="Consolas" w:hAnsi="Consolas"/>
                <w:color w:val="2D2D2D"/>
                <w:sz w:val="18"/>
                <w:szCs w:val="18"/>
              </w:rPr>
              <w:t xml:space="preserve">   - Contributing guidelines</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5. ADD a "Version &amp; Manual Reference" footer element:</w:t>
            </w:r>
          </w:p>
          <w:p>
            <w:pPr>
              <w:spacing w:after="40"/>
            </w:pPr>
            <w:r>
              <w:rPr>
                <w:rFonts w:ascii="Consolas" w:cs="Consolas" w:eastAsia="Consolas" w:hAnsi="Consolas"/>
                <w:color w:val="2D2D2D"/>
                <w:sz w:val="18"/>
                <w:szCs w:val="18"/>
              </w:rPr>
              <w:t xml:space="preserve">   - "Based on Global AI Use Manual (BAB-ENG-MAN-157) v3.0, effective 31.03.2026"</w:t>
            </w:r>
          </w:p>
          <w:p>
            <w:pPr>
              <w:spacing w:after="40"/>
            </w:pPr>
            <w:r>
              <w:rPr>
                <w:rFonts w:ascii="Consolas" w:cs="Consolas" w:eastAsia="Consolas" w:hAnsi="Consolas"/>
                <w:color w:val="2D2D2D"/>
                <w:sz w:val="18"/>
                <w:szCs w:val="18"/>
              </w:rPr>
              <w:t xml:space="preserve">   - "This tool provides routing guidance only. All approvals must follow the </w:t>
            </w:r>
          </w:p>
          <w:p>
            <w:pPr>
              <w:spacing w:after="40"/>
            </w:pPr>
            <w:r>
              <w:rPr>
                <w:rFonts w:ascii="Consolas" w:cs="Consolas" w:eastAsia="Consolas" w:hAnsi="Consolas"/>
                <w:color w:val="2D2D2D"/>
                <w:sz w:val="18"/>
                <w:szCs w:val="18"/>
              </w:rPr>
              <w:t xml:space="preserve">     formal governance process."</w:t>
            </w:r>
          </w:p>
          <w:p>
            <w:pPr>
              <w:spacing w:after="40"/>
            </w:pPr>
            <w:r>
              <w:rPr>
                <w:rFonts w:ascii="Consolas" w:cs="Consolas" w:eastAsia="Consolas" w:hAnsi="Consolas"/>
                <w:color w:val="2D2D2D"/>
                <w:sz w:val="18"/>
                <w:szCs w:val="18"/>
              </w:rPr>
              <w:t xml:space="preserve">   - App version number</w:t>
            </w:r>
          </w:p>
          <w:p>
            <w:pPr>
              <w:spacing w:after="40"/>
            </w:pPr>
            <w:r>
              <w:rPr>
                <w:rFonts w:ascii="Consolas" w:cs="Consolas" w:eastAsia="Consolas" w:hAnsi="Consolas"/>
                <w:color w:val="2D2D2D"/>
                <w:sz w:val="18"/>
                <w:szCs w:val="18"/>
              </w:rPr>
              <w:t xml:space="preserve"/>
            </w:r>
          </w:p>
          <w:p>
            <w:pPr>
              <w:spacing w:after="40"/>
            </w:pPr>
            <w:r>
              <w:rPr>
                <w:rFonts w:ascii="Consolas" w:cs="Consolas" w:eastAsia="Consolas" w:hAnsi="Consolas"/>
                <w:color w:val="2D2D2D"/>
                <w:sz w:val="18"/>
                <w:szCs w:val="18"/>
              </w:rPr>
              <w:t xml:space="preserve">6. FINAL CHECKS:</w:t>
            </w:r>
          </w:p>
          <w:p>
            <w:pPr>
              <w:spacing w:after="40"/>
            </w:pPr>
            <w:r>
              <w:rPr>
                <w:rFonts w:ascii="Consolas" w:cs="Consolas" w:eastAsia="Consolas" w:hAnsi="Consolas"/>
                <w:color w:val="2D2D2D"/>
                <w:sz w:val="18"/>
                <w:szCs w:val="18"/>
              </w:rPr>
              <w:t xml:space="preserve">   - All links functional</w:t>
            </w:r>
          </w:p>
          <w:p>
            <w:pPr>
              <w:spacing w:after="40"/>
            </w:pPr>
            <w:r>
              <w:rPr>
                <w:rFonts w:ascii="Consolas" w:cs="Consolas" w:eastAsia="Consolas" w:hAnsi="Consolas"/>
                <w:color w:val="2D2D2D"/>
                <w:sz w:val="18"/>
                <w:szCs w:val="18"/>
              </w:rPr>
              <w:t xml:space="preserve">   - No console errors</w:t>
            </w:r>
          </w:p>
          <w:p>
            <w:pPr>
              <w:spacing w:after="40"/>
            </w:pPr>
            <w:r>
              <w:rPr>
                <w:rFonts w:ascii="Consolas" w:cs="Consolas" w:eastAsia="Consolas" w:hAnsi="Consolas"/>
                <w:color w:val="2D2D2D"/>
                <w:sz w:val="18"/>
                <w:szCs w:val="18"/>
              </w:rPr>
              <w:t xml:space="preserve">   - Lighthouse score targets: Performance 90+, Accessibility 95+, </w:t>
            </w:r>
          </w:p>
          <w:p>
            <w:pPr>
              <w:spacing w:after="40"/>
            </w:pPr>
            <w:r>
              <w:rPr>
                <w:rFonts w:ascii="Consolas" w:cs="Consolas" w:eastAsia="Consolas" w:hAnsi="Consolas"/>
                <w:color w:val="2D2D2D"/>
                <w:sz w:val="18"/>
                <w:szCs w:val="18"/>
              </w:rPr>
              <w:t xml:space="preserve">     Best Practices 90+, SEO 90+</w:t>
            </w:r>
          </w:p>
          <w:p>
            <w:pPr>
              <w:spacing w:after="40"/>
            </w:pPr>
            <w:r>
              <w:rPr>
                <w:rFonts w:ascii="Consolas" w:cs="Consolas" w:eastAsia="Consolas" w:hAnsi="Consolas"/>
                <w:color w:val="2D2D2D"/>
                <w:sz w:val="18"/>
                <w:szCs w:val="18"/>
              </w:rPr>
              <w:t xml:space="preserve">   - Build completes without warnings</w:t>
            </w:r>
          </w:p>
          <w:p>
            <w:pPr>
              <w:spacing w:after="40"/>
            </w:pPr>
            <w:r>
              <w:rPr>
                <w:rFonts w:ascii="Consolas" w:cs="Consolas" w:eastAsia="Consolas" w:hAnsi="Consolas"/>
                <w:color w:val="2D2D2D"/>
                <w:sz w:val="18"/>
                <w:szCs w:val="18"/>
              </w:rPr>
              <w:t xml:space="preserve">   - Type checking passes</w:t>
            </w:r>
          </w:p>
          <w:p>
            <w:pPr>
              <w:spacing w:after="40"/>
            </w:pPr>
            <w:r>
              <w:rPr>
                <w:rFonts w:ascii="Consolas" w:cs="Consolas" w:eastAsia="Consolas" w:hAnsi="Consolas"/>
                <w:color w:val="2D2D2D"/>
                <w:sz w:val="18"/>
                <w:szCs w:val="18"/>
              </w:rPr>
              <w:t xml:space="preserve">   - Decision tree covers all paths without dead ends</w:t>
            </w:r>
          </w:p>
        </w:tc>
      </w:tr>
    </w:tbl>
    <w:p>
      <w:pPr>
        <w:spacing w:after="200"/>
      </w:pPr>
    </w:p>
    <w:p>
      <w:pPr>
        <w:spacing w:after="200"/>
      </w:pPr>
    </w:p>
    <w:p>
      <w:pPr>
        <w:pStyle w:val="Heading1"/>
      </w:pPr>
      <w:r>
        <w:t xml:space="preserve">9. Phase 2 Roadmap (Post-POC)</w:t>
      </w:r>
    </w:p>
    <w:p>
      <w:pPr>
        <w:spacing w:after="120"/>
      </w:pPr>
      <w:r>
        <w:t xml:space="preserve">These features are deliberately excluded from the POC but are designed to build on the POC’s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4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Dependency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Authentication</w:t>
            </w:r>
          </w:p>
        </w:tc>
        <w:tc>
          <w:tcPr>
            <w:tcW w:type="dxa" w:w="4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SSO integration via Azure AD / Entra ID for user identity</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IT security approval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AI Registry Backend</w:t>
            </w:r>
          </w:p>
        </w:tc>
        <w:tc>
          <w:tcPr>
            <w:tcW w:type="dxa" w:w="4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Persistent database storing all intake records as the beginning of a formal AI Registry</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SurrealDB or Postgres; architecture decision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AIDEX Workflow Integration</w:t>
            </w:r>
          </w:p>
        </w:tc>
        <w:tc>
          <w:tcPr>
            <w:tcW w:type="dxa" w:w="4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Direct submission to AIDEX via API or Teams integration, replacing manual contact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AIDEX process agreement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Dashboard</w:t>
            </w:r>
          </w:p>
        </w:tc>
        <w:tc>
          <w:tcPr>
            <w:tcW w:type="dxa" w:w="4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Portfolio view of all assessments: by tier, pathway, status, team, domain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Registry backend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Lifecycle Tracking</w:t>
            </w:r>
          </w:p>
        </w:tc>
        <w:tc>
          <w:tcPr>
            <w:tcW w:type="dxa" w:w="4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Extend beyond intake to cover build, deploy, monitor, retire stages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Section 4 implementation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AI Chat Assistant</w:t>
            </w:r>
          </w:p>
        </w:tc>
        <w:tc>
          <w:tcPr>
            <w:tcW w:type="dxa" w:w="4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Claude-powered conversational guide that can answer manual questions in context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Antigravity/Claude API integration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Notifications</w:t>
            </w:r>
          </w:p>
        </w:tc>
        <w:tc>
          <w:tcPr>
            <w:tcW w:type="dxa" w:w="44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Email/Teams alerts when assessments need action or reviews are overdue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Notification service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Multi-language</w:t>
            </w:r>
          </w:p>
        </w:tc>
        <w:tc>
          <w:tcPr>
            <w:tcW w:type="dxa" w:w="4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i18n support for global deployment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Translation resource</w:t>
            </w:r>
          </w:p>
        </w:tc>
      </w:tr>
    </w:tbl>
    <w:p>
      <w:pPr>
        <w:spacing w:after="200"/>
      </w:pPr>
    </w:p>
    <w:p>
      <w:pPr>
        <w:pStyle w:val="Heading1"/>
      </w:pPr>
      <w:r>
        <w:t xml:space="preserve">10. POC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13"/>
        <w:gridCol w:w="2813"/>
      </w:tblGrid>
      <w:tr>
        <w:tc>
          <w:tcPr>
            <w:tcW w:type="dxa" w:w="24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Criterion</w:t>
            </w:r>
          </w:p>
        </w:tc>
        <w:tc>
          <w:tcPr>
            <w:tcW w:type="dxa" w:w="3813"/>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Measure</w:t>
            </w:r>
          </w:p>
        </w:tc>
        <w:tc>
          <w:tcPr>
            <w:tcW w:type="dxa" w:w="2813"/>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Correct Classification</w:t>
            </w:r>
          </w:p>
        </w:tc>
        <w:tc>
          <w:tcPr>
            <w:tcW w:type="dxa" w:w="3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Manual spot-check of 10 test scenarios against expected manual outcomes</w:t>
            </w:r>
          </w:p>
        </w:tc>
        <w:tc>
          <w:tcPr>
            <w:tcW w:type="dxa" w:w="2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100% match</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Coverage</w:t>
            </w:r>
          </w:p>
        </w:tc>
        <w:tc>
          <w:tcPr>
            <w:tcW w:type="dxa" w:w="3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All paths through the tree produce a valid classification and routing</w:t>
            </w:r>
          </w:p>
        </w:tc>
        <w:tc>
          <w:tcPr>
            <w:tcW w:type="dxa" w:w="2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No dead ends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Usability</w:t>
            </w:r>
          </w:p>
        </w:tc>
        <w:tc>
          <w:tcPr>
            <w:tcW w:type="dxa" w:w="3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Time to complete an assessment from landing page to results</w:t>
            </w:r>
          </w:p>
        </w:tc>
        <w:tc>
          <w:tcPr>
            <w:tcW w:type="dxa" w:w="2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Under 3 minutes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Accessibility</w:t>
            </w:r>
          </w:p>
        </w:tc>
        <w:tc>
          <w:tcPr>
            <w:tcW w:type="dxa" w:w="3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Lighthouse accessibility score</w:t>
            </w:r>
          </w:p>
        </w:tc>
        <w:tc>
          <w:tcPr>
            <w:tcW w:type="dxa" w:w="2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95+</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Deployability</w:t>
            </w:r>
          </w:p>
        </w:tc>
        <w:tc>
          <w:tcPr>
            <w:tcW w:type="dxa" w:w="3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Successful Vercel deployment from main branch</w:t>
            </w:r>
          </w:p>
        </w:tc>
        <w:tc>
          <w:tcPr>
            <w:tcW w:type="dxa" w:w="2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Zero-config deploy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Governance Confidence</w:t>
            </w:r>
          </w:p>
        </w:tc>
        <w:tc>
          <w:tcPr>
            <w:tcW w:type="dxa" w:w="3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AIDEX/EPT review confirms the tool correctly reflects the manual</w:t>
            </w:r>
          </w:p>
        </w:tc>
        <w:tc>
          <w:tcPr>
            <w:tcW w:type="dxa" w:w="28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sz w:val="20"/>
                <w:szCs w:val="20"/>
              </w:rPr>
              <w:t xml:space="preserve">Sign-off received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Configurability</w:t>
            </w:r>
          </w:p>
        </w:tc>
        <w:tc>
          <w:tcPr>
            <w:tcW w:type="dxa" w:w="3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Non-developer can update a question by editing JSON</w:t>
            </w:r>
          </w:p>
        </w:tc>
        <w:tc>
          <w:tcPr>
            <w:tcW w:type="dxa" w:w="28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sz w:val="20"/>
                <w:szCs w:val="20"/>
              </w:rPr>
              <w:t xml:space="preserve">Demonstrated</w:t>
            </w:r>
          </w:p>
        </w:tc>
      </w:tr>
    </w:tbl>
    <w:p>
      <w:pPr>
        <w:spacing w:after="200"/>
      </w:pPr>
    </w:p>
    <w:p>
      <w:pPr>
        <w:pStyle w:val="Heading1"/>
      </w:pPr>
      <w:r>
        <w:t xml:space="preserve">Appendix: Prompt Usage Notes</w:t>
      </w:r>
    </w:p>
    <w:p>
      <w:pPr>
        <w:spacing w:after="120"/>
      </w:pPr>
      <w:r>
        <w:t xml:space="preserve">Each prompt in Section 8 is designed to be self-contained enough for Antigravity to produce working code, while referencing the outputs of previous phases. Tips for best results:</w:t>
      </w:r>
    </w:p>
    <w:p>
      <w:pPr>
        <w:spacing w:after="80"/>
      </w:pPr>
      <w:r>
        <w:rPr>
          <w:rFonts w:ascii="Calibri" w:cs="Calibri" w:eastAsia="Calibri" w:hAnsi="Calibri"/>
          <w:b/>
          <w:bCs/>
          <w:sz w:val="22"/>
          <w:szCs w:val="22"/>
        </w:rPr>
        <w:t xml:space="preserve">1. </w:t>
      </w:r>
      <w:r>
        <w:rPr>
          <w:rFonts w:ascii="Calibri" w:cs="Calibri" w:eastAsia="Calibri" w:hAnsi="Calibri"/>
          <w:sz w:val="22"/>
          <w:szCs w:val="22"/>
        </w:rPr>
        <w:t xml:space="preserve">Feed prompts sequentially — do not skip phases or combine them.</w:t>
      </w:r>
    </w:p>
    <w:p>
      <w:pPr>
        <w:spacing w:after="80"/>
      </w:pPr>
      <w:r>
        <w:rPr>
          <w:rFonts w:ascii="Calibri" w:cs="Calibri" w:eastAsia="Calibri" w:hAnsi="Calibri"/>
          <w:b/>
          <w:bCs/>
          <w:sz w:val="22"/>
          <w:szCs w:val="22"/>
        </w:rPr>
        <w:t xml:space="preserve">2. </w:t>
      </w:r>
      <w:r>
        <w:rPr>
          <w:rFonts w:ascii="Calibri" w:cs="Calibri" w:eastAsia="Calibri" w:hAnsi="Calibri"/>
          <w:sz w:val="22"/>
          <w:szCs w:val="22"/>
        </w:rPr>
        <w:t xml:space="preserve">After each phase, verify the build compiles and the app runs before proceeding.</w:t>
      </w:r>
    </w:p>
    <w:p>
      <w:pPr>
        <w:spacing w:after="80"/>
      </w:pPr>
      <w:r>
        <w:rPr>
          <w:rFonts w:ascii="Calibri" w:cs="Calibri" w:eastAsia="Calibri" w:hAnsi="Calibri"/>
          <w:b/>
          <w:bCs/>
          <w:sz w:val="22"/>
          <w:szCs w:val="22"/>
        </w:rPr>
        <w:t xml:space="preserve">3. </w:t>
      </w:r>
      <w:r>
        <w:rPr>
          <w:rFonts w:ascii="Calibri" w:cs="Calibri" w:eastAsia="Calibri" w:hAnsi="Calibri"/>
          <w:sz w:val="22"/>
          <w:szCs w:val="22"/>
        </w:rPr>
        <w:t xml:space="preserve">If Antigravity asks clarifying questions, refer back to this specification for answers.</w:t>
      </w:r>
    </w:p>
    <w:p>
      <w:pPr>
        <w:spacing w:after="80"/>
      </w:pPr>
      <w:r>
        <w:rPr>
          <w:rFonts w:ascii="Calibri" w:cs="Calibri" w:eastAsia="Calibri" w:hAnsi="Calibri"/>
          <w:b/>
          <w:bCs/>
          <w:sz w:val="22"/>
          <w:szCs w:val="22"/>
        </w:rPr>
        <w:t xml:space="preserve">4. </w:t>
      </w:r>
      <w:r>
        <w:rPr>
          <w:rFonts w:ascii="Calibri" w:cs="Calibri" w:eastAsia="Calibri" w:hAnsi="Calibri"/>
          <w:sz w:val="22"/>
          <w:szCs w:val="22"/>
        </w:rPr>
        <w:t xml:space="preserve">The decision tree JSON is the most important data artefact — review it carefully after Phase 1 to ensure it maps correctly to the manual’s Section 2.2 matrix.</w:t>
      </w:r>
    </w:p>
    <w:p>
      <w:pPr>
        <w:spacing w:after="80"/>
      </w:pPr>
      <w:r>
        <w:rPr>
          <w:rFonts w:ascii="Calibri" w:cs="Calibri" w:eastAsia="Calibri" w:hAnsi="Calibri"/>
          <w:b/>
          <w:bCs/>
          <w:sz w:val="22"/>
          <w:szCs w:val="22"/>
        </w:rPr>
        <w:t xml:space="preserve">5. </w:t>
      </w:r>
      <w:r>
        <w:rPr>
          <w:rFonts w:ascii="Calibri" w:cs="Calibri" w:eastAsia="Calibri" w:hAnsi="Calibri"/>
          <w:sz w:val="22"/>
          <w:szCs w:val="22"/>
        </w:rPr>
        <w:t xml:space="preserve">Each prompt targets roughly 1–2 working sessions. If a prompt produces too much at once, you can ask Antigravity to do it in sub-steps.</w:t>
      </w:r>
    </w:p>
    <w:p>
      <w:pPr>
        <w:spacing w:after="80"/>
      </w:pPr>
      <w:r>
        <w:rPr>
          <w:rFonts w:ascii="Calibri" w:cs="Calibri" w:eastAsia="Calibri" w:hAnsi="Calibri"/>
          <w:b/>
          <w:bCs/>
          <w:sz w:val="22"/>
          <w:szCs w:val="22"/>
        </w:rPr>
        <w:t xml:space="preserve">6. </w:t>
      </w:r>
      <w:r>
        <w:rPr>
          <w:rFonts w:ascii="Calibri" w:cs="Calibri" w:eastAsia="Calibri" w:hAnsi="Calibri"/>
          <w:sz w:val="22"/>
          <w:szCs w:val="22"/>
        </w:rPr>
        <w:t xml:space="preserve">The prompts reference specific manual sections (e.g. ‘Section 2.2 Row 1’) to ground Antigravity’s output in the governance framework.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Calibri" w:cs="Calibri" w:eastAsia="Calibri" w:hAnsi="Calibri"/>
        <w:color w:val="AAAAAA"/>
        <w:sz w:val="16"/>
        <w:szCs w:val="16"/>
      </w:rPr>
      <w:t xml:space="preserve">UNCLASSIFIED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jc w:val="right"/>
    </w:pPr>
    <w:r>
      <w:rPr>
        <w:rFonts w:ascii="Calibri" w:cs="Calibri" w:eastAsia="Calibri" w:hAnsi="Calibri"/>
        <w:color w:val="999999"/>
        <w:sz w:val="16"/>
        <w:szCs w:val="16"/>
      </w:rPr>
      <w:t xml:space="preserve">AI Front Door  </w:t>
    </w:r>
    <w:r>
      <w:rPr>
        <w:rFonts w:ascii="Calibri" w:cs="Calibri" w:eastAsia="Calibri" w:hAnsi="Calibri"/>
        <w:color w:val="0D7377"/>
        <w:sz w:val="16"/>
        <w:szCs w:val="16"/>
      </w:rPr>
      <w:t xml:space="preserve">|  POC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0D737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2026-04-01T14:55:57.645Z</dcterms:created>
  <dcterms:modified xsi:type="dcterms:W3CDTF">2026-04-01T14:55:57.647Z</dcterms:modified>
</cp:coreProperties>
</file>

<file path=docProps/custom.xml><?xml version="1.0" encoding="utf-8"?>
<Properties xmlns="http://schemas.openxmlformats.org/officeDocument/2006/custom-properties" xmlns:vt="http://schemas.openxmlformats.org/officeDocument/2006/docPropsVTypes"/>
</file>