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TO: </w:t>
      </w:r>
      <w:r>
        <w:t xml:space="preserve">Statistician-General &amp; CEO</w:t>
      </w:r>
    </w:p>
    <w:p>
      <w:pPr>
        <w:spacing w:after="100"/>
      </w:pPr>
      <w:r>
        <w:rPr>
          <w:b/>
          <w:bCs/>
        </w:rPr>
        <w:t xml:space="preserve">THROUGH: </w:t>
      </w:r>
      <w:r>
        <w:t xml:space="preserve">Deputy Director, Operations Department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IT Manager, Information Technology Department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10 FEBRUARY 2026</w:t>
      </w:r>
    </w:p>
    <w:p>
      <w:pPr>
        <w:spacing w:after="200"/>
      </w:pPr>
      <w:r>
        <w:rPr>
          <w:b/>
          <w:bCs/>
        </w:rPr>
        <w:t xml:space="preserve">SUBJECT: </w:t>
      </w:r>
      <w:r>
        <w:t xml:space="preserve">TEST MEMO WITH THROUGH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1. PURPOSE</w:t>
      </w:r>
    </w:p>
    <w:p>
      <w:pPr>
        <w:spacing w:after="200"/>
      </w:pPr>
      <w:r>
        <w:t xml:space="preserve">Testing the new through structure with name and position.</w:t>
      </w:r>
    </w:p>
    <w:p/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3. RECOMMENDATION</w:t>
      </w:r>
    </w:p>
    <w:p>
      <w:pPr>
        <w:spacing w:after="200"/>
      </w:pPr>
      <w:r>
        <w:t xml:space="preserve">This should work correctly now.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E3A8A"/>
      </w:rPr>
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100" w:after="100"/>
      <w:jc w:val="center"/>
    </w:pPr>
    <w:r>
      <w:rPr>
        <w:b/>
        <w:bCs/>
        <w:color w:val="1E3A8A"/>
        <w:sz w:val="18"/>
        <w:szCs w:val="18"/>
      </w:rPr>
      <w:t xml:space="preserve">Board of Directors</w:t>
    </w:r>
  </w:p>
  <w:p>
    <w:pPr>
      <w:jc w:val="center"/>
    </w:pPr>
    <w:r>
      <w:rPr>
        <w:color w:val="4B5563"/>
        <w:sz w:val="16"/>
        <w:szCs w:val="16"/>
      </w:rPr>
      <w:t xml:space="preserve">Mr. Nico Smit (Chairperson), Ms. Saima Nambahu (Vice-Chairperson), Mr. Vetumbuavi Mungunda (Member), Ms. Loide Homateni (Member), Mr. Immanuel Kadhila (Member), Ms. Ndapewa Hamata (Member), Mr. Frans Tsheehama (Member)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1E3A8A" w:sz="6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dxa" w:w="300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b/>
              <w:bCs/>
              <w:color w:val="1E3A8A"/>
              <w:sz w:val="20"/>
              <w:szCs w:val="20"/>
            </w:rPr>
            <w:t xml:space="preserve">NAMIBIA STATISTICS AGENCY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sz w:val="18"/>
              <w:szCs w:val="18"/>
            </w:rPr>
            <w:t xml:space="preserve">Private Bag 13356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Windhoek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NAMIBIA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Tel: +264 61 283 4000</w:t>
          </w:r>
        </w:p>
        <w:p>
          <w:pPr>
            <w:jc w:val="left"/>
          </w:pPr>
          <w:r>
            <w:rPr>
              <w:color w:val="2563EB"/>
              <w:sz w:val="18"/>
              <w:szCs w:val="18"/>
            </w:rPr>
            <w:t xml:space="preserve">www.nsa.org.na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2026-02-10T13:24:40.559Z</dcterms:created>
  <dcterms:modified xsi:type="dcterms:W3CDTF">2026-02-10T13:24:40.559Z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