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Fiskal Discovery — Colour Palette</w:t>
      </w:r>
    </w:p>
    <w:p/>
    <w:p>
      <w:pPr>
        <w:pStyle w:val="Heading1"/>
      </w:pPr>
      <w:r>
        <w:rPr>
          <w:color w:val="4E0063"/>
        </w:rPr>
        <w:t>Brand / Structure</w:t>
      </w:r>
    </w:p>
    <w:p>
      <w:r>
        <w:rPr>
          <w:b/>
        </w:rPr>
        <w:t>Navy / Dark Purple</w:t>
      </w:r>
      <w:r>
        <w:t xml:space="preserve">   #4e0063   —   Navbar, greeting strip, footer, game card background</w:t>
      </w:r>
    </w:p>
    <w:p>
      <w:r>
        <w:rPr>
          <w:b/>
        </w:rPr>
        <w:t>Hero Background</w:t>
      </w:r>
      <w:r>
        <w:t xml:space="preserve">   #07051a   —   Hero section</w:t>
      </w:r>
    </w:p>
    <w:p>
      <w:r>
        <w:rPr>
          <w:b/>
        </w:rPr>
        <w:t>Game Card Dark</w:t>
      </w:r>
      <w:r>
        <w:t xml:space="preserve">   #1a1a2e   —   Cashflow Invaders card background</w:t>
      </w:r>
    </w:p>
    <w:p/>
    <w:p>
      <w:pPr>
        <w:pStyle w:val="Heading1"/>
      </w:pPr>
      <w:r>
        <w:rPr>
          <w:color w:val="4E0063"/>
        </w:rPr>
        <w:t>Orange (two versions)</w:t>
      </w:r>
    </w:p>
    <w:p>
      <w:r>
        <w:rPr>
          <w:b/>
        </w:rPr>
        <w:t>Orange — filled / light backgrounds</w:t>
      </w:r>
      <w:r>
        <w:t xml:space="preserve">   #D94F00   —   Profile badge avatar, Funding Finder card bar</w:t>
      </w:r>
    </w:p>
    <w:p>
      <w:r>
        <w:rPr>
          <w:b/>
        </w:rPr>
        <w:t>Orange Bright — text on dark backgrounds</w:t>
      </w:r>
      <w:r>
        <w:t xml:space="preserve">   #ff7a2e   —   REFUSE tagline, Nicole name in greeting strip</w:t>
      </w:r>
    </w:p>
    <w:p/>
    <w:p>
      <w:pPr>
        <w:pStyle w:val="Heading1"/>
      </w:pPr>
      <w:r>
        <w:rPr>
          <w:color w:val="4E0063"/>
        </w:rPr>
        <w:t>Journey Colours</w:t>
      </w:r>
    </w:p>
    <w:p>
      <w:r>
        <w:rPr>
          <w:b/>
        </w:rPr>
        <w:t>Funding Finder</w:t>
      </w:r>
      <w:r>
        <w:t xml:space="preserve">   #0369A1   —   Ocean Blue</w:t>
      </w:r>
    </w:p>
    <w:p>
      <w:r>
        <w:rPr>
          <w:b/>
        </w:rPr>
        <w:t>Facility Review</w:t>
      </w:r>
      <w:r>
        <w:t xml:space="preserve">   #7C3AED   —   Violet</w:t>
      </w:r>
    </w:p>
    <w:p>
      <w:r>
        <w:rPr>
          <w:b/>
        </w:rPr>
        <w:t>Loan Enquiry</w:t>
      </w:r>
      <w:r>
        <w:t xml:space="preserve">   #BE123C   —   Crimson</w:t>
      </w:r>
    </w:p>
    <w:p>
      <w:r>
        <w:rPr>
          <w:b/>
        </w:rPr>
        <w:t>Shariah-Compliant</w:t>
      </w:r>
      <w:r>
        <w:t xml:space="preserve">   #0F766E   —   Dark Teal</w:t>
      </w:r>
    </w:p>
    <w:p>
      <w:r>
        <w:rPr>
          <w:b/>
        </w:rPr>
        <w:t>Cashflow Invaders</w:t>
      </w:r>
      <w:r>
        <w:t xml:space="preserve">   #FACC15   —   Bright Yellow</w:t>
      </w:r>
    </w:p>
    <w:p/>
    <w:p>
      <w:pPr>
        <w:pStyle w:val="Heading1"/>
      </w:pPr>
      <w:r>
        <w:rPr>
          <w:color w:val="4E0063"/>
        </w:rPr>
        <w:t>Text Colours</w:t>
      </w:r>
    </w:p>
    <w:p>
      <w:r>
        <w:rPr>
          <w:b/>
        </w:rPr>
        <w:t>Dark Text</w:t>
      </w:r>
      <w:r>
        <w:t xml:space="preserve">   #1a0533   —   Card titles, body text</w:t>
      </w:r>
    </w:p>
    <w:p>
      <w:r>
        <w:rPr>
          <w:b/>
        </w:rPr>
        <w:t>Mid Text</w:t>
      </w:r>
      <w:r>
        <w:t xml:space="preserve">   #5a4570   —   Labels, descriptions</w:t>
      </w:r>
    </w:p>
    <w:p>
      <w:r>
        <w:rPr>
          <w:b/>
        </w:rPr>
        <w:t>Periwinkle</w:t>
      </w:r>
      <w:r>
        <w:t xml:space="preserve">   #8E7ED8   —   Eyebrow text, card arrows, dashed divider</w:t>
      </w:r>
    </w:p>
    <w:p/>
    <w:p>
      <w:pPr>
        <w:pStyle w:val="Heading1"/>
      </w:pPr>
      <w:r>
        <w:rPr>
          <w:color w:val="4E0063"/>
        </w:rPr>
        <w:t>Body Background Gradient</w:t>
      </w:r>
    </w:p>
    <w:p>
      <w:r>
        <w:rPr>
          <w:b/>
        </w:rPr>
        <w:t>Top</w:t>
      </w:r>
      <w:r>
        <w:t xml:space="preserve">   #f4ebfa   —   Page body gradient start</w:t>
      </w:r>
    </w:p>
    <w:p>
      <w:r>
        <w:rPr>
          <w:b/>
        </w:rPr>
        <w:t>Bottom</w:t>
      </w:r>
      <w:r>
        <w:t xml:space="preserve">   #F7F8FA   —   Page body gradient end</w:t>
      </w:r>
    </w:p>
    <w:p/>
    <w:p>
      <w:pPr>
        <w:pStyle w:val="Heading1"/>
      </w:pPr>
      <w:r>
        <w:rPr>
          <w:color w:val="4E0063"/>
        </w:rPr>
        <w:t>Typography</w:t>
      </w:r>
    </w:p>
    <w:p>
      <w:r>
        <w:rPr>
          <w:b/>
        </w:rPr>
        <w:t>Monotype Corsiva</w:t>
      </w:r>
      <w:r>
        <w:t xml:space="preserve"> — "Fiskal Discovery" brand name only (navbar, hero, divider)</w:t>
      </w:r>
    </w:p>
    <w:p>
      <w:r>
        <w:rPr>
          <w:b/>
        </w:rPr>
        <w:t>Raleway</w:t>
      </w:r>
      <w:r>
        <w:t xml:space="preserve"> — All headings (card titles, labels, eyebrow, tagline)</w:t>
      </w:r>
    </w:p>
    <w:p>
      <w:r>
        <w:rPr>
          <w:b/>
        </w:rPr>
        <w:t>DM Sans</w:t>
      </w:r>
      <w:r>
        <w:t xml:space="preserve"> — All body text and descriptions</w:t>
      </w:r>
    </w:p>
    <w:p>
      <w:r>
        <w:rPr>
          <w:b/>
        </w:rPr>
        <w:t>Bebas Neue</w:t>
      </w:r>
      <w:r>
        <w:t xml:space="preserve"> — "REFUSE" in navbar tagline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