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0C49A"/>
          <w:sz w:val="52"/>
          <w:szCs w:val="52"/>
        </w:rPr>
        <w:t xml:space="preserve">Marketing AI Dependency Map</w:t>
      </w:r>
    </w:p>
    <w:p>
      <w:pPr>
        <w:spacing w:after="60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Build Guide &amp; Phase 2 Specification</w:t>
      </w:r>
    </w:p>
    <w:p>
      <w:pPr>
        <w:pStyle w:val="Heading1"/>
      </w:pPr>
      <w:r>
        <w:t xml:space="preserve">Document 1: GitHub Setup Guide</w:t>
      </w:r>
    </w:p>
    <w:p>
      <w:pPr>
        <w:pStyle w:val="Heading2"/>
      </w:pPr>
      <w:r>
        <w:t xml:space="preserve">1.1 What You Need to Set Up on GitHub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Goal: Host the dependency map as a permanent public URL you can send to clients, update at any time, and access from anywhere. No hosting cost.</w:t>
      </w:r>
    </w:p>
    <w:p>
      <w:pPr>
        <w:pStyle w:val="Heading3"/>
      </w:pPr>
      <w:r>
        <w:t xml:space="preserve">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GitHub account (free at github.com)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new repository named: marketing-ai-map (this becomes part of your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Pages enabled on the repository (free static hosting built into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HTML file you already have — that is the entire app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Your final URL will be:</w:t>
      </w:r>
    </w:p>
    <w:p>
      <w:pPr>
        <w:spacing w:after="240"/>
      </w:pPr>
      <w:r>
        <w:rPr>
          <w:rFonts w:ascii="Courier New" w:cs="Courier New" w:eastAsia="Courier New" w:hAnsi="Courier New"/>
          <w:b/>
          <w:bCs/>
          <w:color w:val="00C49A"/>
          <w:sz w:val="22"/>
          <w:szCs w:val="22"/>
        </w:rPr>
        <w:t xml:space="preserve">https://[your-github-username].github.io/marketing-ai-map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 update the map later: edit the HTML file and push to GitHub. The live URL updates automatically within 60 seconds.</w:t>
      </w:r>
    </w:p>
    <w:p>
      <w:pPr>
        <w:pStyle w:val="Heading2"/>
      </w:pPr>
      <w:r>
        <w:t xml:space="preserve">1.2 Windsurf Instructions (paste this in)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the following prompt directly into Windsurf. It is written for a junior developer and covers every step from zero to a live URL.</w:t>
      </w:r>
    </w:p>
    <w:p>
      <w:pPr>
        <w:pBdr>
          <w:left w:val="single" w:color="00C49A" w:sz="12" w:space="12"/>
        </w:pBdr>
        <w:spacing w:before="200" w:after="80"/>
        <w:ind w:left="360"/>
      </w:pPr>
      <w:r>
        <w:rPr>
          <w:rFonts w:ascii="Arial" w:cs="Arial" w:eastAsia="Arial" w:hAnsi="Arial"/>
          <w:b/>
          <w:bCs/>
          <w:color w:val="00C49A"/>
          <w:sz w:val="18"/>
          <w:szCs w:val="18"/>
        </w:rPr>
        <w:t xml:space="preserve">WINDSURF PROMPT — copy everything below this line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I need you to help me publish an HTML file to GitHub Pages so it has a permanent public URL. Here are the steps: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1 — Create a GitHub repository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Go to github.com and create a new repository. Name it exactly: marketing-ai-map. Set it to Public. Do not add a README, .gitignore, or license. Click Create repository.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2 — Set up Git in Windsurf terminal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Open the Windsurf terminal. Run these commands one at a time: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init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remote add origin https://github.com/[YOUR-USERNAME]/marketing-ai-map.git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Replace [YOUR-USERNAME] with your actual GitHub username.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3 — Add the HTML file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The HTML file is called: marketing-ai-dependency-map.html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Rename it to: index.html (GitHub Pages serves index.html as the homepage)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Place it in the root of your project folder.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4 — Commit and push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add index.html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commit -m "Initial deploy: marketing AI map"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branch -M main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push -u origin main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5 — Enable GitHub Pages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Go to your repository on github.com. Click Settings (top nav). In the left sidebar click Pages. Under Source, select: Deploy from a branch. Select branch: main. Select folder: / (root). Click Save.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6 — Get your URL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Wait 60-90 seconds. Your URL is: https://[YOUR-USERNAME].github.io/marketing-ai-map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Open it in a browser to confirm it works.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STEP 7 — How to update in future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Whenever you edit index.html, run: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00C49A"/>
          <w:sz w:val="18"/>
          <w:szCs w:val="18"/>
        </w:rPr>
        <w:t xml:space="preserve">  git add index.html &amp;&amp; git commit -m "Update map" &amp;&amp; git push</w:t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The live URL updates automatically within 60 seconds.</w:t>
      </w:r>
    </w:p>
    <w:p>
      <w:pPr>
        <w:pBdr>
          <w:left w:val="single" w:color="DDDDDD" w:sz="12" w:space="12"/>
        </w:pBdr>
        <w:spacing w:after="12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pBdr>
          <w:left w:val="single" w:color="DDDDDD" w:sz="12" w:space="12"/>
        </w:pBdr>
        <w:spacing w:after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If Git asks for credentials: use your GitHub username and a Personal Access Token (not your password). Generate one at github.com &gt; Settings &gt; Developer Settings &gt; Personal Access Tokens &gt; Tokens (classic). Give it repo scope.</w:t>
      </w:r>
    </w:p>
    <w:p>
      <w:pPr>
        <w:pStyle w:val="Heading1"/>
        <w:pageBreakBefore/>
      </w:pPr>
      <w:r>
        <w:t xml:space="preserve">Document 2: Phase 2 — Readiness Tool Specification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document defines what needs to be built to turn the static dependency map into an interactive client readiness tool. It is split into two parts: the modules and their goals, and the interactive features each module needs.</w:t>
      </w:r>
    </w:p>
    <w:p>
      <w:pPr>
        <w:pStyle w:val="Heading2"/>
      </w:pPr>
      <w:r>
        <w:t xml:space="preserve">Part A: Modules &amp; Goals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Readiness Tool is built from 5 modules. Each is independent enough to be built separately but they are designed to work together as a system.</w:t>
      </w:r>
    </w:p>
    <w:p>
      <w:pPr>
        <w:pStyle w:val="Heading3"/>
      </w:pPr>
      <w:r>
        <w:t xml:space="preserve">Module 1: The Map (already built)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Give clients a clear visual overview of all 40 use cases across 8 themes, how they depend on each other, and what the critical path to AI Embedded looks like.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00C49A"/>
          <w:sz w:val="22"/>
          <w:szCs w:val="22"/>
        </w:rPr>
        <w:t xml:space="preserve">Status: Complete. This is the HTML file currently on GitHub Pages.</w:t>
      </w:r>
    </w:p>
    <w:p>
      <w:pPr>
        <w:pStyle w:val="Heading3"/>
      </w:pPr>
      <w:r>
        <w:t xml:space="preserve">Module 2: Readiness Scoring Layer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Allow clients (or you on their behalf) to score each of the 40 use cases on a 3-point scale: Not Started / In Progress / Live. Scores are saved and tied to that client session.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matters: </w:t>
      </w:r>
      <w:r>
        <w:rPr>
          <w:rFonts w:ascii="Arial" w:cs="Arial" w:eastAsia="Arial" w:hAnsi="Arial"/>
          <w:sz w:val="22"/>
          <w:szCs w:val="22"/>
        </w:rPr>
        <w:t xml:space="preserve">This transforms the map from a reference document into a diagnostic tool. It makes the gap between where they are and where they need to be visual and concrete.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Dependencies: Needs a lightweight backend to save scores per client. Supabase (free tier) is sufficient for this.</w:t>
      </w:r>
    </w:p>
    <w:p>
      <w:pPr>
        <w:pStyle w:val="Heading3"/>
      </w:pPr>
      <w:r>
        <w:t xml:space="preserve">Module 3: Gap Analysis &amp; Prioritised Roadmap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Based on the client's scores, automatically generate a prioritised list of next actions. The logic uses the dependency map already built — it surfaces the highest-leverage use cases the client has not yet started, in dependency order.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matters: </w:t>
      </w:r>
      <w:r>
        <w:rPr>
          <w:rFonts w:ascii="Arial" w:cs="Arial" w:eastAsia="Arial" w:hAnsi="Arial"/>
          <w:sz w:val="22"/>
          <w:szCs w:val="22"/>
        </w:rPr>
        <w:t xml:space="preserve">This is the output clients care about. It answers: given where we are today, what should we do first? It also shows your consultancy's value — you are not just showing a map, you are giving them a sequenced action plan.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Dependencies: Needs Module 2 scores as input. The roadmap logic can run entirely in the browser — no AI API needed unless you want to generate narrative text.</w:t>
      </w:r>
    </w:p>
    <w:p>
      <w:pPr>
        <w:pStyle w:val="Heading3"/>
      </w:pPr>
      <w:r>
        <w:t xml:space="preserve">Module 4: Score Dashboard (your view)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 private view (password protected or admin login) where you can see all client scores side by side. Useful for spotting patterns across clients and preparing for meetings.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matters: </w:t>
      </w:r>
      <w:r>
        <w:rPr>
          <w:rFonts w:ascii="Arial" w:cs="Arial" w:eastAsia="Arial" w:hAnsi="Arial"/>
          <w:sz w:val="22"/>
          <w:szCs w:val="22"/>
        </w:rPr>
        <w:t xml:space="preserve">This is where your consultancy's pattern recognition compounds. As you accumulate data across clients, you start seeing which use cases are most commonly underdeveloped in Danish marketing teams — and that intelligence makes you a better advisor.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Dependencies: Needs Module 2 backend + basic auth. Can be a simple Supabase query + table view.</w:t>
      </w:r>
    </w:p>
    <w:p>
      <w:pPr>
        <w:pStyle w:val="Heading3"/>
      </w:pPr>
      <w:r>
        <w:t xml:space="preserve">Module 5: PDF / Report Export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Let clients (or you) export their readiness score and roadmap as a branded PDF. This becomes the leave-behind from a discovery session or a document clients share internally.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matters: </w:t>
      </w:r>
      <w:r>
        <w:rPr>
          <w:rFonts w:ascii="Arial" w:cs="Arial" w:eastAsia="Arial" w:hAnsi="Arial"/>
          <w:sz w:val="22"/>
          <w:szCs w:val="22"/>
        </w:rPr>
        <w:t xml:space="preserve">Moves the tool from a screen experience to a sales asset. A client sharing your branded PDF internally is free marketing for your consultancy.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Dependencies: Needs Modules 2 and 3. Can be built with browser-native print-to-PDF or a library like Puppeteer.</w:t>
      </w:r>
    </w:p>
    <w:p>
      <w:pPr>
        <w:pStyle w:val="Heading2"/>
        <w:pageBreakBefore/>
      </w:pPr>
      <w:r>
        <w:t xml:space="preserve">Part B: Interactive Features per Module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section explains what the user actually sees and does inside each module — the interactions, UI elements, and behaviours that make the tool feel alive rather than static.</w:t>
      </w:r>
    </w:p>
    <w:p>
      <w:pPr>
        <w:pStyle w:val="Heading3"/>
      </w:pPr>
      <w:r>
        <w:t xml:space="preserve">Module 2: Readiness Scoring — Interactive Features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3-point score selector on every card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of the 40 use case cards gets a visible toggle with three states: Not Started (grey), In Progress (amber), Live (green). The client clicks to set their status. The map updates colour in real time.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Auto-save to backend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Scores save automatically as the client clicks — no submit button. Uses Supabase. Client does not need an account; their scores are tied to a unique session link you generate for them.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Progress bar per theme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of the 8 theme sections shows a mini progress bar — e.g. Creative: 2/5 Live. Gives an at-a-glance maturity view without needing to open every card.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Overall maturity score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headline number at the top: e.g. 12/40 use cases live (30% AI Embedded). Updates in real time as they score. This is the number you reference in conversation.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Dependency unlock indicators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client marks a use case as Live, the cards it enables visually highlight — showing them what they have just unlocked. Reinforces the dependency logic in an intuitive way.</w:t>
      </w:r>
    </w:p>
    <w:p>
      <w:pPr>
        <w:pStyle w:val="Heading3"/>
      </w:pPr>
      <w:r>
        <w:t xml:space="preserve">Module 3: Gap Analysis &amp; Roadmap — Interactive Features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Auto-generated top 5 next actions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Based on their scores, the system surfaces the 5 highest-priority use cases to tackle next. Priority logic: not started + low dependency count + high enables count = highest priority. Shown as a numbered action list.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Roadmap timeline view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Organises next actions into a simple 3-phase view: Quick Wins (weeks 1-4), Foundation Builds (months 2-3), Advanced Capabilities (months 4+). Based on difficulty levels already encoded in the map.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Blocked use cases view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Highlights use cases the client cannot yet start because their dependencies are not live. Explains what they need to do first. Reduces frustration and sets realistic expectations.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Theme gap heatmap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visual grid showing which of the 8 themes are strongest and weakest. Useful as a conversation starter in a client meeting — instantly shows where attention is needed.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Editable roadmap notes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recommended action has a notes field the client (or you) can fill in — e.g. owner, target date, current blocker. Turns the roadmap into a working document rather than a static output.</w:t>
      </w:r>
    </w:p>
    <w:p>
      <w:pPr>
        <w:pStyle w:val="Heading3"/>
      </w:pPr>
      <w:r>
        <w:t xml:space="preserve">Module 4: Score Dashboard — Interactive Features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 list with maturity scores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table showing all clients you have run the assessment with, their overall score, and when they last updated. One row per client. Click a row to see their full map.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Cross-client comparison view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heatmap grid: clients on one axis, the 8 themes on the other. Colour-coded by maturity. Instantly shows patterns — e.g. all Danish clients are weak on Measurement &amp; Attribution.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Filter by theme or score range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Let you filter clients by theme weakness or overall score bracket. Useful for preparing tailored content or proposals for client segments.</w:t>
      </w:r>
    </w:p>
    <w:p>
      <w:pPr>
        <w:pStyle w:val="Heading3"/>
      </w:pPr>
      <w:r>
        <w:t xml:space="preserve">Module 5: Report Export — Interactive Features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One-click PDF export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single Export Report button. Generates a branded PDF with: client name, overall maturity score, theme heatmap, top 5 priority actions, and the full scored use case list.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 name + logo field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exporting, the client (or you) can enter their company name. Optional: logo upload. The PDF renders with their branding alongside yours — makes it feel like a bespoke deliverable.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Shareable link generation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Alongside the PDF, generate a read-only shareable URL of their scored map. The client can send this link internally without being able to edit scores. Useful for internal stakeholder alignment.</w:t>
      </w:r>
    </w:p>
    <w:p>
      <w:pPr>
        <w:pStyle w:val="Heading2"/>
        <w:pageBreakBefore/>
      </w:pPr>
      <w:r>
        <w:t xml:space="preserve">Recommended Build Order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in this sequence to always have something usable and client-facing at each stage: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Module 1 (done) → GitHub Pages → send to first clients as information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Module 2 → Add scoring layer → now it is a diagnostic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Module 3 → Add roadmap → now it is a strategy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Module 5 → Add PDF export → now it is a sales asset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Module 4 → Add dashboard → now it is a consultancy intelligence tool</w:t>
      </w:r>
    </w:p>
    <w:p>
      <w:pPr>
        <w:spacing w:before="3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recommendation for Phase 2: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React (built in Windsurf) — easy to evolve, component-based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Vercel — free tier, auto-deploys from GitHub, clean URLs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/ database: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Supabase — free tier, stores client scores, simple API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(Module 4):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Supabase Auth — built in, no extra setup needed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export: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Browser print API (simplest) or Puppeteer (more control)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C4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2026-02-19T09:14:54.007Z</dcterms:created>
  <dcterms:modified xsi:type="dcterms:W3CDTF">2026-02-19T09:14:54.009Z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