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25ED9" w14:textId="18051CE5" w:rsidR="00C66FBD" w:rsidRDefault="00CB177E" w:rsidP="00C66FBD">
      <w:pPr>
        <w:pStyle w:val="Titl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6D8426" w14:textId="12401631" w:rsidR="00C66FBD" w:rsidRDefault="00150F60" w:rsidP="00C66FBD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D821678" wp14:editId="025C9FAB">
            <wp:simplePos x="0" y="0"/>
            <wp:positionH relativeFrom="margin">
              <wp:posOffset>53340</wp:posOffset>
            </wp:positionH>
            <wp:positionV relativeFrom="margin">
              <wp:posOffset>245110</wp:posOffset>
            </wp:positionV>
            <wp:extent cx="732155" cy="69024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IPH LOGO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15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36D10" w14:textId="779B0C9F" w:rsidR="00C66FBD" w:rsidRDefault="00C66FBD" w:rsidP="00C66FBD">
      <w:pPr>
        <w:pStyle w:val="Title"/>
        <w:rPr>
          <w:noProof/>
          <w:color w:val="4BACC6"/>
          <w:sz w:val="52"/>
          <w:szCs w:val="52"/>
          <w:lang w:val="en-GB" w:eastAsia="en-GB"/>
        </w:rPr>
      </w:pPr>
    </w:p>
    <w:p w14:paraId="0C38EF8A" w14:textId="7FC1CD14" w:rsidR="00E75D49" w:rsidRPr="00436056" w:rsidRDefault="00E75D49" w:rsidP="00436056">
      <w:pPr>
        <w:pStyle w:val="Title"/>
        <w:rPr>
          <w:sz w:val="24"/>
          <w:szCs w:val="24"/>
        </w:rPr>
      </w:pPr>
    </w:p>
    <w:p w14:paraId="7F4A43E4" w14:textId="481AF2B7" w:rsidR="00E75D49" w:rsidRDefault="00E75D49" w:rsidP="00C66FBD">
      <w:pPr>
        <w:pStyle w:val="Title"/>
        <w:rPr>
          <w:i/>
          <w:noProof/>
          <w:sz w:val="24"/>
          <w:szCs w:val="24"/>
        </w:rPr>
      </w:pPr>
    </w:p>
    <w:p w14:paraId="5F1B7BF6" w14:textId="652A50C7" w:rsidR="00C66FBD" w:rsidRPr="001669E6" w:rsidRDefault="000952E6" w:rsidP="00C66FBD">
      <w:pPr>
        <w:pStyle w:val="Title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t>Back to Office Report</w:t>
      </w:r>
    </w:p>
    <w:p w14:paraId="3C6F6934" w14:textId="1E1E5868" w:rsidR="00C66FBD" w:rsidRDefault="00C66FBD" w:rsidP="00C66FBD">
      <w:pPr>
        <w:pStyle w:val="Title"/>
        <w:jc w:val="left"/>
        <w:rPr>
          <w:b w:val="0"/>
          <w:sz w:val="24"/>
          <w:szCs w:val="24"/>
        </w:rPr>
      </w:pPr>
    </w:p>
    <w:p w14:paraId="1923CBC1" w14:textId="0746C8B2" w:rsidR="00C66FBD" w:rsidRPr="00EA6C68" w:rsidRDefault="00C66FBD" w:rsidP="00147FCE">
      <w:pPr>
        <w:pStyle w:val="Title"/>
        <w:spacing w:line="360" w:lineRule="auto"/>
        <w:jc w:val="left"/>
        <w:rPr>
          <w:sz w:val="24"/>
          <w:szCs w:val="24"/>
        </w:rPr>
      </w:pPr>
      <w:r w:rsidRPr="00EA6C68">
        <w:rPr>
          <w:sz w:val="24"/>
          <w:szCs w:val="24"/>
        </w:rPr>
        <w:t xml:space="preserve">To: </w:t>
      </w:r>
      <w:r w:rsidR="00150F60">
        <w:rPr>
          <w:b w:val="0"/>
          <w:sz w:val="24"/>
          <w:szCs w:val="24"/>
        </w:rPr>
        <w:t>DG</w:t>
      </w:r>
      <w:r w:rsidR="008C689E" w:rsidRPr="009D6263">
        <w:rPr>
          <w:b w:val="0"/>
          <w:sz w:val="24"/>
          <w:szCs w:val="24"/>
        </w:rPr>
        <w:t xml:space="preserve"> – Dr. Francis </w:t>
      </w:r>
      <w:proofErr w:type="spellStart"/>
      <w:r w:rsidR="008C689E" w:rsidRPr="009D6263">
        <w:rPr>
          <w:b w:val="0"/>
          <w:sz w:val="24"/>
          <w:szCs w:val="24"/>
        </w:rPr>
        <w:t>Ohanyido</w:t>
      </w:r>
      <w:proofErr w:type="spellEnd"/>
    </w:p>
    <w:p w14:paraId="78609EDC" w14:textId="01AD63BD" w:rsidR="00057922" w:rsidRDefault="00C66FBD" w:rsidP="00147FCE">
      <w:pPr>
        <w:pStyle w:val="Title"/>
        <w:spacing w:line="360" w:lineRule="auto"/>
        <w:jc w:val="left"/>
        <w:rPr>
          <w:sz w:val="24"/>
          <w:szCs w:val="24"/>
        </w:rPr>
      </w:pPr>
      <w:r w:rsidRPr="00EA6C68">
        <w:rPr>
          <w:sz w:val="24"/>
          <w:szCs w:val="24"/>
        </w:rPr>
        <w:t xml:space="preserve">Subject: </w:t>
      </w:r>
      <w:r w:rsidR="00057922">
        <w:rPr>
          <w:sz w:val="24"/>
          <w:szCs w:val="24"/>
        </w:rPr>
        <w:t>HEALTH SECTOR REFRM COALITION (HSRC)</w:t>
      </w:r>
    </w:p>
    <w:p w14:paraId="73D7E9CD" w14:textId="49B8B310" w:rsidR="00057922" w:rsidRPr="009D6263" w:rsidRDefault="00057922" w:rsidP="00147FCE">
      <w:pPr>
        <w:pStyle w:val="Title"/>
        <w:spacing w:line="360" w:lineRule="auto"/>
        <w:jc w:val="left"/>
        <w:rPr>
          <w:b w:val="0"/>
          <w:sz w:val="24"/>
          <w:szCs w:val="24"/>
        </w:rPr>
      </w:pPr>
      <w:r>
        <w:rPr>
          <w:sz w:val="24"/>
          <w:szCs w:val="24"/>
        </w:rPr>
        <w:t>HEALTH POLICY DIALOUGE SERIES I;HEALTH</w:t>
      </w:r>
      <w:r w:rsidR="00F73499">
        <w:rPr>
          <w:sz w:val="24"/>
          <w:szCs w:val="24"/>
        </w:rPr>
        <w:t xml:space="preserve"> </w:t>
      </w:r>
      <w:r>
        <w:rPr>
          <w:sz w:val="24"/>
          <w:szCs w:val="24"/>
        </w:rPr>
        <w:t>CARE FINANCING NIGERIA.</w:t>
      </w:r>
    </w:p>
    <w:tbl>
      <w:tblPr>
        <w:tblW w:w="987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78"/>
        <w:gridCol w:w="2340"/>
        <w:gridCol w:w="180"/>
        <w:gridCol w:w="3379"/>
      </w:tblGrid>
      <w:tr w:rsidR="00C66FBD" w14:paraId="5C8CF454" w14:textId="77777777" w:rsidTr="00057922">
        <w:tc>
          <w:tcPr>
            <w:tcW w:w="9877" w:type="dxa"/>
            <w:gridSpan w:val="4"/>
          </w:tcPr>
          <w:p w14:paraId="2BA7B9BB" w14:textId="4539FE7A" w:rsidR="00EA6C68" w:rsidRPr="00E75E2B" w:rsidRDefault="00102B4C" w:rsidP="00102B4C">
            <w:pPr>
              <w:spacing w:line="360" w:lineRule="auto"/>
              <w:rPr>
                <w:sz w:val="22"/>
              </w:rPr>
            </w:pPr>
            <w:r>
              <w:rPr>
                <w:b/>
                <w:sz w:val="22"/>
              </w:rPr>
              <w:t xml:space="preserve">Submitted by: </w:t>
            </w:r>
            <w:proofErr w:type="spellStart"/>
            <w:r w:rsidR="00057922">
              <w:rPr>
                <w:sz w:val="22"/>
              </w:rPr>
              <w:t>Onyinyechi</w:t>
            </w:r>
            <w:proofErr w:type="spellEnd"/>
            <w:r w:rsidR="00057922">
              <w:rPr>
                <w:sz w:val="22"/>
              </w:rPr>
              <w:t xml:space="preserve"> </w:t>
            </w:r>
            <w:proofErr w:type="spellStart"/>
            <w:r w:rsidR="00057922">
              <w:rPr>
                <w:sz w:val="22"/>
              </w:rPr>
              <w:t>Ohanyido</w:t>
            </w:r>
            <w:proofErr w:type="spellEnd"/>
            <w:r w:rsidRPr="00F05205">
              <w:rPr>
                <w:sz w:val="22"/>
              </w:rPr>
              <w:t xml:space="preserve">     </w:t>
            </w:r>
            <w:r>
              <w:rPr>
                <w:sz w:val="22"/>
              </w:rPr>
              <w:t xml:space="preserve">                                                   </w:t>
            </w:r>
            <w:r w:rsidR="00E75E2B">
              <w:rPr>
                <w:sz w:val="22"/>
              </w:rPr>
              <w:t xml:space="preserve">                          </w:t>
            </w:r>
            <w:r>
              <w:rPr>
                <w:b/>
                <w:sz w:val="22"/>
              </w:rPr>
              <w:t>Date</w:t>
            </w:r>
            <w:r w:rsidRPr="00EA6C68">
              <w:rPr>
                <w:b/>
                <w:sz w:val="22"/>
              </w:rPr>
              <w:t>:</w:t>
            </w:r>
            <w:r>
              <w:rPr>
                <w:sz w:val="22"/>
              </w:rPr>
              <w:t xml:space="preserve"> 00 00</w:t>
            </w:r>
            <w:r w:rsidR="00F73499">
              <w:rPr>
                <w:sz w:val="22"/>
              </w:rPr>
              <w:t>;</w:t>
            </w:r>
            <w:r>
              <w:rPr>
                <w:sz w:val="22"/>
              </w:rPr>
              <w:t>202</w:t>
            </w:r>
            <w:r w:rsidR="00F73499">
              <w:rPr>
                <w:sz w:val="22"/>
              </w:rPr>
              <w:t>3</w:t>
            </w:r>
            <w:r w:rsidRPr="00F05205">
              <w:rPr>
                <w:sz w:val="22"/>
              </w:rPr>
              <w:t xml:space="preserve">                          </w:t>
            </w:r>
            <w:r>
              <w:rPr>
                <w:sz w:val="22"/>
              </w:rPr>
              <w:t xml:space="preserve">                                    </w:t>
            </w:r>
            <w:r w:rsidR="00EA6C68">
              <w:rPr>
                <w:b/>
                <w:sz w:val="22"/>
              </w:rPr>
              <w:t xml:space="preserve">                          </w:t>
            </w:r>
            <w:r w:rsidR="00CD191B">
              <w:rPr>
                <w:sz w:val="22"/>
              </w:rPr>
              <w:tab/>
              <w:t xml:space="preserve">                      </w:t>
            </w:r>
            <w:r>
              <w:rPr>
                <w:sz w:val="22"/>
              </w:rPr>
              <w:t xml:space="preserve">                                           </w:t>
            </w:r>
          </w:p>
        </w:tc>
      </w:tr>
      <w:tr w:rsidR="00C66FBD" w14:paraId="3047ABAC" w14:textId="77777777" w:rsidTr="00057922">
        <w:tc>
          <w:tcPr>
            <w:tcW w:w="9877" w:type="dxa"/>
            <w:gridSpan w:val="4"/>
          </w:tcPr>
          <w:p w14:paraId="0190EFAF" w14:textId="73CA6777" w:rsidR="00CD16AA" w:rsidRPr="008C689E" w:rsidRDefault="00CD16AA" w:rsidP="00102B4C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>Venue of meeting</w:t>
            </w:r>
            <w:r w:rsidR="00EA6C68">
              <w:rPr>
                <w:b/>
                <w:sz w:val="22"/>
              </w:rPr>
              <w:t xml:space="preserve">: </w:t>
            </w:r>
            <w:r w:rsidR="00102B4C">
              <w:rPr>
                <w:sz w:val="22"/>
              </w:rPr>
              <w:t xml:space="preserve"> </w:t>
            </w:r>
            <w:r w:rsidR="00057922">
              <w:rPr>
                <w:sz w:val="22"/>
              </w:rPr>
              <w:t xml:space="preserve">4 YPO </w:t>
            </w:r>
            <w:proofErr w:type="spellStart"/>
            <w:r w:rsidR="00057922">
              <w:rPr>
                <w:sz w:val="22"/>
              </w:rPr>
              <w:t>Shode</w:t>
            </w:r>
            <w:r w:rsidR="00505228">
              <w:rPr>
                <w:sz w:val="22"/>
              </w:rPr>
              <w:t>inde</w:t>
            </w:r>
            <w:proofErr w:type="spellEnd"/>
            <w:r w:rsidR="00505228">
              <w:rPr>
                <w:sz w:val="22"/>
              </w:rPr>
              <w:t xml:space="preserve"> Crescents Utako Abuja</w:t>
            </w:r>
          </w:p>
        </w:tc>
      </w:tr>
      <w:tr w:rsidR="00C66FBD" w14:paraId="3CF928E3" w14:textId="77777777" w:rsidTr="00057922">
        <w:tc>
          <w:tcPr>
            <w:tcW w:w="9877" w:type="dxa"/>
            <w:gridSpan w:val="4"/>
          </w:tcPr>
          <w:p w14:paraId="4891A792" w14:textId="77777777" w:rsidR="00CD16AA" w:rsidRDefault="00CD191B" w:rsidP="00147FCE">
            <w:pPr>
              <w:spacing w:line="360" w:lineRule="auto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Purpose/Objective of </w:t>
            </w:r>
            <w:r w:rsidR="005D7FFB">
              <w:rPr>
                <w:b/>
                <w:sz w:val="22"/>
              </w:rPr>
              <w:t>Meeting</w:t>
            </w:r>
            <w:r w:rsidR="00C66FBD">
              <w:rPr>
                <w:b/>
                <w:sz w:val="22"/>
              </w:rPr>
              <w:t xml:space="preserve">:  </w:t>
            </w:r>
          </w:p>
          <w:p w14:paraId="24B1F60E" w14:textId="44F023DF" w:rsidR="00505228" w:rsidRDefault="00F05205" w:rsidP="0050522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</w:rPr>
            </w:pPr>
            <w:r w:rsidRPr="00EF3E6E">
              <w:rPr>
                <w:sz w:val="22"/>
              </w:rPr>
              <w:t xml:space="preserve">To </w:t>
            </w:r>
            <w:r w:rsidR="008C689E">
              <w:rPr>
                <w:sz w:val="22"/>
              </w:rPr>
              <w:t xml:space="preserve">review </w:t>
            </w:r>
            <w:r w:rsidR="00505228">
              <w:rPr>
                <w:sz w:val="22"/>
              </w:rPr>
              <w:t>Healthcare financing landscape in Nigeria; Historical perspectives and issues of the moment</w:t>
            </w:r>
          </w:p>
          <w:p w14:paraId="6BB9486D" w14:textId="77777777" w:rsidR="00D91B1D" w:rsidRDefault="00505228" w:rsidP="00D91B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Harnessing the opportunities for health reformation </w:t>
            </w:r>
            <w:r w:rsidR="00D91B1D">
              <w:rPr>
                <w:sz w:val="22"/>
              </w:rPr>
              <w:t xml:space="preserve">and best approaches for HSRC participation in the current dispensations </w:t>
            </w:r>
          </w:p>
          <w:p w14:paraId="16D67953" w14:textId="6198FECE" w:rsidR="00505228" w:rsidRPr="00D91B1D" w:rsidRDefault="00D91B1D" w:rsidP="00D91B1D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Harnessing the gains of extra revenue from the subsidy removal unification of the exchange rates “sin-taxes”,</w:t>
            </w:r>
            <w:r w:rsidR="0039127E">
              <w:rPr>
                <w:sz w:val="22"/>
              </w:rPr>
              <w:t xml:space="preserve"> .</w:t>
            </w:r>
            <w:r>
              <w:rPr>
                <w:sz w:val="22"/>
              </w:rPr>
              <w:t xml:space="preserve">palliatives </w:t>
            </w:r>
            <w:proofErr w:type="spellStart"/>
            <w:r>
              <w:rPr>
                <w:sz w:val="22"/>
              </w:rPr>
              <w:t>etc</w:t>
            </w:r>
            <w:proofErr w:type="spellEnd"/>
            <w:r>
              <w:rPr>
                <w:sz w:val="22"/>
              </w:rPr>
              <w:t xml:space="preserve"> to improve health financing in Nigeria</w:t>
            </w:r>
            <w:r w:rsidR="00505228" w:rsidRPr="00D91B1D">
              <w:rPr>
                <w:sz w:val="22"/>
              </w:rPr>
              <w:t xml:space="preserve">  </w:t>
            </w:r>
          </w:p>
        </w:tc>
      </w:tr>
      <w:tr w:rsidR="00C66FBD" w14:paraId="3B90C036" w14:textId="77777777" w:rsidTr="00057922">
        <w:tc>
          <w:tcPr>
            <w:tcW w:w="9877" w:type="dxa"/>
            <w:gridSpan w:val="4"/>
          </w:tcPr>
          <w:p w14:paraId="3DA26E19" w14:textId="02EABFCC" w:rsidR="00C66FBD" w:rsidRDefault="00CD191B" w:rsidP="00C66FB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Attendees</w:t>
            </w:r>
            <w:r w:rsidR="00C66FBD">
              <w:rPr>
                <w:b/>
                <w:bCs/>
                <w:sz w:val="22"/>
              </w:rPr>
              <w:t>:</w:t>
            </w:r>
          </w:p>
          <w:p w14:paraId="143F0EE8" w14:textId="4D588FDD" w:rsidR="00B65881" w:rsidRDefault="00102B4C" w:rsidP="00656035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</w:t>
            </w:r>
          </w:p>
          <w:p w14:paraId="225CFF9D" w14:textId="4C141A81" w:rsidR="00102B4C" w:rsidRPr="00B044B4" w:rsidRDefault="00D91B1D" w:rsidP="00656035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Onyinye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ohanyido</w:t>
            </w:r>
            <w:proofErr w:type="spellEnd"/>
            <w:r w:rsidR="00102B4C">
              <w:rPr>
                <w:bCs/>
                <w:sz w:val="22"/>
              </w:rPr>
              <w:t xml:space="preserve">                                 </w:t>
            </w:r>
            <w:r w:rsidR="00E75E2B">
              <w:rPr>
                <w:bCs/>
                <w:sz w:val="22"/>
              </w:rPr>
              <w:t xml:space="preserve">                                                   </w:t>
            </w:r>
            <w:r w:rsidR="00102B4C">
              <w:rPr>
                <w:bCs/>
                <w:sz w:val="22"/>
              </w:rPr>
              <w:t xml:space="preserve"> -            </w:t>
            </w:r>
            <w:r w:rsidR="00E75E2B">
              <w:rPr>
                <w:bCs/>
                <w:sz w:val="22"/>
              </w:rPr>
              <w:t xml:space="preserve">           </w:t>
            </w:r>
            <w:r w:rsidR="00102B4C">
              <w:rPr>
                <w:bCs/>
                <w:sz w:val="22"/>
              </w:rPr>
              <w:t>WAIPH</w:t>
            </w:r>
          </w:p>
          <w:p w14:paraId="2EEBAD1D" w14:textId="4E04BC46" w:rsidR="00C66FBD" w:rsidRDefault="00D91B1D" w:rsidP="00CD191B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</w:rPr>
            </w:pPr>
            <w:proofErr w:type="spellStart"/>
            <w:r>
              <w:rPr>
                <w:bCs/>
                <w:sz w:val="22"/>
              </w:rPr>
              <w:t>Olagbemi</w:t>
            </w:r>
            <w:proofErr w:type="spellEnd"/>
            <w:r>
              <w:rPr>
                <w:bCs/>
                <w:sz w:val="22"/>
              </w:rPr>
              <w:t xml:space="preserve"> </w:t>
            </w:r>
            <w:proofErr w:type="spellStart"/>
            <w:r>
              <w:rPr>
                <w:bCs/>
                <w:sz w:val="22"/>
              </w:rPr>
              <w:t>Oluwafisolami</w:t>
            </w:r>
            <w:proofErr w:type="spellEnd"/>
            <w:r>
              <w:rPr>
                <w:bCs/>
                <w:sz w:val="22"/>
              </w:rPr>
              <w:t xml:space="preserve">                                                                           -                       WAIPH</w:t>
            </w:r>
            <w:r w:rsidR="00102B4C">
              <w:rPr>
                <w:bCs/>
                <w:sz w:val="22"/>
              </w:rPr>
              <w:t xml:space="preserve"> </w:t>
            </w:r>
          </w:p>
          <w:p w14:paraId="46AB7ABF" w14:textId="260FC7B2" w:rsidR="00102B4C" w:rsidRPr="00B044B4" w:rsidRDefault="00102B4C" w:rsidP="00CD191B">
            <w:pPr>
              <w:pStyle w:val="ListParagraph"/>
              <w:numPr>
                <w:ilvl w:val="0"/>
                <w:numId w:val="15"/>
              </w:numPr>
              <w:rPr>
                <w:bCs/>
                <w:sz w:val="22"/>
              </w:rPr>
            </w:pPr>
          </w:p>
        </w:tc>
      </w:tr>
      <w:tr w:rsidR="00C66FBD" w14:paraId="205D2667" w14:textId="77777777" w:rsidTr="00057922">
        <w:tc>
          <w:tcPr>
            <w:tcW w:w="9877" w:type="dxa"/>
            <w:gridSpan w:val="4"/>
          </w:tcPr>
          <w:p w14:paraId="03562E71" w14:textId="46DA1C32" w:rsidR="007067F1" w:rsidRPr="007067F1" w:rsidRDefault="007067F1" w:rsidP="00147FCE">
            <w:pPr>
              <w:spacing w:line="360" w:lineRule="auto"/>
              <w:jc w:val="both"/>
              <w:rPr>
                <w:b/>
                <w:bCs/>
                <w:sz w:val="22"/>
              </w:rPr>
            </w:pPr>
          </w:p>
          <w:p w14:paraId="2932E3E2" w14:textId="77777777" w:rsidR="00CD16AA" w:rsidRPr="00EC1F72" w:rsidRDefault="00CD16AA" w:rsidP="00CD16AA">
            <w:pPr>
              <w:rPr>
                <w:sz w:val="22"/>
              </w:rPr>
            </w:pPr>
          </w:p>
        </w:tc>
        <w:bookmarkStart w:id="0" w:name="_GoBack"/>
        <w:bookmarkEnd w:id="0"/>
      </w:tr>
      <w:tr w:rsidR="003C158B" w14:paraId="4952B731" w14:textId="77777777" w:rsidTr="00057922">
        <w:tc>
          <w:tcPr>
            <w:tcW w:w="9877" w:type="dxa"/>
            <w:gridSpan w:val="4"/>
          </w:tcPr>
          <w:p w14:paraId="080B7127" w14:textId="6887F8E5" w:rsidR="00F73499" w:rsidRDefault="00F73499" w:rsidP="00F73499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Key issues discussed</w:t>
            </w:r>
          </w:p>
          <w:p w14:paraId="4364541D" w14:textId="7AFBBE17" w:rsidR="00F73499" w:rsidRDefault="00F73499" w:rsidP="00F73499">
            <w:pPr>
              <w:rPr>
                <w:b/>
                <w:bCs/>
                <w:sz w:val="22"/>
              </w:rPr>
            </w:pPr>
          </w:p>
          <w:p w14:paraId="0869F03C" w14:textId="1BF48F01" w:rsidR="00F73499" w:rsidRPr="00F73499" w:rsidRDefault="00F73499" w:rsidP="00F73499">
            <w:pPr>
              <w:rPr>
                <w:sz w:val="22"/>
              </w:rPr>
            </w:pPr>
          </w:p>
          <w:p w14:paraId="4625642C" w14:textId="77777777" w:rsidR="00A15B20" w:rsidRDefault="00A15B20" w:rsidP="00EF3E6E">
            <w:pPr>
              <w:rPr>
                <w:b/>
                <w:sz w:val="22"/>
                <w:szCs w:val="22"/>
              </w:rPr>
            </w:pPr>
          </w:p>
          <w:p w14:paraId="5F640C73" w14:textId="1FEF8D48" w:rsidR="00083614" w:rsidRPr="00A15B20" w:rsidRDefault="00083614" w:rsidP="00EF3E6E">
            <w:pPr>
              <w:rPr>
                <w:b/>
                <w:sz w:val="22"/>
                <w:szCs w:val="22"/>
              </w:rPr>
            </w:pPr>
            <w:r w:rsidRPr="00083614">
              <w:rPr>
                <w:b/>
                <w:sz w:val="22"/>
                <w:szCs w:val="22"/>
              </w:rPr>
              <w:t>Other discussion points:</w:t>
            </w:r>
          </w:p>
          <w:p w14:paraId="2A1A2D90" w14:textId="469A6899" w:rsidR="00CD16AA" w:rsidRPr="00BE19D9" w:rsidRDefault="00A15B20" w:rsidP="00147FCE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Need to include </w:t>
            </w:r>
            <w:proofErr w:type="spellStart"/>
            <w:r>
              <w:rPr>
                <w:sz w:val="22"/>
                <w:szCs w:val="22"/>
              </w:rPr>
              <w:t>S</w:t>
            </w:r>
            <w:r w:rsidR="00BE19D9" w:rsidRPr="00A9159A">
              <w:rPr>
                <w:rFonts w:asciiTheme="majorHAnsi" w:hAnsiTheme="majorHAnsi" w:cstheme="majorHAnsi"/>
                <w:sz w:val="24"/>
                <w:szCs w:val="24"/>
              </w:rPr>
              <w:t>ulphadox</w:t>
            </w:r>
            <w:r w:rsidR="00BE19D9">
              <w:rPr>
                <w:rFonts w:asciiTheme="majorHAnsi" w:hAnsiTheme="majorHAnsi" w:cstheme="majorHAnsi"/>
                <w:sz w:val="24"/>
                <w:szCs w:val="24"/>
              </w:rPr>
              <w:t>ine</w:t>
            </w:r>
            <w:proofErr w:type="spellEnd"/>
            <w:r w:rsidR="00BE19D9">
              <w:rPr>
                <w:rFonts w:asciiTheme="majorHAnsi" w:hAnsiTheme="majorHAnsi" w:cstheme="majorHAnsi"/>
                <w:sz w:val="24"/>
                <w:szCs w:val="24"/>
              </w:rPr>
              <w:t xml:space="preserve"> - Pyrimethamine plus Amodiaquine (S</w:t>
            </w:r>
            <w:r>
              <w:rPr>
                <w:sz w:val="22"/>
                <w:szCs w:val="22"/>
              </w:rPr>
              <w:t>PAQ</w:t>
            </w:r>
            <w:r w:rsidR="00BE19D9">
              <w:rPr>
                <w:sz w:val="22"/>
                <w:szCs w:val="22"/>
              </w:rPr>
              <w:t>) in the</w:t>
            </w:r>
            <w:r>
              <w:rPr>
                <w:sz w:val="22"/>
                <w:szCs w:val="22"/>
              </w:rPr>
              <w:t xml:space="preserve"> essential drug list</w:t>
            </w:r>
            <w:r w:rsidR="00C65A73">
              <w:rPr>
                <w:sz w:val="22"/>
                <w:szCs w:val="22"/>
              </w:rPr>
              <w:t xml:space="preserve"> since it has been included in the recently reviewed case management guidelines.</w:t>
            </w:r>
          </w:p>
        </w:tc>
      </w:tr>
      <w:tr w:rsidR="00C66FBD" w14:paraId="679664F1" w14:textId="77777777" w:rsidTr="00057922">
        <w:tc>
          <w:tcPr>
            <w:tcW w:w="9877" w:type="dxa"/>
            <w:gridSpan w:val="4"/>
          </w:tcPr>
          <w:p w14:paraId="054AB064" w14:textId="77777777" w:rsidR="00C66FBD" w:rsidRDefault="00C66FBD" w:rsidP="00147FCE">
            <w:pPr>
              <w:spacing w:line="360" w:lineRule="auto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Technical Assistance </w:t>
            </w:r>
            <w:r w:rsidR="0063051B">
              <w:rPr>
                <w:b/>
                <w:bCs/>
                <w:sz w:val="22"/>
              </w:rPr>
              <w:t xml:space="preserve">Provided </w:t>
            </w:r>
            <w:r w:rsidR="00EA6C68">
              <w:rPr>
                <w:b/>
                <w:bCs/>
                <w:sz w:val="22"/>
              </w:rPr>
              <w:t>(TA)</w:t>
            </w:r>
          </w:p>
          <w:p w14:paraId="2B07DC2D" w14:textId="54AD76FA" w:rsidR="00CD16AA" w:rsidRPr="00E75E2B" w:rsidRDefault="00150F60" w:rsidP="00E75E2B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b/>
                <w:bCs/>
                <w:sz w:val="22"/>
              </w:rPr>
            </w:pPr>
            <w:r>
              <w:rPr>
                <w:sz w:val="22"/>
                <w:szCs w:val="22"/>
              </w:rPr>
              <w:t xml:space="preserve">WAIPH </w:t>
            </w:r>
            <w:r w:rsidR="00BE19D9" w:rsidRPr="006F2A8E">
              <w:rPr>
                <w:sz w:val="22"/>
                <w:szCs w:val="22"/>
              </w:rPr>
              <w:t xml:space="preserve">developed and led the team through the final review of malaria commodity </w:t>
            </w:r>
          </w:p>
        </w:tc>
      </w:tr>
      <w:tr w:rsidR="00C66FBD" w14:paraId="39F03441" w14:textId="77777777" w:rsidTr="00057922">
        <w:tc>
          <w:tcPr>
            <w:tcW w:w="3978" w:type="dxa"/>
          </w:tcPr>
          <w:p w14:paraId="39B74A28" w14:textId="21D0342E" w:rsidR="001254C0" w:rsidRDefault="00C66FBD" w:rsidP="00CD16AA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Follow-up </w:t>
            </w:r>
            <w:r w:rsidR="00CD16AA">
              <w:rPr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 xml:space="preserve">ction needed: </w:t>
            </w:r>
          </w:p>
          <w:p w14:paraId="51F8A442" w14:textId="77777777" w:rsidR="00EF3E6E" w:rsidRDefault="00EF3E6E" w:rsidP="00CD16AA">
            <w:pPr>
              <w:rPr>
                <w:b/>
                <w:bCs/>
                <w:sz w:val="22"/>
              </w:rPr>
            </w:pPr>
          </w:p>
          <w:p w14:paraId="050FF087" w14:textId="3C672333" w:rsidR="004A6B04" w:rsidRPr="00E75E2B" w:rsidRDefault="00803F07" w:rsidP="00E75E2B">
            <w:pPr>
              <w:numPr>
                <w:ilvl w:val="0"/>
                <w:numId w:val="5"/>
              </w:numPr>
              <w:spacing w:line="36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lastRenderedPageBreak/>
              <w:t xml:space="preserve">Draft and submit annex/flow chart for malaria commodity management in community intervention (SMC &amp; </w:t>
            </w:r>
            <w:proofErr w:type="spellStart"/>
            <w:r>
              <w:rPr>
                <w:bCs/>
                <w:sz w:val="22"/>
              </w:rPr>
              <w:t>iCCM</w:t>
            </w:r>
            <w:proofErr w:type="spellEnd"/>
            <w:r>
              <w:rPr>
                <w:bCs/>
                <w:sz w:val="22"/>
              </w:rPr>
              <w:t>)</w:t>
            </w:r>
            <w:r w:rsidR="00EF3E6E">
              <w:rPr>
                <w:bCs/>
                <w:sz w:val="22"/>
              </w:rPr>
              <w:t xml:space="preserve"> </w:t>
            </w:r>
          </w:p>
          <w:p w14:paraId="6A326B82" w14:textId="2B20BF30" w:rsidR="00DD19E9" w:rsidRPr="00E75E2B" w:rsidRDefault="00103D79" w:rsidP="00DD19E9">
            <w:pPr>
              <w:numPr>
                <w:ilvl w:val="0"/>
                <w:numId w:val="5"/>
              </w:numPr>
              <w:spacing w:line="36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>Engage the Director of food and drugs on the review of EDL to capture SPAQ.</w:t>
            </w:r>
          </w:p>
          <w:p w14:paraId="3A214DDE" w14:textId="0868CCEB" w:rsidR="00EF3E6E" w:rsidRPr="00DD19E9" w:rsidRDefault="00DD19E9" w:rsidP="00147FCE">
            <w:pPr>
              <w:numPr>
                <w:ilvl w:val="0"/>
                <w:numId w:val="5"/>
              </w:numPr>
              <w:spacing w:line="360" w:lineRule="auto"/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Confirm and communicate available </w:t>
            </w:r>
            <w:r w:rsidR="00147FCE">
              <w:rPr>
                <w:bCs/>
                <w:sz w:val="22"/>
              </w:rPr>
              <w:t xml:space="preserve">support/commitment for </w:t>
            </w:r>
            <w:r>
              <w:rPr>
                <w:bCs/>
                <w:sz w:val="22"/>
              </w:rPr>
              <w:t>EDL review to the branch head.</w:t>
            </w:r>
          </w:p>
        </w:tc>
        <w:tc>
          <w:tcPr>
            <w:tcW w:w="2520" w:type="dxa"/>
            <w:gridSpan w:val="2"/>
          </w:tcPr>
          <w:p w14:paraId="2AB516F7" w14:textId="77777777" w:rsidR="00C66FBD" w:rsidRDefault="00C66FBD" w:rsidP="00C66FB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Responsible Person(s)</w:t>
            </w:r>
          </w:p>
          <w:p w14:paraId="003EC8FE" w14:textId="77777777" w:rsidR="00C66FBD" w:rsidRDefault="00C66FBD" w:rsidP="00C66FBD">
            <w:pPr>
              <w:ind w:left="360"/>
              <w:rPr>
                <w:bCs/>
                <w:sz w:val="22"/>
              </w:rPr>
            </w:pPr>
          </w:p>
          <w:p w14:paraId="1259F18A" w14:textId="00934D43" w:rsidR="00960A55" w:rsidRDefault="00150F60" w:rsidP="00EF3E6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WAIPH</w:t>
            </w:r>
          </w:p>
          <w:p w14:paraId="1F94089C" w14:textId="77777777" w:rsidR="00960A55" w:rsidRDefault="00960A55" w:rsidP="00C66FBD">
            <w:pPr>
              <w:ind w:left="360"/>
              <w:rPr>
                <w:bCs/>
                <w:sz w:val="22"/>
              </w:rPr>
            </w:pPr>
          </w:p>
          <w:p w14:paraId="0D1B1B79" w14:textId="77777777" w:rsidR="00960A55" w:rsidRDefault="00960A55" w:rsidP="00C66FBD">
            <w:pPr>
              <w:ind w:left="360"/>
              <w:rPr>
                <w:bCs/>
                <w:sz w:val="22"/>
              </w:rPr>
            </w:pPr>
          </w:p>
          <w:p w14:paraId="63F9996B" w14:textId="77777777" w:rsidR="00960A55" w:rsidRDefault="00960A55" w:rsidP="00C66FBD">
            <w:pPr>
              <w:ind w:left="360"/>
              <w:rPr>
                <w:bCs/>
                <w:sz w:val="22"/>
              </w:rPr>
            </w:pPr>
          </w:p>
          <w:p w14:paraId="4DBD10FF" w14:textId="77777777" w:rsidR="00147FCE" w:rsidRDefault="00147FCE" w:rsidP="00EF3E6E">
            <w:pPr>
              <w:rPr>
                <w:bCs/>
                <w:sz w:val="22"/>
              </w:rPr>
            </w:pPr>
          </w:p>
          <w:p w14:paraId="22535FE4" w14:textId="77777777" w:rsidR="00E75E2B" w:rsidRDefault="00E75E2B" w:rsidP="00EF3E6E">
            <w:pPr>
              <w:rPr>
                <w:bCs/>
                <w:sz w:val="22"/>
              </w:rPr>
            </w:pPr>
          </w:p>
          <w:p w14:paraId="5784719B" w14:textId="48BD2508" w:rsidR="0007204C" w:rsidRDefault="00103D79" w:rsidP="00EF3E6E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NMEP </w:t>
            </w:r>
            <w:r w:rsidR="00150F60">
              <w:rPr>
                <w:bCs/>
                <w:sz w:val="22"/>
              </w:rPr>
              <w:t>/WAIPH</w:t>
            </w:r>
          </w:p>
          <w:p w14:paraId="33BE6999" w14:textId="77777777" w:rsidR="00960A55" w:rsidRDefault="00960A55" w:rsidP="00DD19E9">
            <w:pPr>
              <w:rPr>
                <w:bCs/>
                <w:sz w:val="22"/>
              </w:rPr>
            </w:pPr>
          </w:p>
          <w:p w14:paraId="4E47A3F6" w14:textId="77777777" w:rsidR="00DD19E9" w:rsidRDefault="00DD19E9" w:rsidP="00DD19E9">
            <w:pPr>
              <w:rPr>
                <w:bCs/>
                <w:sz w:val="22"/>
              </w:rPr>
            </w:pPr>
          </w:p>
          <w:p w14:paraId="565C9C79" w14:textId="77777777" w:rsidR="00DD19E9" w:rsidRDefault="00DD19E9" w:rsidP="00DD19E9">
            <w:pPr>
              <w:rPr>
                <w:bCs/>
                <w:sz w:val="22"/>
              </w:rPr>
            </w:pPr>
          </w:p>
          <w:p w14:paraId="525B687C" w14:textId="214D2E70" w:rsidR="00147FCE" w:rsidRDefault="00147FCE" w:rsidP="00DD19E9">
            <w:pPr>
              <w:rPr>
                <w:bCs/>
                <w:sz w:val="22"/>
              </w:rPr>
            </w:pPr>
          </w:p>
          <w:p w14:paraId="62D2B093" w14:textId="2F5EA7F6" w:rsidR="00DD19E9" w:rsidRDefault="00150F60" w:rsidP="00DD19E9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WAIPH</w:t>
            </w:r>
          </w:p>
          <w:p w14:paraId="670A7D34" w14:textId="2D69FEB1" w:rsidR="00DD19E9" w:rsidRPr="00433F09" w:rsidRDefault="00DD19E9" w:rsidP="00DD19E9">
            <w:pPr>
              <w:rPr>
                <w:bCs/>
                <w:sz w:val="22"/>
              </w:rPr>
            </w:pPr>
          </w:p>
        </w:tc>
        <w:tc>
          <w:tcPr>
            <w:tcW w:w="3379" w:type="dxa"/>
          </w:tcPr>
          <w:p w14:paraId="1872297E" w14:textId="77777777" w:rsidR="00C66FBD" w:rsidRDefault="00C66FBD" w:rsidP="00C66FBD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Follow-up </w:t>
            </w:r>
            <w:r w:rsidR="00CD16AA">
              <w:rPr>
                <w:sz w:val="22"/>
              </w:rPr>
              <w:t>a</w:t>
            </w:r>
            <w:r>
              <w:rPr>
                <w:sz w:val="22"/>
              </w:rPr>
              <w:t xml:space="preserve">ction </w:t>
            </w:r>
            <w:r w:rsidR="00CD16AA">
              <w:rPr>
                <w:sz w:val="22"/>
              </w:rPr>
              <w:t xml:space="preserve">already </w:t>
            </w:r>
            <w:r>
              <w:rPr>
                <w:sz w:val="22"/>
              </w:rPr>
              <w:t>taken:</w:t>
            </w:r>
          </w:p>
          <w:p w14:paraId="6EAE90A6" w14:textId="77777777" w:rsidR="00C66FBD" w:rsidRPr="002F08AE" w:rsidRDefault="00C66FBD" w:rsidP="00C66FBD"/>
        </w:tc>
      </w:tr>
      <w:tr w:rsidR="00C66FBD" w14:paraId="4417D22B" w14:textId="77777777" w:rsidTr="00057922">
        <w:tc>
          <w:tcPr>
            <w:tcW w:w="9877" w:type="dxa"/>
            <w:gridSpan w:val="4"/>
          </w:tcPr>
          <w:p w14:paraId="4F117682" w14:textId="77777777" w:rsidR="00C66FBD" w:rsidRDefault="00C66FBD" w:rsidP="00C66FBD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Other(s)</w:t>
            </w:r>
          </w:p>
          <w:p w14:paraId="6BFC2B58" w14:textId="77777777" w:rsidR="00C66FBD" w:rsidRDefault="00C66FBD" w:rsidP="00C66FBD">
            <w:pPr>
              <w:rPr>
                <w:b/>
                <w:bCs/>
                <w:sz w:val="22"/>
              </w:rPr>
            </w:pPr>
          </w:p>
        </w:tc>
      </w:tr>
      <w:tr w:rsidR="00C66FBD" w14:paraId="360E5C5E" w14:textId="77777777" w:rsidTr="00057922">
        <w:tc>
          <w:tcPr>
            <w:tcW w:w="6318" w:type="dxa"/>
            <w:gridSpan w:val="2"/>
          </w:tcPr>
          <w:p w14:paraId="60E6978E" w14:textId="03C67D21" w:rsidR="00C66FBD" w:rsidRDefault="00C66FBD" w:rsidP="00C66FB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Recommendations</w:t>
            </w:r>
            <w:r w:rsidR="00EA6C68">
              <w:rPr>
                <w:b/>
                <w:sz w:val="22"/>
              </w:rPr>
              <w:t xml:space="preserve"> for </w:t>
            </w:r>
            <w:r w:rsidR="00150F60">
              <w:rPr>
                <w:b/>
                <w:sz w:val="22"/>
              </w:rPr>
              <w:t>WAIPH</w:t>
            </w:r>
            <w:r>
              <w:rPr>
                <w:b/>
                <w:sz w:val="22"/>
              </w:rPr>
              <w:t>:</w:t>
            </w:r>
            <w:r w:rsidR="006E5A68">
              <w:rPr>
                <w:b/>
                <w:sz w:val="22"/>
              </w:rPr>
              <w:t xml:space="preserve"> </w:t>
            </w:r>
          </w:p>
          <w:p w14:paraId="13E90C19" w14:textId="5ACA292D" w:rsidR="00573A89" w:rsidRDefault="00573A89" w:rsidP="00C85BE1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Need to be more participatory in NMEP activities; </w:t>
            </w:r>
            <w:r w:rsidR="00150F6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(Supporting national program)</w:t>
            </w:r>
          </w:p>
          <w:p w14:paraId="09511DEC" w14:textId="6CCE13AE" w:rsidR="00C66FBD" w:rsidRPr="00150F60" w:rsidRDefault="00150F60" w:rsidP="00150F60">
            <w:pPr>
              <w:pStyle w:val="ListParagraph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 xml:space="preserve">WAIPH </w:t>
            </w:r>
            <w:r w:rsidR="007B1DD3" w:rsidRPr="00150F60">
              <w:rPr>
                <w:sz w:val="22"/>
              </w:rPr>
              <w:t>to</w:t>
            </w:r>
            <w:r w:rsidR="00C85BE1" w:rsidRPr="00150F60">
              <w:rPr>
                <w:sz w:val="22"/>
              </w:rPr>
              <w:t xml:space="preserve"> support the National Malaria Elimination Program</w:t>
            </w:r>
            <w:r w:rsidR="007B1DD3" w:rsidRPr="00150F60">
              <w:rPr>
                <w:sz w:val="22"/>
              </w:rPr>
              <w:t xml:space="preserve"> in developing a National guide and tools for the logistic management of malaria commodities in the community.</w:t>
            </w:r>
          </w:p>
        </w:tc>
        <w:tc>
          <w:tcPr>
            <w:tcW w:w="3559" w:type="dxa"/>
            <w:gridSpan w:val="2"/>
          </w:tcPr>
          <w:p w14:paraId="07F59977" w14:textId="77777777" w:rsidR="00CD16AA" w:rsidRPr="002D7221" w:rsidRDefault="00C66FBD" w:rsidP="00CD16AA">
            <w:pPr>
              <w:rPr>
                <w:bCs/>
                <w:sz w:val="22"/>
              </w:rPr>
            </w:pPr>
            <w:r>
              <w:rPr>
                <w:b/>
                <w:sz w:val="22"/>
              </w:rPr>
              <w:t>Distribution</w:t>
            </w:r>
            <w:r w:rsidR="00EA6C68">
              <w:rPr>
                <w:b/>
                <w:sz w:val="22"/>
              </w:rPr>
              <w:t xml:space="preserve"> List</w:t>
            </w:r>
            <w:r>
              <w:rPr>
                <w:b/>
                <w:sz w:val="22"/>
              </w:rPr>
              <w:t xml:space="preserve">: </w:t>
            </w:r>
          </w:p>
          <w:p w14:paraId="740D1C94" w14:textId="77777777" w:rsidR="00E91881" w:rsidRPr="002D7221" w:rsidRDefault="00E91881" w:rsidP="00C66FBD">
            <w:pPr>
              <w:rPr>
                <w:bCs/>
                <w:sz w:val="22"/>
              </w:rPr>
            </w:pPr>
          </w:p>
        </w:tc>
      </w:tr>
    </w:tbl>
    <w:p w14:paraId="5FFA4CB3" w14:textId="77777777" w:rsidR="00C66FBD" w:rsidRDefault="00C66FBD" w:rsidP="00C66FBD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42"/>
      </w:tblGrid>
      <w:tr w:rsidR="00C66FBD" w14:paraId="24B093FA" w14:textId="77777777" w:rsidTr="00C66FBD">
        <w:tc>
          <w:tcPr>
            <w:tcW w:w="9242" w:type="dxa"/>
            <w:tcBorders>
              <w:bottom w:val="single" w:sz="6" w:space="0" w:color="808080"/>
              <w:right w:val="single" w:sz="6" w:space="0" w:color="808080"/>
            </w:tcBorders>
            <w:shd w:val="solid" w:color="C0C0C0" w:fill="FFFFFF"/>
          </w:tcPr>
          <w:p w14:paraId="205D64F7" w14:textId="77777777" w:rsidR="00C66FBD" w:rsidRDefault="00C66FBD" w:rsidP="00C66FBD">
            <w:pPr>
              <w:rPr>
                <w:b/>
                <w:color w:val="000080"/>
              </w:rPr>
            </w:pPr>
          </w:p>
          <w:p w14:paraId="39F72DD3" w14:textId="77777777" w:rsidR="00C66FBD" w:rsidRDefault="00C66FBD" w:rsidP="00C66FBD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  <w:u w:val="single"/>
              </w:rPr>
              <w:t>ANNEX TO THE REPORT</w:t>
            </w:r>
            <w:r>
              <w:rPr>
                <w:b/>
                <w:color w:val="000080"/>
              </w:rPr>
              <w:t xml:space="preserve"> </w:t>
            </w:r>
          </w:p>
          <w:p w14:paraId="5AA5C62D" w14:textId="77777777" w:rsidR="00C66FBD" w:rsidRDefault="00C66FBD" w:rsidP="00C66FBD">
            <w:pPr>
              <w:rPr>
                <w:b/>
                <w:color w:val="000080"/>
              </w:rPr>
            </w:pPr>
          </w:p>
        </w:tc>
      </w:tr>
    </w:tbl>
    <w:p w14:paraId="20432305" w14:textId="77777777" w:rsidR="00EF3E6E" w:rsidRDefault="00EF3E6E"/>
    <w:sectPr w:rsidR="00EF3E6E" w:rsidSect="00F05205">
      <w:headerReference w:type="default" r:id="rId8"/>
      <w:footerReference w:type="default" r:id="rId9"/>
      <w:pgSz w:w="12240" w:h="15840"/>
      <w:pgMar w:top="245" w:right="18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3A6A4" w14:textId="77777777" w:rsidR="00E72D50" w:rsidRDefault="00E72D50" w:rsidP="006D17B7">
      <w:r>
        <w:separator/>
      </w:r>
    </w:p>
  </w:endnote>
  <w:endnote w:type="continuationSeparator" w:id="0">
    <w:p w14:paraId="50826C42" w14:textId="77777777" w:rsidR="00E72D50" w:rsidRDefault="00E72D50" w:rsidP="006D1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67750" w14:textId="3F2AFE62" w:rsidR="006D17B7" w:rsidRDefault="00150F60" w:rsidP="00150F60">
    <w:pPr>
      <w:pStyle w:val="Footer"/>
    </w:pPr>
    <w:r>
      <w:t xml:space="preserve">WAIPH 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2777CA" w14:textId="77777777" w:rsidR="00E72D50" w:rsidRDefault="00E72D50" w:rsidP="006D17B7">
      <w:r>
        <w:separator/>
      </w:r>
    </w:p>
  </w:footnote>
  <w:footnote w:type="continuationSeparator" w:id="0">
    <w:p w14:paraId="784DF898" w14:textId="77777777" w:rsidR="00E72D50" w:rsidRDefault="00E72D50" w:rsidP="006D1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AF8B" w14:textId="0AE02417" w:rsidR="00150F60" w:rsidRPr="00150F60" w:rsidRDefault="00150F60">
    <w:pPr>
      <w:pStyle w:val="Header"/>
      <w:rPr>
        <w:rFonts w:ascii="Baskerville Old Face" w:hAnsi="Baskerville Old Face"/>
        <w:sz w:val="13"/>
        <w:szCs w:val="13"/>
      </w:rPr>
    </w:pPr>
    <w:r w:rsidRPr="00150F60">
      <w:rPr>
        <w:rFonts w:ascii="Baskerville Old Face" w:hAnsi="Baskerville Old Face"/>
        <w:sz w:val="13"/>
        <w:szCs w:val="13"/>
      </w:rPr>
      <w:t>Back to the office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D3"/>
    <w:multiLevelType w:val="hybridMultilevel"/>
    <w:tmpl w:val="CBC8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528DC"/>
    <w:multiLevelType w:val="hybridMultilevel"/>
    <w:tmpl w:val="5DA0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0260E"/>
    <w:multiLevelType w:val="hybridMultilevel"/>
    <w:tmpl w:val="8C08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626"/>
    <w:multiLevelType w:val="hybridMultilevel"/>
    <w:tmpl w:val="8780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0759"/>
    <w:multiLevelType w:val="hybridMultilevel"/>
    <w:tmpl w:val="2522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F5B17"/>
    <w:multiLevelType w:val="hybridMultilevel"/>
    <w:tmpl w:val="A0B0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36EE2"/>
    <w:multiLevelType w:val="hybridMultilevel"/>
    <w:tmpl w:val="CD582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75FA1"/>
    <w:multiLevelType w:val="hybridMultilevel"/>
    <w:tmpl w:val="9DE87746"/>
    <w:lvl w:ilvl="0" w:tplc="0AE40E16">
      <w:start w:val="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CA7930"/>
    <w:multiLevelType w:val="hybridMultilevel"/>
    <w:tmpl w:val="1BF4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0B3F"/>
    <w:multiLevelType w:val="hybridMultilevel"/>
    <w:tmpl w:val="41FA9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028D8"/>
    <w:multiLevelType w:val="hybridMultilevel"/>
    <w:tmpl w:val="365E0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75642"/>
    <w:multiLevelType w:val="hybridMultilevel"/>
    <w:tmpl w:val="F68CDF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147BC"/>
    <w:multiLevelType w:val="hybridMultilevel"/>
    <w:tmpl w:val="8B28E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F62F1"/>
    <w:multiLevelType w:val="hybridMultilevel"/>
    <w:tmpl w:val="852EAA76"/>
    <w:lvl w:ilvl="0" w:tplc="5E4AB2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B33AE"/>
    <w:multiLevelType w:val="hybridMultilevel"/>
    <w:tmpl w:val="C6BE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5"/>
  </w:num>
  <w:num w:numId="4">
    <w:abstractNumId w:val="6"/>
  </w:num>
  <w:num w:numId="5">
    <w:abstractNumId w:val="13"/>
  </w:num>
  <w:num w:numId="6">
    <w:abstractNumId w:val="7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BD"/>
    <w:rsid w:val="00006409"/>
    <w:rsid w:val="00057922"/>
    <w:rsid w:val="00066B90"/>
    <w:rsid w:val="0007204C"/>
    <w:rsid w:val="00083614"/>
    <w:rsid w:val="00085789"/>
    <w:rsid w:val="000952E6"/>
    <w:rsid w:val="000E2D19"/>
    <w:rsid w:val="00102B4C"/>
    <w:rsid w:val="00103D79"/>
    <w:rsid w:val="001254C0"/>
    <w:rsid w:val="0013241E"/>
    <w:rsid w:val="00147FCE"/>
    <w:rsid w:val="00150F60"/>
    <w:rsid w:val="001E312D"/>
    <w:rsid w:val="0021482F"/>
    <w:rsid w:val="00222FF3"/>
    <w:rsid w:val="0022558B"/>
    <w:rsid w:val="002450AD"/>
    <w:rsid w:val="00275428"/>
    <w:rsid w:val="00291A2E"/>
    <w:rsid w:val="0029261E"/>
    <w:rsid w:val="002938A9"/>
    <w:rsid w:val="002A688D"/>
    <w:rsid w:val="00372A7D"/>
    <w:rsid w:val="00380CFB"/>
    <w:rsid w:val="0038442B"/>
    <w:rsid w:val="0039127E"/>
    <w:rsid w:val="003C158B"/>
    <w:rsid w:val="003E18F6"/>
    <w:rsid w:val="003E78B6"/>
    <w:rsid w:val="00425415"/>
    <w:rsid w:val="00436056"/>
    <w:rsid w:val="00441324"/>
    <w:rsid w:val="004A6B04"/>
    <w:rsid w:val="004F3522"/>
    <w:rsid w:val="00505228"/>
    <w:rsid w:val="00541788"/>
    <w:rsid w:val="00573A89"/>
    <w:rsid w:val="005876E5"/>
    <w:rsid w:val="00590A0F"/>
    <w:rsid w:val="005917C1"/>
    <w:rsid w:val="005A4FFE"/>
    <w:rsid w:val="005D448B"/>
    <w:rsid w:val="005D7FFB"/>
    <w:rsid w:val="005E5F04"/>
    <w:rsid w:val="006028BF"/>
    <w:rsid w:val="0061330E"/>
    <w:rsid w:val="0063051B"/>
    <w:rsid w:val="00656035"/>
    <w:rsid w:val="006C11E8"/>
    <w:rsid w:val="006D17B7"/>
    <w:rsid w:val="006E00CC"/>
    <w:rsid w:val="006E5A68"/>
    <w:rsid w:val="006F2A8E"/>
    <w:rsid w:val="007067F1"/>
    <w:rsid w:val="007B1DD3"/>
    <w:rsid w:val="007B5E21"/>
    <w:rsid w:val="007C7739"/>
    <w:rsid w:val="007D24FB"/>
    <w:rsid w:val="00803F07"/>
    <w:rsid w:val="00862083"/>
    <w:rsid w:val="00884F3D"/>
    <w:rsid w:val="008A57BF"/>
    <w:rsid w:val="008C689E"/>
    <w:rsid w:val="008F2AB0"/>
    <w:rsid w:val="0092669A"/>
    <w:rsid w:val="009562EE"/>
    <w:rsid w:val="00960A55"/>
    <w:rsid w:val="00963E32"/>
    <w:rsid w:val="0097182E"/>
    <w:rsid w:val="009D6263"/>
    <w:rsid w:val="009F5634"/>
    <w:rsid w:val="00A15B20"/>
    <w:rsid w:val="00A27FB0"/>
    <w:rsid w:val="00A77528"/>
    <w:rsid w:val="00AA5016"/>
    <w:rsid w:val="00B044B4"/>
    <w:rsid w:val="00B65881"/>
    <w:rsid w:val="00BA75EC"/>
    <w:rsid w:val="00BE19D9"/>
    <w:rsid w:val="00C1258E"/>
    <w:rsid w:val="00C40D1D"/>
    <w:rsid w:val="00C46F92"/>
    <w:rsid w:val="00C578E3"/>
    <w:rsid w:val="00C65A73"/>
    <w:rsid w:val="00C66FBD"/>
    <w:rsid w:val="00C85BE1"/>
    <w:rsid w:val="00CB177E"/>
    <w:rsid w:val="00CC128F"/>
    <w:rsid w:val="00CD16AA"/>
    <w:rsid w:val="00CD191B"/>
    <w:rsid w:val="00D4463D"/>
    <w:rsid w:val="00D46E5E"/>
    <w:rsid w:val="00D917C7"/>
    <w:rsid w:val="00D91B1D"/>
    <w:rsid w:val="00DD19E9"/>
    <w:rsid w:val="00E06AE3"/>
    <w:rsid w:val="00E12E99"/>
    <w:rsid w:val="00E72D50"/>
    <w:rsid w:val="00E75D49"/>
    <w:rsid w:val="00E75E2B"/>
    <w:rsid w:val="00E91881"/>
    <w:rsid w:val="00EA094D"/>
    <w:rsid w:val="00EA6C68"/>
    <w:rsid w:val="00EB5C51"/>
    <w:rsid w:val="00EF3E6E"/>
    <w:rsid w:val="00F002F8"/>
    <w:rsid w:val="00F05087"/>
    <w:rsid w:val="00F05205"/>
    <w:rsid w:val="00F153CE"/>
    <w:rsid w:val="00F73499"/>
    <w:rsid w:val="00F81EE8"/>
    <w:rsid w:val="00F87344"/>
    <w:rsid w:val="00F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F329"/>
  <w15:docId w15:val="{B9F33534-C7F4-4D3D-A9B7-93D7763E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BD"/>
    <w:rPr>
      <w:rFonts w:ascii="Times New Roman" w:eastAsia="Times New Roman" w:hAnsi="Times New Roman"/>
    </w:rPr>
  </w:style>
  <w:style w:type="paragraph" w:styleId="Heading2">
    <w:name w:val="heading 2"/>
    <w:basedOn w:val="Normal"/>
    <w:next w:val="Normal"/>
    <w:link w:val="Heading2Char"/>
    <w:qFormat/>
    <w:rsid w:val="00C66FBD"/>
    <w:pPr>
      <w:keepNext/>
      <w:outlineLvl w:val="1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F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6FB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C66FBD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C66FBD"/>
    <w:pPr>
      <w:jc w:val="center"/>
    </w:pPr>
    <w:rPr>
      <w:b/>
      <w:sz w:val="48"/>
    </w:rPr>
  </w:style>
  <w:style w:type="character" w:customStyle="1" w:styleId="TitleChar">
    <w:name w:val="Title Char"/>
    <w:link w:val="Title"/>
    <w:rsid w:val="00C66FBD"/>
    <w:rPr>
      <w:rFonts w:ascii="Times New Roman" w:eastAsia="Times New Roman" w:hAnsi="Times New Roman" w:cs="Times New Roman"/>
      <w:b/>
      <w:sz w:val="48"/>
      <w:szCs w:val="20"/>
    </w:rPr>
  </w:style>
  <w:style w:type="paragraph" w:styleId="Subtitle">
    <w:name w:val="Subtitle"/>
    <w:basedOn w:val="Normal"/>
    <w:link w:val="SubtitleChar"/>
    <w:qFormat/>
    <w:rsid w:val="00C66FBD"/>
    <w:rPr>
      <w:b/>
      <w:sz w:val="36"/>
    </w:rPr>
  </w:style>
  <w:style w:type="character" w:customStyle="1" w:styleId="SubtitleChar">
    <w:name w:val="Subtitle Char"/>
    <w:link w:val="Subtitle"/>
    <w:rsid w:val="00C66FBD"/>
    <w:rPr>
      <w:rFonts w:ascii="Times New Roman" w:eastAsia="Times New Roman" w:hAnsi="Times New Roman" w:cs="Times New Roman"/>
      <w:b/>
      <w:sz w:val="36"/>
      <w:szCs w:val="20"/>
    </w:rPr>
  </w:style>
  <w:style w:type="paragraph" w:styleId="Header">
    <w:name w:val="header"/>
    <w:basedOn w:val="Normal"/>
    <w:link w:val="HeaderChar"/>
    <w:uiPriority w:val="99"/>
    <w:unhideWhenUsed/>
    <w:rsid w:val="006D17B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D17B7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D17B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D17B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4A6B04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A6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C6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C68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C68"/>
    <w:rPr>
      <w:rFonts w:ascii="Times New Roman" w:eastAsia="Times New Roman" w:hAnsi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EF3E6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F3E6E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Chiamaka Umeasiegbu</dc:creator>
  <cp:lastModifiedBy>HP</cp:lastModifiedBy>
  <cp:revision>3</cp:revision>
  <dcterms:created xsi:type="dcterms:W3CDTF">2023-07-19T14:11:00Z</dcterms:created>
  <dcterms:modified xsi:type="dcterms:W3CDTF">2023-07-19T14:11:00Z</dcterms:modified>
</cp:coreProperties>
</file>