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 w:rsidRPr="007C7199" w:rsidR="007C7199" w:rsidP="007C7199" w:rsidRDefault="007C7199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0" w:line="240" w:lineRule="auto"/>
        <w:jc w:val="center"/>
      </w:pPr>
      <w:r w:rsidRPr="007C7199"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  <w:t>Sistemas para Internet</w:t>
      </w:r>
    </w:p>
    <w:p w:rsidRPr="007C7199" w:rsidR="007C7199" w:rsidP="007C7199" w:rsidRDefault="007C7199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0" w:line="240" w:lineRule="auto"/>
      </w:pPr>
    </w:p>
    <w:p w:rsidRPr="007C7199" w:rsidR="007C7199" w:rsidP="007C7199" w:rsidRDefault="007C7199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0" w:line="240" w:lineRule="auto"/>
        <w:jc w:val="center"/>
      </w:pPr>
      <w:r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  <w:t>Prática de Gestão de Projetos</w:t>
      </w: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0" w:line="240" w:lineRule="auto"/>
        <w:jc w:val="center"/>
      </w:pPr>
    </w:p>
    <w:p w:rsidRPr="007C7199" w:rsidR="007C7199" w:rsidP="007C7199" w:rsidRDefault="007C7199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0" w:line="240" w:lineRule="auto"/>
        <w:jc w:val="center"/>
      </w:pPr>
      <w:r w:rsidRPr="007C7199"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  <w:t>4º Semestre</w:t>
      </w:r>
    </w:p>
    <w:p w:rsidRPr="007C7199" w:rsidR="007C7199" w:rsidP="007C7199" w:rsidRDefault="007C7199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  <w:r w:rsidRPr="007C7199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</w:p>
    <w:p w:rsidR="007C7199" w:rsidP="007C7199" w:rsidRDefault="007C7199">
      <w:pPr>
        <w:rPr>
          <w:rFonts w:ascii="Arial" w:hAnsi="Arial" w:eastAsia="Times New Roman" w:cs="Arial"/>
          <w:b/>
          <w:bCs/>
          <w:color w:val="000000"/>
          <w:sz w:val="32"/>
          <w:szCs w:val="32"/>
          <w:lang w:eastAsia="pt-BR"/>
        </w:rPr>
        <w:spacing w:after="0" w:line="240" w:lineRule="auto"/>
        <w:jc w:val="center"/>
      </w:pPr>
      <w:r w:rsidRPr="007C7199">
        <w:rPr>
          <w:rFonts w:ascii="Arial" w:hAnsi="Arial" w:eastAsia="Times New Roman" w:cs="Arial"/>
          <w:b/>
          <w:bCs/>
          <w:color w:val="000000"/>
          <w:sz w:val="32"/>
          <w:szCs w:val="32"/>
          <w:lang w:eastAsia="pt-BR"/>
        </w:rPr>
        <w:t xml:space="preserve">Desenvolvimento de </w:t>
      </w:r>
      <w:r>
        <w:rPr>
          <w:rFonts w:ascii="Arial" w:hAnsi="Arial" w:eastAsia="Times New Roman" w:cs="Arial"/>
          <w:b/>
          <w:bCs/>
          <w:color w:val="000000"/>
          <w:sz w:val="32"/>
          <w:szCs w:val="32"/>
          <w:lang w:eastAsia="pt-BR"/>
        </w:rPr>
        <w:t xml:space="preserve">um Sistema </w:t>
      </w:r>
    </w:p>
    <w:p w:rsidRPr="007C7199" w:rsidR="007C7199" w:rsidP="007C7199" w:rsidRDefault="007C7199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0" w:line="240" w:lineRule="auto"/>
        <w:jc w:val="center"/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  <w:lang w:eastAsia="pt-BR"/>
        </w:rPr>
        <w:t xml:space="preserve">Para a Academia </w:t>
      </w:r>
      <w:proofErr w:type="spellStart"/>
      <w:r>
        <w:rPr>
          <w:rFonts w:ascii="Arial" w:hAnsi="Arial" w:eastAsia="Times New Roman" w:cs="Arial"/>
          <w:b/>
          <w:bCs/>
          <w:color w:val="000000"/>
          <w:sz w:val="32"/>
          <w:szCs w:val="32"/>
          <w:lang w:eastAsia="pt-BR"/>
        </w:rPr>
        <w:t>FitTec</w:t>
      </w:r>
      <w:proofErr w:type="spellEnd"/>
    </w:p>
    <w:p w:rsidR="007C7199" w:rsidP="007C7199" w:rsidRDefault="007C7199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  <w:r w:rsidRPr="007C7199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7C7199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</w:p>
    <w:p w:rsidRPr="007C7199" w:rsidR="007C7199" w:rsidP="0098617C" w:rsidRDefault="007C7199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0" w:line="240" w:lineRule="auto"/>
        <w:jc w:val="center"/>
      </w:pPr>
      <w:proofErr w:type="spellStart"/>
      <w:r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>Aléxia</w:t>
      </w:r>
      <w:proofErr w:type="spellEnd"/>
      <w:r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>Ravanelli</w:t>
      </w:r>
      <w:proofErr w:type="spellEnd"/>
      <w:r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>Cazale</w:t>
      </w:r>
      <w:proofErr w:type="spellEnd"/>
    </w:p>
    <w:p w:rsidR="007C7199" w:rsidP="0098617C" w:rsidRDefault="007C7199">
      <w:pPr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spacing w:after="0" w:line="240" w:lineRule="auto"/>
        <w:jc w:val="center"/>
      </w:pPr>
      <w:proofErr w:type="spellStart"/>
      <w:r w:rsidRPr="007C7199"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>Geovana</w:t>
      </w:r>
      <w:proofErr w:type="spellEnd"/>
      <w:r w:rsidRPr="007C7199"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 xml:space="preserve"> Valentim</w:t>
      </w:r>
    </w:p>
    <w:p w:rsidRPr="007C7199" w:rsidR="007C7199" w:rsidP="0098617C" w:rsidRDefault="007C7199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0" w:line="240" w:lineRule="auto"/>
        <w:jc w:val="center"/>
      </w:pPr>
      <w:r w:rsidRPr="007C7199"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 xml:space="preserve">Tiago Casale </w:t>
      </w:r>
      <w:proofErr w:type="spellStart"/>
      <w:r w:rsidRPr="007C7199"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>Budin</w:t>
      </w:r>
      <w:proofErr w:type="spellEnd"/>
    </w:p>
    <w:p w:rsidRPr="007C7199" w:rsidR="007C7199" w:rsidP="007C7199" w:rsidRDefault="007C7199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  <w:r w:rsidRPr="007C7199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7C7199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7C7199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7C7199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7C7199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240" w:line="240" w:lineRule="auto"/>
      </w:pPr>
    </w:p>
    <w:p w:rsidRPr="007C7199" w:rsidR="007C7199" w:rsidP="0098617C" w:rsidRDefault="007C7199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  <w:spacing w:after="0" w:line="240" w:lineRule="auto"/>
        <w:jc w:val="center"/>
      </w:pPr>
      <w:proofErr w:type="spellStart"/>
      <w:r w:rsidRPr="007C7199">
        <w:rPr>
          <w:rFonts w:ascii="Arial" w:hAnsi="Arial" w:eastAsia="Times New Roman" w:cs="Arial"/>
          <w:b/>
          <w:bCs/>
          <w:color w:val="000000"/>
          <w:sz w:val="32"/>
          <w:szCs w:val="32"/>
          <w:lang w:eastAsia="pt-BR"/>
        </w:rPr>
        <w:t>Jahu</w:t>
      </w:r>
      <w:proofErr w:type="spellEnd"/>
      <w:r w:rsidRPr="007C7199">
        <w:rPr>
          <w:rFonts w:ascii="Arial" w:hAnsi="Arial" w:eastAsia="Times New Roman" w:cs="Arial"/>
          <w:b/>
          <w:bCs/>
          <w:color w:val="000000"/>
          <w:sz w:val="32"/>
          <w:szCs w:val="32"/>
          <w:lang w:eastAsia="pt-BR"/>
        </w:rPr>
        <w:t xml:space="preserve"> - SP</w:t>
      </w:r>
    </w:p>
    <w:p w:rsidR="007C7199" w:rsidP="0098617C" w:rsidRDefault="007C7199">
      <w:pPr>
        <w:rPr>
          <w:b/>
        </w:rPr>
        <w:pStyle w:val="CabealhodoSumrio"/>
        <w:jc w:val="center"/>
      </w:pPr>
      <w:r w:rsidRPr="007C7199">
        <w:rPr>
          <w:rFonts w:ascii="Arial" w:hAnsi="Arial" w:eastAsia="Times New Roman" w:cs="Arial"/>
          <w:b/>
          <w:bCs/>
          <w:color w:val="000000"/>
        </w:rPr>
        <w:t>2024</w:t>
      </w:r>
    </w:p>
    <w:p w:rsidR="007C7199" w:rsidP="007C7199" w:rsidRDefault="007C7199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  <w:lang w:eastAsia="pt-BR"/>
        </w:rPr>
      </w:pPr>
      <w:r>
        <w:br w:type="page"/>
      </w:r>
    </w:p>
    <w:p w:rsidRPr="007C7199" w:rsidR="007C7199" w:rsidP="007C7199" w:rsidRDefault="007C7199">
      <w:pPr>
        <w:rPr>
          <w:rFonts w:ascii="Arial" w:hAnsi="Arial" w:cs="Arial"/>
          <w:b/>
        </w:rPr>
        <w:pStyle w:val="CabealhodoSumrio"/>
        <w:ind w:left="3540"/>
      </w:pPr>
      <w:r w:rsidRPr="007C7199">
        <w:rPr>
          <w:rFonts w:ascii="Arial" w:hAnsi="Arial" w:cs="Arial"/>
          <w:b/>
        </w:rPr>
        <w:t>Sumário</w:t>
      </w:r>
    </w:p>
    <w:p w:rsidR="00B27F46" w:rsidRDefault="007C7199">
      <w:pPr>
        <w:rPr>
          <w:rFonts w:eastAsiaTheme="minorEastAsia"/>
          <w:noProof/>
          <w:lang w:eastAsia="pt-BR"/>
        </w:rPr>
        <w:pStyle w:val="Sumrio3"/>
        <w:tabs>
          <w:tab w:val="right" w:leader="dot" w:pos="8494"/>
        </w:tabs>
      </w:pPr>
      <w:r w:rsidRPr="007C7199">
        <w:rPr>
          <w:rFonts w:ascii="Arial" w:hAnsi="Arial" w:cs="Arial"/>
        </w:rPr>
        <w:fldChar w:fldCharType="begin"/>
      </w:r>
      <w:r w:rsidRPr="007C7199">
        <w:rPr>
          <w:rFonts w:ascii="Arial" w:hAnsi="Arial" w:cs="Arial"/>
        </w:rPr>
        <w:instrText xml:space="preserve"> TOC \o "1-3" \h \z \u </w:instrText>
      </w:r>
      <w:r w:rsidRPr="007C7199">
        <w:rPr>
          <w:rFonts w:ascii="Arial" w:hAnsi="Arial" w:cs="Arial"/>
        </w:rPr>
        <w:fldChar w:fldCharType="separate"/>
      </w:r>
      <w:hyperlink w:history="1" w:anchor="_Toc184034698">
        <w:r w:rsidRPr="00D23B55" w:rsidR="00B27F46">
          <w:rPr>
            <w:rStyle w:val="Hyperlink"/>
            <w:rFonts w:ascii="Arial" w:hAnsi="Arial" w:eastAsia="Times New Roman" w:cs="Arial"/>
            <w:b/>
            <w:bCs/>
            <w:noProof/>
            <w:lang w:eastAsia="pt-BR"/>
          </w:rPr>
          <w:t>1. Introdução</w:t>
        </w:r>
        <w:r w:rsidR="00B27F46">
          <w:rPr>
            <w:noProof/>
            <w:webHidden/>
          </w:rPr>
          <w:tab/>
        </w:r>
        <w:r w:rsidR="00B27F46">
          <w:rPr>
            <w:noProof/>
            <w:webHidden/>
          </w:rPr>
          <w:fldChar w:fldCharType="begin"/>
        </w:r>
        <w:r w:rsidR="00B27F46">
          <w:rPr>
            <w:noProof/>
            <w:webHidden/>
          </w:rPr>
          <w:instrText xml:space="preserve"> PAGEREF _Toc184034698 \h </w:instrText>
        </w:r>
        <w:r w:rsidR="00B27F46">
          <w:rPr>
            <w:noProof/>
            <w:webHidden/>
          </w:rPr>
        </w:r>
        <w:r w:rsidR="00B27F46">
          <w:rPr>
            <w:noProof/>
            <w:webHidden/>
          </w:rPr>
          <w:fldChar w:fldCharType="separate"/>
        </w:r>
        <w:r w:rsidR="00B27F46">
          <w:rPr>
            <w:noProof/>
            <w:webHidden/>
          </w:rPr>
          <w:t>3</w:t>
        </w:r>
        <w:r w:rsidR="00B27F46">
          <w:rPr>
            <w:noProof/>
            <w:webHidden/>
          </w:rPr>
          <w:fldChar w:fldCharType="end"/>
        </w:r>
      </w:hyperlink>
    </w:p>
    <w:p w:rsidR="00B27F46" w:rsidRDefault="00B27F46">
      <w:pPr>
        <w:rPr>
          <w:rFonts w:eastAsiaTheme="minorEastAsia"/>
          <w:noProof/>
          <w:lang w:eastAsia="pt-BR"/>
        </w:rPr>
        <w:pStyle w:val="Sumrio3"/>
        <w:tabs>
          <w:tab w:val="right" w:leader="dot" w:pos="8494"/>
        </w:tabs>
      </w:pPr>
      <w:hyperlink w:history="1" w:anchor="_Toc184034699">
        <w:r w:rsidRPr="00D23B55">
          <w:rPr>
            <w:rStyle w:val="Hyperlink"/>
            <w:rFonts w:ascii="Arial" w:hAnsi="Arial" w:eastAsia="Times New Roman" w:cs="Arial"/>
            <w:b/>
            <w:bCs/>
            <w:noProof/>
            <w:lang w:eastAsia="pt-BR"/>
          </w:rPr>
          <w:t>2. 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7F46" w:rsidRDefault="00B27F46">
      <w:pPr>
        <w:rPr>
          <w:rFonts w:eastAsiaTheme="minorEastAsia"/>
          <w:noProof/>
          <w:lang w:eastAsia="pt-BR"/>
        </w:rPr>
        <w:pStyle w:val="Sumrio3"/>
        <w:tabs>
          <w:tab w:val="right" w:leader="dot" w:pos="8494"/>
        </w:tabs>
      </w:pPr>
      <w:hyperlink w:history="1" w:anchor="_Toc184034700">
        <w:r w:rsidRPr="00D23B55">
          <w:rPr>
            <w:rStyle w:val="Hyperlink"/>
            <w:rFonts w:ascii="Arial" w:hAnsi="Arial" w:eastAsia="Times New Roman" w:cs="Arial"/>
            <w:b/>
            <w:bCs/>
            <w:noProof/>
            <w:lang w:eastAsia="pt-BR"/>
          </w:rPr>
          <w:t>3.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rPr>
          <w:rFonts w:eastAsiaTheme="minorEastAsia"/>
          <w:noProof/>
          <w:lang w:eastAsia="pt-BR"/>
        </w:rPr>
        <w:pStyle w:val="Sumrio3"/>
        <w:tabs>
          <w:tab w:val="right" w:leader="dot" w:pos="8494"/>
        </w:tabs>
      </w:pPr>
      <w:r>
        <w:rPr>
          <w:rFonts w:ascii="Arial" w:hAnsi="Arial" w:eastAsia="Arial" w:cs="Arial"/>
          <w:b/>
        </w:rPr>
        <w:t>4. Conclusão</w:t>
      </w:r>
      <w:r>
        <w:rPr>
          <w:noProof/>
          <w:webHidden/>
        </w:rPr>
        <w:tab/>
        <w:t>5</w:t>
      </w:r>
    </w:p>
    <w:p w:rsidR="007C7199" w:rsidRDefault="007C7199">
      <w:r w:rsidRPr="007C7199">
        <w:rPr>
          <w:rFonts w:ascii="Arial" w:hAnsi="Arial" w:cs="Arial"/>
          <w:b/>
          <w:bCs/>
        </w:rPr>
        <w:fldChar w:fldCharType="end"/>
      </w:r>
    </w:p>
    <w:p w:rsidR="007C7199" w:rsidP="007C7199" w:rsidRDefault="007C7199">
      <w:pP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spacing w:before="100" w:beforeAutospacing="1" w:after="100" w:afterAutospacing="1" w:line="240" w:lineRule="auto"/>
        <w:outlineLvl w:val="2"/>
      </w:pPr>
    </w:p>
    <w:p w:rsidR="007C7199" w:rsidRDefault="007C7199">
      <w:pP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br w:type="page"/>
      </w:r>
    </w:p>
    <w:p w:rsidRPr="007C7199" w:rsidR="007C7199" w:rsidP="007C7199" w:rsidRDefault="007C7199">
      <w:pPr>
        <w:rPr>
          <w:rFonts w:ascii="Arial" w:hAnsi="Arial" w:eastAsia="Times New Roman" w:cs="Arial"/>
          <w:b/>
          <w:bCs/>
          <w:sz w:val="27"/>
          <w:szCs w:val="27"/>
          <w:lang w:eastAsia="pt-BR"/>
        </w:rPr>
        <w:spacing w:before="100" w:beforeAutospacing="1" w:after="100" w:afterAutospacing="1" w:line="360" w:lineRule="auto"/>
        <w:ind w:firstLine="709"/>
        <w:outlineLvl w:val="2"/>
      </w:pPr>
      <w:bookmarkStart w:id="0" w:name="_Toc184034698"/>
      <w:r w:rsidRPr="007C7199">
        <w:rPr>
          <w:rFonts w:ascii="Arial" w:hAnsi="Arial" w:eastAsia="Times New Roman" w:cs="Arial"/>
          <w:b/>
          <w:bCs/>
          <w:sz w:val="27"/>
          <w:szCs w:val="27"/>
          <w:lang w:eastAsia="pt-BR"/>
        </w:rPr>
        <w:lastRenderedPageBreak/>
        <w:t>1. Introdução</w:t>
      </w:r>
      <w:bookmarkEnd w:id="0"/>
    </w:p>
    <w:p w:rsidR="00AF6D66" w:rsidP="0098617C" w:rsidRDefault="007C7199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AF6D66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Objetivo do projeto</w:t>
      </w:r>
      <w:r w:rsidRPr="00AF6D66">
        <w:rPr>
          <w:rFonts w:ascii="Arial" w:hAnsi="Arial" w:eastAsia="Times New Roman" w:cs="Arial"/>
          <w:sz w:val="24"/>
          <w:szCs w:val="24"/>
          <w:lang w:eastAsia="pt-BR"/>
        </w:rPr>
        <w:t xml:space="preserve">: </w:t>
      </w:r>
      <w:r w:rsidRPr="00AF6D66" w:rsidR="0098617C">
        <w:rPr>
          <w:rFonts w:ascii="Arial" w:hAnsi="Arial" w:eastAsia="Times New Roman" w:cs="Arial"/>
          <w:sz w:val="24"/>
          <w:szCs w:val="24"/>
          <w:lang w:eastAsia="pt-BR"/>
        </w:rPr>
        <w:t>O objetivo principal do projeto é dedicado</w:t>
      </w:r>
      <w:r w:rsidRPr="00AF6D66" w:rsidR="0098617C">
        <w:rPr>
          <w:rFonts w:ascii="Arial" w:hAnsi="Arial" w:eastAsia="Times New Roman" w:cs="Arial"/>
          <w:sz w:val="24"/>
          <w:szCs w:val="24"/>
          <w:lang w:eastAsia="pt-BR"/>
        </w:rPr>
        <w:t xml:space="preserve"> a ajudar nossos alunos a alcançarem seus objetivos de saúde e bem-estar com uma ampla variedade de </w:t>
      </w:r>
      <w:r w:rsidRPr="00AF6D66" w:rsidR="00AF6D66">
        <w:rPr>
          <w:rFonts w:ascii="Arial" w:hAnsi="Arial" w:eastAsia="Times New Roman" w:cs="Arial"/>
          <w:sz w:val="24"/>
          <w:szCs w:val="24"/>
          <w:lang w:eastAsia="pt-BR"/>
        </w:rPr>
        <w:t xml:space="preserve">produtos para treino </w:t>
      </w:r>
      <w:r w:rsidRPr="00AF6D66" w:rsidR="0098617C">
        <w:rPr>
          <w:rFonts w:ascii="Arial" w:hAnsi="Arial" w:eastAsia="Times New Roman" w:cs="Arial"/>
          <w:sz w:val="24"/>
          <w:szCs w:val="24"/>
          <w:lang w:eastAsia="pt-BR"/>
        </w:rPr>
        <w:t xml:space="preserve">e suporte especializado. O sistema desenvolvido facilitará os alunos e a comunidade, seja para conhecer a </w:t>
      </w:r>
      <w:proofErr w:type="spellStart"/>
      <w:r w:rsidRPr="00AF6D66" w:rsidR="0098617C">
        <w:rPr>
          <w:rFonts w:ascii="Arial" w:hAnsi="Arial" w:eastAsia="Times New Roman" w:cs="Arial"/>
          <w:sz w:val="24"/>
          <w:szCs w:val="24"/>
          <w:lang w:eastAsia="pt-BR"/>
        </w:rPr>
        <w:t>FitTec</w:t>
      </w:r>
      <w:proofErr w:type="spellEnd"/>
      <w:r w:rsidRPr="00AF6D66" w:rsidR="0098617C">
        <w:rPr>
          <w:rFonts w:ascii="Arial" w:hAnsi="Arial" w:eastAsia="Times New Roman" w:cs="Arial"/>
          <w:sz w:val="24"/>
          <w:szCs w:val="24"/>
          <w:lang w:eastAsia="pt-BR"/>
        </w:rPr>
        <w:t xml:space="preserve"> ou realizar compras dos produtos oferecidos.</w:t>
      </w:r>
    </w:p>
    <w:p w:rsidR="00AF6D66" w:rsidP="00AF6D66" w:rsidRDefault="00AF6D66">
      <w:pPr>
        <w:rPr>
          <w:rFonts w:ascii="Arial" w:hAnsi="Arial" w:eastAsia="Times New Roman" w:cs="Arial"/>
          <w:b/>
          <w:bCs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</w:p>
    <w:p w:rsidR="0098617C" w:rsidP="00AF6D66" w:rsidRDefault="0098617C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  <w:r w:rsidRPr="00AF6D66">
        <w:rPr>
          <w:rFonts w:ascii="Arial" w:hAnsi="Arial" w:eastAsia="Times New Roman" w:cs="Arial"/>
          <w:sz w:val="24"/>
          <w:szCs w:val="24"/>
          <w:lang w:eastAsia="pt-BR"/>
        </w:rPr>
        <w:t xml:space="preserve">Além </w:t>
      </w:r>
      <w:r w:rsidRPr="00AF6D66">
        <w:rPr>
          <w:rFonts w:ascii="Arial" w:hAnsi="Arial" w:eastAsia="Times New Roman" w:cs="Arial"/>
          <w:sz w:val="24"/>
          <w:szCs w:val="24"/>
          <w:lang w:eastAsia="pt-BR"/>
        </w:rPr>
        <w:t xml:space="preserve">dos serviços da </w:t>
      </w:r>
      <w:r w:rsidRPr="00AF6D66">
        <w:rPr>
          <w:rFonts w:ascii="Arial" w:hAnsi="Arial" w:eastAsia="Times New Roman" w:cs="Arial"/>
          <w:sz w:val="24"/>
          <w:szCs w:val="24"/>
          <w:lang w:eastAsia="pt-BR"/>
        </w:rPr>
        <w:t xml:space="preserve">academia, </w:t>
      </w:r>
      <w:r w:rsidRPr="00AF6D66">
        <w:rPr>
          <w:rFonts w:ascii="Arial" w:hAnsi="Arial" w:eastAsia="Times New Roman" w:cs="Arial"/>
          <w:sz w:val="24"/>
          <w:szCs w:val="24"/>
          <w:lang w:eastAsia="pt-BR"/>
        </w:rPr>
        <w:t>o sistema online</w:t>
      </w:r>
      <w:r w:rsidRPr="00AF6D66">
        <w:rPr>
          <w:rFonts w:ascii="Arial" w:hAnsi="Arial" w:eastAsia="Times New Roman" w:cs="Arial"/>
          <w:sz w:val="24"/>
          <w:szCs w:val="24"/>
          <w:lang w:eastAsia="pt-BR"/>
        </w:rPr>
        <w:t xml:space="preserve"> </w:t>
      </w:r>
      <w:r w:rsidRPr="00AF6D66">
        <w:rPr>
          <w:rFonts w:ascii="Arial" w:hAnsi="Arial" w:eastAsia="Times New Roman" w:cs="Arial"/>
          <w:sz w:val="24"/>
          <w:szCs w:val="24"/>
          <w:lang w:eastAsia="pt-BR"/>
        </w:rPr>
        <w:t xml:space="preserve">fornece </w:t>
      </w:r>
      <w:r w:rsidRPr="00AF6D66">
        <w:rPr>
          <w:rFonts w:ascii="Arial" w:hAnsi="Arial" w:eastAsia="Times New Roman" w:cs="Arial"/>
          <w:sz w:val="24"/>
          <w:szCs w:val="24"/>
          <w:lang w:eastAsia="pt-BR"/>
        </w:rPr>
        <w:t xml:space="preserve">diversos produtos para complementar </w:t>
      </w:r>
      <w:r w:rsidRPr="00AF6D66">
        <w:rPr>
          <w:rFonts w:ascii="Arial" w:hAnsi="Arial" w:eastAsia="Times New Roman" w:cs="Arial"/>
          <w:sz w:val="24"/>
          <w:szCs w:val="24"/>
          <w:lang w:eastAsia="pt-BR"/>
        </w:rPr>
        <w:t>o treino dos alunos</w:t>
      </w:r>
      <w:r w:rsidRPr="00AF6D66">
        <w:rPr>
          <w:rFonts w:ascii="Arial" w:hAnsi="Arial" w:eastAsia="Times New Roman" w:cs="Arial"/>
          <w:sz w:val="24"/>
          <w:szCs w:val="24"/>
          <w:lang w:eastAsia="pt-BR"/>
        </w:rPr>
        <w:t xml:space="preserve"> e melhorar sua qualidade de vida. Desde suplementos alimentares até </w:t>
      </w:r>
      <w:r w:rsidRPr="00AF6D66">
        <w:rPr>
          <w:rFonts w:ascii="Arial" w:hAnsi="Arial" w:eastAsia="Times New Roman" w:cs="Arial"/>
          <w:sz w:val="24"/>
          <w:szCs w:val="24"/>
          <w:lang w:eastAsia="pt-BR"/>
        </w:rPr>
        <w:t>roupas e acessórios esportivos.</w:t>
      </w:r>
    </w:p>
    <w:p w:rsidRPr="00AF6D66" w:rsidR="00AF6D66" w:rsidP="00AF6D66" w:rsidRDefault="00AF6D6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</w:p>
    <w:p w:rsidR="00AF6D66" w:rsidP="00B27F46" w:rsidRDefault="007C7199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AF6D66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Público-alvo:</w:t>
      </w:r>
      <w:r w:rsidRPr="00AF6D66" w:rsidR="00AF6D66">
        <w:rPr>
          <w:rFonts w:ascii="Arial" w:hAnsi="Arial" w:eastAsia="Times New Roman" w:cs="Arial"/>
          <w:sz w:val="24"/>
          <w:szCs w:val="24"/>
          <w:lang w:eastAsia="pt-BR"/>
        </w:rPr>
        <w:t xml:space="preserve"> Nosso site foi desenvolvido para atender a todos que buscam qualidade de vida, seja você iniciante ou um atleta avançado. Se é uma pessoa que busca emagrecimento, aumento de força, resistência ou performance em atividades específicas, o </w:t>
      </w:r>
      <w:proofErr w:type="spellStart"/>
      <w:r w:rsidRPr="00AF6D66" w:rsidR="00AF6D66">
        <w:rPr>
          <w:rFonts w:ascii="Arial" w:hAnsi="Arial" w:eastAsia="Times New Roman" w:cs="Arial"/>
          <w:sz w:val="24"/>
          <w:szCs w:val="24"/>
          <w:lang w:eastAsia="pt-BR"/>
        </w:rPr>
        <w:t>FitTec</w:t>
      </w:r>
      <w:proofErr w:type="spellEnd"/>
      <w:r w:rsidRPr="00AF6D66" w:rsidR="00AF6D66">
        <w:rPr>
          <w:rFonts w:ascii="Arial" w:hAnsi="Arial" w:eastAsia="Times New Roman" w:cs="Arial"/>
          <w:sz w:val="24"/>
          <w:szCs w:val="24"/>
          <w:lang w:eastAsia="pt-BR"/>
        </w:rPr>
        <w:t xml:space="preserve"> é o lugar certo.</w:t>
      </w:r>
    </w:p>
    <w:p w:rsidRPr="00AF6D66" w:rsidR="00AF6D66" w:rsidP="00B27F46" w:rsidRDefault="00AF6D6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</w:p>
    <w:p w:rsidR="00AF6D66" w:rsidP="00B27F46" w:rsidRDefault="007C7199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AF6D66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Tecnologias utilizadas</w:t>
      </w:r>
      <w:r w:rsidR="00AF6D66">
        <w:rPr>
          <w:rFonts w:ascii="Arial" w:hAnsi="Arial" w:eastAsia="Times New Roman" w:cs="Arial"/>
          <w:sz w:val="24"/>
          <w:szCs w:val="24"/>
          <w:lang w:eastAsia="pt-BR"/>
        </w:rPr>
        <w:t>: As principais tecnologias utilizadas para o desenvolvimento do sistema foram:</w:t>
      </w:r>
    </w:p>
    <w:p w:rsidR="00AF6D66" w:rsidP="00B27F46" w:rsidRDefault="00AF6D6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- Visual Studio </w:t>
      </w:r>
      <w:proofErr w:type="spellStart"/>
      <w:r>
        <w:rPr>
          <w:rFonts w:ascii="Arial" w:hAnsi="Arial" w:eastAsia="Times New Roman" w:cs="Arial"/>
          <w:sz w:val="24"/>
          <w:szCs w:val="24"/>
          <w:lang w:eastAsia="pt-BR"/>
        </w:rPr>
        <w:t>Code</w:t>
      </w:r>
      <w:proofErr w:type="spellEnd"/>
    </w:p>
    <w:p w:rsidR="00AF6D66" w:rsidP="00B27F46" w:rsidRDefault="00AF6D6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eastAsia="Times New Roman" w:cs="Arial"/>
          <w:sz w:val="24"/>
          <w:szCs w:val="24"/>
          <w:lang w:eastAsia="pt-BR"/>
        </w:rPr>
        <w:t>Github</w:t>
      </w:r>
      <w:proofErr w:type="spellEnd"/>
      <w:r>
        <w:rPr>
          <w:rFonts w:ascii="Arial" w:hAnsi="Arial" w:eastAsia="Times New Roman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eastAsia="Times New Roman" w:cs="Arial"/>
          <w:sz w:val="24"/>
          <w:szCs w:val="24"/>
          <w:lang w:eastAsia="pt-BR"/>
        </w:rPr>
        <w:t>Organizations</w:t>
      </w:r>
      <w:proofErr w:type="spellEnd"/>
    </w:p>
    <w:p w:rsidR="00AF6D66" w:rsidP="00B27F46" w:rsidRDefault="00B27F4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r w:rsidR="00AF6D66">
        <w:rPr>
          <w:rFonts w:ascii="Arial" w:hAnsi="Arial" w:eastAsia="Times New Roman" w:cs="Arial"/>
          <w:sz w:val="24"/>
          <w:szCs w:val="24"/>
          <w:lang w:eastAsia="pt-BR"/>
        </w:rPr>
        <w:t>GIT</w:t>
      </w:r>
      <w:r w:rsidR="00AF6D66">
        <w:rPr>
          <w:rFonts w:ascii="Arial" w:hAnsi="Arial" w:eastAsia="Times New Roman" w:cs="Arial"/>
          <w:sz w:val="24"/>
          <w:szCs w:val="24"/>
          <w:lang w:eastAsia="pt-BR"/>
        </w:rPr>
        <w:br/>
        <w:t>- PHP</w:t>
      </w:r>
    </w:p>
    <w:p w:rsidR="00B27F46" w:rsidP="00B27F46" w:rsidRDefault="00B27F4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  <w:r>
        <w:rPr>
          <w:rFonts w:ascii="Arial" w:hAnsi="Arial" w:eastAsia="Times New Roman" w:cs="Arial"/>
          <w:sz w:val="24"/>
          <w:szCs w:val="24"/>
          <w:lang w:eastAsia="pt-BR"/>
        </w:rPr>
        <w:t>- HTML</w:t>
      </w:r>
    </w:p>
    <w:p w:rsidR="00B27F46" w:rsidP="00B27F46" w:rsidRDefault="00B27F4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  <w:r>
        <w:rPr>
          <w:rFonts w:ascii="Arial" w:hAnsi="Arial" w:eastAsia="Times New Roman" w:cs="Arial"/>
          <w:sz w:val="24"/>
          <w:szCs w:val="24"/>
          <w:lang w:eastAsia="pt-BR"/>
        </w:rPr>
        <w:t>- CSS</w:t>
      </w:r>
    </w:p>
    <w:p w:rsidRPr="00AF6D66" w:rsidR="00B27F46" w:rsidP="00B27F46" w:rsidRDefault="00B27F4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eastAsia="Times New Roman" w:cs="Arial"/>
          <w:sz w:val="24"/>
          <w:szCs w:val="24"/>
          <w:lang w:eastAsia="pt-BR"/>
        </w:rPr>
        <w:t>JavaScript</w:t>
      </w:r>
      <w:proofErr w:type="spellEnd"/>
    </w:p>
    <w:p w:rsidR="00AF6D66" w:rsidP="00B27F46" w:rsidRDefault="00AF6D6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r>
        <w:rPr>
          <w:rFonts w:ascii="Arial" w:hAnsi="Arial" w:eastAsia="Times New Roman" w:cs="Arial"/>
          <w:sz w:val="24"/>
          <w:szCs w:val="24"/>
          <w:lang w:eastAsia="pt-BR"/>
        </w:rPr>
        <w:t>XAMPP</w:t>
      </w:r>
    </w:p>
    <w:p w:rsidR="00AF6D66" w:rsidP="00B27F46" w:rsidRDefault="00AF6D6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eastAsia="Times New Roman" w:cs="Arial"/>
          <w:sz w:val="24"/>
          <w:szCs w:val="24"/>
          <w:lang w:eastAsia="pt-BR"/>
        </w:rPr>
        <w:t>PHPMyAdmin</w:t>
      </w:r>
      <w:proofErr w:type="spellEnd"/>
    </w:p>
    <w:p w:rsidR="00AF6D66" w:rsidP="00B27F46" w:rsidRDefault="00AF6D6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  <w:r>
        <w:rPr>
          <w:rFonts w:ascii="Arial" w:hAnsi="Arial" w:eastAsia="Times New Roman" w:cs="Arial"/>
          <w:sz w:val="24"/>
          <w:szCs w:val="24"/>
          <w:lang w:eastAsia="pt-BR"/>
        </w:rPr>
        <w:t>- MySQL Workbench</w:t>
      </w:r>
    </w:p>
    <w:p w:rsidR="00AF6D66" w:rsidP="00B27F46" w:rsidRDefault="00AF6D66"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eastAsia="Times New Roman" w:cs="Arial"/>
          <w:sz w:val="24"/>
          <w:szCs w:val="24"/>
          <w:lang w:eastAsia="pt-BR"/>
        </w:rPr>
        <w:t>BRmodelo</w:t>
      </w:r>
      <w:proofErr w:type="spellEnd"/>
    </w:p>
    <w:p>
      <w:pPr>
        <w:rPr>
          <w:rFonts w:ascii="Arial" w:hAnsi="Arial" w:eastAsia="Times New Roman" w:cs="Arial"/>
          <w:sz w:val="24"/>
          <w:szCs w:val="24"/>
          <w:lang w:eastAsia="pt-BR"/>
        </w:rPr>
        <w:pStyle w:val="PargrafodaLista"/>
        <w:spacing w:before="100" w:beforeAutospacing="1" w:after="100" w:afterAutospacing="1" w:line="360" w:lineRule="auto"/>
        <w:ind w:left="1429"/>
        <w:jc w:val="both"/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- Figma</w:t>
      </w:r>
    </w:p>
    <w:p>
      <w:pPr>
        <w:rPr>
          <w:rFonts w:ascii="Arial" w:hAnsi="Arial" w:eastAsia="Arial" w:cs="Arial"/>
          <w:sz w:val="24"/>
        </w:rPr>
        <w:spacing w:before="100" w:beforeAutospacing="1" w:after="100" w:afterAutospacing="1" w:line="360" w:lineRule="auto"/>
        <w:ind w:firstLine="709"/>
      </w:pPr>
      <w:r/>
      <w:bookmarkStart w:id="808000" w:name="_Toc184034699"/>
      <w:bookmarkEnd w:id="808000"/>
      <w:r>
        <w:rPr>
          <w:rFonts w:ascii="Arial" w:hAnsi="Arial" w:eastAsia="Times New Roman" w:cs="Arial"/>
          <w:b/>
          <w:bCs/>
          <w:sz w:val="27"/>
          <w:szCs w:val="27"/>
          <w:lang w:eastAsia="pt-BR"/>
        </w:rPr>
        <w:t>2. Arquitetura do Sistema</w:t>
      </w:r>
    </w:p>
    <w:p>
      <w:pPr>
        <w:rPr>
          <w:rFonts w:ascii="Arial" w:hAnsi="Arial" w:eastAsia="Arial" w:cs="Arial"/>
          <w:b/>
          <w:sz w:val="27"/>
        </w:rPr>
        <w:numPr>
          <w:ilvl w:val="0"/>
          <w:numId w:val="2"/>
        </w:numPr>
        <w:spacing w:before="100" w:beforeAutospacing="1" w:after="0" w:afterLines="0" w:afterAutospacing="0" w:line="360" w:lineRule="auto"/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Estrutura do site</w:t>
      </w:r>
      <w:r>
        <w:rPr>
          <w:rFonts w:ascii="Arial" w:hAnsi="Arial" w:eastAsia="Times New Roman" w:cs="Arial"/>
          <w:sz w:val="24"/>
          <w:szCs w:val="24"/>
          <w:lang w:eastAsia="pt-BR"/>
        </w:rPr>
        <w:t>: Descreva como o site está organizado em termos de páginas, módulos e recursos. Isso pode ser feito com diagramas, como o de arquitetura do sistema.</w:t>
      </w: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before="100" w:beforeAutospacing="1"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numPr>
          <w:ilvl w:val="0"/>
          <w:numId w:val="2"/>
        </w:numPr>
        <w:spacing w:before="0" w:beforeLines="0" w:beforeAutospacing="0" w:after="0" w:line="360" w:lineRule="auto"/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Modelagem de Banco de Dados:</w:t>
      </w: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400"/>
      </w:pPr>
      <w:r>
        <w:rPr>
          <w:rFonts w:ascii="Arial" w:hAnsi="Arial" w:eastAsia="Arial" w:cs="Arial"/>
          <w:b/>
          <w:sz w:val="27"/>
        </w:rPr>
        <w:t>- Modelo Conceitual:</w:t>
        <w:drawing>
          <wp:inline>
            <wp:extent cx="5486400" cy="3962400"/>
            <wp:docPr id="808000" name="Picture"/>
            <a:graphic>
              <a:graphicData uri="http://schemas.openxmlformats.org/drawingml/2006/picture">
                <pic:pic>
                  <pic:nvPicPr>
                    <pic:cNvPr id="808000" name="Picture"/>
                    <pic:cNvPicPr/>
                  </pic:nvPicPr>
                  <pic:blipFill>
                    <a:blip r:embed="rId954"/>
                    <a:stretch>
                      <a:fillRect/>
                    </a:stretch>
                  </pic:blipFill>
                  <pic:spPr>
                    <a:xfrm>
                      <a:ext cx="54864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  <w:r>
        <w:rPr>
          <w:rFonts w:ascii="Arial" w:hAnsi="Arial" w:eastAsia="Arial" w:cs="Arial"/>
          <w:b/>
          <w:sz w:val="27"/>
        </w:rPr>
        <w:t>- Modelo Lógico:</w:t>
      </w: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  <w:r>
        <w:drawing>
          <wp:inline>
            <wp:extent cx="5207000" cy="4165600"/>
            <wp:docPr id="808001" name="Picture"/>
            <a:graphic>
              <a:graphicData uri="http://schemas.openxmlformats.org/drawingml/2006/picture">
                <pic:pic>
                  <pic:nvPicPr>
                    <pic:cNvPr id="808001" name="Picture"/>
                    <pic:cNvPicPr/>
                  </pic:nvPicPr>
                  <pic:blipFill>
                    <a:blip r:embed="rId955"/>
                    <a:stretch>
                      <a:fillRect/>
                    </a:stretch>
                  </pic:blipFill>
                  <pic:spPr>
                    <a:xfrm>
                      <a:ext cx="5207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0"/>
      </w:pP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before="0" w:beforeLines="0" w:after="0" w:afterLines="0" w:line="360" w:lineRule="auto"/>
        <w:ind w:left="0" w:right="0" w:firstLine="800"/>
      </w:pPr>
      <w:r>
        <w:rPr>
          <w:rFonts w:ascii="Arial" w:hAnsi="Arial" w:eastAsia="Arial" w:cs="Arial"/>
          <w:b/>
          <w:sz w:val="27"/>
        </w:rPr>
        <w:t>- Modelo Físico:</w:t>
      </w:r>
    </w:p>
    <w:p>
      <w:pPr>
        <w:rPr>
          <w:rFonts w:ascii="Arial" w:hAnsi="Arial" w:eastAsia="Arial" w:cs="Arial"/>
          <w:b/>
          <w:sz w:val="27"/>
        </w:rPr>
        <w:tabs>
          <w:tab w:val="left" w:leader="none" w:pos="720"/>
        </w:tabs>
        <w:spacing w:after="0" w:line="360" w:lineRule="auto"/>
        <w:ind w:left="0" w:firstLine="800"/>
      </w:pPr>
      <w:r>
        <w:drawing>
          <wp:inline>
            <wp:extent cx="4914900" cy="3835400"/>
            <wp:docPr id="808002" name="Picture"/>
            <a:graphic>
              <a:graphicData uri="http://schemas.openxmlformats.org/drawingml/2006/picture">
                <pic:pic>
                  <pic:nvPicPr>
                    <pic:cNvPr id="808002" name="Picture"/>
                    <pic:cNvPicPr/>
                  </pic:nvPicPr>
                  <pic:blipFill>
                    <a:blip r:embed="rId956"/>
                    <a:stretch>
                      <a:fillRect/>
                    </a:stretch>
                  </pic:blipFill>
                  <pic:spPr>
                    <a:xfrm>
                      <a:ext cx="4914900" cy="3835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sz w:val="27"/>
        </w:rPr>
      </w:r>
      <w:r>
        <w:rPr>
          <w:rFonts w:ascii="Arial" w:hAnsi="Arial" w:eastAsia="Times New Roman" w:cs="Arial"/>
          <w:b/>
          <w:bCs/>
          <w:sz w:val="27"/>
          <w:szCs w:val="27"/>
          <w:lang w:eastAsia="pt-BR"/>
        </w:rPr>
        <w:t>3. Funcionalidades</w:t>
      </w: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before="100" w:beforeAutospacing="1" w:after="0" w:afterLines="0" w:afterAutospacing="0" w:line="360" w:lineRule="auto"/>
        <w:ind w:left="0" w:firstLine="0"/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Descrição das funcionalidades principais</w:t>
      </w:r>
      <w:r>
        <w:rPr>
          <w:rFonts w:ascii="Arial" w:hAnsi="Arial" w:eastAsia="Times New Roman" w:cs="Arial"/>
          <w:sz w:val="24"/>
          <w:szCs w:val="24"/>
          <w:lang w:eastAsia="pt-BR"/>
        </w:rPr>
        <w:t>: As funcionalidades do sistema são diversas, desde:</w:t>
      </w: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before="100" w:beforeAutospacing="1" w:after="0" w:line="360" w:lineRule="auto"/>
        <w:ind w:left="0" w:firstLine="400"/>
      </w:pPr>
      <w:r>
        <w:rPr>
          <w:rFonts w:ascii="Arial" w:hAnsi="Arial" w:eastAsia="Arial" w:cs="Arial"/>
          <w:sz w:val="24"/>
        </w:rPr>
        <w:t>- Realizar Cadastro do Usuário.</w:t>
      </w: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before="100" w:beforeAutospacing="1" w:after="0" w:line="360" w:lineRule="auto"/>
        <w:ind w:left="0" w:firstLine="400"/>
      </w:pPr>
      <w:r>
        <w:rPr>
          <w:rFonts w:ascii="Arial" w:hAnsi="Arial" w:eastAsia="Arial" w:cs="Arial"/>
          <w:sz w:val="24"/>
        </w:rPr>
        <w:t>- Realizar Login na conta do Usuário.</w:t>
      </w: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before="100" w:beforeAutospacing="1" w:after="0" w:line="360" w:lineRule="auto"/>
        <w:ind w:left="0" w:firstLine="400"/>
      </w:pPr>
      <w:r>
        <w:rPr>
          <w:rFonts w:ascii="Arial" w:hAnsi="Arial" w:eastAsia="Arial" w:cs="Arial"/>
          <w:sz w:val="24"/>
        </w:rPr>
        <w:t>- Efetuar compras e pedidos para o carrinho de compras.</w:t>
      </w: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before="100" w:beforeAutospacing="1" w:after="0" w:line="360" w:lineRule="auto"/>
        <w:ind w:left="0" w:firstLine="400"/>
      </w:pPr>
      <w:r>
        <w:rPr>
          <w:rFonts w:ascii="Arial" w:hAnsi="Arial" w:eastAsia="Arial" w:cs="Arial"/>
          <w:sz w:val="24"/>
        </w:rPr>
        <w:t>- Alterar os dados da conta, sendo o proprietário.</w:t>
      </w: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before="100" w:beforeAutospacing="1" w:after="0" w:line="360" w:lineRule="auto"/>
        <w:ind w:left="0" w:firstLine="400"/>
      </w:pP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before="100" w:beforeAutospacing="1" w:after="0" w:line="360" w:lineRule="auto"/>
        <w:ind w:left="0" w:firstLine="400"/>
      </w:pP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before="100" w:beforeAutospacing="1" w:after="0" w:line="360" w:lineRule="auto"/>
        <w:ind w:left="0" w:firstLine="400"/>
      </w:pP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before="100" w:beforeAutospacing="1" w:after="0" w:line="360" w:lineRule="auto"/>
        <w:ind w:left="0" w:firstLine="400"/>
      </w:pP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before="100" w:beforeAutospacing="1" w:after="0" w:line="360" w:lineRule="auto"/>
        <w:ind w:left="0" w:firstLine="400"/>
      </w:pPr>
    </w:p>
    <w:p>
      <w:pPr>
        <w:rPr>
          <w:rFonts w:ascii="Arial" w:hAnsi="Arial" w:eastAsia="Arial" w:cs="Arial"/>
          <w:sz w:val="24"/>
        </w:rPr>
        <w:numPr>
          <w:ilvl w:val="0"/>
          <w:numId w:val="14"/>
        </w:numPr>
        <w:tabs>
          <w:tab w:val="left" w:leader="none" w:pos="720"/>
        </w:tabs>
        <w:spacing w:before="0" w:beforeLines="0" w:beforeAutospacing="0" w:after="100" w:afterAutospacing="1" w:line="360" w:lineRule="auto"/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Regras de negócio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: </w:t>
      </w:r>
    </w:p>
    <w:p>
      <w:pPr>
        <w:rPr>
          <w:rFonts w:ascii="Arial" w:hAnsi="Arial" w:eastAsia="Arial" w:cs="Arial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  <w:r>
        <w:rPr>
          <w:rFonts w:ascii="Arial" w:hAnsi="Arial" w:eastAsia="Arial" w:cs="Arial"/>
          <w:b/>
          <w:sz w:val="24"/>
        </w:rPr>
        <w:t>Gestão de Clientes e Matrículas</w:t>
      </w:r>
      <w:r>
        <w:rPr>
          <w:rFonts w:ascii="Arial" w:hAnsi="Arial" w:eastAsia="Arial" w:cs="Arial"/>
          <w:sz w:val="24"/>
        </w:rPr>
        <w:br/>
        <w:t>- Cadastro completo de alunos (nome, idade, contato, histórico de pagamento, modalidade)</w:t>
        <w:br/>
        <w:t>- Controle de planos e vencimentos (mensal, trimestral, anual):</w:t>
        <w:br/>
        <w:t>- Automação de renovação de matrículas e envio de lembretes:</w:t>
        <w:br/>
        <w:t>-Check-in de alunos (QR code, biometria, ou cartão):</w:t>
        <w:br/>
        <w:t xml:space="preserve"> </w:t>
      </w:r>
    </w:p>
    <w:p>
      <w:pPr>
        <w:rPr>
          <w:rFonts w:ascii="Arial" w:hAnsi="Arial" w:eastAsia="Arial" w:cs="Arial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  <w:r>
        <w:rPr>
          <w:rFonts w:ascii="Arial" w:hAnsi="Arial" w:eastAsia="Arial" w:cs="Arial"/>
          <w:b/>
          <w:sz w:val="24"/>
        </w:rPr>
        <w:t>Controle Financeiro</w:t>
      </w:r>
      <w:r>
        <w:rPr>
          <w:rFonts w:ascii="Arial" w:hAnsi="Arial" w:eastAsia="Arial" w:cs="Arial"/>
          <w:sz w:val="24"/>
        </w:rPr>
        <w:br/>
        <w:t>- Emissão e envio de boletos ou faturas:</w:t>
        <w:br/>
        <w:t>- Integração com gateways de pagamento (PIX, cartão de crédito/débito):</w:t>
        <w:br/>
        <w:t>- Controle de inadimplências e alertas automáticos:</w:t>
        <w:br/>
        <w:t>- Relatórios financeiros (lucro, despesas, fluxo de caixa):</w:t>
        <w:br/>
        <w:t>- Registro de vendas internas (suplementos, acessórios, etc.)</w:t>
      </w:r>
    </w:p>
    <w:p>
      <w:pPr>
        <w:rPr>
          <w:rFonts w:ascii="Arial" w:hAnsi="Arial" w:eastAsia="Arial" w:cs="Arial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  <w:b/>
          <w:sz w:val="24"/>
        </w:rPr>
        <w:t>Gestão de Aulas e Agendamento</w:t>
      </w:r>
    </w:p>
    <w:p>
      <w:pPr>
        <w:rPr>
          <w:rFonts w:ascii="Arial" w:hAnsi="Arial" w:eastAsia="Arial" w:cs="Arial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  <w:r>
        <w:rPr>
          <w:rFonts w:ascii="Arial" w:hAnsi="Arial" w:eastAsia="Arial" w:cs="Arial"/>
          <w:sz w:val="24"/>
        </w:rPr>
        <w:t>- Criação de horários de aulas e turmas:</w:t>
        <w:br/>
        <w:t>- Controle de limite de participantes por turma:</w:t>
        <w:br/>
        <w:t>- Reserva de aulas pelos alunos via aplicativo ou web:</w:t>
        <w:br/>
        <w:t>- Calendário integrado para professores e alunos:</w:t>
        <w:br/>
      </w:r>
    </w:p>
    <w:p>
      <w:pPr>
        <w:rPr>
          <w:rFonts w:ascii="Arial" w:hAnsi="Arial" w:eastAsia="Arial" w:cs="Arial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  <w:r>
        <w:rPr>
          <w:rFonts w:ascii="Arial" w:hAnsi="Arial" w:eastAsia="Arial" w:cs="Arial"/>
          <w:b/>
          <w:sz w:val="24"/>
        </w:rPr>
        <w:t>Gestão de Professores e Colaboradores</w:t>
      </w:r>
      <w:r>
        <w:rPr>
          <w:rFonts w:ascii="Arial" w:hAnsi="Arial" w:eastAsia="Arial" w:cs="Arial"/>
        </w:rPr>
        <w:br/>
        <w:t xml:space="preserve">- </w:t>
      </w:r>
      <w:r>
        <w:rPr>
          <w:rFonts w:ascii="Arial" w:hAnsi="Arial" w:eastAsia="Arial" w:cs="Arial"/>
          <w:sz w:val="24"/>
        </w:rPr>
        <w:t>Cadastro de funcionários com especializações e carga horária:</w:t>
        <w:br/>
        <w:t>- Controle de agenda e presença dos instrutores</w:t>
      </w:r>
    </w:p>
    <w:p>
      <w:pPr>
        <w:rPr>
          <w:rFonts w:ascii="Arial" w:hAnsi="Arial" w:eastAsia="Arial" w:cs="Arial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</w:p>
    <w:p>
      <w:pPr>
        <w:rPr>
          <w:rFonts w:ascii="Arial" w:hAnsi="Arial" w:eastAsia="Arial" w:cs="Arial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  <w:r>
        <w:rPr>
          <w:rFonts w:ascii="Arial" w:hAnsi="Arial" w:eastAsia="Arial" w:cs="Arial"/>
          <w:b/>
          <w:sz w:val="24"/>
        </w:rPr>
        <w:t>Relatórios e Análises</w:t>
      </w:r>
      <w:r>
        <w:rPr>
          <w:rFonts w:ascii="Arial" w:hAnsi="Arial" w:eastAsia="Arial" w:cs="Arial"/>
          <w:b/>
        </w:rPr>
        <w:br/>
      </w:r>
      <w:r>
        <w:rPr>
          <w:rFonts w:ascii="Arial" w:hAnsi="Arial" w:eastAsia="Arial" w:cs="Arial"/>
        </w:rPr>
        <w:t xml:space="preserve">- Relatórios de desempenho financeiro, fluxo de alunos, e retenção.</w:t>
        <w:br/>
        <w:t>- Gráficos comparativos de crescimento e metas:</w:t>
        <w:br/>
        <w:t>- Avaliações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</w:rPr>
        <w:t>de performance dos professores e popularid</w:t>
      </w:r>
      <w:r>
        <w:rPr>
          <w:rFonts w:ascii="Arial" w:hAnsi="Arial" w:eastAsia="Arial" w:cs="Arial"/>
        </w:rPr>
        <w:t>ade das aulas</w:t>
      </w:r>
    </w:p>
    <w:p>
      <w:pPr>
        <w:rPr>
          <w:rFonts w:ascii="Arial" w:hAnsi="Arial" w:eastAsia="Arial" w:cs="Arial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</w:p>
    <w:p>
      <w:pPr>
        <w:rPr>
          <w:rFonts w:ascii="Arial" w:hAnsi="Arial" w:eastAsia="Arial" w:cs="Arial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</w:p>
    <w:p>
      <w:pPr>
        <w:rPr>
          <w:rFonts w:ascii="Arial" w:hAnsi="Arial" w:eastAsia="Arial" w:cs="Arial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  <w:r>
        <w:rPr>
          <w:rFonts w:ascii="Arial" w:hAnsi="Arial" w:eastAsia="Times New Roman" w:cs="Arial"/>
          <w:b/>
          <w:bCs/>
          <w:sz w:val="27"/>
          <w:szCs w:val="27"/>
          <w:lang w:eastAsia="pt-BR"/>
        </w:rPr>
        <w:t>4. Conclusão</w:t>
      </w:r>
    </w:p>
    <w:p>
      <w:pPr>
        <w:rPr>
          <w:rFonts w:ascii="Arial" w:hAnsi="Arial" w:eastAsia="Arial" w:cs="Arial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Concluimos que </w:t>
      </w:r>
      <w:r>
        <w:rPr>
          <w:rFonts w:ascii="Arial" w:hAnsi="Arial" w:eastAsia="Arial" w:cs="Arial"/>
          <w:sz w:val="24"/>
          <w:shd w:val="nil"/>
        </w:rPr>
        <w:t>o sistema da FitTec apresenta uma abordagem abrangente e eficaz para atender às demandas de uma academia moderna. As soluções incluem desde o gerenciamento completo de clientes e matrículas até o controle financeiro automatizado, com suporte a relatórios detalhados e integração com gateways de pagamento.</w:t>
      </w: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  <w:r>
        <w:rPr>
          <w:rFonts w:ascii="Arial" w:hAnsi="Arial" w:eastAsia="Arial" w:cs="Arial"/>
          <w:sz w:val="24"/>
          <w:shd w:val="nil"/>
        </w:rPr>
        <w:t>Para otimizar recursos e priorizar a entrega do sistema, algumas funcionalidades podem ser simplificadas ou adiadas, como a integração de folha de pagamento. Complementarmente, sugestões como a gestão de feedbacks e a gamificação podem ser incorporadas para ampliar o engajamento dos usuários e agregar valor à experiência do cliente.</w:t>
      </w: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  <w:r>
        <w:rPr>
          <w:rFonts w:ascii="Arial" w:hAnsi="Arial" w:eastAsia="Arial" w:cs="Arial"/>
          <w:sz w:val="24"/>
          <w:shd w:val="nil"/>
        </w:rPr>
        <w:t>Com a implementação deste sistema, a FitTec terá um suporte tecnológico robusto, capaz de melhorar a gestão interna, aumentar a eficiência operacional e proporcionar uma experiência diferenciada aos seus alunos, consolidando sua posição no mercado fitness.</w:t>
      </w:r>
    </w:p>
    <w:p>
      <w:pPr>
        <w:rPr>
          <w:rFonts w:ascii="Arial" w:hAnsi="Arial" w:eastAsia="Arial" w:cs="Arial"/>
          <w:sz w:val="24"/>
        </w:rPr>
        <w:numPr>
          <w:numId w:val="0"/>
        </w:numPr>
        <w:tabs>
          <w:tab w:val="left" w:leader="none" w:pos="720"/>
        </w:tabs>
        <w:spacing w:after="100" w:afterAutospacing="1" w:line="360" w:lineRule="auto"/>
        <w:ind w:left="0" w:firstLine="0"/>
      </w:pPr>
      <w:r>
        <w:rPr>
          <w:rFonts w:ascii="Arial" w:hAnsi="Arial" w:eastAsia="Arial" w:cs="Arial"/>
          <w:sz w:val="24"/>
          <w:shd w:val="nil"/>
        </w:rPr>
        <w:t>A inclusão de ferramentas como check-in digital, reserva de aulas online e controle de acesso personalizado reforça o compromisso em oferecer praticidade e segurança tanto para os alunos quanto para a administração. Além disso, funcionalidades de gestão de aulas, colaboradores e análises de desempenho fortalecem a capacidade estratégica e operacional do sistema.</w:t>
      </w:r>
    </w:p>
    <w:p w:rsidR="00871F4B" w:rsidRDefault="00871F4B"/>
    <w:sectPr>
      <w:pgSz w:w="11906" w:h="16838"/>
      <w:pgMar w:top="1417" w:right="1701" w:bottom="1417" w:left="1701" w:header="708" w:footer="708" w:gutter="0"/>
      <w:cols w:equalWidth="1" w:space="0" w:num="1" w:sep="0"/>
      <w:docGrid w:linePitch="360"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nsid w:val="03A33F3E"/>
    <w:multiLevelType w:val="multilevel"/>
    <w:tmpl w:val="E00E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DCB2B9F"/>
    <w:multiLevelType w:val="multilevel"/>
    <w:tmpl w:val="7546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2208FF"/>
    <w:multiLevelType w:val="multilevel"/>
    <w:tmpl w:val="8ABE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0D844BE"/>
    <w:multiLevelType w:val="multilevel"/>
    <w:tmpl w:val="F3B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A3158B6"/>
    <w:multiLevelType w:val="multilevel"/>
    <w:tmpl w:val="FFB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C747880"/>
    <w:multiLevelType w:val="multilevel"/>
    <w:tmpl w:val="30E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D052BC9"/>
    <w:multiLevelType w:val="hybridMultilevel"/>
    <w:tmpl w:val="0C76800C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7">
    <w:nsid w:val="413372D8"/>
    <w:multiLevelType w:val="multilevel"/>
    <w:tmpl w:val="531C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4455EF2"/>
    <w:multiLevelType w:val="multilevel"/>
    <w:tmpl w:val="479C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8BB7F14"/>
    <w:multiLevelType w:val="multilevel"/>
    <w:tmpl w:val="C85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E6215F5"/>
    <w:multiLevelType w:val="hybridMultilevel"/>
    <w:tmpl w:val="B3F42CC4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nsid w:val="740C3A95"/>
    <w:multiLevelType w:val="multilevel"/>
    <w:tmpl w:val="315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lvl w:ilvl="0">
      <w:start w:val="1"/>
      <w:numFmt w:val="bullet"/>
      <w:suff w:val="tab"/>
      <w:lvlText w:val="●"/>
      <w:pPr>
        <w:ind w:left="720" w:hanging="360"/>
      </w:pPr>
      <w:rPr>
        <w:sz w:val="24"/>
      </w:rPr>
    </w:lvl>
    <w:lvl w:ilvl="1">
      <w:start w:val="1"/>
      <w:numFmt w:val="bullet"/>
      <w:suff w:val="tab"/>
      <w:lvlText w:val="○"/>
      <w:pPr>
        <w:ind w:left="1440" w:hanging="360"/>
      </w:pPr>
      <w:rPr>
        <w:sz w:val="24"/>
      </w:rPr>
    </w:lvl>
    <w:lvl w:ilvl="2">
      <w:start w:val="1"/>
      <w:numFmt w:val="bullet"/>
      <w:suff w:val="tab"/>
      <w:lvlText w:val="■"/>
      <w:pPr>
        <w:ind w:left="2160" w:hanging="360"/>
      </w:pPr>
      <w:rPr>
        <w:sz w:val="24"/>
      </w:rPr>
    </w:lvl>
  </w:abstractNum>
  <w:abstractNum w:abstractNumId="13">
    <w:lvl w:ilvl="0">
      <w:start w:val="1"/>
      <w:numFmt w:val="bullet"/>
      <w:suff w:val="tab"/>
      <w:lvlText w:val="●"/>
      <w:pPr>
        <w:ind w:left="720" w:hanging="360"/>
      </w:pPr>
      <w:rPr>
        <w:sz w:val="24"/>
      </w:rPr>
    </w:lvl>
    <w:lvl w:ilvl="1">
      <w:start w:val="1"/>
      <w:numFmt w:val="bullet"/>
      <w:suff w:val="tab"/>
      <w:lvlText w:val="○"/>
      <w:pPr>
        <w:ind w:left="1440" w:hanging="360"/>
      </w:pPr>
      <w:rPr>
        <w:sz w:val="24"/>
      </w:rPr>
    </w:lvl>
    <w:lvl w:ilvl="2">
      <w:start w:val="1"/>
      <w:numFmt w:val="bullet"/>
      <w:suff w:val="tab"/>
      <w:lvlText w:val="■"/>
      <w:pPr>
        <w:ind w:left="2160" w:hanging="360"/>
      </w:pPr>
      <w:rPr>
        <w:sz w:val="24"/>
      </w:rPr>
    </w:lvl>
  </w:abstractNum>
  <w:abstractNum w:abstractNumId="14">
    <w:lvl w:ilvl="0">
      <w:start w:val="1"/>
      <w:numFmt w:val="bullet"/>
      <w:suff w:val="tab"/>
      <w:lvlText w:val="●"/>
      <w:pPr>
        <w:ind w:left="720" w:hanging="360"/>
      </w:pPr>
      <w:rPr>
        <w:sz w:val="24"/>
      </w:rPr>
    </w:lvl>
    <w:lvl w:ilvl="1">
      <w:start w:val="1"/>
      <w:numFmt w:val="bullet"/>
      <w:suff w:val="tab"/>
      <w:lvlText w:val="○"/>
      <w:pPr>
        <w:ind w:left="1440" w:hanging="360"/>
      </w:pPr>
      <w:rPr>
        <w:sz w:val="24"/>
      </w:rPr>
    </w:lvl>
    <w:lvl w:ilvl="2">
      <w:start w:val="1"/>
      <w:numFmt w:val="bullet"/>
      <w:suff w:val="tab"/>
      <w:lvlText w:val="■"/>
      <w:pPr>
        <w:ind w:left="2160" w:hanging="360"/>
      </w:pPr>
      <w:rPr>
        <w:sz w:val="24"/>
      </w:rPr>
    </w:lvl>
  </w:abstractNum>
  <w:abstractNum w:abstractNumId="15">
    <w:lvl w:ilvl="0">
      <w:start w:val="1"/>
      <w:numFmt w:val="bullet"/>
      <w:suff w:val="tab"/>
      <w:lvlText w:val="●"/>
      <w:pPr>
        <w:ind w:left="720" w:hanging="360"/>
      </w:pPr>
      <w:rPr>
        <w:sz w:val="24"/>
      </w:rPr>
    </w:lvl>
    <w:lvl w:ilvl="1">
      <w:start w:val="1"/>
      <w:numFmt w:val="bullet"/>
      <w:suff w:val="tab"/>
      <w:lvlText w:val="○"/>
      <w:pPr>
        <w:ind w:left="1440" w:hanging="360"/>
      </w:pPr>
      <w:rPr>
        <w:sz w:val="24"/>
      </w:rPr>
    </w:lvl>
    <w:lvl w:ilvl="2">
      <w:start w:val="1"/>
      <w:numFmt w:val="bullet"/>
      <w:suff w:val="tab"/>
      <w:lvlText w:val="■"/>
      <w:pPr>
        <w:ind w:left="2160" w:hanging="360"/>
      </w:pPr>
      <w:rPr>
        <w:sz w:val="24"/>
      </w:rPr>
    </w:lvl>
  </w:abstractNum>
  <w:abstractNum w:abstractNumId="16">
    <w:lvl w:ilvl="0">
      <w:start w:val="1"/>
      <w:numFmt w:val="bullet"/>
      <w:suff w:val="tab"/>
      <w:lvlText w:val="●"/>
      <w:pPr>
        <w:ind w:left="720" w:hanging="360"/>
      </w:pPr>
    </w:lvl>
    <w:lvl w:ilvl="1">
      <w:start w:val="1"/>
      <w:numFmt w:val="bullet"/>
      <w:suff w:val="tab"/>
      <w:lvlText w:val="●"/>
      <w:pPr>
        <w:ind w:left="1440" w:hanging="360"/>
      </w:pPr>
    </w:lvl>
    <w:lvl w:ilvl="2">
      <w:start w:val="1"/>
      <w:numFmt w:val="bullet"/>
      <w:suff w:val="tab"/>
      <w:lvlText w:val="■"/>
      <w:pPr>
        <w:ind w:left="2160" w:hanging="360"/>
      </w:pPr>
    </w:lvl>
  </w:abstractNum>
  <w:abstractNum w:abstractNumId="17">
    <w:lvl w:ilvl="0">
      <w:start w:val="1"/>
      <w:numFmt w:val="bullet"/>
      <w:suff w:val="tab"/>
      <w:lvlText w:val="●"/>
      <w:pPr>
        <w:ind w:left="720" w:hanging="360"/>
      </w:pPr>
    </w:lvl>
    <w:lvl w:ilvl="1">
      <w:start w:val="1"/>
      <w:numFmt w:val="bullet"/>
      <w:suff w:val="tab"/>
      <w:lvlText w:val="●"/>
      <w:pPr>
        <w:ind w:left="1440" w:hanging="360"/>
      </w:pPr>
    </w:lvl>
    <w:lvl w:ilvl="2">
      <w:start w:val="1"/>
      <w:numFmt w:val="bullet"/>
      <w:suff w:val="tab"/>
      <w:lvlText w:val="■"/>
      <w:pPr>
        <w:ind w:left="2160" w:hanging="360"/>
      </w:pPr>
    </w:lvl>
  </w:abstractNum>
  <w:abstractNum w:abstractNumId="18">
    <w:lvl w:ilvl="0">
      <w:start w:val="1"/>
      <w:numFmt w:val="bullet"/>
      <w:suff w:val="tab"/>
      <w:lvlText w:val="●"/>
      <w:pPr>
        <w:ind w:left="720" w:hanging="360"/>
      </w:pPr>
    </w:lvl>
    <w:lvl w:ilvl="1">
      <w:start w:val="1"/>
      <w:numFmt w:val="bullet"/>
      <w:suff w:val="tab"/>
      <w:lvlText w:val="●"/>
      <w:pPr>
        <w:ind w:left="1440" w:hanging="360"/>
      </w:pPr>
    </w:lvl>
    <w:lvl w:ilvl="2">
      <w:start w:val="1"/>
      <w:numFmt w:val="bullet"/>
      <w:suff w:val="tab"/>
      <w:lvlText w:val="■"/>
      <w:pPr>
        <w:ind w:left="2160" w:hanging="360"/>
      </w:pPr>
    </w:lvl>
  </w:abstractNum>
  <w:abstractNum w:abstractNumId="19">
    <w:lvl w:ilvl="0">
      <w:start w:val="1"/>
      <w:numFmt w:val="bullet"/>
      <w:suff w:val="tab"/>
      <w:lvlText w:val="●"/>
      <w:pPr>
        <w:ind w:left="720" w:hanging="360"/>
      </w:pPr>
    </w:lvl>
    <w:lvl w:ilvl="1">
      <w:start w:val="1"/>
      <w:numFmt w:val="bullet"/>
      <w:suff w:val="tab"/>
      <w:lvlText w:val="●"/>
      <w:pPr>
        <w:ind w:left="1440" w:hanging="360"/>
      </w:pPr>
    </w:lvl>
    <w:lvl w:ilvl="2">
      <w:start w:val="1"/>
      <w:numFmt w:val="bullet"/>
      <w:suff w:val="tab"/>
      <w:lvlText w:val="■"/>
      <w:pPr>
        <w:ind w:left="2160" w:hanging="360"/>
      </w:pPr>
    </w:lvl>
  </w:abstractNum>
  <w:abstractNum w:abstractNumId="20">
    <w:lvl w:ilvl="0">
      <w:start w:val="1"/>
      <w:numFmt w:val="bullet"/>
      <w:suff w:val="tab"/>
      <w:lvlText w:val="●"/>
      <w:pPr>
        <w:ind w:left="720" w:hanging="360"/>
      </w:pPr>
    </w:lvl>
    <w:lvl w:ilvl="1">
      <w:start w:val="1"/>
      <w:numFmt w:val="bullet"/>
      <w:suff w:val="tab"/>
      <w:lvlText w:val="●"/>
      <w:pPr>
        <w:ind w:left="1440" w:hanging="360"/>
      </w:pPr>
    </w:lvl>
    <w:lvl w:ilvl="2">
      <w:start w:val="1"/>
      <w:numFmt w:val="bullet"/>
      <w:suff w:val="tab"/>
      <w:lvlText w:val="■"/>
      <w:pPr>
        <w:ind w:left="216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0"/>
  </w:num>
  <w:num w:numId="8">
    <w:abstractNumId w:val="11"/>
  </w:num>
  <w:num w:numId="9">
    <w:abstractNumId w:val="3"/>
  </w:num>
  <w:num w:numId="10">
    <w:abstractNumId w:val="4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activeWritingStyle w:lang="pt-BR" w:vendorID="64" w:dllVersion="131078" w:nlCheck="1" w:checkStyle="0" w:appName="MSWord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4B"/>
    <w:rsid w:val="007C7199"/>
    <w:rsid w:val="00871F4B"/>
    <w:rsid w:val="0098617C"/>
    <w:rsid w:val="00AF6D66"/>
    <w:rsid w:val="00B2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AF7"/>
  <w15:chartTrackingRefBased/>
  <w15:docId w15:val="{0CBB273F-9414-42E2-B748-4BE247458AD9}"/>
  <w:footnotePr/>
  <w:endnotePr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1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7C719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sid w:val="007C719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C7199"/>
    <w:rPr>
      <w:b/>
      <w:bCs/>
    </w:rPr>
  </w:style>
  <w:style w:type="character" w:styleId="Ttulo1Char" w:customStyle="1">
    <w:name w:val="Título 1 Char"/>
    <w:basedOn w:val="Fontepargpadro"/>
    <w:link w:val="Ttulo1"/>
    <w:uiPriority w:val="9"/>
    <w:rsid w:val="007C719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199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C719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C71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71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F6D66"/>
    <w:pPr>
      <w:ind w:left="720"/>
      <w:contextualSpacing/>
    </w:pPr>
  </w:style>
  <w:style w:type="character" w:styleId="DefaultParagraphFont" w:default="1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theme/theme1.xml" Type="http://schemas.openxmlformats.org/officeDocument/2006/relationships/theme"/><Relationship Id="rId5" Target="fontTable.xml" Type="http://schemas.openxmlformats.org/officeDocument/2006/relationships/fontTable"/><Relationship Id="rId4" Target="webSettings.xml" Type="http://schemas.openxmlformats.org/officeDocument/2006/relationships/webSettings"/><Relationship Id="rId954" Target="/word/media/image1.png" Type="http://schemas.openxmlformats.org/officeDocument/2006/relationships/image"/><Relationship Id="rId955" Target="/word/media/image776.png" Type="http://schemas.openxmlformats.org/officeDocument/2006/relationships/image"/><Relationship Id="rId956" Target="/word/media/image777.png" Type="http://schemas.openxmlformats.org/officeDocument/2006/relationships/imag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Tema do Offic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38</app:TotalTime>
  <app:Pages>5</app:Pages>
  <app:Words>538</app:Words>
  <app:Characters>2910</app:Characters>
  <app:Application>Apryse DOCX Editor</app:Application>
  <app:DocSecurity>0</app:DocSecurity>
  <app:Lines>24</app:Lines>
  <app:Paragraphs>6</app:Paragraphs>
  <app:ScaleCrop>false</app:ScaleCrop>
  <app:HeadingPairs>
    <vt:vector size="2" baseType="variant">
      <vt:variant>
        <vt:lpstr>Título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3442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TIAGO CASALE BUDIN</dc:creator>
  <cp:keywords/>
  <dc:description/>
  <cp:lastModifiedBy>TIAGO CASALE BUDIN</cp:lastModifiedBy>
  <cp:revision>2</cp:revision>
  <dcterms:created xsi:type="dcterms:W3CDTF">2024-12-02T14:48:00Z</dcterms:created>
  <dcterms:modified xsi:type="dcterms:W3CDTF">2024-12-02T15:26:00Z</dcterms:modified>
</cp:coreProperties>
</file>