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Website deploy trên Vercel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Chọn Import Project: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Chọn project muốn deploy từ github: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Điền các thông số, sau đó nhấn Deploy: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Kết quả: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2. Deploy PostgreSQL trên Neon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Đăng nhập để vào dashboard, sau đó chọn SQL Editor: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script trong SQL Editor để tạo database: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Quay về Dashboard, chọn Connect, sau đó dựa vào Connection string để điền các thông số cho project backend: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Kết quả: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3. Deploy Backend với Render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Truy cập trang web, chon New -&gt; Web Service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Chọn repository muốn deploy từ github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Chỉnh sửa root directory, sau đó chọn Deploy ở dưới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- Kết quả: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