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44"/>
        </w:rPr>
        <w:t>FITZONE</w:t>
        <w:br/>
        <w:t>Sprint Retrospective - Sprint 2</w:t>
      </w:r>
    </w:p>
    <w:p>
      <w:pPr>
        <w:jc w:val="center"/>
      </w:pPr>
      <w:r>
        <w:rPr>
          <w:rFonts w:ascii="Aptos" w:hAnsi="Aptos"/>
          <w:color w:val="595959"/>
          <w:sz w:val="22"/>
        </w:rPr>
        <w:t>Proyecto: Sistema de gestión de gimnasio</w:t>
      </w:r>
    </w:p>
    <w:p>
      <w:pPr>
        <w:jc w:val="center"/>
      </w:pPr>
      <w:r>
        <w:rPr>
          <w:rFonts w:ascii="Aptos" w:hAnsi="Aptos"/>
          <w:color w:val="595959"/>
          <w:sz w:val="22"/>
        </w:rPr>
        <w:t>Elaborado por: Andres Valdes, Alex Guerrero y Romel Lopez</w:t>
      </w:r>
    </w:p>
    <w:p>
      <w:pPr>
        <w:jc w:val="center"/>
      </w:pPr>
      <w:r>
        <w:rPr>
          <w:rFonts w:ascii="Aptos" w:hAnsi="Aptos"/>
          <w:color w:val="595959"/>
          <w:sz w:val="22"/>
        </w:rPr>
        <w:t>Fecha: 17 de abril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Sprint analizado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Sprint 2</w:t>
            </w:r>
          </w:p>
        </w:tc>
      </w:tr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Propósito de la retrospectiva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Identificar aprendizajes, problemas y acciones de mejora del equipo</w:t>
            </w:r>
          </w:p>
        </w:tc>
      </w:tr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Estado del sprint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Cerrado</w:t>
            </w:r>
          </w:p>
        </w:tc>
      </w:tr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Base del análisis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Desarrollo del Sprint 2 + métricas de SonarQube + documentos previos del proyecto</w:t>
            </w:r>
          </w:p>
        </w:tc>
      </w:tr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Hallazgo principal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Mayor avance funcional, pero con Quality Gate fallido por cobertura insuficiente y un issue nuevo</w:t>
            </w:r>
          </w:p>
        </w:tc>
      </w:tr>
      <w:tr>
        <w:tc>
          <w:tcPr>
            <w:tcW w:type="dxa" w:w="4759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b/>
              </w:rPr>
              <w:t>Responsable del documento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Andres Valdes</w:t>
            </w:r>
          </w:p>
        </w:tc>
      </w:tr>
    </w:tbl>
    <w:p/>
    <w:p>
      <w:pPr>
        <w:pStyle w:val="Heading1"/>
      </w:pPr>
      <w:r>
        <w:t>1. Objetivo de la Sprint Retrospective</w:t>
      </w:r>
    </w:p>
    <w:p>
      <w:r>
        <w:t>La Sprint Retrospective del Sprint 2 busca revisar cómo trabajó el equipo durante la ampliación funcional del sistema FitZone, identificar qué decisiones ayudaron al avance, reconocer los obstáculos que limitaron la calidad final y definir acciones concretas para mejorar el desempeño del siguiente sprint.</w:t>
      </w:r>
    </w:p>
    <w:p>
      <w:pPr>
        <w:pStyle w:val="Heading1"/>
      </w:pPr>
      <w:r>
        <w:t>2. Contexto del Sprint 2</w:t>
      </w:r>
    </w:p>
    <w:p>
      <w:r>
        <w:t>Durante el Sprint 2 se pasó de la base inicial del sistema a un conjunto más amplio de procesos operativos. El equipo trabajó sobre gestión de horarios, entrenadores, personal, estados de membresía, eliminación de cuentas y notificaciones. Frente al Sprint 1, el proyecto mostró crecimiento en pruebas automatizadas y en alcance funcional, pero el cierre técnico evidenció que la calidad todavía no cumple el estándar esperado por la configuración del análisis.</w:t>
      </w:r>
    </w:p>
    <w:p>
      <w:r>
        <w:t>La comparación con el Sprint 1 es importante: antes la cobertura era 0.0% y el sprint cerró con Quality Gate Passed; ahora la cobertura sube a 43.0% y el sistema entrega más funciones, pero el Quality Gate queda Failed por no alcanzar el umbral de cobertura del nuevo código y por mantener 1 issue abierto.</w:t>
      </w:r>
    </w:p>
    <w:p>
      <w:pPr>
        <w:pStyle w:val="Heading1"/>
      </w:pPr>
      <w:r>
        <w:t>3. Resumen general de la retrospectiva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Aspecto</w:t>
            </w:r>
          </w:p>
        </w:tc>
        <w:tc>
          <w:tcPr>
            <w:tcW w:type="dxa" w:w="237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Valoración</w:t>
            </w:r>
          </w:p>
        </w:tc>
        <w:tc>
          <w:tcPr>
            <w:tcW w:type="dxa" w:w="237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Interpretación</w:t>
            </w:r>
          </w:p>
        </w:tc>
        <w:tc>
          <w:tcPr>
            <w:tcW w:type="dxa" w:w="237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Prioridad</w:t>
            </w:r>
          </w:p>
        </w:tc>
      </w:tr>
      <w:tr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Organización del trabajo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Positiva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equipo logró ampliar el dominio del sistema sin romper la estructura general.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Media</w:t>
            </w:r>
          </w:p>
        </w:tc>
      </w:tr>
      <w:tr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Colaboración técnica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Aceptable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Hubo avance conjunto, aunque la consolidación de calidad llegó tarde al cierre.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</w:tr>
      <w:tr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Calidad del código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Mejora parcial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Existen pruebas y bajo nivel de duplicación, pero el gate no fue aprobado.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</w:tr>
      <w:tr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Pruebas automatizadas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Mejor que Sprint 1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La cobertura avanzó, pero sigue por debajo del umbral definido.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</w:tr>
      <w:tr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Preparación del siguiente sprint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Clara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Ya se conocen con precisión las acciones para recuperar la calidad.</w:t>
            </w:r>
          </w:p>
        </w:tc>
        <w:tc>
          <w:tcPr>
            <w:tcW w:type="dxa" w:w="23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Media</w:t>
            </w:r>
          </w:p>
        </w:tc>
      </w:tr>
    </w:tbl>
    <w:p/>
    <w:p>
      <w:pPr>
        <w:pStyle w:val="Heading1"/>
      </w:pPr>
      <w:r>
        <w:t>4. ¿Qué salió bien?</w:t>
      </w:r>
    </w:p>
    <w:p>
      <w:pPr>
        <w:pStyle w:val="ListBullet"/>
      </w:pPr>
      <w:r>
        <w:t>El sprint incorporó funcionalidades con valor real para la operación del gimnasio, más allá de la base estructural inicial.</w:t>
      </w:r>
    </w:p>
    <w:p>
      <w:pPr>
        <w:pStyle w:val="ListBullet"/>
      </w:pPr>
      <w:r>
        <w:t>Se integraron pruebas automatizadas que mejoraron la cobertura respecto al Sprint 1.</w:t>
      </w:r>
    </w:p>
    <w:p>
      <w:pPr>
        <w:pStyle w:val="ListBullet"/>
      </w:pPr>
      <w:r>
        <w:t>La duplicación de código se mantuvo en 0.0%, lo que habla bien de la organización del desarrollo.</w:t>
      </w:r>
    </w:p>
    <w:p>
      <w:pPr>
        <w:pStyle w:val="ListBullet"/>
      </w:pPr>
      <w:r>
        <w:t>La estructura por modelos, servicios, interfaz y pruebas permitió que el crecimiento del proyecto siguiera siendo entendible.</w:t>
      </w:r>
    </w:p>
    <w:p>
      <w:pPr>
        <w:pStyle w:val="ListBullet"/>
      </w:pPr>
      <w:r>
        <w:t>Se mantuvo el control sobre aspectos de seguridad manual, ya que no quedaron Security Hotspots pendientes.</w:t>
      </w:r>
    </w:p>
    <w:p>
      <w:pPr>
        <w:pStyle w:val="Heading1"/>
      </w:pPr>
      <w:r>
        <w:t>5. ¿Qué no salió tan bien?</w:t>
      </w:r>
    </w:p>
    <w:p>
      <w:pPr>
        <w:pStyle w:val="ListBullet"/>
      </w:pPr>
      <w:r>
        <w:t>El sprint cerró con Quality Gate Failed, lo que reduce la percepción de cierre técnico completo.</w:t>
      </w:r>
    </w:p>
    <w:p>
      <w:pPr>
        <w:pStyle w:val="ListBullet"/>
      </w:pPr>
      <w:r>
        <w:t>La cobertura de 43.0% todavía es insuficiente frente al 80.0% requerido para nuevo código.</w:t>
      </w:r>
    </w:p>
    <w:p>
      <w:pPr>
        <w:pStyle w:val="ListBullet"/>
      </w:pPr>
      <w:r>
        <w:t>La calidad se revisó con más fuerza al final del sprint que durante su ejecución, lo que dejó menos margen de corrección.</w:t>
      </w:r>
    </w:p>
    <w:p>
      <w:pPr>
        <w:pStyle w:val="ListBullet"/>
      </w:pPr>
      <w:r>
        <w:t>La evidencia de interfaz y experiencia de usuario quedó por detrás de la evidencia del backend y de las pruebas.</w:t>
      </w:r>
    </w:p>
    <w:p>
      <w:pPr>
        <w:pStyle w:val="ListBullet"/>
      </w:pPr>
      <w:r>
        <w:t>Persistió al menos un issue nuevo, señal de que aún falta disciplina de remate técnico antes del cierre.</w:t>
      </w:r>
    </w:p>
    <w:p>
      <w:pPr>
        <w:pStyle w:val="Heading1"/>
      </w:pPr>
      <w:r>
        <w:t>6. Causas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Situación observada</w:t>
            </w:r>
          </w:p>
        </w:tc>
        <w:tc>
          <w:tcPr>
            <w:tcW w:type="dxa" w:w="317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Causa probable</w:t>
            </w:r>
          </w:p>
        </w:tc>
        <w:tc>
          <w:tcPr>
            <w:tcW w:type="dxa" w:w="317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Impacto en el sprint</w:t>
            </w:r>
          </w:p>
        </w:tc>
      </w:tr>
      <w:tr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Quality Gate fallido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cierre priorizó entregar funcionalidad antes de alcanzar todos los umbrales de calidad.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sprint terminó con deuda técnica visible.</w:t>
            </w:r>
          </w:p>
        </w:tc>
      </w:tr>
      <w:tr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Cobertura insuficiente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Se añadieron pruebas, pero no las suficientes para cubrir todo el nuevo código.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principal criterio fallido fue cobertura.</w:t>
            </w:r>
          </w:p>
        </w:tc>
      </w:tr>
      <w:tr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Issue nuevo abierto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La corrección final no alcanzó a cerrar todos los hallazgos detectados.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análisis quedó con una condición adicional incumplida.</w:t>
            </w:r>
          </w:p>
        </w:tc>
      </w:tr>
      <w:tr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Evidencia visual limitada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El esfuerzo central estuvo en servicios, lógica y validaciones.</w:t>
            </w:r>
          </w:p>
        </w:tc>
        <w:tc>
          <w:tcPr>
            <w:tcW w:type="dxa" w:w="31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La demo fue más técnica que experiencial.</w:t>
            </w:r>
          </w:p>
        </w:tc>
      </w:tr>
    </w:tbl>
    <w:p/>
    <w:p>
      <w:pPr>
        <w:pStyle w:val="Heading1"/>
      </w:pPr>
      <w:r>
        <w:t>7. Lecciones aprendidas</w:t>
      </w:r>
    </w:p>
    <w:p>
      <w:pPr>
        <w:pStyle w:val="ListBullet"/>
      </w:pPr>
      <w:r>
        <w:t>No basta con mejorar respecto al sprint anterior; también hay que cumplir el estándar objetivo del proyecto.</w:t>
      </w:r>
    </w:p>
    <w:p>
      <w:pPr>
        <w:pStyle w:val="ListBullet"/>
      </w:pPr>
      <w:r>
        <w:t>Las pruebas automatizadas deben crecer al mismo ritmo que las funcionalidades nuevas.</w:t>
      </w:r>
    </w:p>
    <w:p>
      <w:pPr>
        <w:pStyle w:val="ListBullet"/>
      </w:pPr>
      <w:r>
        <w:t>El análisis de calidad tiene más valor cuando se ejecuta durante el sprint y no únicamente en el cierre.</w:t>
      </w:r>
    </w:p>
    <w:p>
      <w:pPr>
        <w:pStyle w:val="ListBullet"/>
      </w:pPr>
      <w:r>
        <w:t>Una ampliación funcional importante debe venir acompañada de evidencia técnica y también de evidencia de uso.</w:t>
      </w:r>
    </w:p>
    <w:p>
      <w:pPr>
        <w:pStyle w:val="ListBullet"/>
      </w:pPr>
      <w:r>
        <w:t>Reducir duplicación no compensa, por sí solo, una cobertura insuficiente o issues abiertos.</w:t>
      </w:r>
    </w:p>
    <w:p>
      <w:pPr>
        <w:pStyle w:val="Heading1"/>
      </w:pPr>
      <w:r>
        <w:t>8. Plan de mejora para el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Acción</w:t>
            </w:r>
          </w:p>
        </w:tc>
        <w:tc>
          <w:tcPr>
            <w:tcW w:type="dxa" w:w="19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Objetivo</w:t>
            </w:r>
          </w:p>
        </w:tc>
        <w:tc>
          <w:tcPr>
            <w:tcW w:type="dxa" w:w="19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Responsable</w:t>
            </w:r>
          </w:p>
        </w:tc>
        <w:tc>
          <w:tcPr>
            <w:tcW w:type="dxa" w:w="19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Prioridad</w:t>
            </w:r>
          </w:p>
        </w:tc>
        <w:tc>
          <w:tcPr>
            <w:tcW w:type="dxa" w:w="19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Indicador de éxito</w:t>
            </w:r>
          </w:p>
        </w:tc>
      </w:tr>
      <w:tr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Aumentar cobertura de pruebas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Superar el umbral exigido por SonarQube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Equipo de desarrollo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Cobertura igual o superior al 80% del nuevo código</w:t>
            </w:r>
          </w:p>
        </w:tc>
      </w:tr>
      <w:tr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Corregir issue nuevo detectado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Recuperar el Quality Gate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Equipo de desarrollo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0 issues nuevos al cierre del sprint</w:t>
            </w:r>
          </w:p>
        </w:tc>
      </w:tr>
      <w:tr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Ejecutar análisis estático varias veces durante el sprint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Corregir temprano y no solo al final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Equipo de desarrollo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Alta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Hallazgos cerrados antes del cierre formal</w:t>
            </w:r>
          </w:p>
        </w:tc>
      </w:tr>
      <w:tr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Fortalecer evidencia funcional e interfaz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Mejorar la calidad de la demo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Equipo de desarrollo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Media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Flujo visible y completo para el usuario final</w:t>
            </w:r>
          </w:p>
        </w:tc>
      </w:tr>
      <w:tr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Mantener documentación de pruebas, review y retrospectiva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Aumentar trazabilidad técnica del proyecto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Andres Valdes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Media</w:t>
            </w:r>
          </w:p>
        </w:tc>
        <w:tc>
          <w:tcPr>
            <w:tcW w:type="dxa" w:w="19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Documentos completos por sprint y alineados con evidencias</w:t>
            </w:r>
          </w:p>
        </w:tc>
      </w:tr>
    </w:tbl>
    <w:p/>
    <w:p>
      <w:pPr>
        <w:pStyle w:val="Heading1"/>
      </w:pPr>
      <w:r>
        <w:t>9. Acuerdos de equipo</w:t>
      </w:r>
    </w:p>
    <w:p>
      <w:pPr>
        <w:pStyle w:val="ListBullet"/>
      </w:pPr>
      <w:r>
        <w:t>Mantener la arquitectura y organización del proyecto como base estable para el siguiente sprint.</w:t>
      </w:r>
    </w:p>
    <w:p>
      <w:pPr>
        <w:pStyle w:val="ListBullet"/>
      </w:pPr>
      <w:r>
        <w:t>No esperar al cierre para revisar cobertura, issues y métricas de calidad.</w:t>
      </w:r>
    </w:p>
    <w:p>
      <w:pPr>
        <w:pStyle w:val="ListBullet"/>
      </w:pPr>
      <w:r>
        <w:t>Acompañar cada nueva funcionalidad con pruebas automatizadas mínimas desde el momento de desarrollo.</w:t>
      </w:r>
    </w:p>
    <w:p>
      <w:pPr>
        <w:pStyle w:val="ListBullet"/>
      </w:pPr>
      <w:r>
        <w:t>Conservar la práctica de documentar cada sprint con review, informe de pruebas y retrospectiva.</w:t>
      </w:r>
    </w:p>
    <w:p>
      <w:pPr>
        <w:pStyle w:val="Heading1"/>
      </w:pPr>
      <w:r>
        <w:t>10. Conclusión</w:t>
      </w:r>
    </w:p>
    <w:p>
      <w:r>
        <w:t>La retrospectiva del Sprint 2 deja un balance mixto pero útil: el equipo avanzó más que en el Sprint 1 en términos de producto, automatización de pruebas y alcance operativo, pero el incremento aún no alcanza el nivel de calidad esperado para darse por técnicamente consolidado. El principal aprendizaje es claro: el proyecto ya puede crecer funcionalmente, ahora debe crecer con la misma disciplina en cobertura, control de issues y validación continua.</w:t>
      </w:r>
    </w:p>
    <w:p>
      <w:pPr>
        <w:pStyle w:val="Heading1"/>
      </w:pPr>
      <w:r>
        <w:t>11. Cierre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Estado general de la retrospectiva</w:t>
            </w:r>
          </w:p>
        </w:tc>
        <w:tc>
          <w:tcPr>
            <w:tcW w:type="dxa" w:w="475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</w:tr>
      <w:tr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Valoración del Sprint 2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Positiva en funcionalidad, insuficiente en calidad final</w:t>
            </w:r>
          </w:p>
        </w:tc>
      </w:tr>
      <w:tr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Fortaleza principal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Ampliación real del sistema hacia la operación del gimnasio</w:t>
            </w:r>
          </w:p>
        </w:tc>
      </w:tr>
      <w:tr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Debilidad principal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Quality Gate Failed por cobertura insuficiente y issue nuevo</w:t>
            </w:r>
          </w:p>
        </w:tc>
      </w:tr>
      <w:tr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Enfoque recomendado para Sprint 3</w:t>
            </w:r>
          </w:p>
        </w:tc>
        <w:tc>
          <w:tcPr>
            <w:tcW w:type="dxa" w:w="47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t>Pruebas, cierre de deuda técnica y consolidación de la demo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Sprint Retrospective - FitZone - Sprint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