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A4A8A" w:val="clear"/>
            <w:tcMar>
              <w:top w:type="dxa" w:w="1800"/>
              <w:left w:type="dxa" w:w="1440"/>
              <w:bottom w:type="dxa" w:w="1800"/>
              <w:right w:type="dxa" w:w="1440"/>
            </w:tcMar>
          </w:tcPr>
          <w:p>
            <w:pPr>
              <w:spacing w:after="80"/>
              <w:jc w:val="center"/>
            </w:pPr>
            <w:r>
              <w:rPr>
                <w:rFonts w:ascii="Arial" w:cs="Arial" w:eastAsia="Arial" w:hAnsi="Arial"/>
                <w:b/>
                <w:bCs/>
                <w:color w:val="FFFFFF"/>
                <w:sz w:val="80"/>
                <w:szCs w:val="80"/>
              </w:rPr>
              <w:t xml:space="preserve">FITZONE</w:t>
            </w:r>
          </w:p>
          <w:p>
            <w:pPr>
              <w:spacing w:after="600"/>
              <w:jc w:val="center"/>
            </w:pPr>
            <w:r>
              <w:rPr>
                <w:rFonts w:ascii="Arial" w:cs="Arial" w:eastAsia="Arial" w:hAnsi="Arial"/>
                <w:i/>
                <w:iCs/>
                <w:color w:val="B3D1F0"/>
                <w:sz w:val="28"/>
                <w:szCs w:val="28"/>
              </w:rPr>
              <w:t xml:space="preserve">Tu Zona Saludable</w:t>
            </w:r>
          </w:p>
          <w:p>
            <w:pPr>
              <w:spacing w:after="80"/>
              <w:jc w:val="center"/>
            </w:pPr>
            <w:r>
              <w:rPr>
                <w:rFonts w:ascii="Arial" w:cs="Arial" w:eastAsia="Arial" w:hAnsi="Arial"/>
                <w:b/>
                <w:bCs/>
                <w:color w:val="B3D1F0"/>
                <w:sz w:val="24"/>
                <w:szCs w:val="24"/>
              </w:rPr>
              <w:t xml:space="preserve">DOCUMENTACIÓN DE USUARIO</w:t>
            </w:r>
          </w:p>
          <w:p>
            <w:pPr>
              <w:spacing w:after="200"/>
              <w:jc w:val="center"/>
            </w:pPr>
            <w:r>
              <w:rPr>
                <w:rFonts w:ascii="Arial" w:cs="Arial" w:eastAsia="Arial" w:hAnsi="Arial"/>
                <w:b/>
                <w:bCs/>
                <w:color w:val="FFFFFF"/>
                <w:sz w:val="48"/>
                <w:szCs w:val="48"/>
              </w:rPr>
              <w:t xml:space="preserve">Manual de Usuario</w:t>
            </w:r>
          </w:p>
          <w:p>
            <w:pPr>
              <w:spacing w:after="600"/>
              <w:jc w:val="center"/>
            </w:pPr>
            <w:r>
              <w:rPr>
                <w:rFonts w:ascii="Arial" w:cs="Arial" w:eastAsia="Arial" w:hAnsi="Arial"/>
                <w:i/>
                <w:iCs/>
                <w:color w:val="D1E8FF"/>
                <w:sz w:val="26"/>
                <w:szCs w:val="26"/>
              </w:rPr>
              <w:t xml:space="preserve">Guía funcional e instrucciones de uso del sistema</w:t>
            </w:r>
          </w:p>
          <w:p>
            <w:pPr>
              <w:spacing w:after="60"/>
              <w:jc w:val="center"/>
            </w:pPr>
            <w:r>
              <w:rPr>
                <w:rFonts w:ascii="Arial" w:cs="Arial" w:eastAsia="Arial" w:hAnsi="Arial"/>
                <w:color w:val="B3D1F0"/>
                <w:sz w:val="22"/>
                <w:szCs w:val="22"/>
              </w:rPr>
              <w:t xml:space="preserve">Versión: v2.0.0</w:t>
            </w:r>
          </w:p>
          <w:p>
            <w:pPr>
              <w:spacing w:after="60"/>
              <w:jc w:val="center"/>
            </w:pPr>
            <w:r>
              <w:rPr>
                <w:rFonts w:ascii="Arial" w:cs="Arial" w:eastAsia="Arial" w:hAnsi="Arial"/>
                <w:color w:val="B3D1F0"/>
                <w:sz w:val="22"/>
                <w:szCs w:val="22"/>
              </w:rPr>
              <w:t xml:space="preserve">Fecha: Abril 2026</w:t>
            </w:r>
          </w:p>
          <w:p>
            <w:pPr>
              <w:spacing w:after="60"/>
              <w:jc w:val="center"/>
            </w:pPr>
            <w:r>
              <w:rPr>
                <w:rFonts w:ascii="Arial" w:cs="Arial" w:eastAsia="Arial" w:hAnsi="Arial"/>
                <w:color w:val="B3D1F0"/>
                <w:sz w:val="22"/>
                <w:szCs w:val="22"/>
              </w:rPr>
              <w:t xml:space="preserve">Autores: Alex (Interfaz) · Andrés (Backend) · Romel (Calidad)</w:t>
            </w:r>
          </w:p>
        </w:tc>
      </w:tr>
    </w:tbl>
    <w:p>
      <w:pPr>
        <w:sectPr>
          <w:pgSz w:w="12240" w:h="15840" w:orient="portrait"/>
          <w:pgMar w:top="0" w:right="0" w:bottom="0" w:left="0" w:header="708" w:footer="708" w:gutter="0"/>
          <w:pgNumType/>
          <w:docGrid w:linePitch="360"/>
        </w:sectPr>
      </w:pPr>
    </w:p>
    <w:p>
      <w:pPr>
        <w:pStyle w:val="Heading1"/>
        <w:pBdr>
          <w:bottom w:val="single" w:color="2E75B6" w:sz="6" w:space="1"/>
        </w:pBdr>
        <w:spacing w:after="120" w:before="360"/>
      </w:pPr>
      <w:r>
        <w:rPr>
          <w:rFonts w:ascii="Arial" w:cs="Arial" w:eastAsia="Arial" w:hAnsi="Arial"/>
          <w:b/>
          <w:bCs/>
          <w:color w:val="1A4A8A"/>
          <w:sz w:val="36"/>
          <w:szCs w:val="36"/>
        </w:rPr>
        <w:t xml:space="preserve">Manual de Usuario — FitZone</w:t>
      </w:r>
    </w:p>
    <w:p>
      <w:pPr>
        <w:spacing w:after="120"/>
      </w:pPr>
      <w:r>
        <w:rPr>
          <w:rFonts w:ascii="Arial" w:cs="Arial" w:eastAsia="Arial" w:hAnsi="Arial"/>
          <w:color w:val="1F2937"/>
          <w:sz w:val="22"/>
          <w:szCs w:val="22"/>
        </w:rPr>
        <w:t xml:space="preserve">Este manual describe de forma completa las funcionalidades del sistema FitZone, los flujos de trabajo por rol, el proceso de onboarding y las alertas de seguridad. Está dirigido al usuario final del sistema.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2"/>
              <w:bottom w:val="single" w:color="F59E0B" w:sz="1"/>
              <w:right w:val="single" w:color="F59E0B" w:sz="1"/>
            </w:tcBorders>
            <w:shd w:fill="FEF3C7" w:val="clear"/>
            <w:tcMar>
              <w:top w:type="dxa" w:w="120"/>
              <w:left w:type="dxa" w:w="200"/>
              <w:bottom w:type="dxa" w:w="120"/>
              <w:right w:type="dxa" w:w="200"/>
            </w:tcMar>
          </w:tcPr>
          <w:p>
            <w:pPr>
              <w:spacing w:after="60"/>
            </w:pPr>
            <w:r>
              <w:rPr>
                <w:rFonts w:ascii="Arial" w:cs="Arial" w:eastAsia="Arial" w:hAnsi="Arial"/>
                <w:b/>
                <w:bCs/>
                <w:color w:val="92400E"/>
                <w:sz w:val="20"/>
                <w:szCs w:val="20"/>
              </w:rPr>
              <w:t xml:space="preserve">⚠ AVISO DE SEGURIDAD</w:t>
            </w:r>
          </w:p>
          <w:p>
            <w:pPr>
              <w:spacing w:after="0"/>
            </w:pPr>
            <w:r>
              <w:rPr>
                <w:rFonts w:ascii="Arial" w:cs="Arial" w:eastAsia="Arial" w:hAnsi="Arial"/>
                <w:color w:val="374151"/>
                <w:sz w:val="20"/>
                <w:szCs w:val="20"/>
              </w:rPr>
              <w:t xml:space="preserve">No comparta sus credenciales de acceso (correo y contraseña) con ninguna otra persona. Si detecta actividad inusual en su cuenta, contacte inmediatamente al administrador del sistema.</w:t>
            </w:r>
          </w:p>
        </w:tc>
      </w:tr>
    </w:tbl>
    <w:p>
      <w:pPr>
        <w:spacing w:after="60"/>
      </w:pPr>
      <w:r>
        <w:t xml:space="preserve"/>
      </w:r>
    </w:p>
    <w:p>
      <w:pPr>
        <w:pStyle w:val="Heading2"/>
        <w:spacing w:after="80" w:before="280"/>
      </w:pPr>
      <w:r>
        <w:rPr>
          <w:rFonts w:ascii="Arial" w:cs="Arial" w:eastAsia="Arial" w:hAnsi="Arial"/>
          <w:b/>
          <w:bCs/>
          <w:color w:val="2E75B6"/>
          <w:sz w:val="28"/>
          <w:szCs w:val="28"/>
        </w:rPr>
        <w:t xml:space="preserve">1. Introducción al Sistema</w:t>
      </w:r>
    </w:p>
    <w:p>
      <w:pPr>
        <w:spacing w:after="120"/>
      </w:pPr>
      <w:r>
        <w:rPr>
          <w:rFonts w:ascii="Arial" w:cs="Arial" w:eastAsia="Arial" w:hAnsi="Arial"/>
          <w:color w:val="1F2937"/>
          <w:sz w:val="22"/>
          <w:szCs w:val="22"/>
        </w:rPr>
        <w:t xml:space="preserve">FitZone es una aplicación de escritorio diseñada para la gestión integral de un gimnasio. Permite administrar desde un panel unificado los procesos de autenticación, membresías, pagos, horarios, entrenadores, personal, asistencia, contabilidad, incidencias, evaluaciones, nómina, reportes y encuestas de satisfacción.</w:t>
      </w:r>
    </w:p>
    <w:p>
      <w:pPr>
        <w:spacing w:after="120"/>
      </w:pPr>
      <w:r>
        <w:rPr>
          <w:rFonts w:ascii="Arial" w:cs="Arial" w:eastAsia="Arial" w:hAnsi="Arial"/>
          <w:color w:val="1F2937"/>
          <w:sz w:val="22"/>
          <w:szCs w:val="22"/>
        </w:rPr>
        <w:t xml:space="preserve">El sistema no requiere conexión a internet ni base de datos externa: utiliza archivos JSON almacenados localmente en la carpeta data/ del proyecto.</w:t>
      </w:r>
    </w:p>
    <w:p>
      <w:pPr>
        <w:spacing w:after="60"/>
      </w:pPr>
      <w:r>
        <w:t xml:space="preserve"/>
      </w:r>
    </w:p>
    <w:p>
      <w:pPr>
        <w:pStyle w:val="Heading2"/>
        <w:spacing w:after="80" w:before="280"/>
      </w:pPr>
      <w:r>
        <w:rPr>
          <w:rFonts w:ascii="Arial" w:cs="Arial" w:eastAsia="Arial" w:hAnsi="Arial"/>
          <w:b/>
          <w:bCs/>
          <w:color w:val="2E75B6"/>
          <w:sz w:val="28"/>
          <w:szCs w:val="28"/>
        </w:rPr>
        <w:t xml:space="preserve">2. Glosario de Términos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5D8EE" w:sz="1"/>
              <w:left w:val="single" w:color="C5D8EE" w:sz="1"/>
              <w:bottom w:val="single" w:color="C5D8EE" w:sz="1"/>
              <w:right w:val="single" w:color="C5D8EE" w:sz="1"/>
            </w:tcBorders>
            <w:shd w:fill="1A4A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Término</w:t>
            </w:r>
          </w:p>
        </w:tc>
        <w:tc>
          <w:tcPr>
            <w:tcW w:type="dxa" w:w="6760"/>
            <w:tcBorders>
              <w:top w:val="single" w:color="C5D8EE" w:sz="1"/>
              <w:left w:val="single" w:color="C5D8EE" w:sz="1"/>
              <w:bottom w:val="single" w:color="C5D8EE" w:sz="1"/>
              <w:right w:val="single" w:color="C5D8EE" w:sz="1"/>
            </w:tcBorders>
            <w:shd w:fill="1A4A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Definición</w:t>
            </w:r>
          </w:p>
        </w:tc>
      </w:tr>
      <w:tr>
        <w:trPr>
          <w:tblHeader w:val="false"/>
        </w:trPr>
        <w:tc>
          <w:tcPr>
            <w:tcW w:type="dxa" w:w="26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Rol</w:t>
            </w:r>
          </w:p>
        </w:tc>
        <w:tc>
          <w:tcPr>
            <w:tcW w:type="dxa" w:w="67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Nivel de acceso asignado a un usuario: Admin, Usuario o Seguridad</w:t>
            </w:r>
          </w:p>
        </w:tc>
      </w:tr>
      <w:tr>
        <w:trPr>
          <w:tblHeader w:val="false"/>
        </w:trPr>
        <w:tc>
          <w:tcPr>
            <w:tcW w:type="dxa" w:w="26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Membresía</w:t>
            </w:r>
          </w:p>
        </w:tc>
        <w:tc>
          <w:tcPr>
            <w:tcW w:type="dxa" w:w="676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Plan de suscripción al gimnasio (Básico, Estándar, Premium, Trimestral, Anual)</w:t>
            </w:r>
          </w:p>
        </w:tc>
      </w:tr>
      <w:tr>
        <w:trPr>
          <w:tblHeader w:val="false"/>
        </w:trPr>
        <w:tc>
          <w:tcPr>
            <w:tcW w:type="dxa" w:w="26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Pago pendiente</w:t>
            </w:r>
          </w:p>
        </w:tc>
        <w:tc>
          <w:tcPr>
            <w:tcW w:type="dxa" w:w="67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Pago registrado por el usuario que aún no ha sido aprobado por el administrador</w:t>
            </w:r>
          </w:p>
        </w:tc>
      </w:tr>
      <w:tr>
        <w:trPr>
          <w:tblHeader w:val="false"/>
        </w:trPr>
        <w:tc>
          <w:tcPr>
            <w:tcW w:type="dxa" w:w="26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Bitácora</w:t>
            </w:r>
          </w:p>
        </w:tc>
        <w:tc>
          <w:tcPr>
            <w:tcW w:type="dxa" w:w="676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Registro histórico de accesos exitosos y fallidos al sistema</w:t>
            </w:r>
          </w:p>
        </w:tc>
      </w:tr>
      <w:tr>
        <w:trPr>
          <w:tblHeader w:val="false"/>
        </w:trPr>
        <w:tc>
          <w:tcPr>
            <w:tcW w:type="dxa" w:w="26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Incidencia</w:t>
            </w:r>
          </w:p>
        </w:tc>
        <w:tc>
          <w:tcPr>
            <w:tcW w:type="dxa" w:w="67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Registro de inasistencia o permiso de un trabajador con causa documentada</w:t>
            </w:r>
          </w:p>
        </w:tc>
      </w:tr>
      <w:tr>
        <w:trPr>
          <w:tblHeader w:val="false"/>
        </w:trPr>
        <w:tc>
          <w:tcPr>
            <w:tcW w:type="dxa" w:w="26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Nómina</w:t>
            </w:r>
          </w:p>
        </w:tc>
        <w:tc>
          <w:tcPr>
            <w:tcW w:type="dxa" w:w="676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Proceso de liquidación de salarios del personal del gimnasio</w:t>
            </w:r>
          </w:p>
        </w:tc>
      </w:tr>
      <w:tr>
        <w:trPr>
          <w:tblHeader w:val="false"/>
        </w:trPr>
        <w:tc>
          <w:tcPr>
            <w:tcW w:type="dxa" w:w="26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Evaluación</w:t>
            </w:r>
          </w:p>
        </w:tc>
        <w:tc>
          <w:tcPr>
            <w:tcW w:type="dxa" w:w="67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Calificación del desempeño de un cliente asignada por un entrenador (escala 1–10)</w:t>
            </w:r>
          </w:p>
        </w:tc>
      </w:tr>
      <w:tr>
        <w:trPr>
          <w:tblHeader w:val="false"/>
        </w:trPr>
        <w:tc>
          <w:tcPr>
            <w:tcW w:type="dxa" w:w="26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Encuesta</w:t>
            </w:r>
          </w:p>
        </w:tc>
        <w:tc>
          <w:tcPr>
            <w:tcW w:type="dxa" w:w="676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Calificación del servicio del gimnasio realizada por el cliente (escala 1–5)</w:t>
            </w:r>
          </w:p>
        </w:tc>
      </w:tr>
      <w:tr>
        <w:trPr>
          <w:tblHeader w:val="false"/>
        </w:trPr>
        <w:tc>
          <w:tcPr>
            <w:tcW w:type="dxa" w:w="26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Dashboard</w:t>
            </w:r>
          </w:p>
        </w:tc>
        <w:tc>
          <w:tcPr>
            <w:tcW w:type="dxa" w:w="67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Panel principal con accesos rápidos a todos los módulos del sistema</w:t>
            </w:r>
          </w:p>
        </w:tc>
      </w:tr>
      <w:tr>
        <w:trPr>
          <w:tblHeader w:val="false"/>
        </w:trPr>
        <w:tc>
          <w:tcPr>
            <w:tcW w:type="dxa" w:w="26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JSON</w:t>
            </w:r>
          </w:p>
        </w:tc>
        <w:tc>
          <w:tcPr>
            <w:tcW w:type="dxa" w:w="676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Formato de archivo utilizado para almacenar los datos del sistema de forma local</w:t>
            </w:r>
          </w:p>
        </w:tc>
      </w:tr>
    </w:tbl>
    <w:p>
      <w:pPr>
        <w:spacing w:after="60"/>
      </w:pPr>
      <w:r>
        <w:t xml:space="preserve"/>
      </w:r>
    </w:p>
    <w:p>
      <w:pPr>
        <w:pStyle w:val="Heading2"/>
        <w:spacing w:after="80" w:before="280"/>
      </w:pPr>
      <w:r>
        <w:rPr>
          <w:rFonts w:ascii="Arial" w:cs="Arial" w:eastAsia="Arial" w:hAnsi="Arial"/>
          <w:b/>
          <w:bCs/>
          <w:color w:val="2E75B6"/>
          <w:sz w:val="28"/>
          <w:szCs w:val="28"/>
        </w:rPr>
        <w:t xml:space="preserve">3. Roles del Sistema y Accesos</w:t>
      </w:r>
    </w:p>
    <w:p>
      <w:pPr>
        <w:spacing w:after="120"/>
      </w:pPr>
      <w:r>
        <w:rPr>
          <w:rFonts w:ascii="Arial" w:cs="Arial" w:eastAsia="Arial" w:hAnsi="Arial"/>
          <w:color w:val="1F2937"/>
          <w:sz w:val="22"/>
          <w:szCs w:val="22"/>
        </w:rPr>
        <w:t xml:space="preserve">FitZone gestiona cuatro roles de usuario con diferentes niveles de 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5D8EE" w:sz="1"/>
              <w:left w:val="single" w:color="C5D8EE" w:sz="1"/>
              <w:bottom w:val="single" w:color="C5D8EE" w:sz="1"/>
              <w:right w:val="single" w:color="C5D8EE" w:sz="1"/>
            </w:tcBorders>
            <w:shd w:fill="1A4A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w:t>
            </w:r>
          </w:p>
        </w:tc>
        <w:tc>
          <w:tcPr>
            <w:tcW w:type="dxa" w:w="3200"/>
            <w:tcBorders>
              <w:top w:val="single" w:color="C5D8EE" w:sz="1"/>
              <w:left w:val="single" w:color="C5D8EE" w:sz="1"/>
              <w:bottom w:val="single" w:color="C5D8EE" w:sz="1"/>
              <w:right w:val="single" w:color="C5D8EE" w:sz="1"/>
            </w:tcBorders>
            <w:shd w:fill="1A4A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Correo de prueba</w:t>
            </w:r>
          </w:p>
        </w:tc>
        <w:tc>
          <w:tcPr>
            <w:tcW w:type="dxa" w:w="4360"/>
            <w:tcBorders>
              <w:top w:val="single" w:color="C5D8EE" w:sz="1"/>
              <w:left w:val="single" w:color="C5D8EE" w:sz="1"/>
              <w:bottom w:val="single" w:color="C5D8EE" w:sz="1"/>
              <w:right w:val="single" w:color="C5D8EE" w:sz="1"/>
            </w:tcBorders>
            <w:shd w:fill="1A4A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Funcionalidades principales</w:t>
            </w:r>
          </w:p>
        </w:tc>
      </w:tr>
      <w:tr>
        <w:trPr>
          <w:tblHeader w:val="false"/>
        </w:trPr>
        <w:tc>
          <w:tcPr>
            <w:tcW w:type="dxa" w:w="18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Admin</w:t>
            </w:r>
          </w:p>
        </w:tc>
        <w:tc>
          <w:tcPr>
            <w:tcW w:type="dxa" w:w="32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romel@mail.com</w:t>
            </w:r>
          </w:p>
        </w:tc>
        <w:tc>
          <w:tcPr>
            <w:tcW w:type="dxa" w:w="43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Acceso completo: usuarios, pagos, membresías, reportes, nómina, contabilidad</w:t>
            </w:r>
          </w:p>
        </w:tc>
      </w:tr>
      <w:tr>
        <w:trPr>
          <w:tblHeader w:val="false"/>
        </w:trPr>
        <w:tc>
          <w:tcPr>
            <w:tcW w:type="dxa" w:w="18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Usuario</w:t>
            </w:r>
          </w:p>
        </w:tc>
        <w:tc>
          <w:tcPr>
            <w:tcW w:type="dxa" w:w="32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user@mail.com</w:t>
            </w:r>
          </w:p>
        </w:tc>
        <w:tc>
          <w:tcPr>
            <w:tcW w:type="dxa" w:w="436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Membresías, pagos, selección de entrenador, notificaciones, encuestas</w:t>
            </w:r>
          </w:p>
        </w:tc>
      </w:tr>
      <w:tr>
        <w:trPr>
          <w:tblHeader w:val="false"/>
        </w:trPr>
        <w:tc>
          <w:tcPr>
            <w:tcW w:type="dxa" w:w="18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Seguridad</w:t>
            </w:r>
          </w:p>
        </w:tc>
        <w:tc>
          <w:tcPr>
            <w:tcW w:type="dxa" w:w="32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seg@mail.com</w:t>
            </w:r>
          </w:p>
        </w:tc>
        <w:tc>
          <w:tcPr>
            <w:tcW w:type="dxa" w:w="43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Bitácora de accesos, alertas de seguridad, verificación de membresías</w:t>
            </w:r>
          </w:p>
        </w:tc>
      </w:tr>
      <w:tr>
        <w:trPr>
          <w:tblHeader w:val="false"/>
        </w:trPr>
        <w:tc>
          <w:tcPr>
            <w:tcW w:type="dxa" w:w="18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Entrenador</w:t>
            </w:r>
          </w:p>
        </w:tc>
        <w:tc>
          <w:tcPr>
            <w:tcW w:type="dxa" w:w="32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(asignado por Admin)</w:t>
            </w:r>
          </w:p>
        </w:tc>
        <w:tc>
          <w:tcPr>
            <w:tcW w:type="dxa" w:w="436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Visualización de horarios, gestión de asignaciones, registro de asistencia</w:t>
            </w:r>
          </w:p>
        </w:tc>
      </w:tr>
    </w:tbl>
    <w:p>
      <w:pPr>
        <w:spacing w:after="80" w:before="120"/>
      </w:pPr>
      <w:r>
        <w:rPr>
          <w:rFonts w:ascii="Arial" w:cs="Arial" w:eastAsia="Arial" w:hAnsi="Arial"/>
          <w:color w:val="1F2937"/>
          <w:sz w:val="22"/>
          <w:szCs w:val="22"/>
        </w:rPr>
        <w:t xml:space="preserve">Contraseña de prueba para todos los roles: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2"/>
              <w:bottom w:val="single" w:color="3B82F6" w:sz="1"/>
              <w:right w:val="single" w:color="3B82F6" w:sz="1"/>
            </w:tcBorders>
            <w:shd w:fill="DBEAFE" w:val="clear"/>
            <w:tcMar>
              <w:top w:type="dxa" w:w="120"/>
              <w:left w:type="dxa" w:w="200"/>
              <w:bottom w:type="dxa" w:w="120"/>
              <w:right w:type="dxa" w:w="200"/>
            </w:tcMar>
          </w:tcPr>
          <w:p>
            <w:pPr>
              <w:spacing w:after="60"/>
            </w:pPr>
            <w:r>
              <w:rPr>
                <w:rFonts w:ascii="Arial" w:cs="Arial" w:eastAsia="Arial" w:hAnsi="Arial"/>
                <w:b/>
                <w:bCs/>
                <w:color w:val="1E40AF"/>
                <w:sz w:val="20"/>
                <w:szCs w:val="20"/>
              </w:rPr>
              <w:t xml:space="preserve">Credenciales de demostración</w:t>
            </w:r>
          </w:p>
          <w:p>
            <w:pPr>
              <w:spacing w:after="0"/>
            </w:pPr>
            <w:r>
              <w:rPr>
                <w:rFonts w:ascii="Arial" w:cs="Arial" w:eastAsia="Arial" w:hAnsi="Arial"/>
                <w:color w:val="374151"/>
                <w:sz w:val="20"/>
                <w:szCs w:val="20"/>
              </w:rPr>
              <w:t xml:space="preserve">La contraseña para todas las cuentas de prueba es: 123
En un entorno real, utilice contraseñas seguras de al menos 8 caracteres.</w:t>
            </w:r>
          </w:p>
        </w:tc>
      </w:tr>
    </w:tbl>
    <w:p>
      <w:pPr>
        <w:spacing w:after="60"/>
      </w:pPr>
      <w:r>
        <w:t xml:space="preserve"/>
      </w:r>
    </w:p>
    <w:p>
      <w:pPr>
        <w:pStyle w:val="Heading2"/>
        <w:spacing w:after="80" w:before="280"/>
      </w:pPr>
      <w:r>
        <w:rPr>
          <w:rFonts w:ascii="Arial" w:cs="Arial" w:eastAsia="Arial" w:hAnsi="Arial"/>
          <w:b/>
          <w:bCs/>
          <w:color w:val="2E75B6"/>
          <w:sz w:val="28"/>
          <w:szCs w:val="28"/>
        </w:rPr>
        <w:t xml:space="preserve">4. Flujo de Onboarding — Primer Acceso</w:t>
      </w:r>
    </w:p>
    <w:p>
      <w:pPr>
        <w:spacing w:after="120"/>
      </w:pPr>
      <w:r>
        <w:rPr>
          <w:rFonts w:ascii="Arial" w:cs="Arial" w:eastAsia="Arial" w:hAnsi="Arial"/>
          <w:color w:val="1F2937"/>
          <w:sz w:val="22"/>
          <w:szCs w:val="22"/>
        </w:rPr>
        <w:t xml:space="preserve">Siga estos pasos para comenzar a usar FitZone desde cero:</w:t>
      </w:r>
    </w:p>
    <w:p>
      <w:pPr>
        <w:pStyle w:val="ListParagraph"/>
        <w:numPr>
          <w:ilvl w:val="0"/>
          <w:numId w:val="2"/>
        </w:numPr>
        <w:spacing w:after="80"/>
      </w:pPr>
      <w:r>
        <w:rPr>
          <w:rFonts w:ascii="Arial" w:cs="Arial" w:eastAsia="Arial" w:hAnsi="Arial"/>
          <w:color w:val="1F2937"/>
          <w:sz w:val="22"/>
          <w:szCs w:val="22"/>
        </w:rPr>
        <w:t xml:space="preserve">Instale Python 3.10 o superior en su equipo desde python.org.</w:t>
      </w:r>
    </w:p>
    <w:p>
      <w:pPr>
        <w:pStyle w:val="ListParagraph"/>
        <w:numPr>
          <w:ilvl w:val="0"/>
          <w:numId w:val="2"/>
        </w:numPr>
        <w:spacing w:after="80"/>
      </w:pPr>
      <w:r>
        <w:rPr>
          <w:rFonts w:ascii="Arial" w:cs="Arial" w:eastAsia="Arial" w:hAnsi="Arial"/>
          <w:color w:val="1F2937"/>
          <w:sz w:val="22"/>
          <w:szCs w:val="22"/>
        </w:rPr>
        <w:t xml:space="preserve">Abra una terminal (cmd o PowerShell) y navegue a la carpeta del proyecto.</w:t>
      </w:r>
    </w:p>
    <w:p>
      <w:pPr>
        <w:pStyle w:val="ListParagraph"/>
        <w:numPr>
          <w:ilvl w:val="0"/>
          <w:numId w:val="2"/>
        </w:numPr>
        <w:spacing w:after="80"/>
      </w:pPr>
      <w:r>
        <w:rPr>
          <w:rFonts w:ascii="Arial" w:cs="Arial" w:eastAsia="Arial" w:hAnsi="Arial"/>
          <w:color w:val="1F2937"/>
          <w:sz w:val="22"/>
          <w:szCs w:val="22"/>
        </w:rPr>
        <w:t xml:space="preserve">Cree el entorno virtual: python -m venv venv</w:t>
      </w:r>
    </w:p>
    <w:p>
      <w:pPr>
        <w:pStyle w:val="ListParagraph"/>
        <w:numPr>
          <w:ilvl w:val="0"/>
          <w:numId w:val="2"/>
        </w:numPr>
        <w:spacing w:after="80"/>
      </w:pPr>
      <w:r>
        <w:rPr>
          <w:rFonts w:ascii="Arial" w:cs="Arial" w:eastAsia="Arial" w:hAnsi="Arial"/>
          <w:color w:val="1F2937"/>
          <w:sz w:val="22"/>
          <w:szCs w:val="22"/>
        </w:rPr>
        <w:t xml:space="preserve">Active el entorno: venv\Scripts\activate (Windows) o source venv/bin/activate (Mac/Linux)</w:t>
      </w:r>
    </w:p>
    <w:p>
      <w:pPr>
        <w:pStyle w:val="ListParagraph"/>
        <w:numPr>
          <w:ilvl w:val="0"/>
          <w:numId w:val="2"/>
        </w:numPr>
        <w:spacing w:after="80"/>
      </w:pPr>
      <w:r>
        <w:rPr>
          <w:rFonts w:ascii="Arial" w:cs="Arial" w:eastAsia="Arial" w:hAnsi="Arial"/>
          <w:color w:val="1F2937"/>
          <w:sz w:val="22"/>
          <w:szCs w:val="22"/>
        </w:rPr>
        <w:t xml:space="preserve">Instale dependencias: pip install -r requirements.txt</w:t>
      </w:r>
    </w:p>
    <w:p>
      <w:pPr>
        <w:pStyle w:val="ListParagraph"/>
        <w:numPr>
          <w:ilvl w:val="0"/>
          <w:numId w:val="2"/>
        </w:numPr>
        <w:spacing w:after="80"/>
      </w:pPr>
      <w:r>
        <w:rPr>
          <w:rFonts w:ascii="Arial" w:cs="Arial" w:eastAsia="Arial" w:hAnsi="Arial"/>
          <w:color w:val="1F2937"/>
          <w:sz w:val="22"/>
          <w:szCs w:val="22"/>
        </w:rPr>
        <w:t xml:space="preserve">Inicie la aplicación: python app.py</w:t>
      </w:r>
    </w:p>
    <w:p>
      <w:pPr>
        <w:pStyle w:val="ListParagraph"/>
        <w:numPr>
          <w:ilvl w:val="0"/>
          <w:numId w:val="2"/>
        </w:numPr>
        <w:spacing w:after="80"/>
      </w:pPr>
      <w:r>
        <w:rPr>
          <w:rFonts w:ascii="Arial" w:cs="Arial" w:eastAsia="Arial" w:hAnsi="Arial"/>
          <w:color w:val="1F2937"/>
          <w:sz w:val="22"/>
          <w:szCs w:val="22"/>
        </w:rPr>
        <w:t xml:space="preserve">En la pantalla de login, ingrese su correo y contraseña para acceder.</w:t>
      </w:r>
    </w:p>
    <w:p>
      <w:pPr>
        <w:pStyle w:val="ListParagraph"/>
        <w:numPr>
          <w:ilvl w:val="0"/>
          <w:numId w:val="2"/>
        </w:numPr>
        <w:spacing w:after="80"/>
      </w:pPr>
      <w:r>
        <w:rPr>
          <w:rFonts w:ascii="Arial" w:cs="Arial" w:eastAsia="Arial" w:hAnsi="Arial"/>
          <w:color w:val="1F2937"/>
          <w:sz w:val="22"/>
          <w:szCs w:val="22"/>
        </w:rPr>
        <w:t xml:space="preserve">Si es su primer acceso como cliente, haga clic en "Crear cuenta" para registrarse.</w:t>
      </w:r>
    </w:p>
    <w:p>
      <w:pPr>
        <w:spacing w:after="60"/>
      </w:pPr>
      <w:r>
        <w:t xml:space="preserve"/>
      </w:r>
    </w:p>
    <w:p>
      <w:pPr>
        <w:pStyle w:val="Heading2"/>
        <w:spacing w:after="80" w:before="280"/>
      </w:pPr>
      <w:r>
        <w:rPr>
          <w:rFonts w:ascii="Arial" w:cs="Arial" w:eastAsia="Arial" w:hAnsi="Arial"/>
          <w:b/>
          <w:bCs/>
          <w:color w:val="2E75B6"/>
          <w:sz w:val="28"/>
          <w:szCs w:val="28"/>
        </w:rPr>
        <w:t xml:space="preserve">5. Pantalla de Inicio de Sesión (Login)</w:t>
      </w:r>
    </w:p>
    <w:p>
      <w:pPr>
        <w:spacing w:after="120"/>
      </w:pPr>
      <w:r>
        <w:rPr>
          <w:rFonts w:ascii="Arial" w:cs="Arial" w:eastAsia="Arial" w:hAnsi="Arial"/>
          <w:color w:val="1F2937"/>
          <w:sz w:val="22"/>
          <w:szCs w:val="22"/>
        </w:rPr>
        <w:t xml:space="preserve">La pantalla de login es el punto de entrada al sistema para todos los roles. Se presenta al iniciar la aplicación.</w:t>
      </w:r>
    </w:p>
    <w:p>
      <w:pPr>
        <w:pStyle w:val="Heading3"/>
        <w:spacing w:after="60" w:before="200"/>
      </w:pPr>
      <w:r>
        <w:rPr>
          <w:rFonts w:ascii="Arial" w:cs="Arial" w:eastAsia="Arial" w:hAnsi="Arial"/>
          <w:b/>
          <w:bCs/>
          <w:color w:val="1A4A8A"/>
          <w:sz w:val="24"/>
          <w:szCs w:val="24"/>
        </w:rPr>
        <w:t xml:space="preserve">5.1 Pasos para iniciar sesión</w:t>
      </w:r>
    </w:p>
    <w:p>
      <w:pPr>
        <w:pStyle w:val="ListParagraph"/>
        <w:numPr>
          <w:ilvl w:val="0"/>
          <w:numId w:val="3"/>
        </w:numPr>
        <w:spacing w:after="80"/>
      </w:pPr>
      <w:r>
        <w:rPr>
          <w:rFonts w:ascii="Arial" w:cs="Arial" w:eastAsia="Arial" w:hAnsi="Arial"/>
          <w:color w:val="1F2937"/>
          <w:sz w:val="22"/>
          <w:szCs w:val="22"/>
        </w:rPr>
        <w:t xml:space="preserve">Ejecute python app.py desde la terminal o doble clic en el ejecutable FitZone.exe.</w:t>
      </w:r>
    </w:p>
    <w:p>
      <w:pPr>
        <w:pStyle w:val="ListParagraph"/>
        <w:numPr>
          <w:ilvl w:val="0"/>
          <w:numId w:val="3"/>
        </w:numPr>
        <w:spacing w:after="80"/>
      </w:pPr>
      <w:r>
        <w:rPr>
          <w:rFonts w:ascii="Arial" w:cs="Arial" w:eastAsia="Arial" w:hAnsi="Arial"/>
          <w:color w:val="1F2937"/>
          <w:sz w:val="22"/>
          <w:szCs w:val="22"/>
        </w:rPr>
        <w:t xml:space="preserve">Introduzca su correo electrónico en el campo "Correo".</w:t>
      </w:r>
    </w:p>
    <w:p>
      <w:pPr>
        <w:pStyle w:val="ListParagraph"/>
        <w:numPr>
          <w:ilvl w:val="0"/>
          <w:numId w:val="3"/>
        </w:numPr>
        <w:spacing w:after="80"/>
      </w:pPr>
      <w:r>
        <w:rPr>
          <w:rFonts w:ascii="Arial" w:cs="Arial" w:eastAsia="Arial" w:hAnsi="Arial"/>
          <w:color w:val="1F2937"/>
          <w:sz w:val="22"/>
          <w:szCs w:val="22"/>
        </w:rPr>
        <w:t xml:space="preserve">Introduzca su contraseña en el campo "Contraseña" (los caracteres se ocultan automáticamente).</w:t>
      </w:r>
    </w:p>
    <w:p>
      <w:pPr>
        <w:pStyle w:val="ListParagraph"/>
        <w:numPr>
          <w:ilvl w:val="0"/>
          <w:numId w:val="3"/>
        </w:numPr>
        <w:spacing w:after="80"/>
      </w:pPr>
      <w:r>
        <w:rPr>
          <w:rFonts w:ascii="Arial" w:cs="Arial" w:eastAsia="Arial" w:hAnsi="Arial"/>
          <w:color w:val="1F2937"/>
          <w:sz w:val="22"/>
          <w:szCs w:val="22"/>
        </w:rPr>
        <w:t xml:space="preserve">Haga clic en el botón "Ingresar".</w:t>
      </w:r>
    </w:p>
    <w:p>
      <w:pPr>
        <w:pStyle w:val="ListParagraph"/>
        <w:numPr>
          <w:ilvl w:val="0"/>
          <w:numId w:val="3"/>
        </w:numPr>
        <w:spacing w:after="80"/>
      </w:pPr>
      <w:r>
        <w:rPr>
          <w:rFonts w:ascii="Arial" w:cs="Arial" w:eastAsia="Arial" w:hAnsi="Arial"/>
          <w:color w:val="1F2937"/>
          <w:sz w:val="22"/>
          <w:szCs w:val="22"/>
        </w:rPr>
        <w:t xml:space="preserve">Si las credenciales son correctas, el sistema lo redirige automáticamente al panel correspondiente a su rol.</w:t>
      </w:r>
    </w:p>
    <w:p>
      <w:pPr>
        <w:pStyle w:val="ListParagraph"/>
        <w:numPr>
          <w:ilvl w:val="0"/>
          <w:numId w:val="3"/>
        </w:numPr>
        <w:spacing w:after="80"/>
      </w:pPr>
      <w:r>
        <w:rPr>
          <w:rFonts w:ascii="Arial" w:cs="Arial" w:eastAsia="Arial" w:hAnsi="Arial"/>
          <w:color w:val="1F2937"/>
          <w:sz w:val="22"/>
          <w:szCs w:val="22"/>
        </w:rPr>
        <w:t xml:space="preserve">Si las credenciales son incorrectas, aparece un mensaje de error. Verifique su correo y contraseña e intente nuevamente.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1"/>
              <w:left w:val="single" w:color="EF4444" w:sz="12"/>
              <w:bottom w:val="single" w:color="EF4444" w:sz="1"/>
              <w:right w:val="single" w:color="EF4444" w:sz="1"/>
            </w:tcBorders>
            <w:shd w:fill="FEE2E2" w:val="clear"/>
            <w:tcMar>
              <w:top w:type="dxa" w:w="120"/>
              <w:left w:type="dxa" w:w="200"/>
              <w:bottom w:type="dxa" w:w="120"/>
              <w:right w:type="dxa" w:w="200"/>
            </w:tcMar>
          </w:tcPr>
          <w:p>
            <w:pPr>
              <w:spacing w:after="60"/>
            </w:pPr>
            <w:r>
              <w:rPr>
                <w:rFonts w:ascii="Arial" w:cs="Arial" w:eastAsia="Arial" w:hAnsi="Arial"/>
                <w:b/>
                <w:bCs/>
                <w:color w:val="7F1D1D"/>
                <w:sz w:val="20"/>
                <w:szCs w:val="20"/>
              </w:rPr>
              <w:t xml:space="preserve">Error: Credenciales incorrectas</w:t>
            </w:r>
          </w:p>
          <w:p>
            <w:pPr>
              <w:spacing w:after="0"/>
            </w:pPr>
            <w:r>
              <w:rPr>
                <w:rFonts w:ascii="Arial" w:cs="Arial" w:eastAsia="Arial" w:hAnsi="Arial"/>
                <w:color w:val="374151"/>
                <w:sz w:val="20"/>
                <w:szCs w:val="20"/>
              </w:rPr>
              <w:t xml:space="preserve">Si recibe este error, verifique que el correo no tenga espacios adicionales y que el bloq mayúsculas no esté activo. Tras varios intentos fallidos, su acceso puede quedar registrado en la bitácora de seguridad.</w:t>
            </w:r>
          </w:p>
        </w:tc>
      </w:tr>
    </w:tbl>
    <w:p>
      <w:pPr>
        <w:spacing w:after="60"/>
      </w:pPr>
      <w:r>
        <w:t xml:space="preserve"/>
      </w:r>
    </w:p>
    <w:p>
      <w:pPr>
        <w:pStyle w:val="Heading3"/>
        <w:spacing w:after="60" w:before="200"/>
      </w:pPr>
      <w:r>
        <w:rPr>
          <w:rFonts w:ascii="Arial" w:cs="Arial" w:eastAsia="Arial" w:hAnsi="Arial"/>
          <w:b/>
          <w:bCs/>
          <w:color w:val="1A4A8A"/>
          <w:sz w:val="24"/>
          <w:szCs w:val="24"/>
        </w:rPr>
        <w:t xml:space="preserve">5.2 Crear nueva cuenta</w:t>
      </w:r>
    </w:p>
    <w:p>
      <w:pPr>
        <w:pStyle w:val="ListParagraph"/>
        <w:numPr>
          <w:ilvl w:val="0"/>
          <w:numId w:val="4"/>
        </w:numPr>
        <w:spacing w:after="80"/>
      </w:pPr>
      <w:r>
        <w:rPr>
          <w:rFonts w:ascii="Arial" w:cs="Arial" w:eastAsia="Arial" w:hAnsi="Arial"/>
          <w:color w:val="1F2937"/>
          <w:sz w:val="22"/>
          <w:szCs w:val="22"/>
        </w:rPr>
        <w:t xml:space="preserve">En la pantalla de login, haga clic en "Crear cuenta".</w:t>
      </w:r>
    </w:p>
    <w:p>
      <w:pPr>
        <w:pStyle w:val="ListParagraph"/>
        <w:numPr>
          <w:ilvl w:val="0"/>
          <w:numId w:val="4"/>
        </w:numPr>
        <w:spacing w:after="80"/>
      </w:pPr>
      <w:r>
        <w:rPr>
          <w:rFonts w:ascii="Arial" w:cs="Arial" w:eastAsia="Arial" w:hAnsi="Arial"/>
          <w:color w:val="1F2937"/>
          <w:sz w:val="22"/>
          <w:szCs w:val="22"/>
        </w:rPr>
        <w:t xml:space="preserve">Complete el formulario: Nombre, Correo electrónico, Contraseña (mínimo 3 caracteres).</w:t>
      </w:r>
    </w:p>
    <w:p>
      <w:pPr>
        <w:pStyle w:val="ListParagraph"/>
        <w:numPr>
          <w:ilvl w:val="0"/>
          <w:numId w:val="4"/>
        </w:numPr>
        <w:spacing w:after="80"/>
      </w:pPr>
      <w:r>
        <w:rPr>
          <w:rFonts w:ascii="Arial" w:cs="Arial" w:eastAsia="Arial" w:hAnsi="Arial"/>
          <w:color w:val="1F2937"/>
          <w:sz w:val="22"/>
          <w:szCs w:val="22"/>
        </w:rPr>
        <w:t xml:space="preserve">Seleccione el rol "user" (el único disponible en el registro libre).</w:t>
      </w:r>
    </w:p>
    <w:p>
      <w:pPr>
        <w:pStyle w:val="ListParagraph"/>
        <w:numPr>
          <w:ilvl w:val="0"/>
          <w:numId w:val="4"/>
        </w:numPr>
        <w:spacing w:after="80"/>
      </w:pPr>
      <w:r>
        <w:rPr>
          <w:rFonts w:ascii="Arial" w:cs="Arial" w:eastAsia="Arial" w:hAnsi="Arial"/>
          <w:color w:val="1F2937"/>
          <w:sz w:val="22"/>
          <w:szCs w:val="22"/>
        </w:rPr>
        <w:t xml:space="preserve">Haga clic en "Registrar". El sistema asigna un ID único y confirma la creación.</w:t>
      </w:r>
    </w:p>
    <w:p>
      <w:pPr>
        <w:spacing w:after="60"/>
      </w:pPr>
      <w:r>
        <w:t xml:space="preserve"/>
      </w:r>
    </w:p>
    <w:p>
      <w:pPr>
        <w:pStyle w:val="Heading2"/>
        <w:spacing w:after="80" w:before="280"/>
      </w:pPr>
      <w:r>
        <w:rPr>
          <w:rFonts w:ascii="Arial" w:cs="Arial" w:eastAsia="Arial" w:hAnsi="Arial"/>
          <w:b/>
          <w:bCs/>
          <w:color w:val="2E75B6"/>
          <w:sz w:val="28"/>
          <w:szCs w:val="28"/>
        </w:rPr>
        <w:t xml:space="preserve">6. Dashboard — Panel Principal</w:t>
      </w:r>
    </w:p>
    <w:p>
      <w:pPr>
        <w:spacing w:after="120"/>
      </w:pPr>
      <w:r>
        <w:rPr>
          <w:rFonts w:ascii="Arial" w:cs="Arial" w:eastAsia="Arial" w:hAnsi="Arial"/>
          <w:color w:val="1F2937"/>
          <w:sz w:val="22"/>
          <w:szCs w:val="22"/>
        </w:rPr>
        <w:t xml:space="preserve">Una vez autenticado, accede al dashboard: un panel de bienvenida con accesos rápidos a todos los módulos disponibles para su rol. Los módulos visibles varían según el rol asignado.</w:t>
      </w:r>
    </w:p>
    <w:p>
      <w:pPr>
        <w:spacing w:after="120"/>
      </w:pPr>
      <w:r>
        <w:rPr>
          <w:rFonts w:ascii="Arial" w:cs="Arial" w:eastAsia="Arial" w:hAnsi="Arial"/>
          <w:color w:val="1F2937"/>
          <w:sz w:val="22"/>
          <w:szCs w:val="22"/>
        </w:rPr>
        <w:t xml:space="preserve">Desde el dashboard puede navegar a cualquier módulo haciendo clic en el botón correspondiente. Para cerrar sesión, busque la opción de logout disponible en la interfaz.</w:t>
      </w:r>
    </w:p>
    <w:p>
      <w:pPr>
        <w:spacing w:after="60"/>
      </w:pPr>
      <w:r>
        <w:t xml:space="preserve"/>
      </w:r>
    </w:p>
    <w:p>
      <w:pPr>
        <w:pStyle w:val="Heading2"/>
        <w:spacing w:after="80" w:before="280"/>
      </w:pPr>
      <w:r>
        <w:rPr>
          <w:rFonts w:ascii="Arial" w:cs="Arial" w:eastAsia="Arial" w:hAnsi="Arial"/>
          <w:b/>
          <w:bCs/>
          <w:color w:val="2E75B6"/>
          <w:sz w:val="28"/>
          <w:szCs w:val="28"/>
        </w:rPr>
        <w:t xml:space="preserve">7. Módulos por Rol — Guía Detallada</w:t>
      </w:r>
    </w:p>
    <w:p>
      <w:pPr>
        <w:pStyle w:val="Heading3"/>
        <w:spacing w:after="60" w:before="200"/>
      </w:pPr>
      <w:r>
        <w:rPr>
          <w:rFonts w:ascii="Arial" w:cs="Arial" w:eastAsia="Arial" w:hAnsi="Arial"/>
          <w:b/>
          <w:bCs/>
          <w:color w:val="1A4A8A"/>
          <w:sz w:val="24"/>
          <w:szCs w:val="24"/>
        </w:rPr>
        <w:t xml:space="preserve">7.1 Módulo de Membresías (Rol: Usuario)</w:t>
      </w:r>
    </w:p>
    <w:p>
      <w:pPr>
        <w:pStyle w:val="ListParagraph"/>
        <w:numPr>
          <w:ilvl w:val="0"/>
          <w:numId w:val="5"/>
        </w:numPr>
        <w:spacing w:after="80"/>
      </w:pPr>
      <w:r>
        <w:rPr>
          <w:rFonts w:ascii="Arial" w:cs="Arial" w:eastAsia="Arial" w:hAnsi="Arial"/>
          <w:b w:val="false"/>
          <w:bCs w:val="false"/>
          <w:color w:val="1F2937"/>
          <w:sz w:val="22"/>
          <w:szCs w:val="22"/>
        </w:rPr>
        <w:t xml:space="preserve">Membresías: Muestra la lista de planes disponibles (Básico, Estándar, Premium, Trimestral, Anual) con sus características y precios.</w:t>
      </w:r>
    </w:p>
    <w:p>
      <w:pPr>
        <w:pStyle w:val="ListParagraph"/>
        <w:numPr>
          <w:ilvl w:val="0"/>
          <w:numId w:val="5"/>
        </w:numPr>
        <w:spacing w:after="80"/>
      </w:pPr>
      <w:r>
        <w:rPr>
          <w:rFonts w:ascii="Arial" w:cs="Arial" w:eastAsia="Arial" w:hAnsi="Arial"/>
          <w:b w:val="false"/>
          <w:bCs w:val="false"/>
          <w:color w:val="1F2937"/>
          <w:sz w:val="22"/>
          <w:szCs w:val="22"/>
        </w:rPr>
        <w:t xml:space="preserve">Seleccionar plan: Permite al usuario elegir y asociar un plan de membresía a su cuenta activa.</w:t>
      </w:r>
    </w:p>
    <w:p>
      <w:pPr>
        <w:pStyle w:val="ListParagraph"/>
        <w:numPr>
          <w:ilvl w:val="0"/>
          <w:numId w:val="5"/>
        </w:numPr>
        <w:spacing w:after="80"/>
      </w:pPr>
      <w:r>
        <w:rPr>
          <w:rFonts w:ascii="Arial" w:cs="Arial" w:eastAsia="Arial" w:hAnsi="Arial"/>
          <w:b w:val="false"/>
          <w:bCs w:val="false"/>
          <w:color w:val="1F2937"/>
          <w:sz w:val="22"/>
          <w:szCs w:val="22"/>
        </w:rPr>
        <w:t xml:space="preserve">Registrar pago: El usuario ingresa el monto, método de pago y referencia. El pago queda en estado "pendiente" hasta ser aprobado por el administrador.</w:t>
      </w:r>
    </w:p>
    <w:p>
      <w:pPr>
        <w:pStyle w:val="ListParagraph"/>
        <w:numPr>
          <w:ilvl w:val="0"/>
          <w:numId w:val="5"/>
        </w:numPr>
        <w:spacing w:after="80"/>
      </w:pPr>
      <w:r>
        <w:rPr>
          <w:rFonts w:ascii="Arial" w:cs="Arial" w:eastAsia="Arial" w:hAnsi="Arial"/>
          <w:b w:val="false"/>
          <w:bCs w:val="false"/>
          <w:color w:val="1F2937"/>
          <w:sz w:val="22"/>
          <w:szCs w:val="22"/>
        </w:rPr>
        <w:t xml:space="preserve">Verificar pago: Consulta el estado de los pagos enviados (pendiente, aprobado, rechazado).</w:t>
      </w:r>
    </w:p>
    <w:p>
      <w:pPr>
        <w:spacing w:after="60"/>
      </w:pPr>
      <w:r>
        <w:t xml:space="preserve"/>
      </w:r>
    </w:p>
    <w:p>
      <w:pPr>
        <w:pStyle w:val="Heading3"/>
        <w:spacing w:after="60" w:before="200"/>
      </w:pPr>
      <w:r>
        <w:rPr>
          <w:rFonts w:ascii="Arial" w:cs="Arial" w:eastAsia="Arial" w:hAnsi="Arial"/>
          <w:b/>
          <w:bCs/>
          <w:color w:val="1A4A8A"/>
          <w:sz w:val="24"/>
          <w:szCs w:val="24"/>
        </w:rPr>
        <w:t xml:space="preserve">7.2 Módulo de Seguridad (Rol: Seguridad)</w:t>
      </w:r>
    </w:p>
    <w:p>
      <w:pPr>
        <w:pStyle w:val="ListParagraph"/>
        <w:numPr>
          <w:ilvl w:val="0"/>
          <w:numId w:val="5"/>
        </w:numPr>
        <w:spacing w:after="80"/>
      </w:pPr>
      <w:r>
        <w:rPr>
          <w:rFonts w:ascii="Arial" w:cs="Arial" w:eastAsia="Arial" w:hAnsi="Arial"/>
          <w:b w:val="false"/>
          <w:bCs w:val="false"/>
          <w:color w:val="1F2937"/>
          <w:sz w:val="22"/>
          <w:szCs w:val="22"/>
        </w:rPr>
        <w:t xml:space="preserve">Bitácora: Muestra el historial completo de accesos al sistema, incluyendo intentos exitosos y fallidos con fecha, hora y usuario.</w:t>
      </w:r>
    </w:p>
    <w:p>
      <w:pPr>
        <w:pStyle w:val="ListParagraph"/>
        <w:numPr>
          <w:ilvl w:val="0"/>
          <w:numId w:val="5"/>
        </w:numPr>
        <w:spacing w:after="80"/>
      </w:pPr>
      <w:r>
        <w:rPr>
          <w:rFonts w:ascii="Arial" w:cs="Arial" w:eastAsia="Arial" w:hAnsi="Arial"/>
          <w:b w:val="false"/>
          <w:bCs w:val="false"/>
          <w:color w:val="1F2937"/>
          <w:sz w:val="22"/>
          <w:szCs w:val="22"/>
        </w:rPr>
        <w:t xml:space="preserve">Alertas: Notificaciones de pagos confirmados, vencimientos de membresía y eventos sensibles de seguridad.</w:t>
      </w:r>
    </w:p>
    <w:p>
      <w:pPr>
        <w:pStyle w:val="ListParagraph"/>
        <w:numPr>
          <w:ilvl w:val="0"/>
          <w:numId w:val="5"/>
        </w:numPr>
        <w:spacing w:after="80"/>
      </w:pPr>
      <w:r>
        <w:rPr>
          <w:rFonts w:ascii="Arial" w:cs="Arial" w:eastAsia="Arial" w:hAnsi="Arial"/>
          <w:b w:val="false"/>
          <w:bCs w:val="false"/>
          <w:color w:val="1F2937"/>
          <w:sz w:val="22"/>
          <w:szCs w:val="22"/>
        </w:rPr>
        <w:t xml:space="preserve">Verificar acceso: Permite consultar si un usuario tiene membresía activa al momento del ingreso físico al gimnasio.</w:t>
      </w:r>
    </w:p>
    <w:p>
      <w:pPr>
        <w:spacing w:after="60"/>
      </w:pPr>
      <w:r>
        <w:t xml:space="preserve"/>
      </w:r>
    </w:p>
    <w:p>
      <w:pPr>
        <w:pStyle w:val="Heading3"/>
        <w:spacing w:after="60" w:before="200"/>
      </w:pPr>
      <w:r>
        <w:rPr>
          <w:rFonts w:ascii="Arial" w:cs="Arial" w:eastAsia="Arial" w:hAnsi="Arial"/>
          <w:b/>
          <w:bCs/>
          <w:color w:val="1A4A8A"/>
          <w:sz w:val="24"/>
          <w:szCs w:val="24"/>
        </w:rPr>
        <w:t xml:space="preserve">7.3 Módulo de Horarios y Entrenadores (Rol: Admin)</w:t>
      </w:r>
    </w:p>
    <w:p>
      <w:pPr>
        <w:pStyle w:val="ListParagraph"/>
        <w:numPr>
          <w:ilvl w:val="0"/>
          <w:numId w:val="5"/>
        </w:numPr>
        <w:spacing w:after="80"/>
      </w:pPr>
      <w:r>
        <w:rPr>
          <w:rFonts w:ascii="Arial" w:cs="Arial" w:eastAsia="Arial" w:hAnsi="Arial"/>
          <w:b w:val="false"/>
          <w:bCs w:val="false"/>
          <w:color w:val="1F2937"/>
          <w:sz w:val="22"/>
          <w:szCs w:val="22"/>
        </w:rPr>
        <w:t xml:space="preserve">Horarios: Visualización y administración (CRUD) de clases, sesiones y sus horarios. Permite crear, editar y eliminar horarios.</w:t>
      </w:r>
    </w:p>
    <w:p>
      <w:pPr>
        <w:pStyle w:val="ListParagraph"/>
        <w:numPr>
          <w:ilvl w:val="0"/>
          <w:numId w:val="5"/>
        </w:numPr>
        <w:spacing w:after="80"/>
      </w:pPr>
      <w:r>
        <w:rPr>
          <w:rFonts w:ascii="Arial" w:cs="Arial" w:eastAsia="Arial" w:hAnsi="Arial"/>
          <w:b w:val="false"/>
          <w:bCs w:val="false"/>
          <w:color w:val="1F2937"/>
          <w:sz w:val="22"/>
          <w:szCs w:val="22"/>
        </w:rPr>
        <w:t xml:space="preserve">Entrenadores: Gestión completa de entrenadores — alta, baja, disponibilidad y asignación a clases.</w:t>
      </w:r>
    </w:p>
    <w:p>
      <w:pPr>
        <w:pStyle w:val="ListParagraph"/>
        <w:numPr>
          <w:ilvl w:val="0"/>
          <w:numId w:val="5"/>
        </w:numPr>
        <w:spacing w:after="80"/>
      </w:pPr>
      <w:r>
        <w:rPr>
          <w:rFonts w:ascii="Arial" w:cs="Arial" w:eastAsia="Arial" w:hAnsi="Arial"/>
          <w:b w:val="false"/>
          <w:bCs w:val="false"/>
          <w:color w:val="1F2937"/>
          <w:sz w:val="22"/>
          <w:szCs w:val="22"/>
        </w:rPr>
        <w:t xml:space="preserve">Personal: Registro y gestión del personal del gimnasio (trabajadores de recepción, mantenimiento, etc.).</w:t>
      </w:r>
    </w:p>
    <w:p>
      <w:pPr>
        <w:pStyle w:val="ListParagraph"/>
        <w:numPr>
          <w:ilvl w:val="0"/>
          <w:numId w:val="5"/>
        </w:numPr>
        <w:spacing w:after="80"/>
      </w:pPr>
      <w:r>
        <w:rPr>
          <w:rFonts w:ascii="Arial" w:cs="Arial" w:eastAsia="Arial" w:hAnsi="Arial"/>
          <w:b w:val="false"/>
          <w:bCs w:val="false"/>
          <w:color w:val="1F2937"/>
          <w:sz w:val="22"/>
          <w:szCs w:val="22"/>
        </w:rPr>
        <w:t xml:space="preserve">Reasignación de horarios: Modifica horarios existentes y reasigna entrenadores ante eventos externos o cambios operativos.</w:t>
      </w:r>
    </w:p>
    <w:p>
      <w:pPr>
        <w:spacing w:after="60"/>
      </w:pPr>
      <w:r>
        <w:t xml:space="preserve"/>
      </w:r>
    </w:p>
    <w:p>
      <w:pPr>
        <w:pStyle w:val="Heading3"/>
        <w:spacing w:after="60" w:before="200"/>
      </w:pPr>
      <w:r>
        <w:rPr>
          <w:rFonts w:ascii="Arial" w:cs="Arial" w:eastAsia="Arial" w:hAnsi="Arial"/>
          <w:b/>
          <w:bCs/>
          <w:color w:val="1A4A8A"/>
          <w:sz w:val="24"/>
          <w:szCs w:val="24"/>
        </w:rPr>
        <w:t xml:space="preserve">7.4 Módulo de Administración Interna (Rol: Admin)</w:t>
      </w:r>
    </w:p>
    <w:p>
      <w:pPr>
        <w:pStyle w:val="ListParagraph"/>
        <w:numPr>
          <w:ilvl w:val="0"/>
          <w:numId w:val="5"/>
        </w:numPr>
        <w:spacing w:after="80"/>
      </w:pPr>
      <w:r>
        <w:rPr>
          <w:rFonts w:ascii="Arial" w:cs="Arial" w:eastAsia="Arial" w:hAnsi="Arial"/>
          <w:b w:val="false"/>
          <w:bCs w:val="false"/>
          <w:color w:val="1F2937"/>
          <w:sz w:val="22"/>
          <w:szCs w:val="22"/>
        </w:rPr>
        <w:t xml:space="preserve">Asistencia: Registra la entrada de clientes a clases y servicios del gimnasio.</w:t>
      </w:r>
    </w:p>
    <w:p>
      <w:pPr>
        <w:pStyle w:val="ListParagraph"/>
        <w:numPr>
          <w:ilvl w:val="0"/>
          <w:numId w:val="5"/>
        </w:numPr>
        <w:spacing w:after="80"/>
      </w:pPr>
      <w:r>
        <w:rPr>
          <w:rFonts w:ascii="Arial" w:cs="Arial" w:eastAsia="Arial" w:hAnsi="Arial"/>
          <w:b w:val="false"/>
          <w:bCs w:val="false"/>
          <w:color w:val="1F2937"/>
          <w:sz w:val="22"/>
          <w:szCs w:val="22"/>
        </w:rPr>
        <w:t xml:space="preserve">Contabilidad: Gestiona cobros pendientes, registra ingresos y visualiza saldos e indicadores contables.</w:t>
      </w:r>
    </w:p>
    <w:p>
      <w:pPr>
        <w:pStyle w:val="ListParagraph"/>
        <w:numPr>
          <w:ilvl w:val="0"/>
          <w:numId w:val="5"/>
        </w:numPr>
        <w:spacing w:after="80"/>
      </w:pPr>
      <w:r>
        <w:rPr>
          <w:rFonts w:ascii="Arial" w:cs="Arial" w:eastAsia="Arial" w:hAnsi="Arial"/>
          <w:b w:val="false"/>
          <w:bCs w:val="false"/>
          <w:color w:val="1F2937"/>
          <w:sz w:val="22"/>
          <w:szCs w:val="22"/>
        </w:rPr>
        <w:t xml:space="preserve">Detalle de empleado: Consulta y actualiza datos laborales completos del empleado (estado, salario neto).</w:t>
      </w:r>
    </w:p>
    <w:p>
      <w:pPr>
        <w:pStyle w:val="ListParagraph"/>
        <w:numPr>
          <w:ilvl w:val="0"/>
          <w:numId w:val="5"/>
        </w:numPr>
        <w:spacing w:after="80"/>
      </w:pPr>
      <w:r>
        <w:rPr>
          <w:rFonts w:ascii="Arial" w:cs="Arial" w:eastAsia="Arial" w:hAnsi="Arial"/>
          <w:b w:val="false"/>
          <w:bCs w:val="false"/>
          <w:color w:val="1F2937"/>
          <w:sz w:val="22"/>
          <w:szCs w:val="22"/>
        </w:rPr>
        <w:t xml:space="preserve">Incidencias: Reporta inasistencias y permisos del personal con causa documentada y permite su resolución.</w:t>
      </w:r>
    </w:p>
    <w:p>
      <w:pPr>
        <w:pStyle w:val="ListParagraph"/>
        <w:numPr>
          <w:ilvl w:val="0"/>
          <w:numId w:val="5"/>
        </w:numPr>
        <w:spacing w:after="80"/>
      </w:pPr>
      <w:r>
        <w:rPr>
          <w:rFonts w:ascii="Arial" w:cs="Arial" w:eastAsia="Arial" w:hAnsi="Arial"/>
          <w:b w:val="false"/>
          <w:bCs w:val="false"/>
          <w:color w:val="1F2937"/>
          <w:sz w:val="22"/>
          <w:szCs w:val="22"/>
        </w:rPr>
        <w:t xml:space="preserve">Evaluaciones: Los entrenadores asignan puntajes (1–10) para evaluar el desempeño de los clientes.</w:t>
      </w:r>
    </w:p>
    <w:p>
      <w:pPr>
        <w:pStyle w:val="ListParagraph"/>
        <w:numPr>
          <w:ilvl w:val="0"/>
          <w:numId w:val="5"/>
        </w:numPr>
        <w:spacing w:after="80"/>
      </w:pPr>
      <w:r>
        <w:rPr>
          <w:rFonts w:ascii="Arial" w:cs="Arial" w:eastAsia="Arial" w:hAnsi="Arial"/>
          <w:b w:val="false"/>
          <w:bCs w:val="false"/>
          <w:color w:val="1F2937"/>
          <w:sz w:val="22"/>
          <w:szCs w:val="22"/>
        </w:rPr>
        <w:t xml:space="preserve">Notificaciones al trabajador: Centro de mensajes con alertas de pagos y vencimientos para el personal.</w:t>
      </w:r>
    </w:p>
    <w:p>
      <w:pPr>
        <w:spacing w:after="60"/>
      </w:pPr>
      <w:r>
        <w:t xml:space="preserve"/>
      </w:r>
    </w:p>
    <w:p>
      <w:pPr>
        <w:pStyle w:val="Heading3"/>
        <w:spacing w:after="60" w:before="200"/>
      </w:pPr>
      <w:r>
        <w:rPr>
          <w:rFonts w:ascii="Arial" w:cs="Arial" w:eastAsia="Arial" w:hAnsi="Arial"/>
          <w:b/>
          <w:bCs/>
          <w:color w:val="1A4A8A"/>
          <w:sz w:val="24"/>
          <w:szCs w:val="24"/>
        </w:rPr>
        <w:t xml:space="preserve">7.5 Módulo de Gerencia (Rol: Admin)</w:t>
      </w:r>
    </w:p>
    <w:p>
      <w:pPr>
        <w:pStyle w:val="ListParagraph"/>
        <w:numPr>
          <w:ilvl w:val="0"/>
          <w:numId w:val="5"/>
        </w:numPr>
        <w:spacing w:after="80"/>
      </w:pPr>
      <w:r>
        <w:rPr>
          <w:rFonts w:ascii="Arial" w:cs="Arial" w:eastAsia="Arial" w:hAnsi="Arial"/>
          <w:b w:val="false"/>
          <w:bCs w:val="false"/>
          <w:color w:val="1F2937"/>
          <w:sz w:val="22"/>
          <w:szCs w:val="22"/>
        </w:rPr>
        <w:t xml:space="preserve">Reportes gerenciales: Genera reportes de membresías activas, actividad de pagos y resumen financiero del gimnasio.</w:t>
      </w:r>
    </w:p>
    <w:p>
      <w:pPr>
        <w:pStyle w:val="ListParagraph"/>
        <w:numPr>
          <w:ilvl w:val="0"/>
          <w:numId w:val="5"/>
        </w:numPr>
        <w:spacing w:after="80"/>
      </w:pPr>
      <w:r>
        <w:rPr>
          <w:rFonts w:ascii="Arial" w:cs="Arial" w:eastAsia="Arial" w:hAnsi="Arial"/>
          <w:b w:val="false"/>
          <w:bCs w:val="false"/>
          <w:color w:val="1F2937"/>
          <w:sz w:val="22"/>
          <w:szCs w:val="22"/>
        </w:rPr>
        <w:t xml:space="preserve">Pago de empleados (nómina): Liquida salarios calculando horas trabajadas, valor por hora y descuentos aplicables.</w:t>
      </w:r>
    </w:p>
    <w:p>
      <w:pPr>
        <w:pStyle w:val="ListParagraph"/>
        <w:numPr>
          <w:ilvl w:val="0"/>
          <w:numId w:val="5"/>
        </w:numPr>
        <w:spacing w:after="80"/>
      </w:pPr>
      <w:r>
        <w:rPr>
          <w:rFonts w:ascii="Arial" w:cs="Arial" w:eastAsia="Arial" w:hAnsi="Arial"/>
          <w:b w:val="false"/>
          <w:bCs w:val="false"/>
          <w:color w:val="1F2937"/>
          <w:sz w:val="22"/>
          <w:szCs w:val="22"/>
        </w:rPr>
        <w:t xml:space="preserve">Encuestas de satisfacción: Los clientes evalúan entrenadores e instalaciones (escala 1–5). El módulo calcula y visualiza los promedios.</w:t>
      </w:r>
    </w:p>
    <w:p>
      <w:pPr>
        <w:spacing w:after="60"/>
      </w:pPr>
      <w:r>
        <w:t xml:space="preserve"/>
      </w:r>
    </w:p>
    <w:p>
      <w:pPr>
        <w:pStyle w:val="Heading2"/>
        <w:spacing w:after="80" w:before="280"/>
      </w:pPr>
      <w:r>
        <w:rPr>
          <w:rFonts w:ascii="Arial" w:cs="Arial" w:eastAsia="Arial" w:hAnsi="Arial"/>
          <w:b/>
          <w:bCs/>
          <w:color w:val="2E75B6"/>
          <w:sz w:val="28"/>
          <w:szCs w:val="28"/>
        </w:rPr>
        <w:t xml:space="preserve">8. Alertas Críticas y Manejo de Errores</w:t>
      </w:r>
    </w:p>
    <w:p>
      <w:pPr>
        <w:spacing w:after="120"/>
      </w:pPr>
      <w:r>
        <w:rPr>
          <w:rFonts w:ascii="Arial" w:cs="Arial" w:eastAsia="Arial" w:hAnsi="Arial"/>
          <w:color w:val="1F2937"/>
          <w:sz w:val="22"/>
          <w:szCs w:val="22"/>
        </w:rPr>
        <w:t xml:space="preserve">El sistema FitZone gestiona los errores de forma controlada, mostrando mensajes informativos en lugar de cierres abruptos.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5D8EE" w:sz="1"/>
              <w:left w:val="single" w:color="C5D8EE" w:sz="1"/>
              <w:bottom w:val="single" w:color="C5D8EE" w:sz="1"/>
              <w:right w:val="single" w:color="C5D8EE" w:sz="1"/>
            </w:tcBorders>
            <w:shd w:fill="1A4A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Situación de error</w:t>
            </w:r>
          </w:p>
        </w:tc>
        <w:tc>
          <w:tcPr>
            <w:tcW w:type="dxa" w:w="3200"/>
            <w:tcBorders>
              <w:top w:val="single" w:color="C5D8EE" w:sz="1"/>
              <w:left w:val="single" w:color="C5D8EE" w:sz="1"/>
              <w:bottom w:val="single" w:color="C5D8EE" w:sz="1"/>
              <w:right w:val="single" w:color="C5D8EE" w:sz="1"/>
            </w:tcBorders>
            <w:shd w:fill="1A4A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Mensaje del sistema</w:t>
            </w:r>
          </w:p>
        </w:tc>
        <w:tc>
          <w:tcPr>
            <w:tcW w:type="dxa" w:w="3160"/>
            <w:tcBorders>
              <w:top w:val="single" w:color="C5D8EE" w:sz="1"/>
              <w:left w:val="single" w:color="C5D8EE" w:sz="1"/>
              <w:bottom w:val="single" w:color="C5D8EE" w:sz="1"/>
              <w:right w:val="single" w:color="C5D8EE" w:sz="1"/>
            </w:tcBorders>
            <w:shd w:fill="1A4A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Acción recomendada</w:t>
            </w:r>
          </w:p>
        </w:tc>
      </w:tr>
      <w:tr>
        <w:trPr>
          <w:tblHeader w:val="false"/>
        </w:trPr>
        <w:tc>
          <w:tcPr>
            <w:tcW w:type="dxa" w:w="30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Correo o contraseña incorrectos</w:t>
            </w:r>
          </w:p>
        </w:tc>
        <w:tc>
          <w:tcPr>
            <w:tcW w:type="dxa" w:w="32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"Credenciales incorrectas."</w:t>
            </w:r>
          </w:p>
        </w:tc>
        <w:tc>
          <w:tcPr>
            <w:tcW w:type="dxa" w:w="31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Verifique sus datos e intente nuevamente</w:t>
            </w:r>
          </w:p>
        </w:tc>
      </w:tr>
      <w:tr>
        <w:trPr>
          <w:tblHeader w:val="false"/>
        </w:trPr>
        <w:tc>
          <w:tcPr>
            <w:tcW w:type="dxa" w:w="30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Campos vacíos en registro</w:t>
            </w:r>
          </w:p>
        </w:tc>
        <w:tc>
          <w:tcPr>
            <w:tcW w:type="dxa" w:w="32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"Completa todos los campos."</w:t>
            </w:r>
          </w:p>
        </w:tc>
        <w:tc>
          <w:tcPr>
            <w:tcW w:type="dxa" w:w="316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Rellene todos los campos obligatorios</w:t>
            </w:r>
          </w:p>
        </w:tc>
      </w:tr>
      <w:tr>
        <w:trPr>
          <w:tblHeader w:val="false"/>
        </w:trPr>
        <w:tc>
          <w:tcPr>
            <w:tcW w:type="dxa" w:w="30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Contraseña muy corta</w:t>
            </w:r>
          </w:p>
        </w:tc>
        <w:tc>
          <w:tcPr>
            <w:tcW w:type="dxa" w:w="32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"La contraseña debe tener al menos 3 caracteres."</w:t>
            </w:r>
          </w:p>
        </w:tc>
        <w:tc>
          <w:tcPr>
            <w:tcW w:type="dxa" w:w="31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Utilice una contraseña más larga</w:t>
            </w:r>
          </w:p>
        </w:tc>
      </w:tr>
      <w:tr>
        <w:trPr>
          <w:tblHeader w:val="false"/>
        </w:trPr>
        <w:tc>
          <w:tcPr>
            <w:tcW w:type="dxa" w:w="30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Datos no aparecen en pantalla</w:t>
            </w:r>
          </w:p>
        </w:tc>
        <w:tc>
          <w:tcPr>
            <w:tcW w:type="dxa" w:w="32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Pantalla vacía o sin información</w:t>
            </w:r>
          </w:p>
        </w:tc>
        <w:tc>
          <w:tcPr>
            <w:tcW w:type="dxa" w:w="316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Verifique que la carpeta data/ exista junto a app.py</w:t>
            </w:r>
          </w:p>
        </w:tc>
      </w:tr>
      <w:tr>
        <w:trPr>
          <w:tblHeader w:val="false"/>
        </w:trPr>
        <w:tc>
          <w:tcPr>
            <w:tcW w:type="dxa" w:w="30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Pantalla en blanco al iniciar</w:t>
            </w:r>
          </w:p>
        </w:tc>
        <w:tc>
          <w:tcPr>
            <w:tcW w:type="dxa" w:w="32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Interfaz vacía</w:t>
            </w:r>
          </w:p>
        </w:tc>
        <w:tc>
          <w:tcPr>
            <w:tcW w:type="dxa" w:w="31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Ejecute siempre desde la carpeta raíz del proyecto</w:t>
            </w:r>
          </w:p>
        </w:tc>
      </w:tr>
      <w:tr>
        <w:trPr>
          <w:tblHeader w:val="false"/>
        </w:trPr>
        <w:tc>
          <w:tcPr>
            <w:tcW w:type="dxa" w:w="30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Error inesperado (excepción)</w:t>
            </w:r>
          </w:p>
        </w:tc>
        <w:tc>
          <w:tcPr>
            <w:tcW w:type="dxa" w:w="32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"Ocurrió un error inesperado."</w:t>
            </w:r>
          </w:p>
        </w:tc>
        <w:tc>
          <w:tcPr>
            <w:tcW w:type="dxa" w:w="316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Anote el mensaje y contacte soporte técnico</w:t>
            </w:r>
          </w:p>
        </w:tc>
      </w:tr>
      <w:tr>
        <w:trPr>
          <w:tblHeader w:val="false"/>
        </w:trPr>
        <w:tc>
          <w:tcPr>
            <w:tcW w:type="dxa" w:w="30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PySide6 no instalado</w:t>
            </w:r>
          </w:p>
        </w:tc>
        <w:tc>
          <w:tcPr>
            <w:tcW w:type="dxa" w:w="32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Error al iniciar la aplicación</w:t>
            </w:r>
          </w:p>
        </w:tc>
        <w:tc>
          <w:tcPr>
            <w:tcW w:type="dxa" w:w="31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Ejecute: pip install PySide6</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1"/>
              <w:left w:val="single" w:color="EF4444" w:sz="12"/>
              <w:bottom w:val="single" w:color="EF4444" w:sz="1"/>
              <w:right w:val="single" w:color="EF4444" w:sz="1"/>
            </w:tcBorders>
            <w:shd w:fill="FEE2E2" w:val="clear"/>
            <w:tcMar>
              <w:top w:type="dxa" w:w="120"/>
              <w:left w:type="dxa" w:w="200"/>
              <w:bottom w:type="dxa" w:w="120"/>
              <w:right w:type="dxa" w:w="200"/>
            </w:tcMar>
          </w:tcPr>
          <w:p>
            <w:pPr>
              <w:spacing w:after="60"/>
            </w:pPr>
            <w:r>
              <w:rPr>
                <w:rFonts w:ascii="Arial" w:cs="Arial" w:eastAsia="Arial" w:hAnsi="Arial"/>
                <w:b/>
                <w:bCs/>
                <w:color w:val="7F1D1D"/>
                <w:sz w:val="20"/>
                <w:szCs w:val="20"/>
              </w:rPr>
              <w:t xml:space="preserve">⚠ ALERTA: Error inesperado del sistema</w:t>
            </w:r>
          </w:p>
          <w:p>
            <w:pPr>
              <w:spacing w:after="0"/>
            </w:pPr>
            <w:r>
              <w:rPr>
                <w:rFonts w:ascii="Arial" w:cs="Arial" w:eastAsia="Arial" w:hAnsi="Arial"/>
                <w:color w:val="374151"/>
                <w:sz w:val="20"/>
                <w:szCs w:val="20"/>
              </w:rPr>
              <w:t xml:space="preserve">Si aparece el diálogo "Ocurrió un error inesperado — FitZone", anote el mensaje de error mostrado y contacte al administrador del sistema o al equipo de soporte técnico. No fuerce el cierre de la aplicación; use el botón "Aceptar" del diálogo.</w:t>
            </w:r>
          </w:p>
        </w:tc>
      </w:tr>
    </w:tbl>
    <w:p>
      <w:pPr>
        <w:spacing w:after="60"/>
      </w:pPr>
      <w:r>
        <w:t xml:space="preserve"/>
      </w:r>
    </w:p>
    <w:p>
      <w:pPr>
        <w:pStyle w:val="Heading2"/>
        <w:spacing w:after="80" w:before="280"/>
      </w:pPr>
      <w:r>
        <w:rPr>
          <w:rFonts w:ascii="Arial" w:cs="Arial" w:eastAsia="Arial" w:hAnsi="Arial"/>
          <w:b/>
          <w:bCs/>
          <w:color w:val="2E75B6"/>
          <w:sz w:val="28"/>
          <w:szCs w:val="28"/>
        </w:rPr>
        <w:t xml:space="preserve">9. Advertencias de Operación</w:t>
      </w:r>
    </w:p>
    <w:p>
      <w:pPr>
        <w:pStyle w:val="ListParagraph"/>
        <w:numPr>
          <w:ilvl w:val="0"/>
          <w:numId w:val="5"/>
        </w:numPr>
        <w:spacing w:after="80"/>
      </w:pPr>
      <w:r>
        <w:rPr>
          <w:rFonts w:ascii="Arial" w:cs="Arial" w:eastAsia="Arial" w:hAnsi="Arial"/>
          <w:b/>
          <w:bCs/>
          <w:color w:val="1F2937"/>
          <w:sz w:val="22"/>
          <w:szCs w:val="22"/>
        </w:rPr>
        <w:t xml:space="preserve">Nunca cierre la aplicación mientras un proceso está en curso (pago, registro, guardado de datos).</w:t>
      </w:r>
    </w:p>
    <w:p>
      <w:pPr>
        <w:pStyle w:val="ListParagraph"/>
        <w:numPr>
          <w:ilvl w:val="0"/>
          <w:numId w:val="5"/>
        </w:numPr>
        <w:spacing w:after="80"/>
      </w:pPr>
      <w:r>
        <w:rPr>
          <w:rFonts w:ascii="Arial" w:cs="Arial" w:eastAsia="Arial" w:hAnsi="Arial"/>
          <w:b/>
          <w:bCs/>
          <w:color w:val="1F2937"/>
          <w:sz w:val="22"/>
          <w:szCs w:val="22"/>
        </w:rPr>
        <w:t xml:space="preserve">No elimine ni modifique manualmente los archivos en la carpeta data/ — puede corromper los datos del sistema.</w:t>
      </w:r>
    </w:p>
    <w:p>
      <w:pPr>
        <w:pStyle w:val="ListParagraph"/>
        <w:numPr>
          <w:ilvl w:val="0"/>
          <w:numId w:val="5"/>
        </w:numPr>
        <w:spacing w:after="80"/>
      </w:pPr>
      <w:r>
        <w:rPr>
          <w:rFonts w:ascii="Arial" w:cs="Arial" w:eastAsia="Arial" w:hAnsi="Arial"/>
          <w:b/>
          <w:bCs/>
          <w:color w:val="1F2937"/>
          <w:sz w:val="22"/>
          <w:szCs w:val="22"/>
        </w:rPr>
        <w:t xml:space="preserve">La contraseña de las cuentas de prueba es "123". En producción, utilice contraseñas seguras (mínimo 8 caracteres, combinando letras y números).</w:t>
      </w:r>
    </w:p>
    <w:p>
      <w:pPr>
        <w:pStyle w:val="ListParagraph"/>
        <w:numPr>
          <w:ilvl w:val="0"/>
          <w:numId w:val="5"/>
        </w:numPr>
        <w:spacing w:after="80"/>
      </w:pPr>
      <w:r>
        <w:rPr>
          <w:rFonts w:ascii="Arial" w:cs="Arial" w:eastAsia="Arial" w:hAnsi="Arial"/>
          <w:b/>
          <w:bCs/>
          <w:color w:val="1F2937"/>
          <w:sz w:val="22"/>
          <w:szCs w:val="22"/>
        </w:rPr>
        <w:t xml:space="preserve">El sistema registra en la bitácora todos los intentos de acceso fallidos. Un número elevado de intentos fallidos puede indicar un acceso no autorizado.</w:t>
      </w:r>
    </w:p>
    <w:p>
      <w:pPr>
        <w:pStyle w:val="ListParagraph"/>
        <w:numPr>
          <w:ilvl w:val="0"/>
          <w:numId w:val="5"/>
        </w:numPr>
        <w:spacing w:after="80"/>
      </w:pPr>
      <w:r>
        <w:rPr>
          <w:rFonts w:ascii="Arial" w:cs="Arial" w:eastAsia="Arial" w:hAnsi="Arial"/>
          <w:b/>
          <w:bCs/>
          <w:color w:val="1F2937"/>
          <w:sz w:val="22"/>
          <w:szCs w:val="22"/>
        </w:rPr>
        <w:t xml:space="preserve">Los pagos registrados quedan en estado "pendiente" hasta que el administrador los aprueba manualmente. No realice pagos duplicados mientras espera la aprobación.</w:t>
      </w:r>
    </w:p>
    <w:p>
      <w:pPr>
        <w:spacing w:after="60"/>
      </w:pPr>
      <w:r>
        <w:t xml:space="preserve"/>
      </w:r>
    </w:p>
    <w:p>
      <w:pPr>
        <w:pStyle w:val="Heading2"/>
        <w:spacing w:after="80" w:before="280"/>
      </w:pPr>
      <w:r>
        <w:rPr>
          <w:rFonts w:ascii="Arial" w:cs="Arial" w:eastAsia="Arial" w:hAnsi="Arial"/>
          <w:b/>
          <w:bCs/>
          <w:color w:val="2E75B6"/>
          <w:sz w:val="28"/>
          <w:szCs w:val="28"/>
        </w:rPr>
        <w:t xml:space="preserve">10. Preguntas Frecuentes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5D8EE" w:sz="1"/>
              <w:left w:val="single" w:color="C5D8EE" w:sz="1"/>
              <w:bottom w:val="single" w:color="C5D8EE" w:sz="1"/>
              <w:right w:val="single" w:color="C5D8EE" w:sz="1"/>
            </w:tcBorders>
            <w:shd w:fill="1A4A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Pregunta</w:t>
            </w:r>
          </w:p>
        </w:tc>
        <w:tc>
          <w:tcPr>
            <w:tcW w:type="dxa" w:w="5360"/>
            <w:tcBorders>
              <w:top w:val="single" w:color="C5D8EE" w:sz="1"/>
              <w:left w:val="single" w:color="C5D8EE" w:sz="1"/>
              <w:bottom w:val="single" w:color="C5D8EE" w:sz="1"/>
              <w:right w:val="single" w:color="C5D8EE" w:sz="1"/>
            </w:tcBorders>
            <w:shd w:fill="1A4A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Respuesta</w:t>
            </w:r>
          </w:p>
        </w:tc>
      </w:tr>
      <w:tr>
        <w:trPr>
          <w:tblHeader w:val="false"/>
        </w:trPr>
        <w:tc>
          <w:tcPr>
            <w:tcW w:type="dxa" w:w="40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¿Puedo usar FitZone sin internet?</w:t>
            </w:r>
          </w:p>
        </w:tc>
        <w:tc>
          <w:tcPr>
            <w:tcW w:type="dxa" w:w="53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Sí. El sistema funciona completamente offline con archivos JSON locales.</w:t>
            </w:r>
          </w:p>
        </w:tc>
      </w:tr>
      <w:tr>
        <w:trPr>
          <w:tblHeader w:val="false"/>
        </w:trPr>
        <w:tc>
          <w:tcPr>
            <w:tcW w:type="dxa" w:w="40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¿Cómo recupero mi contraseña?</w:t>
            </w:r>
          </w:p>
        </w:tc>
        <w:tc>
          <w:tcPr>
            <w:tcW w:type="dxa" w:w="536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Contacte al administrador del sistema para restablecer su contraseña.</w:t>
            </w:r>
          </w:p>
        </w:tc>
      </w:tr>
      <w:tr>
        <w:trPr>
          <w:tblHeader w:val="false"/>
        </w:trPr>
        <w:tc>
          <w:tcPr>
            <w:tcW w:type="dxa" w:w="40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¿Puedo cambiar mi rol?</w:t>
            </w:r>
          </w:p>
        </w:tc>
        <w:tc>
          <w:tcPr>
            <w:tcW w:type="dxa" w:w="53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No directamente. Solo el administrador puede modificar roles de usuario.</w:t>
            </w:r>
          </w:p>
        </w:tc>
      </w:tr>
      <w:tr>
        <w:trPr>
          <w:tblHeader w:val="false"/>
        </w:trPr>
        <w:tc>
          <w:tcPr>
            <w:tcW w:type="dxa" w:w="40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¿Mi pago fue aprobado?</w:t>
            </w:r>
          </w:p>
        </w:tc>
        <w:tc>
          <w:tcPr>
            <w:tcW w:type="dxa" w:w="536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Verifique en el módulo "Verificar pagos" o en sus notificaciones.</w:t>
            </w:r>
          </w:p>
        </w:tc>
      </w:tr>
      <w:tr>
        <w:trPr>
          <w:tblHeader w:val="false"/>
        </w:trPr>
        <w:tc>
          <w:tcPr>
            <w:tcW w:type="dxa" w:w="400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¿Puedo tener múltiples membresías?</w:t>
            </w:r>
          </w:p>
        </w:tc>
        <w:tc>
          <w:tcPr>
            <w:tcW w:type="dxa" w:w="5360"/>
            <w:tcBorders>
              <w:top w:val="single" w:color="C5D8EE" w:sz="1"/>
              <w:left w:val="single" w:color="C5D8EE" w:sz="1"/>
              <w:bottom w:val="single" w:color="C5D8EE" w:sz="1"/>
              <w:right w:val="single" w:color="C5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El sistema permite gestionar múltiples planes por usuario.</w:t>
            </w:r>
          </w:p>
        </w:tc>
      </w:tr>
      <w:tr>
        <w:trPr>
          <w:tblHeader w:val="false"/>
        </w:trPr>
        <w:tc>
          <w:tcPr>
            <w:tcW w:type="dxa" w:w="400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¿Dónde se guardan mis datos?</w:t>
            </w:r>
          </w:p>
        </w:tc>
        <w:tc>
          <w:tcPr>
            <w:tcW w:type="dxa" w:w="5360"/>
            <w:tcBorders>
              <w:top w:val="single" w:color="C5D8EE" w:sz="1"/>
              <w:left w:val="single" w:color="C5D8EE" w:sz="1"/>
              <w:bottom w:val="single" w:color="C5D8EE" w:sz="1"/>
              <w:right w:val="single" w:color="C5D8EE"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En la carpeta data/ del directorio de instalación, como archivos JSON.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EE" w:sz="2" w:space="1"/>
      </w:pBdr>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tcPr>
        <w:p>
          <w:r>
            <w:rPr>
              <w:rFonts w:ascii="Arial" w:cs="Arial" w:eastAsia="Arial" w:hAnsi="Arial"/>
              <w:color w:val="6B7280"/>
              <w:sz w:val="16"/>
              <w:szCs w:val="16"/>
            </w:rPr>
            <w:t xml:space="preserve">FitZone | Ingeniería de Software III — Sprint 5</w:t>
          </w:r>
        </w:p>
      </w:tc>
      <w:tc>
        <w:tcPr>
          <w:tcW w:type="dxa" w:w="4360"/>
          <w:tcBorders>
            <w:top w:val="none" w:color="FFFFFF" w:sz="0"/>
            <w:left w:val="none" w:color="FFFFFF" w:sz="0"/>
            <w:bottom w:val="none" w:color="FFFFFF" w:sz="0"/>
            <w:right w:val="none" w:color="FFFFFF" w:sz="0"/>
          </w:tcBorders>
        </w:tcPr>
        <w:p>
          <w:pPr>
            <w:jc w:val="right"/>
          </w:pPr>
          <w:r>
            <w:rPr>
              <w:rFonts w:ascii="Arial" w:cs="Arial" w:eastAsia="Arial" w:hAnsi="Arial"/>
              <w:color w:val="6B7280"/>
              <w:sz w:val="16"/>
              <w:szCs w:val="16"/>
            </w:rPr>
            <w:t xml:space="preserve">Página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de </w:t>
          </w:r>
          <w:r>
            <w:rPr>
              <w:rFonts w:ascii="Arial" w:cs="Arial" w:eastAsia="Arial" w:hAnsi="Arial"/>
              <w:color w:val="6B7280"/>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1A4A8A"/>
              <w:sz w:val="18"/>
              <w:szCs w:val="18"/>
            </w:rPr>
            <w:t xml:space="preserve">FitZone — Sistema de Gestión de Gimnasio</w:t>
          </w:r>
        </w:p>
      </w:tc>
      <w:tc>
        <w:tcPr>
          <w:tcW w:type="dxa" w:w="4680"/>
          <w:tcBorders>
            <w:top w:val="none" w:color="FFFFFF" w:sz="0"/>
            <w:left w:val="none" w:color="FFFFFF" w:sz="0"/>
            <w:bottom w:val="none" w:color="FFFFFF" w:sz="0"/>
            <w:right w:val="none" w:color="FFFFFF" w:sz="0"/>
          </w:tcBorders>
          <w:tcMar>
            <w:top w:type="dxa" w:w="80"/>
            <w:left w:type="dxa" w:w="0"/>
            <w:bottom w:type="dxa" w:w="80"/>
            <w:right w:type="dxa" w:w="0"/>
          </w:tcMar>
        </w:tcPr>
        <w:p>
          <w:pPr>
            <w:jc w:val="right"/>
          </w:pPr>
          <w:r>
            <w:rPr>
              <w:rFonts w:ascii="Arial" w:cs="Arial" w:eastAsia="Arial" w:hAnsi="Arial"/>
              <w:color w:val="6B7280"/>
              <w:sz w:val="18"/>
              <w:szCs w:val="18"/>
            </w:rPr>
            <w:t xml:space="preserve">v2.0.0 | Sprint 5</w:t>
          </w:r>
        </w:p>
      </w:tc>
    </w:tr>
  </w:tbl>
  <w:p>
    <w:pPr>
      <w:pBdr>
        <w:bottom w:val="single" w:color="2E75B6" w:sz="4"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4A8A"/>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A4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2026-05-01T04:58:40.386Z</dcterms:created>
  <dcterms:modified xsi:type="dcterms:W3CDTF">2026-05-01T04:58:40.386Z</dcterms:modified>
</cp:coreProperties>
</file>

<file path=docProps/custom.xml><?xml version="1.0" encoding="utf-8"?>
<Properties xmlns="http://schemas.openxmlformats.org/officeDocument/2006/custom-properties" xmlns:vt="http://schemas.openxmlformats.org/officeDocument/2006/docPropsVTypes"/>
</file>