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066B" w14:textId="77777777" w:rsidR="00B2130B" w:rsidRDefault="00000000">
      <w:pPr>
        <w:spacing w:after="0"/>
        <w:jc w:val="center"/>
      </w:pPr>
      <w:r>
        <w:rPr>
          <w:b/>
          <w:color w:val="1F4E79"/>
          <w:sz w:val="48"/>
        </w:rPr>
        <w:t>FITZONE</w:t>
      </w:r>
    </w:p>
    <w:p w14:paraId="46BB162E" w14:textId="77777777" w:rsidR="00B2130B" w:rsidRDefault="00000000">
      <w:pPr>
        <w:jc w:val="center"/>
      </w:pPr>
      <w:r>
        <w:rPr>
          <w:b/>
          <w:sz w:val="40"/>
        </w:rPr>
        <w:t>Informe resumen de pruebas - Sprint 1</w:t>
      </w:r>
    </w:p>
    <w:p w14:paraId="124EBE5A" w14:textId="77777777" w:rsidR="00B2130B" w:rsidRDefault="00000000">
      <w:pPr>
        <w:jc w:val="center"/>
      </w:pPr>
      <w:r>
        <w:rPr>
          <w:sz w:val="24"/>
        </w:rPr>
        <w:t>Autor: Andres Valdes</w:t>
      </w:r>
    </w:p>
    <w:p w14:paraId="71E93BCA" w14:textId="77777777" w:rsidR="00B2130B" w:rsidRDefault="00000000">
      <w:pPr>
        <w:jc w:val="center"/>
      </w:pPr>
      <w:r>
        <w:rPr>
          <w:sz w:val="22"/>
        </w:rPr>
        <w:t>Fecha del informe: 16 de abril de 2026</w:t>
      </w:r>
    </w:p>
    <w:tbl>
      <w:tblPr>
        <w:tblW w:w="0" w:type="auto"/>
        <w:jc w:val="center"/>
        <w:tblLook w:val="04A0" w:firstRow="1" w:lastRow="0" w:firstColumn="1" w:lastColumn="0" w:noHBand="0" w:noVBand="1"/>
      </w:tblPr>
      <w:tblGrid>
        <w:gridCol w:w="4816"/>
        <w:gridCol w:w="4816"/>
      </w:tblGrid>
      <w:tr w:rsidR="00B2130B" w14:paraId="6FB00989" w14:textId="77777777">
        <w:trPr>
          <w:jc w:val="center"/>
        </w:trPr>
        <w:tc>
          <w:tcPr>
            <w:tcW w:w="4816" w:type="dxa"/>
            <w:shd w:val="clear" w:color="auto" w:fill="D9EAF7"/>
            <w:tcMar>
              <w:top w:w="90" w:type="dxa"/>
              <w:left w:w="120" w:type="dxa"/>
              <w:bottom w:w="90" w:type="dxa"/>
              <w:right w:w="120" w:type="dxa"/>
            </w:tcMar>
            <w:vAlign w:val="center"/>
          </w:tcPr>
          <w:p w14:paraId="1BA79DF6" w14:textId="77777777" w:rsidR="00B2130B" w:rsidRDefault="00000000">
            <w:pPr>
              <w:spacing w:after="20"/>
            </w:pPr>
            <w:r>
              <w:rPr>
                <w:b/>
              </w:rPr>
              <w:t>Proyecto</w:t>
            </w:r>
          </w:p>
        </w:tc>
        <w:tc>
          <w:tcPr>
            <w:tcW w:w="4816" w:type="dxa"/>
            <w:tcMar>
              <w:top w:w="90" w:type="dxa"/>
              <w:left w:w="120" w:type="dxa"/>
              <w:bottom w:w="90" w:type="dxa"/>
              <w:right w:w="120" w:type="dxa"/>
            </w:tcMar>
            <w:vAlign w:val="center"/>
          </w:tcPr>
          <w:p w14:paraId="0863974D" w14:textId="77777777" w:rsidR="00B2130B" w:rsidRDefault="00000000">
            <w:pPr>
              <w:spacing w:after="20"/>
            </w:pPr>
            <w:r>
              <w:t>Sistema de gestión de gimnasio FitZone</w:t>
            </w:r>
          </w:p>
        </w:tc>
      </w:tr>
      <w:tr w:rsidR="00B2130B" w14:paraId="1231155F" w14:textId="77777777">
        <w:trPr>
          <w:jc w:val="center"/>
        </w:trPr>
        <w:tc>
          <w:tcPr>
            <w:tcW w:w="4816" w:type="dxa"/>
            <w:shd w:val="clear" w:color="auto" w:fill="D9EAF7"/>
            <w:tcMar>
              <w:top w:w="90" w:type="dxa"/>
              <w:left w:w="120" w:type="dxa"/>
              <w:bottom w:w="90" w:type="dxa"/>
              <w:right w:w="120" w:type="dxa"/>
            </w:tcMar>
            <w:vAlign w:val="center"/>
          </w:tcPr>
          <w:p w14:paraId="4F6ABF2F" w14:textId="77777777" w:rsidR="00B2130B" w:rsidRDefault="00000000">
            <w:pPr>
              <w:spacing w:after="20"/>
            </w:pPr>
            <w:r>
              <w:rPr>
                <w:b/>
              </w:rPr>
              <w:t>Versión evaluada</w:t>
            </w:r>
          </w:p>
        </w:tc>
        <w:tc>
          <w:tcPr>
            <w:tcW w:w="4816" w:type="dxa"/>
            <w:tcMar>
              <w:top w:w="90" w:type="dxa"/>
              <w:left w:w="120" w:type="dxa"/>
              <w:bottom w:w="90" w:type="dxa"/>
              <w:right w:w="120" w:type="dxa"/>
            </w:tcMar>
            <w:vAlign w:val="center"/>
          </w:tcPr>
          <w:p w14:paraId="4D355600" w14:textId="77777777" w:rsidR="00B2130B" w:rsidRDefault="00000000">
            <w:pPr>
              <w:spacing w:after="20"/>
            </w:pPr>
            <w:r>
              <w:t>Sprint 1 - versión analizada en SonarQube</w:t>
            </w:r>
          </w:p>
        </w:tc>
      </w:tr>
      <w:tr w:rsidR="00B2130B" w14:paraId="5921541C" w14:textId="77777777">
        <w:trPr>
          <w:jc w:val="center"/>
        </w:trPr>
        <w:tc>
          <w:tcPr>
            <w:tcW w:w="4816" w:type="dxa"/>
            <w:shd w:val="clear" w:color="auto" w:fill="D9EAF7"/>
            <w:tcMar>
              <w:top w:w="90" w:type="dxa"/>
              <w:left w:w="120" w:type="dxa"/>
              <w:bottom w:w="90" w:type="dxa"/>
              <w:right w:w="120" w:type="dxa"/>
            </w:tcMar>
            <w:vAlign w:val="center"/>
          </w:tcPr>
          <w:p w14:paraId="000D890D" w14:textId="77777777" w:rsidR="00B2130B" w:rsidRDefault="00000000">
            <w:pPr>
              <w:spacing w:after="20"/>
            </w:pPr>
            <w:r>
              <w:rPr>
                <w:b/>
              </w:rPr>
              <w:t>Tipo de evidencia</w:t>
            </w:r>
          </w:p>
        </w:tc>
        <w:tc>
          <w:tcPr>
            <w:tcW w:w="4816" w:type="dxa"/>
            <w:tcMar>
              <w:top w:w="90" w:type="dxa"/>
              <w:left w:w="120" w:type="dxa"/>
              <w:bottom w:w="90" w:type="dxa"/>
              <w:right w:w="120" w:type="dxa"/>
            </w:tcMar>
            <w:vAlign w:val="center"/>
          </w:tcPr>
          <w:p w14:paraId="224F594B" w14:textId="77777777" w:rsidR="00B2130B" w:rsidRDefault="00000000">
            <w:pPr>
              <w:spacing w:after="20"/>
            </w:pPr>
            <w:r>
              <w:t>Prueba estática de calidad de código y revisión técnica</w:t>
            </w:r>
          </w:p>
        </w:tc>
      </w:tr>
      <w:tr w:rsidR="00B2130B" w14:paraId="15128F53" w14:textId="77777777">
        <w:trPr>
          <w:jc w:val="center"/>
        </w:trPr>
        <w:tc>
          <w:tcPr>
            <w:tcW w:w="4816" w:type="dxa"/>
            <w:shd w:val="clear" w:color="auto" w:fill="D9EAF7"/>
            <w:tcMar>
              <w:top w:w="90" w:type="dxa"/>
              <w:left w:w="120" w:type="dxa"/>
              <w:bottom w:w="90" w:type="dxa"/>
              <w:right w:w="120" w:type="dxa"/>
            </w:tcMar>
            <w:vAlign w:val="center"/>
          </w:tcPr>
          <w:p w14:paraId="6EA490AF" w14:textId="77777777" w:rsidR="00B2130B" w:rsidRDefault="00000000">
            <w:pPr>
              <w:spacing w:after="20"/>
            </w:pPr>
            <w:r>
              <w:rPr>
                <w:b/>
              </w:rPr>
              <w:t>Resultado global</w:t>
            </w:r>
          </w:p>
        </w:tc>
        <w:tc>
          <w:tcPr>
            <w:tcW w:w="4816" w:type="dxa"/>
            <w:tcMar>
              <w:top w:w="90" w:type="dxa"/>
              <w:left w:w="120" w:type="dxa"/>
              <w:bottom w:w="90" w:type="dxa"/>
              <w:right w:w="120" w:type="dxa"/>
            </w:tcMar>
            <w:vAlign w:val="center"/>
          </w:tcPr>
          <w:p w14:paraId="3A4F7399" w14:textId="77777777" w:rsidR="00B2130B" w:rsidRDefault="00000000">
            <w:pPr>
              <w:spacing w:after="20"/>
            </w:pPr>
            <w:r>
              <w:t>Quality Gate: Passed</w:t>
            </w:r>
          </w:p>
        </w:tc>
      </w:tr>
    </w:tbl>
    <w:p w14:paraId="0411155C" w14:textId="77777777" w:rsidR="00B2130B" w:rsidRDefault="00000000">
      <w:r>
        <w:br w:type="page"/>
      </w:r>
    </w:p>
    <w:p w14:paraId="1E6D125C" w14:textId="77777777" w:rsidR="00B2130B" w:rsidRDefault="00000000">
      <w:pPr>
        <w:pStyle w:val="Ttulo1"/>
        <w:spacing w:before="200" w:after="80"/>
      </w:pPr>
      <w:r>
        <w:rPr>
          <w:rFonts w:ascii="Calibri" w:hAnsi="Calibri"/>
          <w:color w:val="1F4E79"/>
        </w:rPr>
        <w:lastRenderedPageBreak/>
        <w:t>Revisión histórica</w:t>
      </w:r>
    </w:p>
    <w:tbl>
      <w:tblPr>
        <w:tblStyle w:val="Tablaconcuadrcula"/>
        <w:tblW w:w="0" w:type="auto"/>
        <w:jc w:val="center"/>
        <w:tblLook w:val="04A0" w:firstRow="1" w:lastRow="0" w:firstColumn="1" w:lastColumn="0" w:noHBand="0" w:noVBand="1"/>
      </w:tblPr>
      <w:tblGrid>
        <w:gridCol w:w="2406"/>
        <w:gridCol w:w="2405"/>
        <w:gridCol w:w="2406"/>
        <w:gridCol w:w="2405"/>
      </w:tblGrid>
      <w:tr w:rsidR="00B2130B" w14:paraId="55254B57" w14:textId="77777777">
        <w:trPr>
          <w:jc w:val="center"/>
        </w:trPr>
        <w:tc>
          <w:tcPr>
            <w:tcW w:w="2408" w:type="dxa"/>
            <w:shd w:val="clear" w:color="auto" w:fill="1F4E78"/>
            <w:tcMar>
              <w:top w:w="80" w:type="dxa"/>
              <w:left w:w="90" w:type="dxa"/>
              <w:bottom w:w="80" w:type="dxa"/>
              <w:right w:w="90" w:type="dxa"/>
            </w:tcMar>
            <w:vAlign w:val="center"/>
          </w:tcPr>
          <w:p w14:paraId="59662624" w14:textId="77777777" w:rsidR="00B2130B" w:rsidRDefault="00000000">
            <w:pPr>
              <w:spacing w:before="40" w:after="40" w:line="252" w:lineRule="auto"/>
              <w:jc w:val="center"/>
            </w:pPr>
            <w:r>
              <w:rPr>
                <w:b/>
                <w:color w:val="FFFFFF"/>
                <w:sz w:val="20"/>
              </w:rPr>
              <w:t>Fecha</w:t>
            </w:r>
          </w:p>
        </w:tc>
        <w:tc>
          <w:tcPr>
            <w:tcW w:w="2408" w:type="dxa"/>
            <w:shd w:val="clear" w:color="auto" w:fill="1F4E78"/>
            <w:tcMar>
              <w:top w:w="80" w:type="dxa"/>
              <w:left w:w="90" w:type="dxa"/>
              <w:bottom w:w="80" w:type="dxa"/>
              <w:right w:w="90" w:type="dxa"/>
            </w:tcMar>
            <w:vAlign w:val="center"/>
          </w:tcPr>
          <w:p w14:paraId="3ED2214C" w14:textId="77777777" w:rsidR="00B2130B" w:rsidRDefault="00000000">
            <w:pPr>
              <w:spacing w:before="40" w:after="40" w:line="252" w:lineRule="auto"/>
              <w:jc w:val="center"/>
            </w:pPr>
            <w:r>
              <w:rPr>
                <w:b/>
                <w:color w:val="FFFFFF"/>
                <w:sz w:val="20"/>
              </w:rPr>
              <w:t>Versión</w:t>
            </w:r>
          </w:p>
        </w:tc>
        <w:tc>
          <w:tcPr>
            <w:tcW w:w="2408" w:type="dxa"/>
            <w:shd w:val="clear" w:color="auto" w:fill="1F4E78"/>
            <w:tcMar>
              <w:top w:w="80" w:type="dxa"/>
              <w:left w:w="90" w:type="dxa"/>
              <w:bottom w:w="80" w:type="dxa"/>
              <w:right w:w="90" w:type="dxa"/>
            </w:tcMar>
            <w:vAlign w:val="center"/>
          </w:tcPr>
          <w:p w14:paraId="1E5441DE" w14:textId="77777777" w:rsidR="00B2130B" w:rsidRDefault="00000000">
            <w:pPr>
              <w:spacing w:before="40" w:after="40" w:line="252" w:lineRule="auto"/>
              <w:jc w:val="center"/>
            </w:pPr>
            <w:r>
              <w:rPr>
                <w:b/>
                <w:color w:val="FFFFFF"/>
                <w:sz w:val="20"/>
              </w:rPr>
              <w:t>Descripción</w:t>
            </w:r>
          </w:p>
        </w:tc>
        <w:tc>
          <w:tcPr>
            <w:tcW w:w="2408" w:type="dxa"/>
            <w:shd w:val="clear" w:color="auto" w:fill="1F4E78"/>
            <w:tcMar>
              <w:top w:w="80" w:type="dxa"/>
              <w:left w:w="90" w:type="dxa"/>
              <w:bottom w:w="80" w:type="dxa"/>
              <w:right w:w="90" w:type="dxa"/>
            </w:tcMar>
            <w:vAlign w:val="center"/>
          </w:tcPr>
          <w:p w14:paraId="216FB2A6" w14:textId="77777777" w:rsidR="00B2130B" w:rsidRDefault="00000000">
            <w:pPr>
              <w:spacing w:before="40" w:after="40" w:line="252" w:lineRule="auto"/>
              <w:jc w:val="center"/>
            </w:pPr>
            <w:r>
              <w:rPr>
                <w:b/>
                <w:color w:val="FFFFFF"/>
                <w:sz w:val="20"/>
              </w:rPr>
              <w:t>Autor</w:t>
            </w:r>
          </w:p>
        </w:tc>
      </w:tr>
      <w:tr w:rsidR="00B2130B" w14:paraId="0072553B" w14:textId="77777777">
        <w:trPr>
          <w:jc w:val="center"/>
        </w:trPr>
        <w:tc>
          <w:tcPr>
            <w:tcW w:w="2408" w:type="dxa"/>
            <w:tcMar>
              <w:top w:w="80" w:type="dxa"/>
              <w:left w:w="90" w:type="dxa"/>
              <w:bottom w:w="80" w:type="dxa"/>
              <w:right w:w="90" w:type="dxa"/>
            </w:tcMar>
            <w:vAlign w:val="center"/>
          </w:tcPr>
          <w:p w14:paraId="12C83BEC" w14:textId="77777777" w:rsidR="00B2130B" w:rsidRDefault="00000000">
            <w:pPr>
              <w:spacing w:before="40" w:after="40" w:line="252" w:lineRule="auto"/>
            </w:pPr>
            <w:r>
              <w:rPr>
                <w:sz w:val="20"/>
              </w:rPr>
              <w:t>16/04/2026</w:t>
            </w:r>
          </w:p>
        </w:tc>
        <w:tc>
          <w:tcPr>
            <w:tcW w:w="2408" w:type="dxa"/>
            <w:tcMar>
              <w:top w:w="80" w:type="dxa"/>
              <w:left w:w="90" w:type="dxa"/>
              <w:bottom w:w="80" w:type="dxa"/>
              <w:right w:w="90" w:type="dxa"/>
            </w:tcMar>
            <w:vAlign w:val="center"/>
          </w:tcPr>
          <w:p w14:paraId="26AF951E" w14:textId="77777777" w:rsidR="00B2130B" w:rsidRDefault="00000000">
            <w:pPr>
              <w:spacing w:before="40" w:after="40" w:line="252" w:lineRule="auto"/>
            </w:pPr>
            <w:r>
              <w:rPr>
                <w:sz w:val="20"/>
              </w:rPr>
              <w:t>1.0</w:t>
            </w:r>
          </w:p>
        </w:tc>
        <w:tc>
          <w:tcPr>
            <w:tcW w:w="2408" w:type="dxa"/>
            <w:tcMar>
              <w:top w:w="80" w:type="dxa"/>
              <w:left w:w="90" w:type="dxa"/>
              <w:bottom w:w="80" w:type="dxa"/>
              <w:right w:w="90" w:type="dxa"/>
            </w:tcMar>
            <w:vAlign w:val="center"/>
          </w:tcPr>
          <w:p w14:paraId="38F86535" w14:textId="77777777" w:rsidR="00B2130B" w:rsidRDefault="00000000">
            <w:pPr>
              <w:spacing w:before="40" w:after="40" w:line="252" w:lineRule="auto"/>
            </w:pPr>
            <w:r>
              <w:rPr>
                <w:sz w:val="20"/>
              </w:rPr>
              <w:t>Creación del informe de pruebas del Sprint 1 con base en evidencias de SonarQube y estructura del proyecto.</w:t>
            </w:r>
          </w:p>
        </w:tc>
        <w:tc>
          <w:tcPr>
            <w:tcW w:w="2408" w:type="dxa"/>
            <w:tcMar>
              <w:top w:w="80" w:type="dxa"/>
              <w:left w:w="90" w:type="dxa"/>
              <w:bottom w:w="80" w:type="dxa"/>
              <w:right w:w="90" w:type="dxa"/>
            </w:tcMar>
            <w:vAlign w:val="center"/>
          </w:tcPr>
          <w:p w14:paraId="2C4F7CC5" w14:textId="77777777" w:rsidR="00B2130B" w:rsidRDefault="00000000">
            <w:pPr>
              <w:spacing w:before="40" w:after="40" w:line="252" w:lineRule="auto"/>
            </w:pPr>
            <w:r>
              <w:rPr>
                <w:sz w:val="20"/>
              </w:rPr>
              <w:t>Andres Valdes</w:t>
            </w:r>
          </w:p>
        </w:tc>
      </w:tr>
    </w:tbl>
    <w:p w14:paraId="3D3C6CBC" w14:textId="77777777" w:rsidR="00B2130B" w:rsidRDefault="00000000">
      <w:pPr>
        <w:pStyle w:val="Ttulo1"/>
        <w:spacing w:before="200" w:after="80"/>
      </w:pPr>
      <w:r>
        <w:rPr>
          <w:rFonts w:ascii="Calibri" w:hAnsi="Calibri"/>
          <w:color w:val="1F4E79"/>
        </w:rPr>
        <w:t>Introducción</w:t>
      </w:r>
    </w:p>
    <w:p w14:paraId="522439E5" w14:textId="77777777" w:rsidR="00B2130B" w:rsidRDefault="00000000">
      <w:pPr>
        <w:spacing w:after="100"/>
      </w:pPr>
      <w:r>
        <w:t>El presente informe resume las pruebas realizadas al primer sprint del proyecto FitZone. En esta fase se evaluó principalmente la calidad estática del código fuente y la estructura técnica de la solución, usando como evidencia la ejecución de un análisis en SonarQube y la revisión del repositorio del proyecto. El objetivo fue verificar si la base construida en el Sprint 1 cumple condiciones mínimas de seguridad, mantenibilidad y organización para continuar con el desarrollo de los siguientes sprints.</w:t>
      </w:r>
    </w:p>
    <w:p w14:paraId="52CDE413" w14:textId="77777777" w:rsidR="00B2130B" w:rsidRDefault="00000000">
      <w:pPr>
        <w:pStyle w:val="Ttulo1"/>
        <w:spacing w:before="200" w:after="80"/>
      </w:pPr>
      <w:r>
        <w:rPr>
          <w:rFonts w:ascii="Calibri" w:hAnsi="Calibri"/>
          <w:color w:val="1F4E79"/>
        </w:rPr>
        <w:t>Presentación de la empresa proveedora del software</w:t>
      </w:r>
    </w:p>
    <w:p w14:paraId="3FB39D98" w14:textId="77777777" w:rsidR="00B2130B" w:rsidRDefault="00000000">
      <w:pPr>
        <w:spacing w:after="100"/>
      </w:pPr>
      <w:r>
        <w:t>El software fue construido en el contexto de un proyecto académico de desarrollo de software. El equipo proveedor corresponde al grupo desarrollador del proyecto FitZone, que trabaja con metodología Scrum, arquitectura MVC y programación orientada a objetos. Para este informe, el responsable de la elaboración y consolidación de la evidencia técnica es Andres Valdes.</w:t>
      </w:r>
    </w:p>
    <w:p w14:paraId="68B1B140" w14:textId="77777777" w:rsidR="00B2130B" w:rsidRDefault="00000000">
      <w:pPr>
        <w:pStyle w:val="Ttulo1"/>
        <w:spacing w:before="200" w:after="80"/>
      </w:pPr>
      <w:r>
        <w:rPr>
          <w:rFonts w:ascii="Calibri" w:hAnsi="Calibri"/>
          <w:color w:val="1F4E79"/>
        </w:rPr>
        <w:t>Presentación de la empresa cliente</w:t>
      </w:r>
    </w:p>
    <w:p w14:paraId="03E9C6B6" w14:textId="77777777" w:rsidR="00B2130B" w:rsidRDefault="00000000">
      <w:pPr>
        <w:spacing w:after="100"/>
      </w:pPr>
      <w:r>
        <w:t>No aplica como empresa específica dentro de la evidencia suministrada. El sistema está orientado a la gestión de un gimnasio y sus procesos básicos de usuarios, membresías y pagos.</w:t>
      </w:r>
    </w:p>
    <w:p w14:paraId="3A78DB28" w14:textId="77777777" w:rsidR="00B2130B" w:rsidRDefault="00000000">
      <w:pPr>
        <w:pStyle w:val="Ttulo1"/>
        <w:spacing w:before="200" w:after="80"/>
      </w:pPr>
      <w:r>
        <w:rPr>
          <w:rFonts w:ascii="Calibri" w:hAnsi="Calibri"/>
          <w:color w:val="1F4E79"/>
        </w:rPr>
        <w:t>Descripción del software objeto de prueba</w:t>
      </w:r>
    </w:p>
    <w:p w14:paraId="497C595C" w14:textId="77777777" w:rsidR="00B2130B" w:rsidRDefault="00000000">
      <w:pPr>
        <w:pStyle w:val="Ttulo2"/>
        <w:spacing w:after="80"/>
      </w:pPr>
      <w:r>
        <w:rPr>
          <w:rFonts w:ascii="Calibri" w:hAnsi="Calibri"/>
        </w:rPr>
        <w:t>Presentación general</w:t>
      </w:r>
    </w:p>
    <w:p w14:paraId="427CF15E" w14:textId="77777777" w:rsidR="00B2130B" w:rsidRDefault="00000000">
      <w:pPr>
        <w:spacing w:after="100"/>
      </w:pPr>
      <w:r>
        <w:t>FitZone es un sistema de gestión de gimnasio construido con separación entre backend y frontend bajo el patrón MVC. La versión revisada corresponde al cierre técnico del Sprint 1, donde ya existen entidades principales, controladores y persistencia de datos. El repositorio evidencia una base preparada para trabajar con SQLite local y con adaptación posterior a Supabase/PostgreSQL.</w:t>
      </w:r>
    </w:p>
    <w:p w14:paraId="4E447FE9" w14:textId="77777777" w:rsidR="00B2130B" w:rsidRDefault="00000000">
      <w:pPr>
        <w:pStyle w:val="Ttulo2"/>
        <w:spacing w:after="80"/>
      </w:pPr>
      <w:r>
        <w:rPr>
          <w:rFonts w:ascii="Calibri" w:hAnsi="Calibri"/>
        </w:rPr>
        <w:t>Proceso de desarrollo empleado para su construcción</w:t>
      </w:r>
    </w:p>
    <w:p w14:paraId="34EBE28A" w14:textId="77777777" w:rsidR="00B2130B" w:rsidRDefault="00000000">
      <w:pPr>
        <w:spacing w:after="100"/>
      </w:pPr>
      <w:r>
        <w:t>El proyecto se desarrolla con Scrum por sprints. En el Sprint 1 se construyó la base lógica del sistema: modelos, controladores, base de datos y flujo principal de registro. La implementación usa POO y MVC, separando responsabilidades entre modelos, controladores, vistas y configuración. La validación reportada en este informe corresponde a una prueba estática posterior a esa construcción.</w:t>
      </w:r>
    </w:p>
    <w:p w14:paraId="585E9A41" w14:textId="77777777" w:rsidR="00B2130B" w:rsidRDefault="00000000">
      <w:pPr>
        <w:pStyle w:val="Ttulo2"/>
        <w:spacing w:after="80"/>
      </w:pPr>
      <w:r>
        <w:rPr>
          <w:rFonts w:ascii="Calibri" w:hAnsi="Calibri"/>
        </w:rPr>
        <w:t>Descripción técnica</w:t>
      </w:r>
    </w:p>
    <w:p w14:paraId="40508C73" w14:textId="77777777" w:rsidR="00B2130B" w:rsidRDefault="00000000">
      <w:pPr>
        <w:spacing w:after="100"/>
      </w:pPr>
      <w:r>
        <w:t xml:space="preserve">La solución usa Python como lenguaje principal. La estructura revisada muestra backend y frontend separados, base de datos SQLite para operación local, scripts de arranque desde la raíz del proyecto y archivos de </w:t>
      </w:r>
      <w:r>
        <w:lastRenderedPageBreak/>
        <w:t>configuración para análisis con SonarQube. Entre los componentes observados se encuentran modelos de usuario, membresía y pago; controladores para acceso, usuarios, membresías y pagos; y recursos de interfaz en frontend.</w:t>
      </w:r>
    </w:p>
    <w:p w14:paraId="6D28F3A3" w14:textId="77777777" w:rsidR="00B2130B" w:rsidRDefault="00000000">
      <w:pPr>
        <w:pStyle w:val="Ttulo2"/>
        <w:spacing w:after="80"/>
      </w:pPr>
      <w:r>
        <w:rPr>
          <w:rFonts w:ascii="Calibri" w:hAnsi="Calibri"/>
        </w:rPr>
        <w:t>Funcionalidades que provee</w:t>
      </w:r>
    </w:p>
    <w:p w14:paraId="5717A894" w14:textId="77777777" w:rsidR="00B2130B" w:rsidRDefault="00000000">
      <w:pPr>
        <w:pStyle w:val="Listaconvietas"/>
      </w:pPr>
      <w:r>
        <w:t>Registro de usuarios con validación de correo y control de datos mínimos.</w:t>
      </w:r>
    </w:p>
    <w:p w14:paraId="41AB130D" w14:textId="77777777" w:rsidR="00B2130B" w:rsidRDefault="00000000">
      <w:pPr>
        <w:pStyle w:val="Listaconvietas"/>
      </w:pPr>
      <w:r>
        <w:t>Gestión de membresías asociadas a usuarios.</w:t>
      </w:r>
    </w:p>
    <w:p w14:paraId="5B06B908" w14:textId="77777777" w:rsidR="00B2130B" w:rsidRDefault="00000000">
      <w:pPr>
        <w:pStyle w:val="Listaconvietas"/>
      </w:pPr>
      <w:r>
        <w:t>Registro y validación de pagos vinculados a membresías.</w:t>
      </w:r>
    </w:p>
    <w:p w14:paraId="2BF5438C" w14:textId="77777777" w:rsidR="00B2130B" w:rsidRDefault="00000000">
      <w:pPr>
        <w:pStyle w:val="Listaconvietas"/>
      </w:pPr>
      <w:r>
        <w:t>Persistencia en base de datos y estructura preparada para evolución del sistema.</w:t>
      </w:r>
    </w:p>
    <w:p w14:paraId="7B2D0AF4" w14:textId="77777777" w:rsidR="00B2130B" w:rsidRDefault="00000000">
      <w:pPr>
        <w:pStyle w:val="Ttulo1"/>
        <w:spacing w:before="200" w:after="80"/>
      </w:pPr>
      <w:r>
        <w:rPr>
          <w:rFonts w:ascii="Calibri" w:hAnsi="Calibri"/>
          <w:color w:val="1F4E79"/>
        </w:rPr>
        <w:t>Objeto de Prueba 1 - Calidad estática del código base del Sprint 1</w:t>
      </w:r>
    </w:p>
    <w:p w14:paraId="0A0A1C38" w14:textId="77777777" w:rsidR="00B2130B" w:rsidRDefault="00000000">
      <w:pPr>
        <w:pStyle w:val="Ttulo2"/>
        <w:spacing w:after="80"/>
      </w:pPr>
      <w:r>
        <w:rPr>
          <w:rFonts w:ascii="Calibri" w:hAnsi="Calibri"/>
        </w:rPr>
        <w:t>Descripción del objeto de prueba 1</w:t>
      </w:r>
    </w:p>
    <w:p w14:paraId="40E94146" w14:textId="77777777" w:rsidR="00B2130B" w:rsidRDefault="00000000">
      <w:pPr>
        <w:spacing w:after="100"/>
      </w:pPr>
      <w:r>
        <w:t>El objeto de prueba corresponde a la base de código generada en el Sprint 1 del proyecto FitZone. Se evaluó el estado general del código mediante una herramienta de análisis estático para identificar defectos potenciales de seguridad, mantenibilidad y cobertura. Esta prueba no valida la experiencia de usuario ni los flujos funcionales completos; valida la calidad técnica del código entregado en el sprint.</w:t>
      </w:r>
    </w:p>
    <w:p w14:paraId="4F79E55B" w14:textId="77777777" w:rsidR="00B2130B" w:rsidRDefault="00000000">
      <w:pPr>
        <w:pStyle w:val="Ttulo2"/>
        <w:spacing w:after="80"/>
      </w:pPr>
      <w:r>
        <w:rPr>
          <w:rFonts w:ascii="Calibri" w:hAnsi="Calibri"/>
        </w:rPr>
        <w:t>Proceso que soporta el objeto de prueba 1</w:t>
      </w:r>
    </w:p>
    <w:p w14:paraId="1260C67A" w14:textId="77777777" w:rsidR="00B2130B" w:rsidRDefault="00000000">
      <w:pPr>
        <w:spacing w:after="100"/>
      </w:pPr>
      <w:r>
        <w:t>Construcción del backend y frontend base -&gt; configuración del proyecto para análisis -&gt; ejecución del análisis estático en SonarQube -&gt; revisión de indicadores -&gt; registro de hallazgos y conclusiones.</w:t>
      </w:r>
    </w:p>
    <w:p w14:paraId="25AAF7CF" w14:textId="77777777" w:rsidR="00B2130B" w:rsidRDefault="00000000">
      <w:pPr>
        <w:pStyle w:val="Ttulo2"/>
        <w:spacing w:after="80"/>
      </w:pPr>
      <w:r>
        <w:rPr>
          <w:rFonts w:ascii="Calibri" w:hAnsi="Calibri"/>
        </w:rPr>
        <w:t>Caso de prueba 1 - Análisis estático con SonarQube</w:t>
      </w:r>
    </w:p>
    <w:p w14:paraId="2AF19099" w14:textId="77777777" w:rsidR="00B2130B" w:rsidRDefault="00000000">
      <w:pPr>
        <w:pStyle w:val="Ttulo3"/>
        <w:spacing w:after="80"/>
      </w:pPr>
      <w:r>
        <w:rPr>
          <w:rFonts w:ascii="Calibri" w:hAnsi="Calibri"/>
        </w:rPr>
        <w:t>Descripción general</w:t>
      </w:r>
    </w:p>
    <w:p w14:paraId="1045139A" w14:textId="77777777" w:rsidR="00B2130B" w:rsidRDefault="00000000">
      <w:pPr>
        <w:spacing w:after="100"/>
      </w:pPr>
      <w:r>
        <w:t>Se seleccionó este caso porque permite valorar, de manera temprana, si el código del Sprint 1 tiene una calidad mínima aceptable para seguir creciendo. Es un caso pertinente para detectar riesgos técnicos antes de avanzar a pruebas funcionales más profundas.</w:t>
      </w:r>
    </w:p>
    <w:p w14:paraId="450DC280" w14:textId="77777777" w:rsidR="00B2130B" w:rsidRDefault="00000000">
      <w:pPr>
        <w:pStyle w:val="Ttulo3"/>
        <w:spacing w:after="80"/>
      </w:pPr>
      <w:r>
        <w:rPr>
          <w:rFonts w:ascii="Calibri" w:hAnsi="Calibri"/>
        </w:rPr>
        <w:t>Descripción del contexto de prueba</w:t>
      </w:r>
    </w:p>
    <w:p w14:paraId="3BEB943F" w14:textId="77777777" w:rsidR="00B2130B" w:rsidRDefault="00000000">
      <w:pPr>
        <w:spacing w:after="100"/>
      </w:pPr>
      <w:r>
        <w:t>Técnica de prueba: análisis estático. Tipo de prueba: prueba técnica no funcional. Herramienta de soporte: SonarQube. Entorno observado: proyecto program_fitzone con aproximadamente 1.3k líneas de código. Recursos evaluados: código fuente del backend, frontend, archivos de configuración y propiedades del análisis. Responsable del registro del resultado: Andres Valdes.</w:t>
      </w:r>
    </w:p>
    <w:p w14:paraId="57A3165E" w14:textId="77777777" w:rsidR="00B2130B" w:rsidRDefault="00000000">
      <w:pPr>
        <w:pStyle w:val="Ttulo3"/>
        <w:spacing w:after="80"/>
      </w:pPr>
      <w:r>
        <w:rPr>
          <w:rFonts w:ascii="Calibri" w:hAnsi="Calibri"/>
        </w:rPr>
        <w:t>Proceso de la prueba</w:t>
      </w:r>
    </w:p>
    <w:p w14:paraId="269DFA0E" w14:textId="77777777" w:rsidR="00B2130B" w:rsidRDefault="00000000">
      <w:pPr>
        <w:pStyle w:val="Listaconnmeros"/>
      </w:pPr>
      <w:r>
        <w:t>Preparación del proyecto FitZone para análisis.</w:t>
      </w:r>
    </w:p>
    <w:p w14:paraId="158E9FC3" w14:textId="77777777" w:rsidR="00B2130B" w:rsidRDefault="00000000">
      <w:pPr>
        <w:pStyle w:val="Listaconnmeros"/>
      </w:pPr>
      <w:r>
        <w:t>Configuración del archivo sonar-project.properties.</w:t>
      </w:r>
    </w:p>
    <w:p w14:paraId="1B93C9EB" w14:textId="77777777" w:rsidR="00B2130B" w:rsidRDefault="00000000">
      <w:pPr>
        <w:pStyle w:val="Listaconnmeros"/>
      </w:pPr>
      <w:r>
        <w:t>Ejecución del análisis del repositorio en SonarQube.</w:t>
      </w:r>
    </w:p>
    <w:p w14:paraId="0FB5FA31" w14:textId="77777777" w:rsidR="00B2130B" w:rsidRDefault="00000000">
      <w:pPr>
        <w:pStyle w:val="Listaconnmeros"/>
      </w:pPr>
      <w:r>
        <w:t>Revisión del panel Overview y de los indicadores generales del código.</w:t>
      </w:r>
    </w:p>
    <w:p w14:paraId="534BD7A8" w14:textId="77777777" w:rsidR="00B2130B" w:rsidRDefault="00000000">
      <w:pPr>
        <w:pStyle w:val="Listaconnmeros"/>
      </w:pPr>
      <w:r>
        <w:t>Registro de hallazgos a partir de las capturas generadas durante la ejecución.</w:t>
      </w:r>
    </w:p>
    <w:p w14:paraId="1F9D282B" w14:textId="77777777" w:rsidR="00B2130B" w:rsidRDefault="00000000">
      <w:pPr>
        <w:pStyle w:val="Ttulo3"/>
        <w:spacing w:after="80"/>
      </w:pPr>
      <w:r>
        <w:rPr>
          <w:rFonts w:ascii="Calibri" w:hAnsi="Calibri"/>
        </w:rPr>
        <w:t>Datos de prueba</w:t>
      </w:r>
    </w:p>
    <w:tbl>
      <w:tblPr>
        <w:tblStyle w:val="Tablaconcuadrcula"/>
        <w:tblW w:w="0" w:type="auto"/>
        <w:jc w:val="center"/>
        <w:tblLook w:val="04A0" w:firstRow="1" w:lastRow="0" w:firstColumn="1" w:lastColumn="0" w:noHBand="0" w:noVBand="1"/>
      </w:tblPr>
      <w:tblGrid>
        <w:gridCol w:w="4811"/>
        <w:gridCol w:w="4811"/>
      </w:tblGrid>
      <w:tr w:rsidR="00B2130B" w14:paraId="2A8C6E11" w14:textId="77777777">
        <w:trPr>
          <w:jc w:val="center"/>
        </w:trPr>
        <w:tc>
          <w:tcPr>
            <w:tcW w:w="4816" w:type="dxa"/>
            <w:shd w:val="clear" w:color="auto" w:fill="1F4E78"/>
            <w:tcMar>
              <w:top w:w="80" w:type="dxa"/>
              <w:left w:w="90" w:type="dxa"/>
              <w:bottom w:w="80" w:type="dxa"/>
              <w:right w:w="90" w:type="dxa"/>
            </w:tcMar>
            <w:vAlign w:val="center"/>
          </w:tcPr>
          <w:p w14:paraId="6B1AAED1" w14:textId="77777777" w:rsidR="00B2130B" w:rsidRDefault="00000000">
            <w:pPr>
              <w:spacing w:before="40" w:after="40" w:line="252" w:lineRule="auto"/>
              <w:jc w:val="center"/>
            </w:pPr>
            <w:r>
              <w:rPr>
                <w:b/>
                <w:color w:val="FFFFFF"/>
                <w:sz w:val="20"/>
              </w:rPr>
              <w:t>Dato</w:t>
            </w:r>
          </w:p>
        </w:tc>
        <w:tc>
          <w:tcPr>
            <w:tcW w:w="4816" w:type="dxa"/>
            <w:shd w:val="clear" w:color="auto" w:fill="1F4E78"/>
            <w:tcMar>
              <w:top w:w="80" w:type="dxa"/>
              <w:left w:w="90" w:type="dxa"/>
              <w:bottom w:w="80" w:type="dxa"/>
              <w:right w:w="90" w:type="dxa"/>
            </w:tcMar>
            <w:vAlign w:val="center"/>
          </w:tcPr>
          <w:p w14:paraId="79B186C7" w14:textId="77777777" w:rsidR="00B2130B" w:rsidRDefault="00000000">
            <w:pPr>
              <w:spacing w:before="40" w:after="40" w:line="252" w:lineRule="auto"/>
              <w:jc w:val="center"/>
            </w:pPr>
            <w:r>
              <w:rPr>
                <w:b/>
                <w:color w:val="FFFFFF"/>
                <w:sz w:val="20"/>
              </w:rPr>
              <w:t>Valor</w:t>
            </w:r>
          </w:p>
        </w:tc>
      </w:tr>
      <w:tr w:rsidR="00B2130B" w14:paraId="0EED4E18" w14:textId="77777777">
        <w:trPr>
          <w:jc w:val="center"/>
        </w:trPr>
        <w:tc>
          <w:tcPr>
            <w:tcW w:w="4816" w:type="dxa"/>
            <w:tcMar>
              <w:top w:w="80" w:type="dxa"/>
              <w:left w:w="90" w:type="dxa"/>
              <w:bottom w:w="80" w:type="dxa"/>
              <w:right w:w="90" w:type="dxa"/>
            </w:tcMar>
            <w:vAlign w:val="center"/>
          </w:tcPr>
          <w:p w14:paraId="686739B2" w14:textId="77777777" w:rsidR="00B2130B" w:rsidRDefault="00000000">
            <w:pPr>
              <w:spacing w:before="40" w:after="40" w:line="252" w:lineRule="auto"/>
            </w:pPr>
            <w:r>
              <w:rPr>
                <w:sz w:val="20"/>
              </w:rPr>
              <w:lastRenderedPageBreak/>
              <w:t>Proyecto analizado</w:t>
            </w:r>
          </w:p>
        </w:tc>
        <w:tc>
          <w:tcPr>
            <w:tcW w:w="4816" w:type="dxa"/>
            <w:tcMar>
              <w:top w:w="80" w:type="dxa"/>
              <w:left w:w="90" w:type="dxa"/>
              <w:bottom w:w="80" w:type="dxa"/>
              <w:right w:w="90" w:type="dxa"/>
            </w:tcMar>
            <w:vAlign w:val="center"/>
          </w:tcPr>
          <w:p w14:paraId="5B1D525B" w14:textId="77777777" w:rsidR="00B2130B" w:rsidRDefault="00000000">
            <w:pPr>
              <w:spacing w:before="40" w:after="40" w:line="252" w:lineRule="auto"/>
            </w:pPr>
            <w:r>
              <w:rPr>
                <w:sz w:val="20"/>
              </w:rPr>
              <w:t>program_fitzone</w:t>
            </w:r>
          </w:p>
        </w:tc>
      </w:tr>
      <w:tr w:rsidR="00B2130B" w14:paraId="7463618E" w14:textId="77777777">
        <w:trPr>
          <w:jc w:val="center"/>
        </w:trPr>
        <w:tc>
          <w:tcPr>
            <w:tcW w:w="4816" w:type="dxa"/>
            <w:tcMar>
              <w:top w:w="80" w:type="dxa"/>
              <w:left w:w="90" w:type="dxa"/>
              <w:bottom w:w="80" w:type="dxa"/>
              <w:right w:w="90" w:type="dxa"/>
            </w:tcMar>
            <w:vAlign w:val="center"/>
          </w:tcPr>
          <w:p w14:paraId="40D9AAD0" w14:textId="77777777" w:rsidR="00B2130B" w:rsidRDefault="00000000">
            <w:pPr>
              <w:spacing w:before="40" w:after="40" w:line="252" w:lineRule="auto"/>
            </w:pPr>
            <w:r>
              <w:rPr>
                <w:sz w:val="20"/>
              </w:rPr>
              <w:t>Nombre del análisis</w:t>
            </w:r>
          </w:p>
        </w:tc>
        <w:tc>
          <w:tcPr>
            <w:tcW w:w="4816" w:type="dxa"/>
            <w:tcMar>
              <w:top w:w="80" w:type="dxa"/>
              <w:left w:w="90" w:type="dxa"/>
              <w:bottom w:w="80" w:type="dxa"/>
              <w:right w:w="90" w:type="dxa"/>
            </w:tcMar>
            <w:vAlign w:val="center"/>
          </w:tcPr>
          <w:p w14:paraId="797ABAF6" w14:textId="77777777" w:rsidR="00B2130B" w:rsidRDefault="00000000">
            <w:pPr>
              <w:spacing w:before="40" w:after="40" w:line="252" w:lineRule="auto"/>
            </w:pPr>
            <w:r>
              <w:rPr>
                <w:sz w:val="20"/>
              </w:rPr>
              <w:t>Overview / Overall Code</w:t>
            </w:r>
          </w:p>
        </w:tc>
      </w:tr>
      <w:tr w:rsidR="00B2130B" w14:paraId="2FE2C368" w14:textId="77777777">
        <w:trPr>
          <w:jc w:val="center"/>
        </w:trPr>
        <w:tc>
          <w:tcPr>
            <w:tcW w:w="4816" w:type="dxa"/>
            <w:tcMar>
              <w:top w:w="80" w:type="dxa"/>
              <w:left w:w="90" w:type="dxa"/>
              <w:bottom w:w="80" w:type="dxa"/>
              <w:right w:w="90" w:type="dxa"/>
            </w:tcMar>
            <w:vAlign w:val="center"/>
          </w:tcPr>
          <w:p w14:paraId="23A27DE6" w14:textId="77777777" w:rsidR="00B2130B" w:rsidRDefault="00000000">
            <w:pPr>
              <w:spacing w:before="40" w:after="40" w:line="252" w:lineRule="auto"/>
            </w:pPr>
            <w:r>
              <w:rPr>
                <w:sz w:val="20"/>
              </w:rPr>
              <w:t>Líneas de código</w:t>
            </w:r>
          </w:p>
        </w:tc>
        <w:tc>
          <w:tcPr>
            <w:tcW w:w="4816" w:type="dxa"/>
            <w:tcMar>
              <w:top w:w="80" w:type="dxa"/>
              <w:left w:w="90" w:type="dxa"/>
              <w:bottom w:w="80" w:type="dxa"/>
              <w:right w:w="90" w:type="dxa"/>
            </w:tcMar>
            <w:vAlign w:val="center"/>
          </w:tcPr>
          <w:p w14:paraId="2BC49707" w14:textId="77777777" w:rsidR="00B2130B" w:rsidRDefault="00000000">
            <w:pPr>
              <w:spacing w:before="40" w:after="40" w:line="252" w:lineRule="auto"/>
            </w:pPr>
            <w:r>
              <w:rPr>
                <w:sz w:val="20"/>
              </w:rPr>
              <w:t>1.3k aprox.</w:t>
            </w:r>
          </w:p>
        </w:tc>
      </w:tr>
      <w:tr w:rsidR="00B2130B" w14:paraId="418207FD" w14:textId="77777777">
        <w:trPr>
          <w:jc w:val="center"/>
        </w:trPr>
        <w:tc>
          <w:tcPr>
            <w:tcW w:w="4816" w:type="dxa"/>
            <w:tcMar>
              <w:top w:w="80" w:type="dxa"/>
              <w:left w:w="90" w:type="dxa"/>
              <w:bottom w:w="80" w:type="dxa"/>
              <w:right w:w="90" w:type="dxa"/>
            </w:tcMar>
            <w:vAlign w:val="center"/>
          </w:tcPr>
          <w:p w14:paraId="296F3AC9" w14:textId="77777777" w:rsidR="00B2130B" w:rsidRDefault="00000000">
            <w:pPr>
              <w:spacing w:before="40" w:after="40" w:line="252" w:lineRule="auto"/>
            </w:pPr>
            <w:r>
              <w:rPr>
                <w:sz w:val="20"/>
              </w:rPr>
              <w:t>Fecha de análisis evidenciada</w:t>
            </w:r>
          </w:p>
        </w:tc>
        <w:tc>
          <w:tcPr>
            <w:tcW w:w="4816" w:type="dxa"/>
            <w:tcMar>
              <w:top w:w="80" w:type="dxa"/>
              <w:left w:w="90" w:type="dxa"/>
              <w:bottom w:w="80" w:type="dxa"/>
              <w:right w:w="90" w:type="dxa"/>
            </w:tcMar>
            <w:vAlign w:val="center"/>
          </w:tcPr>
          <w:p w14:paraId="2B2EE7DE" w14:textId="77777777" w:rsidR="00B2130B" w:rsidRDefault="00000000">
            <w:pPr>
              <w:spacing w:before="40" w:after="40" w:line="252" w:lineRule="auto"/>
            </w:pPr>
            <w:r>
              <w:rPr>
                <w:sz w:val="20"/>
              </w:rPr>
              <w:t>16 de abril de 2026, 12:16 PM</w:t>
            </w:r>
          </w:p>
        </w:tc>
      </w:tr>
      <w:tr w:rsidR="00B2130B" w14:paraId="2131CEFD" w14:textId="77777777">
        <w:trPr>
          <w:jc w:val="center"/>
        </w:trPr>
        <w:tc>
          <w:tcPr>
            <w:tcW w:w="4816" w:type="dxa"/>
            <w:tcMar>
              <w:top w:w="80" w:type="dxa"/>
              <w:left w:w="90" w:type="dxa"/>
              <w:bottom w:w="80" w:type="dxa"/>
              <w:right w:w="90" w:type="dxa"/>
            </w:tcMar>
            <w:vAlign w:val="center"/>
          </w:tcPr>
          <w:p w14:paraId="347954AB" w14:textId="77777777" w:rsidR="00B2130B" w:rsidRDefault="00000000">
            <w:pPr>
              <w:spacing w:before="40" w:after="40" w:line="252" w:lineRule="auto"/>
            </w:pPr>
            <w:r>
              <w:rPr>
                <w:sz w:val="20"/>
              </w:rPr>
              <w:t>Quality Gate</w:t>
            </w:r>
          </w:p>
        </w:tc>
        <w:tc>
          <w:tcPr>
            <w:tcW w:w="4816" w:type="dxa"/>
            <w:tcMar>
              <w:top w:w="80" w:type="dxa"/>
              <w:left w:w="90" w:type="dxa"/>
              <w:bottom w:w="80" w:type="dxa"/>
              <w:right w:w="90" w:type="dxa"/>
            </w:tcMar>
            <w:vAlign w:val="center"/>
          </w:tcPr>
          <w:p w14:paraId="2DB20335" w14:textId="77777777" w:rsidR="00B2130B" w:rsidRDefault="00000000">
            <w:pPr>
              <w:spacing w:before="40" w:after="40" w:line="252" w:lineRule="auto"/>
            </w:pPr>
            <w:r>
              <w:rPr>
                <w:sz w:val="20"/>
              </w:rPr>
              <w:t>Passed</w:t>
            </w:r>
          </w:p>
        </w:tc>
      </w:tr>
      <w:tr w:rsidR="00B2130B" w14:paraId="258D825E" w14:textId="77777777">
        <w:trPr>
          <w:jc w:val="center"/>
        </w:trPr>
        <w:tc>
          <w:tcPr>
            <w:tcW w:w="4816" w:type="dxa"/>
            <w:tcMar>
              <w:top w:w="80" w:type="dxa"/>
              <w:left w:w="90" w:type="dxa"/>
              <w:bottom w:w="80" w:type="dxa"/>
              <w:right w:w="90" w:type="dxa"/>
            </w:tcMar>
            <w:vAlign w:val="center"/>
          </w:tcPr>
          <w:p w14:paraId="0EDE855F" w14:textId="77777777" w:rsidR="00B2130B" w:rsidRDefault="00000000">
            <w:pPr>
              <w:spacing w:before="40" w:after="40" w:line="252" w:lineRule="auto"/>
            </w:pPr>
            <w:r>
              <w:rPr>
                <w:sz w:val="20"/>
              </w:rPr>
              <w:t>Seguridad</w:t>
            </w:r>
          </w:p>
        </w:tc>
        <w:tc>
          <w:tcPr>
            <w:tcW w:w="4816" w:type="dxa"/>
            <w:tcMar>
              <w:top w:w="80" w:type="dxa"/>
              <w:left w:w="90" w:type="dxa"/>
              <w:bottom w:w="80" w:type="dxa"/>
              <w:right w:w="90" w:type="dxa"/>
            </w:tcMar>
            <w:vAlign w:val="center"/>
          </w:tcPr>
          <w:p w14:paraId="09AF4F9A" w14:textId="77777777" w:rsidR="00B2130B" w:rsidRDefault="00000000">
            <w:pPr>
              <w:spacing w:before="40" w:after="40" w:line="252" w:lineRule="auto"/>
            </w:pPr>
            <w:r>
              <w:rPr>
                <w:sz w:val="20"/>
              </w:rPr>
              <w:t>4 open issues - calificación E</w:t>
            </w:r>
          </w:p>
        </w:tc>
      </w:tr>
      <w:tr w:rsidR="00B2130B" w14:paraId="6E323533" w14:textId="77777777">
        <w:trPr>
          <w:jc w:val="center"/>
        </w:trPr>
        <w:tc>
          <w:tcPr>
            <w:tcW w:w="4816" w:type="dxa"/>
            <w:tcMar>
              <w:top w:w="80" w:type="dxa"/>
              <w:left w:w="90" w:type="dxa"/>
              <w:bottom w:w="80" w:type="dxa"/>
              <w:right w:w="90" w:type="dxa"/>
            </w:tcMar>
            <w:vAlign w:val="center"/>
          </w:tcPr>
          <w:p w14:paraId="40CF0533" w14:textId="77777777" w:rsidR="00B2130B" w:rsidRDefault="00000000">
            <w:pPr>
              <w:spacing w:before="40" w:after="40" w:line="252" w:lineRule="auto"/>
            </w:pPr>
            <w:r>
              <w:rPr>
                <w:sz w:val="20"/>
              </w:rPr>
              <w:t>Mantenibilidad</w:t>
            </w:r>
          </w:p>
        </w:tc>
        <w:tc>
          <w:tcPr>
            <w:tcW w:w="4816" w:type="dxa"/>
            <w:tcMar>
              <w:top w:w="80" w:type="dxa"/>
              <w:left w:w="90" w:type="dxa"/>
              <w:bottom w:w="80" w:type="dxa"/>
              <w:right w:w="90" w:type="dxa"/>
            </w:tcMar>
            <w:vAlign w:val="center"/>
          </w:tcPr>
          <w:p w14:paraId="61074014" w14:textId="77777777" w:rsidR="00B2130B" w:rsidRDefault="00000000">
            <w:pPr>
              <w:spacing w:before="40" w:after="40" w:line="252" w:lineRule="auto"/>
            </w:pPr>
            <w:r>
              <w:rPr>
                <w:sz w:val="20"/>
              </w:rPr>
              <w:t>1 open issue - calificación A</w:t>
            </w:r>
          </w:p>
        </w:tc>
      </w:tr>
      <w:tr w:rsidR="00B2130B" w14:paraId="6AD22D09" w14:textId="77777777">
        <w:trPr>
          <w:jc w:val="center"/>
        </w:trPr>
        <w:tc>
          <w:tcPr>
            <w:tcW w:w="4816" w:type="dxa"/>
            <w:tcMar>
              <w:top w:w="80" w:type="dxa"/>
              <w:left w:w="90" w:type="dxa"/>
              <w:bottom w:w="80" w:type="dxa"/>
              <w:right w:w="90" w:type="dxa"/>
            </w:tcMar>
            <w:vAlign w:val="center"/>
          </w:tcPr>
          <w:p w14:paraId="172FE1FC" w14:textId="77777777" w:rsidR="00B2130B" w:rsidRDefault="00000000">
            <w:pPr>
              <w:spacing w:before="40" w:after="40" w:line="252" w:lineRule="auto"/>
            </w:pPr>
            <w:r>
              <w:rPr>
                <w:sz w:val="20"/>
              </w:rPr>
              <w:t>Confiabilidad</w:t>
            </w:r>
          </w:p>
        </w:tc>
        <w:tc>
          <w:tcPr>
            <w:tcW w:w="4816" w:type="dxa"/>
            <w:tcMar>
              <w:top w:w="80" w:type="dxa"/>
              <w:left w:w="90" w:type="dxa"/>
              <w:bottom w:w="80" w:type="dxa"/>
              <w:right w:w="90" w:type="dxa"/>
            </w:tcMar>
            <w:vAlign w:val="center"/>
          </w:tcPr>
          <w:p w14:paraId="22FD4F26" w14:textId="77777777" w:rsidR="00B2130B" w:rsidRDefault="00000000">
            <w:pPr>
              <w:spacing w:before="40" w:after="40" w:line="252" w:lineRule="auto"/>
            </w:pPr>
            <w:r>
              <w:rPr>
                <w:sz w:val="20"/>
              </w:rPr>
              <w:t>0 open issues - calificación A</w:t>
            </w:r>
          </w:p>
        </w:tc>
      </w:tr>
    </w:tbl>
    <w:p w14:paraId="1C169002" w14:textId="77777777" w:rsidR="00B2130B" w:rsidRDefault="00000000">
      <w:pPr>
        <w:pStyle w:val="Ttulo3"/>
        <w:spacing w:after="80"/>
      </w:pPr>
      <w:r>
        <w:rPr>
          <w:rFonts w:ascii="Calibri" w:hAnsi="Calibri"/>
        </w:rPr>
        <w:t>Resultados esperados</w:t>
      </w:r>
    </w:p>
    <w:tbl>
      <w:tblPr>
        <w:tblStyle w:val="Tablaconcuadrcula"/>
        <w:tblW w:w="0" w:type="auto"/>
        <w:jc w:val="center"/>
        <w:tblLook w:val="04A0" w:firstRow="1" w:lastRow="0" w:firstColumn="1" w:lastColumn="0" w:noHBand="0" w:noVBand="1"/>
      </w:tblPr>
      <w:tblGrid>
        <w:gridCol w:w="4811"/>
        <w:gridCol w:w="4811"/>
      </w:tblGrid>
      <w:tr w:rsidR="00B2130B" w14:paraId="64EE8C94" w14:textId="77777777">
        <w:trPr>
          <w:jc w:val="center"/>
        </w:trPr>
        <w:tc>
          <w:tcPr>
            <w:tcW w:w="4816" w:type="dxa"/>
            <w:shd w:val="clear" w:color="auto" w:fill="1F4E78"/>
            <w:tcMar>
              <w:top w:w="80" w:type="dxa"/>
              <w:left w:w="90" w:type="dxa"/>
              <w:bottom w:w="80" w:type="dxa"/>
              <w:right w:w="90" w:type="dxa"/>
            </w:tcMar>
            <w:vAlign w:val="center"/>
          </w:tcPr>
          <w:p w14:paraId="289F5932" w14:textId="77777777" w:rsidR="00B2130B" w:rsidRDefault="00000000">
            <w:pPr>
              <w:spacing w:before="40" w:after="40" w:line="252" w:lineRule="auto"/>
              <w:jc w:val="center"/>
            </w:pPr>
            <w:r>
              <w:rPr>
                <w:b/>
                <w:color w:val="FFFFFF"/>
                <w:sz w:val="20"/>
              </w:rPr>
              <w:t>Aspecto</w:t>
            </w:r>
          </w:p>
        </w:tc>
        <w:tc>
          <w:tcPr>
            <w:tcW w:w="4816" w:type="dxa"/>
            <w:shd w:val="clear" w:color="auto" w:fill="1F4E78"/>
            <w:tcMar>
              <w:top w:w="80" w:type="dxa"/>
              <w:left w:w="90" w:type="dxa"/>
              <w:bottom w:w="80" w:type="dxa"/>
              <w:right w:w="90" w:type="dxa"/>
            </w:tcMar>
            <w:vAlign w:val="center"/>
          </w:tcPr>
          <w:p w14:paraId="042D9D0C" w14:textId="77777777" w:rsidR="00B2130B" w:rsidRDefault="00000000">
            <w:pPr>
              <w:spacing w:before="40" w:after="40" w:line="252" w:lineRule="auto"/>
              <w:jc w:val="center"/>
            </w:pPr>
            <w:r>
              <w:rPr>
                <w:b/>
                <w:color w:val="FFFFFF"/>
                <w:sz w:val="20"/>
              </w:rPr>
              <w:t>Resultado esperado</w:t>
            </w:r>
          </w:p>
        </w:tc>
      </w:tr>
      <w:tr w:rsidR="00B2130B" w14:paraId="1F06C1EC" w14:textId="77777777">
        <w:trPr>
          <w:jc w:val="center"/>
        </w:trPr>
        <w:tc>
          <w:tcPr>
            <w:tcW w:w="4816" w:type="dxa"/>
            <w:tcMar>
              <w:top w:w="80" w:type="dxa"/>
              <w:left w:w="90" w:type="dxa"/>
              <w:bottom w:w="80" w:type="dxa"/>
              <w:right w:w="90" w:type="dxa"/>
            </w:tcMar>
            <w:vAlign w:val="center"/>
          </w:tcPr>
          <w:p w14:paraId="2E9404F3" w14:textId="77777777" w:rsidR="00B2130B" w:rsidRDefault="00000000">
            <w:pPr>
              <w:spacing w:before="40" w:after="40" w:line="252" w:lineRule="auto"/>
            </w:pPr>
            <w:r>
              <w:rPr>
                <w:sz w:val="20"/>
              </w:rPr>
              <w:t>Quality Gate</w:t>
            </w:r>
          </w:p>
        </w:tc>
        <w:tc>
          <w:tcPr>
            <w:tcW w:w="4816" w:type="dxa"/>
            <w:tcMar>
              <w:top w:w="80" w:type="dxa"/>
              <w:left w:w="90" w:type="dxa"/>
              <w:bottom w:w="80" w:type="dxa"/>
              <w:right w:w="90" w:type="dxa"/>
            </w:tcMar>
            <w:vAlign w:val="center"/>
          </w:tcPr>
          <w:p w14:paraId="7F8EA96D" w14:textId="77777777" w:rsidR="00B2130B" w:rsidRDefault="00000000">
            <w:pPr>
              <w:spacing w:before="40" w:after="40" w:line="252" w:lineRule="auto"/>
            </w:pPr>
            <w:r>
              <w:rPr>
                <w:sz w:val="20"/>
              </w:rPr>
              <w:t>Aprobado, indicando que el código del Sprint 1 es aceptable como base del proyecto.</w:t>
            </w:r>
          </w:p>
        </w:tc>
      </w:tr>
      <w:tr w:rsidR="00B2130B" w14:paraId="5C14A0A6" w14:textId="77777777">
        <w:trPr>
          <w:jc w:val="center"/>
        </w:trPr>
        <w:tc>
          <w:tcPr>
            <w:tcW w:w="4816" w:type="dxa"/>
            <w:tcMar>
              <w:top w:w="80" w:type="dxa"/>
              <w:left w:w="90" w:type="dxa"/>
              <w:bottom w:w="80" w:type="dxa"/>
              <w:right w:w="90" w:type="dxa"/>
            </w:tcMar>
            <w:vAlign w:val="center"/>
          </w:tcPr>
          <w:p w14:paraId="614A3002" w14:textId="77777777" w:rsidR="00B2130B" w:rsidRDefault="00000000">
            <w:pPr>
              <w:spacing w:before="40" w:after="40" w:line="252" w:lineRule="auto"/>
            </w:pPr>
            <w:r>
              <w:rPr>
                <w:sz w:val="20"/>
              </w:rPr>
              <w:t>Confiabilidad</w:t>
            </w:r>
          </w:p>
        </w:tc>
        <w:tc>
          <w:tcPr>
            <w:tcW w:w="4816" w:type="dxa"/>
            <w:tcMar>
              <w:top w:w="80" w:type="dxa"/>
              <w:left w:w="90" w:type="dxa"/>
              <w:bottom w:w="80" w:type="dxa"/>
              <w:right w:w="90" w:type="dxa"/>
            </w:tcMar>
            <w:vAlign w:val="center"/>
          </w:tcPr>
          <w:p w14:paraId="76209C2F" w14:textId="77777777" w:rsidR="00B2130B" w:rsidRDefault="00000000">
            <w:pPr>
              <w:spacing w:before="40" w:after="40" w:line="252" w:lineRule="auto"/>
            </w:pPr>
            <w:r>
              <w:rPr>
                <w:sz w:val="20"/>
              </w:rPr>
              <w:t>Sin errores críticos o fallos reportados por la herramienta.</w:t>
            </w:r>
          </w:p>
        </w:tc>
      </w:tr>
      <w:tr w:rsidR="00B2130B" w14:paraId="3F8914A4" w14:textId="77777777">
        <w:trPr>
          <w:jc w:val="center"/>
        </w:trPr>
        <w:tc>
          <w:tcPr>
            <w:tcW w:w="4816" w:type="dxa"/>
            <w:tcMar>
              <w:top w:w="80" w:type="dxa"/>
              <w:left w:w="90" w:type="dxa"/>
              <w:bottom w:w="80" w:type="dxa"/>
              <w:right w:w="90" w:type="dxa"/>
            </w:tcMar>
            <w:vAlign w:val="center"/>
          </w:tcPr>
          <w:p w14:paraId="1E63D799" w14:textId="77777777" w:rsidR="00B2130B" w:rsidRDefault="00000000">
            <w:pPr>
              <w:spacing w:before="40" w:after="40" w:line="252" w:lineRule="auto"/>
            </w:pPr>
            <w:r>
              <w:rPr>
                <w:sz w:val="20"/>
              </w:rPr>
              <w:t>Mantenibilidad</w:t>
            </w:r>
          </w:p>
        </w:tc>
        <w:tc>
          <w:tcPr>
            <w:tcW w:w="4816" w:type="dxa"/>
            <w:tcMar>
              <w:top w:w="80" w:type="dxa"/>
              <w:left w:w="90" w:type="dxa"/>
              <w:bottom w:w="80" w:type="dxa"/>
              <w:right w:w="90" w:type="dxa"/>
            </w:tcMar>
            <w:vAlign w:val="center"/>
          </w:tcPr>
          <w:p w14:paraId="7752D382" w14:textId="77777777" w:rsidR="00B2130B" w:rsidRDefault="00000000">
            <w:pPr>
              <w:spacing w:before="40" w:after="40" w:line="252" w:lineRule="auto"/>
            </w:pPr>
            <w:r>
              <w:rPr>
                <w:sz w:val="20"/>
              </w:rPr>
              <w:t>Cantidad baja de issues para facilitar continuidad del desarrollo.</w:t>
            </w:r>
          </w:p>
        </w:tc>
      </w:tr>
      <w:tr w:rsidR="00B2130B" w14:paraId="4ED79C54" w14:textId="77777777">
        <w:trPr>
          <w:jc w:val="center"/>
        </w:trPr>
        <w:tc>
          <w:tcPr>
            <w:tcW w:w="4816" w:type="dxa"/>
            <w:tcMar>
              <w:top w:w="80" w:type="dxa"/>
              <w:left w:w="90" w:type="dxa"/>
              <w:bottom w:w="80" w:type="dxa"/>
              <w:right w:w="90" w:type="dxa"/>
            </w:tcMar>
            <w:vAlign w:val="center"/>
          </w:tcPr>
          <w:p w14:paraId="08E9BF82" w14:textId="77777777" w:rsidR="00B2130B" w:rsidRDefault="00000000">
            <w:pPr>
              <w:spacing w:before="40" w:after="40" w:line="252" w:lineRule="auto"/>
            </w:pPr>
            <w:r>
              <w:rPr>
                <w:sz w:val="20"/>
              </w:rPr>
              <w:t>Seguridad</w:t>
            </w:r>
          </w:p>
        </w:tc>
        <w:tc>
          <w:tcPr>
            <w:tcW w:w="4816" w:type="dxa"/>
            <w:tcMar>
              <w:top w:w="80" w:type="dxa"/>
              <w:left w:w="90" w:type="dxa"/>
              <w:bottom w:w="80" w:type="dxa"/>
              <w:right w:w="90" w:type="dxa"/>
            </w:tcMar>
            <w:vAlign w:val="center"/>
          </w:tcPr>
          <w:p w14:paraId="0A648F3C" w14:textId="77777777" w:rsidR="00B2130B" w:rsidRDefault="00000000">
            <w:pPr>
              <w:spacing w:before="40" w:after="40" w:line="252" w:lineRule="auto"/>
            </w:pPr>
            <w:r>
              <w:rPr>
                <w:sz w:val="20"/>
              </w:rPr>
              <w:t>Sin vulnerabilidades bloqueantes; en caso de hallazgos, que sean corregibles en el corto plazo.</w:t>
            </w:r>
          </w:p>
        </w:tc>
      </w:tr>
      <w:tr w:rsidR="00B2130B" w14:paraId="28D2EB7A" w14:textId="77777777">
        <w:trPr>
          <w:jc w:val="center"/>
        </w:trPr>
        <w:tc>
          <w:tcPr>
            <w:tcW w:w="4816" w:type="dxa"/>
            <w:tcMar>
              <w:top w:w="80" w:type="dxa"/>
              <w:left w:w="90" w:type="dxa"/>
              <w:bottom w:w="80" w:type="dxa"/>
              <w:right w:w="90" w:type="dxa"/>
            </w:tcMar>
            <w:vAlign w:val="center"/>
          </w:tcPr>
          <w:p w14:paraId="409530CF" w14:textId="77777777" w:rsidR="00B2130B" w:rsidRDefault="00000000">
            <w:pPr>
              <w:spacing w:before="40" w:after="40" w:line="252" w:lineRule="auto"/>
            </w:pPr>
            <w:r>
              <w:rPr>
                <w:sz w:val="20"/>
              </w:rPr>
              <w:t>Cobertura y duplicación</w:t>
            </w:r>
          </w:p>
        </w:tc>
        <w:tc>
          <w:tcPr>
            <w:tcW w:w="4816" w:type="dxa"/>
            <w:tcMar>
              <w:top w:w="80" w:type="dxa"/>
              <w:left w:w="90" w:type="dxa"/>
              <w:bottom w:w="80" w:type="dxa"/>
              <w:right w:w="90" w:type="dxa"/>
            </w:tcMar>
            <w:vAlign w:val="center"/>
          </w:tcPr>
          <w:p w14:paraId="367E5D6D" w14:textId="77777777" w:rsidR="00B2130B" w:rsidRDefault="00000000">
            <w:pPr>
              <w:spacing w:before="40" w:after="40" w:line="252" w:lineRule="auto"/>
            </w:pPr>
            <w:r>
              <w:rPr>
                <w:sz w:val="20"/>
              </w:rPr>
              <w:t>Valores medidos para tener línea base del sprint, aunque no necesariamente altos en una fase inicial.</w:t>
            </w:r>
          </w:p>
        </w:tc>
      </w:tr>
    </w:tbl>
    <w:p w14:paraId="3EA068BC" w14:textId="77777777" w:rsidR="00B2130B" w:rsidRDefault="00000000">
      <w:pPr>
        <w:pStyle w:val="Ttulo3"/>
        <w:spacing w:after="80"/>
      </w:pPr>
      <w:r>
        <w:rPr>
          <w:rFonts w:ascii="Calibri" w:hAnsi="Calibri"/>
        </w:rPr>
        <w:t>Resultados obtenidos</w:t>
      </w:r>
    </w:p>
    <w:tbl>
      <w:tblPr>
        <w:tblStyle w:val="Tablaconcuadrcula"/>
        <w:tblW w:w="0" w:type="auto"/>
        <w:jc w:val="center"/>
        <w:tblLook w:val="04A0" w:firstRow="1" w:lastRow="0" w:firstColumn="1" w:lastColumn="0" w:noHBand="0" w:noVBand="1"/>
      </w:tblPr>
      <w:tblGrid>
        <w:gridCol w:w="3207"/>
        <w:gridCol w:w="3207"/>
        <w:gridCol w:w="3208"/>
      </w:tblGrid>
      <w:tr w:rsidR="00B2130B" w14:paraId="7622FDE0" w14:textId="77777777">
        <w:trPr>
          <w:jc w:val="center"/>
        </w:trPr>
        <w:tc>
          <w:tcPr>
            <w:tcW w:w="3211" w:type="dxa"/>
            <w:shd w:val="clear" w:color="auto" w:fill="1F4E78"/>
            <w:tcMar>
              <w:top w:w="80" w:type="dxa"/>
              <w:left w:w="90" w:type="dxa"/>
              <w:bottom w:w="80" w:type="dxa"/>
              <w:right w:w="90" w:type="dxa"/>
            </w:tcMar>
            <w:vAlign w:val="center"/>
          </w:tcPr>
          <w:p w14:paraId="2ADEBDBA" w14:textId="77777777" w:rsidR="00B2130B" w:rsidRDefault="00000000">
            <w:pPr>
              <w:spacing w:before="40" w:after="40" w:line="252" w:lineRule="auto"/>
              <w:jc w:val="center"/>
            </w:pPr>
            <w:r>
              <w:rPr>
                <w:b/>
                <w:color w:val="FFFFFF"/>
                <w:sz w:val="20"/>
              </w:rPr>
              <w:t>Indicador</w:t>
            </w:r>
          </w:p>
        </w:tc>
        <w:tc>
          <w:tcPr>
            <w:tcW w:w="3211" w:type="dxa"/>
            <w:shd w:val="clear" w:color="auto" w:fill="1F4E78"/>
            <w:tcMar>
              <w:top w:w="80" w:type="dxa"/>
              <w:left w:w="90" w:type="dxa"/>
              <w:bottom w:w="80" w:type="dxa"/>
              <w:right w:w="90" w:type="dxa"/>
            </w:tcMar>
            <w:vAlign w:val="center"/>
          </w:tcPr>
          <w:p w14:paraId="3E2162B6" w14:textId="77777777" w:rsidR="00B2130B" w:rsidRDefault="00000000">
            <w:pPr>
              <w:spacing w:before="40" w:after="40" w:line="252" w:lineRule="auto"/>
              <w:jc w:val="center"/>
            </w:pPr>
            <w:r>
              <w:rPr>
                <w:b/>
                <w:color w:val="FFFFFF"/>
                <w:sz w:val="20"/>
              </w:rPr>
              <w:t>Resultado obtenido</w:t>
            </w:r>
          </w:p>
        </w:tc>
        <w:tc>
          <w:tcPr>
            <w:tcW w:w="3211" w:type="dxa"/>
            <w:shd w:val="clear" w:color="auto" w:fill="1F4E78"/>
            <w:tcMar>
              <w:top w:w="80" w:type="dxa"/>
              <w:left w:w="90" w:type="dxa"/>
              <w:bottom w:w="80" w:type="dxa"/>
              <w:right w:w="90" w:type="dxa"/>
            </w:tcMar>
            <w:vAlign w:val="center"/>
          </w:tcPr>
          <w:p w14:paraId="21D4A74D" w14:textId="77777777" w:rsidR="00B2130B" w:rsidRDefault="00000000">
            <w:pPr>
              <w:spacing w:before="40" w:after="40" w:line="252" w:lineRule="auto"/>
              <w:jc w:val="center"/>
            </w:pPr>
            <w:r>
              <w:rPr>
                <w:b/>
                <w:color w:val="FFFFFF"/>
                <w:sz w:val="20"/>
              </w:rPr>
              <w:t>Interpretación</w:t>
            </w:r>
          </w:p>
        </w:tc>
      </w:tr>
      <w:tr w:rsidR="00B2130B" w14:paraId="15EAF51F" w14:textId="77777777">
        <w:trPr>
          <w:jc w:val="center"/>
        </w:trPr>
        <w:tc>
          <w:tcPr>
            <w:tcW w:w="3211" w:type="dxa"/>
            <w:tcMar>
              <w:top w:w="80" w:type="dxa"/>
              <w:left w:w="90" w:type="dxa"/>
              <w:bottom w:w="80" w:type="dxa"/>
              <w:right w:w="90" w:type="dxa"/>
            </w:tcMar>
            <w:vAlign w:val="center"/>
          </w:tcPr>
          <w:p w14:paraId="37727076" w14:textId="77777777" w:rsidR="00B2130B" w:rsidRDefault="00000000">
            <w:pPr>
              <w:spacing w:before="40" w:after="40" w:line="252" w:lineRule="auto"/>
            </w:pPr>
            <w:r>
              <w:rPr>
                <w:sz w:val="20"/>
              </w:rPr>
              <w:t>Quality Gate</w:t>
            </w:r>
          </w:p>
        </w:tc>
        <w:tc>
          <w:tcPr>
            <w:tcW w:w="3211" w:type="dxa"/>
            <w:tcMar>
              <w:top w:w="80" w:type="dxa"/>
              <w:left w:w="90" w:type="dxa"/>
              <w:bottom w:w="80" w:type="dxa"/>
              <w:right w:w="90" w:type="dxa"/>
            </w:tcMar>
            <w:vAlign w:val="center"/>
          </w:tcPr>
          <w:p w14:paraId="3C5142E6" w14:textId="77777777" w:rsidR="00B2130B" w:rsidRDefault="00000000">
            <w:pPr>
              <w:spacing w:before="40" w:after="40" w:line="252" w:lineRule="auto"/>
            </w:pPr>
            <w:r>
              <w:rPr>
                <w:sz w:val="20"/>
              </w:rPr>
              <w:t>Passed</w:t>
            </w:r>
          </w:p>
        </w:tc>
        <w:tc>
          <w:tcPr>
            <w:tcW w:w="3211" w:type="dxa"/>
            <w:tcMar>
              <w:top w:w="80" w:type="dxa"/>
              <w:left w:w="90" w:type="dxa"/>
              <w:bottom w:w="80" w:type="dxa"/>
              <w:right w:w="90" w:type="dxa"/>
            </w:tcMar>
            <w:vAlign w:val="center"/>
          </w:tcPr>
          <w:p w14:paraId="148037D7" w14:textId="77777777" w:rsidR="00B2130B" w:rsidRDefault="00000000">
            <w:pPr>
              <w:spacing w:before="40" w:after="40" w:line="252" w:lineRule="auto"/>
            </w:pPr>
            <w:r>
              <w:rPr>
                <w:sz w:val="20"/>
              </w:rPr>
              <w:t>La entrega del Sprint 1 supera el umbral general definido por la herramienta.</w:t>
            </w:r>
          </w:p>
        </w:tc>
      </w:tr>
      <w:tr w:rsidR="00B2130B" w14:paraId="22E696E0" w14:textId="77777777">
        <w:trPr>
          <w:jc w:val="center"/>
        </w:trPr>
        <w:tc>
          <w:tcPr>
            <w:tcW w:w="3211" w:type="dxa"/>
            <w:tcMar>
              <w:top w:w="80" w:type="dxa"/>
              <w:left w:w="90" w:type="dxa"/>
              <w:bottom w:w="80" w:type="dxa"/>
              <w:right w:w="90" w:type="dxa"/>
            </w:tcMar>
            <w:vAlign w:val="center"/>
          </w:tcPr>
          <w:p w14:paraId="71CA5AB5" w14:textId="77777777" w:rsidR="00B2130B" w:rsidRDefault="00000000">
            <w:pPr>
              <w:spacing w:before="40" w:after="40" w:line="252" w:lineRule="auto"/>
            </w:pPr>
            <w:r>
              <w:rPr>
                <w:sz w:val="20"/>
              </w:rPr>
              <w:t>Seguridad</w:t>
            </w:r>
          </w:p>
        </w:tc>
        <w:tc>
          <w:tcPr>
            <w:tcW w:w="3211" w:type="dxa"/>
            <w:tcMar>
              <w:top w:w="80" w:type="dxa"/>
              <w:left w:w="90" w:type="dxa"/>
              <w:bottom w:w="80" w:type="dxa"/>
              <w:right w:w="90" w:type="dxa"/>
            </w:tcMar>
            <w:vAlign w:val="center"/>
          </w:tcPr>
          <w:p w14:paraId="7B06D7A6" w14:textId="77777777" w:rsidR="00B2130B" w:rsidRDefault="00000000">
            <w:pPr>
              <w:spacing w:before="40" w:after="40" w:line="252" w:lineRule="auto"/>
            </w:pPr>
            <w:r>
              <w:rPr>
                <w:sz w:val="20"/>
              </w:rPr>
              <w:t>4 issues - nota E</w:t>
            </w:r>
          </w:p>
        </w:tc>
        <w:tc>
          <w:tcPr>
            <w:tcW w:w="3211" w:type="dxa"/>
            <w:tcMar>
              <w:top w:w="80" w:type="dxa"/>
              <w:left w:w="90" w:type="dxa"/>
              <w:bottom w:w="80" w:type="dxa"/>
              <w:right w:w="90" w:type="dxa"/>
            </w:tcMar>
            <w:vAlign w:val="center"/>
          </w:tcPr>
          <w:p w14:paraId="508BEBEC" w14:textId="77777777" w:rsidR="00B2130B" w:rsidRDefault="00000000">
            <w:pPr>
              <w:spacing w:before="40" w:after="40" w:line="252" w:lineRule="auto"/>
            </w:pPr>
            <w:r>
              <w:rPr>
                <w:sz w:val="20"/>
              </w:rPr>
              <w:t>Existen observaciones de seguridad que deben revisarse antes de escalar el sistema.</w:t>
            </w:r>
          </w:p>
        </w:tc>
      </w:tr>
      <w:tr w:rsidR="00B2130B" w14:paraId="638DD630" w14:textId="77777777">
        <w:trPr>
          <w:jc w:val="center"/>
        </w:trPr>
        <w:tc>
          <w:tcPr>
            <w:tcW w:w="3211" w:type="dxa"/>
            <w:tcMar>
              <w:top w:w="80" w:type="dxa"/>
              <w:left w:w="90" w:type="dxa"/>
              <w:bottom w:w="80" w:type="dxa"/>
              <w:right w:w="90" w:type="dxa"/>
            </w:tcMar>
            <w:vAlign w:val="center"/>
          </w:tcPr>
          <w:p w14:paraId="0336D690" w14:textId="77777777" w:rsidR="00B2130B" w:rsidRDefault="00000000">
            <w:pPr>
              <w:spacing w:before="40" w:after="40" w:line="252" w:lineRule="auto"/>
            </w:pPr>
            <w:r>
              <w:rPr>
                <w:sz w:val="20"/>
              </w:rPr>
              <w:t>Confiabilidad</w:t>
            </w:r>
          </w:p>
        </w:tc>
        <w:tc>
          <w:tcPr>
            <w:tcW w:w="3211" w:type="dxa"/>
            <w:tcMar>
              <w:top w:w="80" w:type="dxa"/>
              <w:left w:w="90" w:type="dxa"/>
              <w:bottom w:w="80" w:type="dxa"/>
              <w:right w:w="90" w:type="dxa"/>
            </w:tcMar>
            <w:vAlign w:val="center"/>
          </w:tcPr>
          <w:p w14:paraId="69D1F4DA" w14:textId="77777777" w:rsidR="00B2130B" w:rsidRDefault="00000000">
            <w:pPr>
              <w:spacing w:before="40" w:after="40" w:line="252" w:lineRule="auto"/>
            </w:pPr>
            <w:r>
              <w:rPr>
                <w:sz w:val="20"/>
              </w:rPr>
              <w:t>0 issues - nota A</w:t>
            </w:r>
          </w:p>
        </w:tc>
        <w:tc>
          <w:tcPr>
            <w:tcW w:w="3211" w:type="dxa"/>
            <w:tcMar>
              <w:top w:w="80" w:type="dxa"/>
              <w:left w:w="90" w:type="dxa"/>
              <w:bottom w:w="80" w:type="dxa"/>
              <w:right w:w="90" w:type="dxa"/>
            </w:tcMar>
            <w:vAlign w:val="center"/>
          </w:tcPr>
          <w:p w14:paraId="36AB4549" w14:textId="77777777" w:rsidR="00B2130B" w:rsidRDefault="00000000">
            <w:pPr>
              <w:spacing w:before="40" w:after="40" w:line="252" w:lineRule="auto"/>
            </w:pPr>
            <w:r>
              <w:rPr>
                <w:sz w:val="20"/>
              </w:rPr>
              <w:t>No se identificaron fallos de confiabilidad en el análisis reportado.</w:t>
            </w:r>
          </w:p>
        </w:tc>
      </w:tr>
      <w:tr w:rsidR="00B2130B" w14:paraId="6A8C5C6B" w14:textId="77777777">
        <w:trPr>
          <w:jc w:val="center"/>
        </w:trPr>
        <w:tc>
          <w:tcPr>
            <w:tcW w:w="3211" w:type="dxa"/>
            <w:tcMar>
              <w:top w:w="80" w:type="dxa"/>
              <w:left w:w="90" w:type="dxa"/>
              <w:bottom w:w="80" w:type="dxa"/>
              <w:right w:w="90" w:type="dxa"/>
            </w:tcMar>
            <w:vAlign w:val="center"/>
          </w:tcPr>
          <w:p w14:paraId="535ED304" w14:textId="77777777" w:rsidR="00B2130B" w:rsidRDefault="00000000">
            <w:pPr>
              <w:spacing w:before="40" w:after="40" w:line="252" w:lineRule="auto"/>
            </w:pPr>
            <w:r>
              <w:rPr>
                <w:sz w:val="20"/>
              </w:rPr>
              <w:lastRenderedPageBreak/>
              <w:t>Mantenibilidad</w:t>
            </w:r>
          </w:p>
        </w:tc>
        <w:tc>
          <w:tcPr>
            <w:tcW w:w="3211" w:type="dxa"/>
            <w:tcMar>
              <w:top w:w="80" w:type="dxa"/>
              <w:left w:w="90" w:type="dxa"/>
              <w:bottom w:w="80" w:type="dxa"/>
              <w:right w:w="90" w:type="dxa"/>
            </w:tcMar>
            <w:vAlign w:val="center"/>
          </w:tcPr>
          <w:p w14:paraId="77D229A6" w14:textId="77777777" w:rsidR="00B2130B" w:rsidRDefault="00000000">
            <w:pPr>
              <w:spacing w:before="40" w:after="40" w:line="252" w:lineRule="auto"/>
            </w:pPr>
            <w:r>
              <w:rPr>
                <w:sz w:val="20"/>
              </w:rPr>
              <w:t>1 issue - nota A</w:t>
            </w:r>
          </w:p>
        </w:tc>
        <w:tc>
          <w:tcPr>
            <w:tcW w:w="3211" w:type="dxa"/>
            <w:tcMar>
              <w:top w:w="80" w:type="dxa"/>
              <w:left w:w="90" w:type="dxa"/>
              <w:bottom w:w="80" w:type="dxa"/>
              <w:right w:w="90" w:type="dxa"/>
            </w:tcMar>
            <w:vAlign w:val="center"/>
          </w:tcPr>
          <w:p w14:paraId="5494C668" w14:textId="77777777" w:rsidR="00B2130B" w:rsidRDefault="00000000">
            <w:pPr>
              <w:spacing w:before="40" w:after="40" w:line="252" w:lineRule="auto"/>
            </w:pPr>
            <w:r>
              <w:rPr>
                <w:sz w:val="20"/>
              </w:rPr>
              <w:t>La base del código es mantenible con una cantidad baja de observaciones.</w:t>
            </w:r>
          </w:p>
        </w:tc>
      </w:tr>
      <w:tr w:rsidR="00B2130B" w14:paraId="17EA409B" w14:textId="77777777">
        <w:trPr>
          <w:jc w:val="center"/>
        </w:trPr>
        <w:tc>
          <w:tcPr>
            <w:tcW w:w="3211" w:type="dxa"/>
            <w:tcMar>
              <w:top w:w="80" w:type="dxa"/>
              <w:left w:w="90" w:type="dxa"/>
              <w:bottom w:w="80" w:type="dxa"/>
              <w:right w:w="90" w:type="dxa"/>
            </w:tcMar>
            <w:vAlign w:val="center"/>
          </w:tcPr>
          <w:p w14:paraId="25C27081" w14:textId="77777777" w:rsidR="00B2130B" w:rsidRDefault="00000000">
            <w:pPr>
              <w:spacing w:before="40" w:after="40" w:line="252" w:lineRule="auto"/>
            </w:pPr>
            <w:r>
              <w:rPr>
                <w:sz w:val="20"/>
              </w:rPr>
              <w:t>Cobertura</w:t>
            </w:r>
          </w:p>
        </w:tc>
        <w:tc>
          <w:tcPr>
            <w:tcW w:w="3211" w:type="dxa"/>
            <w:tcMar>
              <w:top w:w="80" w:type="dxa"/>
              <w:left w:w="90" w:type="dxa"/>
              <w:bottom w:w="80" w:type="dxa"/>
              <w:right w:w="90" w:type="dxa"/>
            </w:tcMar>
            <w:vAlign w:val="center"/>
          </w:tcPr>
          <w:p w14:paraId="2F62D377" w14:textId="77777777" w:rsidR="00B2130B" w:rsidRDefault="00000000">
            <w:pPr>
              <w:spacing w:before="40" w:after="40" w:line="252" w:lineRule="auto"/>
            </w:pPr>
            <w:r>
              <w:rPr>
                <w:sz w:val="20"/>
              </w:rPr>
              <w:t>0.0%</w:t>
            </w:r>
          </w:p>
        </w:tc>
        <w:tc>
          <w:tcPr>
            <w:tcW w:w="3211" w:type="dxa"/>
            <w:tcMar>
              <w:top w:w="80" w:type="dxa"/>
              <w:left w:w="90" w:type="dxa"/>
              <w:bottom w:w="80" w:type="dxa"/>
              <w:right w:w="90" w:type="dxa"/>
            </w:tcMar>
            <w:vAlign w:val="center"/>
          </w:tcPr>
          <w:p w14:paraId="7D574475" w14:textId="77777777" w:rsidR="00B2130B" w:rsidRDefault="00000000">
            <w:pPr>
              <w:spacing w:before="40" w:after="40" w:line="252" w:lineRule="auto"/>
            </w:pPr>
            <w:r>
              <w:rPr>
                <w:sz w:val="20"/>
              </w:rPr>
              <w:t>No se evidencian pruebas automatizadas registradas en la herramienta para este sprint.</w:t>
            </w:r>
          </w:p>
        </w:tc>
      </w:tr>
      <w:tr w:rsidR="00B2130B" w14:paraId="2A14C0DC" w14:textId="77777777">
        <w:trPr>
          <w:jc w:val="center"/>
        </w:trPr>
        <w:tc>
          <w:tcPr>
            <w:tcW w:w="3211" w:type="dxa"/>
            <w:tcMar>
              <w:top w:w="80" w:type="dxa"/>
              <w:left w:w="90" w:type="dxa"/>
              <w:bottom w:w="80" w:type="dxa"/>
              <w:right w:w="90" w:type="dxa"/>
            </w:tcMar>
            <w:vAlign w:val="center"/>
          </w:tcPr>
          <w:p w14:paraId="10BD36C7" w14:textId="77777777" w:rsidR="00B2130B" w:rsidRDefault="00000000">
            <w:pPr>
              <w:spacing w:before="40" w:after="40" w:line="252" w:lineRule="auto"/>
            </w:pPr>
            <w:r>
              <w:rPr>
                <w:sz w:val="20"/>
              </w:rPr>
              <w:t>Duplicaciones</w:t>
            </w:r>
          </w:p>
        </w:tc>
        <w:tc>
          <w:tcPr>
            <w:tcW w:w="3211" w:type="dxa"/>
            <w:tcMar>
              <w:top w:w="80" w:type="dxa"/>
              <w:left w:w="90" w:type="dxa"/>
              <w:bottom w:w="80" w:type="dxa"/>
              <w:right w:w="90" w:type="dxa"/>
            </w:tcMar>
            <w:vAlign w:val="center"/>
          </w:tcPr>
          <w:p w14:paraId="45EB3A2C" w14:textId="77777777" w:rsidR="00B2130B" w:rsidRDefault="00000000">
            <w:pPr>
              <w:spacing w:before="40" w:after="40" w:line="252" w:lineRule="auto"/>
            </w:pPr>
            <w:r>
              <w:rPr>
                <w:sz w:val="20"/>
              </w:rPr>
              <w:t>0.0%</w:t>
            </w:r>
          </w:p>
        </w:tc>
        <w:tc>
          <w:tcPr>
            <w:tcW w:w="3211" w:type="dxa"/>
            <w:tcMar>
              <w:top w:w="80" w:type="dxa"/>
              <w:left w:w="90" w:type="dxa"/>
              <w:bottom w:w="80" w:type="dxa"/>
              <w:right w:w="90" w:type="dxa"/>
            </w:tcMar>
            <w:vAlign w:val="center"/>
          </w:tcPr>
          <w:p w14:paraId="6C238791" w14:textId="77777777" w:rsidR="00B2130B" w:rsidRDefault="00000000">
            <w:pPr>
              <w:spacing w:before="40" w:after="40" w:line="252" w:lineRule="auto"/>
            </w:pPr>
            <w:r>
              <w:rPr>
                <w:sz w:val="20"/>
              </w:rPr>
              <w:t>No se observó duplicación de código reportada por SonarQube.</w:t>
            </w:r>
          </w:p>
        </w:tc>
      </w:tr>
      <w:tr w:rsidR="00B2130B" w14:paraId="5F74C468" w14:textId="77777777">
        <w:trPr>
          <w:jc w:val="center"/>
        </w:trPr>
        <w:tc>
          <w:tcPr>
            <w:tcW w:w="3211" w:type="dxa"/>
            <w:tcMar>
              <w:top w:w="80" w:type="dxa"/>
              <w:left w:w="90" w:type="dxa"/>
              <w:bottom w:w="80" w:type="dxa"/>
              <w:right w:w="90" w:type="dxa"/>
            </w:tcMar>
            <w:vAlign w:val="center"/>
          </w:tcPr>
          <w:p w14:paraId="79378312" w14:textId="77777777" w:rsidR="00B2130B" w:rsidRDefault="00000000">
            <w:pPr>
              <w:spacing w:before="40" w:after="40" w:line="252" w:lineRule="auto"/>
            </w:pPr>
            <w:r>
              <w:rPr>
                <w:sz w:val="20"/>
              </w:rPr>
              <w:t>Security Hotspots</w:t>
            </w:r>
          </w:p>
        </w:tc>
        <w:tc>
          <w:tcPr>
            <w:tcW w:w="3211" w:type="dxa"/>
            <w:tcMar>
              <w:top w:w="80" w:type="dxa"/>
              <w:left w:w="90" w:type="dxa"/>
              <w:bottom w:w="80" w:type="dxa"/>
              <w:right w:w="90" w:type="dxa"/>
            </w:tcMar>
            <w:vAlign w:val="center"/>
          </w:tcPr>
          <w:p w14:paraId="61AC50DC" w14:textId="77777777" w:rsidR="00B2130B" w:rsidRDefault="00000000">
            <w:pPr>
              <w:spacing w:before="40" w:after="40" w:line="252" w:lineRule="auto"/>
            </w:pPr>
            <w:r>
              <w:rPr>
                <w:sz w:val="20"/>
              </w:rPr>
              <w:t>0 - nota A</w:t>
            </w:r>
          </w:p>
        </w:tc>
        <w:tc>
          <w:tcPr>
            <w:tcW w:w="3211" w:type="dxa"/>
            <w:tcMar>
              <w:top w:w="80" w:type="dxa"/>
              <w:left w:w="90" w:type="dxa"/>
              <w:bottom w:w="80" w:type="dxa"/>
              <w:right w:w="90" w:type="dxa"/>
            </w:tcMar>
            <w:vAlign w:val="center"/>
          </w:tcPr>
          <w:p w14:paraId="2AA6E390" w14:textId="77777777" w:rsidR="00B2130B" w:rsidRDefault="00000000">
            <w:pPr>
              <w:spacing w:before="40" w:after="40" w:line="252" w:lineRule="auto"/>
            </w:pPr>
            <w:r>
              <w:rPr>
                <w:sz w:val="20"/>
              </w:rPr>
              <w:t>No se detectaron hotspots pendientes de revisión manual.</w:t>
            </w:r>
          </w:p>
        </w:tc>
      </w:tr>
      <w:tr w:rsidR="00B2130B" w14:paraId="26C6704A" w14:textId="77777777">
        <w:trPr>
          <w:jc w:val="center"/>
        </w:trPr>
        <w:tc>
          <w:tcPr>
            <w:tcW w:w="3211" w:type="dxa"/>
            <w:tcMar>
              <w:top w:w="80" w:type="dxa"/>
              <w:left w:w="90" w:type="dxa"/>
              <w:bottom w:w="80" w:type="dxa"/>
              <w:right w:w="90" w:type="dxa"/>
            </w:tcMar>
            <w:vAlign w:val="center"/>
          </w:tcPr>
          <w:p w14:paraId="1D9FB35C" w14:textId="77777777" w:rsidR="00B2130B" w:rsidRDefault="00000000">
            <w:pPr>
              <w:spacing w:before="40" w:after="40" w:line="252" w:lineRule="auto"/>
            </w:pPr>
            <w:r>
              <w:rPr>
                <w:sz w:val="20"/>
              </w:rPr>
              <w:t>Actividad</w:t>
            </w:r>
          </w:p>
        </w:tc>
        <w:tc>
          <w:tcPr>
            <w:tcW w:w="3211" w:type="dxa"/>
            <w:tcMar>
              <w:top w:w="80" w:type="dxa"/>
              <w:left w:w="90" w:type="dxa"/>
              <w:bottom w:w="80" w:type="dxa"/>
              <w:right w:w="90" w:type="dxa"/>
            </w:tcMar>
            <w:vAlign w:val="center"/>
          </w:tcPr>
          <w:p w14:paraId="12B08147" w14:textId="77777777" w:rsidR="00B2130B" w:rsidRDefault="00000000">
            <w:pPr>
              <w:spacing w:before="40" w:after="40" w:line="252" w:lineRule="auto"/>
            </w:pPr>
            <w:r>
              <w:rPr>
                <w:sz w:val="20"/>
              </w:rPr>
              <w:t>No hay suficientes datos para graficar actividad</w:t>
            </w:r>
          </w:p>
        </w:tc>
        <w:tc>
          <w:tcPr>
            <w:tcW w:w="3211" w:type="dxa"/>
            <w:tcMar>
              <w:top w:w="80" w:type="dxa"/>
              <w:left w:w="90" w:type="dxa"/>
              <w:bottom w:w="80" w:type="dxa"/>
              <w:right w:w="90" w:type="dxa"/>
            </w:tcMar>
            <w:vAlign w:val="center"/>
          </w:tcPr>
          <w:p w14:paraId="185C44C1" w14:textId="77777777" w:rsidR="00B2130B" w:rsidRDefault="00000000">
            <w:pPr>
              <w:spacing w:before="40" w:after="40" w:line="252" w:lineRule="auto"/>
            </w:pPr>
            <w:r>
              <w:rPr>
                <w:sz w:val="20"/>
              </w:rPr>
              <w:t>Es consistente con una primera ejecución o una base histórica aún pequeña.</w:t>
            </w:r>
          </w:p>
        </w:tc>
      </w:tr>
    </w:tbl>
    <w:p w14:paraId="25CE87FF" w14:textId="77777777" w:rsidR="00B2130B" w:rsidRDefault="00000000">
      <w:pPr>
        <w:pStyle w:val="Ttulo3"/>
        <w:spacing w:after="80"/>
      </w:pPr>
      <w:r>
        <w:rPr>
          <w:rFonts w:ascii="Calibri" w:hAnsi="Calibri"/>
        </w:rPr>
        <w:t>Observaciones</w:t>
      </w:r>
    </w:p>
    <w:p w14:paraId="7F44158E" w14:textId="77777777" w:rsidR="00B2130B" w:rsidRDefault="00000000">
      <w:pPr>
        <w:pStyle w:val="Listaconvietas"/>
      </w:pPr>
      <w:r>
        <w:t>El resultado general del Sprint 1 es favorable porque el Quality Gate fue aprobado.</w:t>
      </w:r>
    </w:p>
    <w:p w14:paraId="71FBD335" w14:textId="77777777" w:rsidR="00B2130B" w:rsidRDefault="00000000">
      <w:pPr>
        <w:pStyle w:val="Listaconvietas"/>
      </w:pPr>
      <w:r>
        <w:t>La principal alerta del análisis se concentra en seguridad, donde se reportan 4 issues y una calificación E. Esto no impidió aprobar el gate, pero sí marca una prioridad de corrección.</w:t>
      </w:r>
    </w:p>
    <w:p w14:paraId="64E28460" w14:textId="77777777" w:rsidR="00B2130B" w:rsidRDefault="00000000">
      <w:pPr>
        <w:pStyle w:val="Listaconvietas"/>
      </w:pPr>
      <w:r>
        <w:t>La confiabilidad del código se reporta sin issues, lo cual sugiere una base funcionalmente estable desde la perspectiva estática.</w:t>
      </w:r>
    </w:p>
    <w:p w14:paraId="60FD34E9" w14:textId="77777777" w:rsidR="00B2130B" w:rsidRDefault="00000000">
      <w:pPr>
        <w:pStyle w:val="Listaconvietas"/>
      </w:pPr>
      <w:r>
        <w:t>La cobertura de 0.0% indica ausencia de pruebas automatizadas integradas al análisis. Para el Sprint 2 conviene incorporar pruebas unitarias básicas del backend.</w:t>
      </w:r>
    </w:p>
    <w:p w14:paraId="6CE3A6E8" w14:textId="77777777" w:rsidR="00B2130B" w:rsidRDefault="00000000">
      <w:pPr>
        <w:pStyle w:val="Listaconvietas"/>
      </w:pPr>
      <w:r>
        <w:t>La duplicación de 0.0% muestra una buena disciplina inicial en la estructura del código.</w:t>
      </w:r>
    </w:p>
    <w:p w14:paraId="7487116F" w14:textId="77777777" w:rsidR="00B2130B" w:rsidRDefault="00000000">
      <w:pPr>
        <w:pStyle w:val="Ttulo2"/>
        <w:spacing w:after="80"/>
      </w:pPr>
      <w:r>
        <w:rPr>
          <w:rFonts w:ascii="Calibri" w:hAnsi="Calibri"/>
        </w:rPr>
        <w:t>Evidencia de la prueba</w:t>
      </w:r>
    </w:p>
    <w:p w14:paraId="7CB4B29A" w14:textId="77777777" w:rsidR="00B2130B" w:rsidRDefault="00000000">
      <w:pPr>
        <w:spacing w:after="100"/>
      </w:pPr>
      <w:r>
        <w:t>La siguiente captura corresponde a la evidencia visual del análisis realizado en SonarQube durante el Sprint 1.</w:t>
      </w:r>
    </w:p>
    <w:p w14:paraId="3B34B1B6" w14:textId="77777777" w:rsidR="00B2130B" w:rsidRDefault="00000000">
      <w:r>
        <w:rPr>
          <w:noProof/>
        </w:rPr>
        <w:drawing>
          <wp:inline distT="0" distB="0" distL="0" distR="0" wp14:anchorId="21064C4C" wp14:editId="09A9C778">
            <wp:extent cx="5669280" cy="2315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315359"/>
                    </a:xfrm>
                    <a:prstGeom prst="rect">
                      <a:avLst/>
                    </a:prstGeom>
                  </pic:spPr>
                </pic:pic>
              </a:graphicData>
            </a:graphic>
          </wp:inline>
        </w:drawing>
      </w:r>
    </w:p>
    <w:p w14:paraId="6F925F04" w14:textId="77777777" w:rsidR="00B2130B" w:rsidRDefault="00000000">
      <w:pPr>
        <w:jc w:val="center"/>
      </w:pPr>
      <w:r>
        <w:rPr>
          <w:i/>
        </w:rPr>
        <w:t>Figura 1. Evidencia del panel de resultados del análisis estático.</w:t>
      </w:r>
    </w:p>
    <w:p w14:paraId="5D541CBB" w14:textId="77777777" w:rsidR="00B2130B" w:rsidRDefault="00000000">
      <w:pPr>
        <w:pStyle w:val="Ttulo1"/>
        <w:spacing w:before="200" w:after="80"/>
      </w:pPr>
      <w:r>
        <w:rPr>
          <w:rFonts w:ascii="Calibri" w:hAnsi="Calibri"/>
          <w:color w:val="1F4E79"/>
        </w:rPr>
        <w:lastRenderedPageBreak/>
        <w:t>Observaciones generales</w:t>
      </w:r>
    </w:p>
    <w:tbl>
      <w:tblPr>
        <w:tblStyle w:val="Tablaconcuadrcula"/>
        <w:tblW w:w="0" w:type="auto"/>
        <w:jc w:val="center"/>
        <w:tblLook w:val="04A0" w:firstRow="1" w:lastRow="0" w:firstColumn="1" w:lastColumn="0" w:noHBand="0" w:noVBand="1"/>
      </w:tblPr>
      <w:tblGrid>
        <w:gridCol w:w="1603"/>
        <w:gridCol w:w="1605"/>
        <w:gridCol w:w="1602"/>
        <w:gridCol w:w="1604"/>
        <w:gridCol w:w="1604"/>
        <w:gridCol w:w="1604"/>
      </w:tblGrid>
      <w:tr w:rsidR="00B2130B" w14:paraId="0AFFBADA" w14:textId="77777777">
        <w:trPr>
          <w:jc w:val="center"/>
        </w:trPr>
        <w:tc>
          <w:tcPr>
            <w:tcW w:w="1605" w:type="dxa"/>
            <w:shd w:val="clear" w:color="auto" w:fill="1F4E78"/>
            <w:tcMar>
              <w:top w:w="80" w:type="dxa"/>
              <w:left w:w="90" w:type="dxa"/>
              <w:bottom w:w="80" w:type="dxa"/>
              <w:right w:w="90" w:type="dxa"/>
            </w:tcMar>
            <w:vAlign w:val="center"/>
          </w:tcPr>
          <w:p w14:paraId="7EDF0A92" w14:textId="77777777" w:rsidR="00B2130B" w:rsidRDefault="00000000">
            <w:pPr>
              <w:spacing w:before="40" w:after="40" w:line="252" w:lineRule="auto"/>
              <w:jc w:val="center"/>
            </w:pPr>
            <w:r>
              <w:rPr>
                <w:b/>
                <w:color w:val="FFFFFF"/>
                <w:sz w:val="20"/>
              </w:rPr>
              <w:t>Caso de prueba</w:t>
            </w:r>
          </w:p>
        </w:tc>
        <w:tc>
          <w:tcPr>
            <w:tcW w:w="1605" w:type="dxa"/>
            <w:shd w:val="clear" w:color="auto" w:fill="1F4E78"/>
            <w:tcMar>
              <w:top w:w="80" w:type="dxa"/>
              <w:left w:w="90" w:type="dxa"/>
              <w:bottom w:w="80" w:type="dxa"/>
              <w:right w:w="90" w:type="dxa"/>
            </w:tcMar>
            <w:vAlign w:val="center"/>
          </w:tcPr>
          <w:p w14:paraId="4DA57EAC" w14:textId="77777777" w:rsidR="00B2130B" w:rsidRDefault="00000000">
            <w:pPr>
              <w:spacing w:before="40" w:after="40" w:line="252" w:lineRule="auto"/>
              <w:jc w:val="center"/>
            </w:pPr>
            <w:r>
              <w:rPr>
                <w:b/>
                <w:color w:val="FFFFFF"/>
                <w:sz w:val="20"/>
              </w:rPr>
              <w:t>Datos de prueba</w:t>
            </w:r>
          </w:p>
        </w:tc>
        <w:tc>
          <w:tcPr>
            <w:tcW w:w="1605" w:type="dxa"/>
            <w:shd w:val="clear" w:color="auto" w:fill="1F4E78"/>
            <w:tcMar>
              <w:top w:w="80" w:type="dxa"/>
              <w:left w:w="90" w:type="dxa"/>
              <w:bottom w:w="80" w:type="dxa"/>
              <w:right w:w="90" w:type="dxa"/>
            </w:tcMar>
            <w:vAlign w:val="center"/>
          </w:tcPr>
          <w:p w14:paraId="60F95B3B" w14:textId="77777777" w:rsidR="00B2130B" w:rsidRDefault="00000000">
            <w:pPr>
              <w:spacing w:before="40" w:after="40" w:line="252" w:lineRule="auto"/>
              <w:jc w:val="center"/>
            </w:pPr>
            <w:r>
              <w:rPr>
                <w:b/>
                <w:color w:val="FFFFFF"/>
                <w:sz w:val="20"/>
              </w:rPr>
              <w:t>Resultado esperado</w:t>
            </w:r>
          </w:p>
        </w:tc>
        <w:tc>
          <w:tcPr>
            <w:tcW w:w="1605" w:type="dxa"/>
            <w:shd w:val="clear" w:color="auto" w:fill="1F4E78"/>
            <w:tcMar>
              <w:top w:w="80" w:type="dxa"/>
              <w:left w:w="90" w:type="dxa"/>
              <w:bottom w:w="80" w:type="dxa"/>
              <w:right w:w="90" w:type="dxa"/>
            </w:tcMar>
            <w:vAlign w:val="center"/>
          </w:tcPr>
          <w:p w14:paraId="592DE2F7" w14:textId="77777777" w:rsidR="00B2130B" w:rsidRDefault="00000000">
            <w:pPr>
              <w:spacing w:before="40" w:after="40" w:line="252" w:lineRule="auto"/>
              <w:jc w:val="center"/>
            </w:pPr>
            <w:r>
              <w:rPr>
                <w:b/>
                <w:color w:val="FFFFFF"/>
                <w:sz w:val="20"/>
              </w:rPr>
              <w:t>Resultado obtenido</w:t>
            </w:r>
          </w:p>
        </w:tc>
        <w:tc>
          <w:tcPr>
            <w:tcW w:w="1605" w:type="dxa"/>
            <w:shd w:val="clear" w:color="auto" w:fill="1F4E78"/>
            <w:tcMar>
              <w:top w:w="80" w:type="dxa"/>
              <w:left w:w="90" w:type="dxa"/>
              <w:bottom w:w="80" w:type="dxa"/>
              <w:right w:w="90" w:type="dxa"/>
            </w:tcMar>
            <w:vAlign w:val="center"/>
          </w:tcPr>
          <w:p w14:paraId="5068F339" w14:textId="77777777" w:rsidR="00B2130B" w:rsidRDefault="00000000">
            <w:pPr>
              <w:spacing w:before="40" w:after="40" w:line="252" w:lineRule="auto"/>
              <w:jc w:val="center"/>
            </w:pPr>
            <w:r>
              <w:rPr>
                <w:b/>
                <w:color w:val="FFFFFF"/>
                <w:sz w:val="20"/>
              </w:rPr>
              <w:t>Cumplimiento</w:t>
            </w:r>
          </w:p>
        </w:tc>
        <w:tc>
          <w:tcPr>
            <w:tcW w:w="1605" w:type="dxa"/>
            <w:shd w:val="clear" w:color="auto" w:fill="1F4E78"/>
            <w:tcMar>
              <w:top w:w="80" w:type="dxa"/>
              <w:left w:w="90" w:type="dxa"/>
              <w:bottom w:w="80" w:type="dxa"/>
              <w:right w:w="90" w:type="dxa"/>
            </w:tcMar>
            <w:vAlign w:val="center"/>
          </w:tcPr>
          <w:p w14:paraId="6547B536" w14:textId="77777777" w:rsidR="00B2130B" w:rsidRDefault="00000000">
            <w:pPr>
              <w:spacing w:before="40" w:after="40" w:line="252" w:lineRule="auto"/>
              <w:jc w:val="center"/>
            </w:pPr>
            <w:r>
              <w:rPr>
                <w:b/>
                <w:color w:val="FFFFFF"/>
                <w:sz w:val="20"/>
              </w:rPr>
              <w:t>Observaciones</w:t>
            </w:r>
          </w:p>
        </w:tc>
      </w:tr>
      <w:tr w:rsidR="00B2130B" w14:paraId="77579364" w14:textId="77777777">
        <w:trPr>
          <w:jc w:val="center"/>
        </w:trPr>
        <w:tc>
          <w:tcPr>
            <w:tcW w:w="1605" w:type="dxa"/>
            <w:tcMar>
              <w:top w:w="80" w:type="dxa"/>
              <w:left w:w="90" w:type="dxa"/>
              <w:bottom w:w="80" w:type="dxa"/>
              <w:right w:w="90" w:type="dxa"/>
            </w:tcMar>
            <w:vAlign w:val="center"/>
          </w:tcPr>
          <w:p w14:paraId="0FAFF5B2" w14:textId="77777777" w:rsidR="00B2130B" w:rsidRDefault="00000000">
            <w:pPr>
              <w:spacing w:before="40" w:after="40" w:line="252" w:lineRule="auto"/>
            </w:pPr>
            <w:r>
              <w:rPr>
                <w:sz w:val="20"/>
              </w:rPr>
              <w:t>CP-01 Análisis estático SonarQube</w:t>
            </w:r>
          </w:p>
        </w:tc>
        <w:tc>
          <w:tcPr>
            <w:tcW w:w="1605" w:type="dxa"/>
            <w:tcMar>
              <w:top w:w="80" w:type="dxa"/>
              <w:left w:w="90" w:type="dxa"/>
              <w:bottom w:w="80" w:type="dxa"/>
              <w:right w:w="90" w:type="dxa"/>
            </w:tcMar>
            <w:vAlign w:val="center"/>
          </w:tcPr>
          <w:p w14:paraId="6C715F7D" w14:textId="77777777" w:rsidR="00B2130B" w:rsidRDefault="00000000">
            <w:pPr>
              <w:spacing w:before="40" w:after="40" w:line="252" w:lineRule="auto"/>
            </w:pPr>
            <w:r>
              <w:rPr>
                <w:sz w:val="20"/>
              </w:rPr>
              <w:t>Proyecto program_fitzone, 1.3k LOC, análisis del 16/04/2026.</w:t>
            </w:r>
          </w:p>
        </w:tc>
        <w:tc>
          <w:tcPr>
            <w:tcW w:w="1605" w:type="dxa"/>
            <w:tcMar>
              <w:top w:w="80" w:type="dxa"/>
              <w:left w:w="90" w:type="dxa"/>
              <w:bottom w:w="80" w:type="dxa"/>
              <w:right w:w="90" w:type="dxa"/>
            </w:tcMar>
            <w:vAlign w:val="center"/>
          </w:tcPr>
          <w:p w14:paraId="54693698" w14:textId="77777777" w:rsidR="00B2130B" w:rsidRDefault="00000000">
            <w:pPr>
              <w:spacing w:before="40" w:after="40" w:line="252" w:lineRule="auto"/>
            </w:pPr>
            <w:r>
              <w:rPr>
                <w:sz w:val="20"/>
              </w:rPr>
              <w:t>Aprobar quality gate y detectar alertas técnicas del Sprint 1.</w:t>
            </w:r>
          </w:p>
        </w:tc>
        <w:tc>
          <w:tcPr>
            <w:tcW w:w="1605" w:type="dxa"/>
            <w:tcMar>
              <w:top w:w="80" w:type="dxa"/>
              <w:left w:w="90" w:type="dxa"/>
              <w:bottom w:w="80" w:type="dxa"/>
              <w:right w:w="90" w:type="dxa"/>
            </w:tcMar>
            <w:vAlign w:val="center"/>
          </w:tcPr>
          <w:p w14:paraId="63604C8B" w14:textId="77777777" w:rsidR="00B2130B" w:rsidRDefault="00000000">
            <w:pPr>
              <w:spacing w:before="40" w:after="40" w:line="252" w:lineRule="auto"/>
            </w:pPr>
            <w:r>
              <w:rPr>
                <w:sz w:val="20"/>
              </w:rPr>
              <w:t>Quality Gate Passed; 5 issues totales; seguridad 4, mantenibilidad 1, confiabilidad 0, cobertura 0%, duplicación 0%.</w:t>
            </w:r>
          </w:p>
        </w:tc>
        <w:tc>
          <w:tcPr>
            <w:tcW w:w="1605" w:type="dxa"/>
            <w:tcMar>
              <w:top w:w="80" w:type="dxa"/>
              <w:left w:w="90" w:type="dxa"/>
              <w:bottom w:w="80" w:type="dxa"/>
              <w:right w:w="90" w:type="dxa"/>
            </w:tcMar>
            <w:vAlign w:val="center"/>
          </w:tcPr>
          <w:p w14:paraId="00655CD9" w14:textId="77777777" w:rsidR="00B2130B" w:rsidRDefault="00000000">
            <w:pPr>
              <w:spacing w:before="40" w:after="40" w:line="252" w:lineRule="auto"/>
            </w:pPr>
            <w:r>
              <w:rPr>
                <w:sz w:val="20"/>
              </w:rPr>
              <w:t>80%</w:t>
            </w:r>
          </w:p>
        </w:tc>
        <w:tc>
          <w:tcPr>
            <w:tcW w:w="1605" w:type="dxa"/>
            <w:tcMar>
              <w:top w:w="80" w:type="dxa"/>
              <w:left w:w="90" w:type="dxa"/>
              <w:bottom w:w="80" w:type="dxa"/>
              <w:right w:w="90" w:type="dxa"/>
            </w:tcMar>
            <w:vAlign w:val="center"/>
          </w:tcPr>
          <w:p w14:paraId="4BA796F8" w14:textId="77777777" w:rsidR="00B2130B" w:rsidRDefault="00000000">
            <w:pPr>
              <w:spacing w:before="40" w:after="40" w:line="252" w:lineRule="auto"/>
            </w:pPr>
            <w:r>
              <w:rPr>
                <w:sz w:val="20"/>
              </w:rPr>
              <w:t>La base es aceptable, pero debe reforzarse seguridad y pruebas automatizadas.</w:t>
            </w:r>
          </w:p>
        </w:tc>
      </w:tr>
    </w:tbl>
    <w:p w14:paraId="75BE4FBF" w14:textId="77777777" w:rsidR="00B2130B" w:rsidRDefault="00000000">
      <w:pPr>
        <w:spacing w:after="100"/>
      </w:pPr>
      <w:r>
        <w:t>Comentario ingenieril: el Sprint 1 cumple su objetivo de dejar una base estructural utilizable para continuar el proyecto. Sin embargo, el informe también deja claro que pasar el Quality Gate no significa que el código esté terminado o blindado. El siguiente paso razonable es corregir los 4 issues de seguridad reportados, agregar pruebas automatizadas para elevar la cobertura y repetir el análisis al cerrar el Sprint 2.</w:t>
      </w:r>
    </w:p>
    <w:sectPr w:rsidR="00B2130B" w:rsidSect="00034616">
      <w:footerReference w:type="default" r:id="rId9"/>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CF0ED" w14:textId="77777777" w:rsidR="00B54D07" w:rsidRDefault="00B54D07">
      <w:pPr>
        <w:spacing w:after="0" w:line="240" w:lineRule="auto"/>
      </w:pPr>
      <w:r>
        <w:separator/>
      </w:r>
    </w:p>
  </w:endnote>
  <w:endnote w:type="continuationSeparator" w:id="0">
    <w:p w14:paraId="2247A7AE" w14:textId="77777777" w:rsidR="00B54D07" w:rsidRDefault="00B54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3289" w14:textId="77777777" w:rsidR="00B2130B" w:rsidRDefault="00000000">
    <w:pPr>
      <w:pStyle w:val="Piedepgina"/>
      <w:jc w:val="center"/>
    </w:pPr>
    <w:r>
      <w:t xml:space="preserve">Informe de </w:t>
    </w:r>
    <w:proofErr w:type="spellStart"/>
    <w:r>
      <w:t>pruebas</w:t>
    </w:r>
    <w:proofErr w:type="spellEnd"/>
    <w:r>
      <w:t xml:space="preserve"> - </w:t>
    </w:r>
    <w:proofErr w:type="spellStart"/>
    <w:r>
      <w:t>FitZone</w:t>
    </w:r>
    <w:proofErr w:type="spellEnd"/>
    <w:r>
      <w:t xml:space="preserve"> - Sprint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4F4D" w14:textId="77777777" w:rsidR="00B54D07" w:rsidRDefault="00B54D07">
      <w:pPr>
        <w:spacing w:after="0" w:line="240" w:lineRule="auto"/>
      </w:pPr>
      <w:r>
        <w:separator/>
      </w:r>
    </w:p>
  </w:footnote>
  <w:footnote w:type="continuationSeparator" w:id="0">
    <w:p w14:paraId="3BDC0EF3" w14:textId="77777777" w:rsidR="00B54D07" w:rsidRDefault="00B54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9399554">
    <w:abstractNumId w:val="8"/>
  </w:num>
  <w:num w:numId="2" w16cid:durableId="1959678959">
    <w:abstractNumId w:val="6"/>
  </w:num>
  <w:num w:numId="3" w16cid:durableId="1369061583">
    <w:abstractNumId w:val="5"/>
  </w:num>
  <w:num w:numId="4" w16cid:durableId="1055547606">
    <w:abstractNumId w:val="4"/>
  </w:num>
  <w:num w:numId="5" w16cid:durableId="1019889803">
    <w:abstractNumId w:val="7"/>
  </w:num>
  <w:num w:numId="6" w16cid:durableId="492066305">
    <w:abstractNumId w:val="3"/>
  </w:num>
  <w:num w:numId="7" w16cid:durableId="2138527324">
    <w:abstractNumId w:val="2"/>
  </w:num>
  <w:num w:numId="8" w16cid:durableId="1579437521">
    <w:abstractNumId w:val="1"/>
  </w:num>
  <w:num w:numId="9" w16cid:durableId="33622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A90"/>
    <w:rsid w:val="0015074B"/>
    <w:rsid w:val="0029639D"/>
    <w:rsid w:val="00326F90"/>
    <w:rsid w:val="009A6E22"/>
    <w:rsid w:val="00AA1D8D"/>
    <w:rsid w:val="00B2130B"/>
    <w:rsid w:val="00B47730"/>
    <w:rsid w:val="00B54D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390B0"/>
  <w14:defaultImageDpi w14:val="300"/>
  <w15:docId w15:val="{2CE26F9A-A38A-4259-911A-E5BF09A7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1334</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ORLANDO VALDES MARTINEZ</cp:lastModifiedBy>
  <cp:revision>2</cp:revision>
  <dcterms:created xsi:type="dcterms:W3CDTF">2026-04-16T19:04:00Z</dcterms:created>
  <dcterms:modified xsi:type="dcterms:W3CDTF">2026-04-16T19:04:00Z</dcterms:modified>
  <cp:category/>
</cp:coreProperties>
</file>