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A8FC" w14:textId="77777777" w:rsidR="00A92134" w:rsidRDefault="00000000">
      <w:pPr>
        <w:jc w:val="center"/>
      </w:pPr>
      <w:r>
        <w:rPr>
          <w:b/>
          <w:color w:val="1F4E79"/>
          <w:sz w:val="48"/>
        </w:rPr>
        <w:t>FITZONE</w:t>
      </w:r>
    </w:p>
    <w:p w14:paraId="224FBBDE" w14:textId="77777777" w:rsidR="00A92134" w:rsidRDefault="00000000">
      <w:pPr>
        <w:jc w:val="center"/>
      </w:pPr>
      <w:r>
        <w:rPr>
          <w:b/>
          <w:sz w:val="40"/>
        </w:rPr>
        <w:t>Sprint Retrospective - Sprint 1</w:t>
      </w:r>
    </w:p>
    <w:p w14:paraId="67E6F1D6" w14:textId="77777777" w:rsidR="00A92134" w:rsidRDefault="00000000">
      <w:pPr>
        <w:jc w:val="center"/>
      </w:pPr>
      <w:r>
        <w:rPr>
          <w:sz w:val="24"/>
        </w:rPr>
        <w:t>Proyecto: Sistema de gestión de gimnasio</w:t>
      </w:r>
    </w:p>
    <w:p w14:paraId="21D895CE" w14:textId="1EB95432" w:rsidR="00A92134" w:rsidRDefault="00000000">
      <w:pPr>
        <w:jc w:val="center"/>
      </w:pPr>
      <w:r>
        <w:rPr>
          <w:sz w:val="24"/>
        </w:rPr>
        <w:t>Elaborado por: Andres Valdes</w:t>
      </w:r>
      <w:r w:rsidR="00C4333A">
        <w:rPr>
          <w:sz w:val="24"/>
        </w:rPr>
        <w:t>, Alex Guerrero, Romel Lopez</w:t>
      </w:r>
    </w:p>
    <w:p w14:paraId="0CF7CB5E" w14:textId="77777777" w:rsidR="00A92134" w:rsidRDefault="00000000">
      <w:pPr>
        <w:jc w:val="center"/>
      </w:pPr>
      <w:r>
        <w:rPr>
          <w:sz w:val="22"/>
        </w:rPr>
        <w:t>Fecha: 16 de abril de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A92134" w14:paraId="48BACD40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18C39" w14:textId="77777777" w:rsidR="00A92134" w:rsidRDefault="00000000">
            <w:pPr>
              <w:spacing w:after="20"/>
            </w:pPr>
            <w:r>
              <w:rPr>
                <w:b/>
              </w:rPr>
              <w:t>Sprint analizado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D2D98" w14:textId="77777777" w:rsidR="00A92134" w:rsidRDefault="00000000">
            <w:pPr>
              <w:spacing w:after="20"/>
            </w:pPr>
            <w:r>
              <w:t>Sprint 1</w:t>
            </w:r>
          </w:p>
        </w:tc>
      </w:tr>
      <w:tr w:rsidR="00A92134" w14:paraId="72BBF4EF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60F076" w14:textId="77777777" w:rsidR="00A92134" w:rsidRDefault="00000000">
            <w:pPr>
              <w:spacing w:after="20"/>
            </w:pPr>
            <w:r>
              <w:rPr>
                <w:b/>
              </w:rPr>
              <w:t>Propósito de la retrospectiva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F5B20A" w14:textId="77777777" w:rsidR="00A92134" w:rsidRDefault="00000000">
            <w:pPr>
              <w:spacing w:after="20"/>
            </w:pPr>
            <w:r>
              <w:t>Identificar aprendizajes, problemas y acciones de mejora del equipo</w:t>
            </w:r>
          </w:p>
        </w:tc>
      </w:tr>
      <w:tr w:rsidR="00A92134" w14:paraId="7F760DA0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063B8" w14:textId="77777777" w:rsidR="00A92134" w:rsidRDefault="00000000">
            <w:pPr>
              <w:spacing w:after="20"/>
            </w:pPr>
            <w:r>
              <w:rPr>
                <w:b/>
              </w:rPr>
              <w:t>Estado del sprint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EE5D17" w14:textId="77777777" w:rsidR="00A92134" w:rsidRDefault="00000000">
            <w:pPr>
              <w:spacing w:after="20"/>
            </w:pPr>
            <w:r>
              <w:t>Cerrado</w:t>
            </w:r>
          </w:p>
        </w:tc>
      </w:tr>
      <w:tr w:rsidR="00A92134" w14:paraId="1727F10C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59DE5" w14:textId="77777777" w:rsidR="00A92134" w:rsidRDefault="00000000">
            <w:pPr>
              <w:spacing w:after="20"/>
            </w:pPr>
            <w:r>
              <w:rPr>
                <w:b/>
              </w:rPr>
              <w:t>Base del análisis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7543F" w14:textId="77777777" w:rsidR="00A92134" w:rsidRDefault="00000000">
            <w:pPr>
              <w:spacing w:after="20"/>
            </w:pPr>
            <w:r>
              <w:t>Desarrollo inicial del sistema + revisión técnica del cierre</w:t>
            </w:r>
          </w:p>
        </w:tc>
      </w:tr>
      <w:tr w:rsidR="00A92134" w14:paraId="654B122C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70C02" w14:textId="77777777" w:rsidR="00A92134" w:rsidRDefault="00000000">
            <w:pPr>
              <w:spacing w:after="20"/>
            </w:pPr>
            <w:r>
              <w:rPr>
                <w:b/>
              </w:rPr>
              <w:t>Hallazgo principal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4A0D7" w14:textId="77777777" w:rsidR="00A92134" w:rsidRDefault="00000000">
            <w:pPr>
              <w:spacing w:after="20"/>
            </w:pPr>
            <w:r>
              <w:t>Buena base técnica, pero con deuda en seguridad y automatización de pruebas</w:t>
            </w:r>
          </w:p>
        </w:tc>
      </w:tr>
      <w:tr w:rsidR="00A92134" w14:paraId="1BBB6F5B" w14:textId="77777777">
        <w:trPr>
          <w:jc w:val="center"/>
        </w:trPr>
        <w:tc>
          <w:tcPr>
            <w:tcW w:w="481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5196C" w14:textId="77777777" w:rsidR="00A92134" w:rsidRDefault="00000000">
            <w:pPr>
              <w:spacing w:after="20"/>
            </w:pPr>
            <w:r>
              <w:rPr>
                <w:b/>
              </w:rPr>
              <w:t>Responsable del documento</w:t>
            </w:r>
          </w:p>
        </w:tc>
        <w:tc>
          <w:tcPr>
            <w:tcW w:w="481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D0C3E" w14:textId="77777777" w:rsidR="00A92134" w:rsidRDefault="00000000">
            <w:pPr>
              <w:spacing w:after="20"/>
            </w:pPr>
            <w:r>
              <w:t>Andres Valdes</w:t>
            </w:r>
          </w:p>
        </w:tc>
      </w:tr>
    </w:tbl>
    <w:p w14:paraId="00ABBED1" w14:textId="77777777" w:rsidR="00A92134" w:rsidRDefault="00000000">
      <w:r>
        <w:br w:type="page"/>
      </w:r>
    </w:p>
    <w:p w14:paraId="57C419B6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lastRenderedPageBreak/>
        <w:t>1. Objetivo de la Sprint Retrospective</w:t>
      </w:r>
    </w:p>
    <w:p w14:paraId="191B4764" w14:textId="77777777" w:rsidR="00A92134" w:rsidRDefault="00000000">
      <w:pPr>
        <w:spacing w:after="100"/>
      </w:pPr>
      <w:r>
        <w:t>La Sprint Retrospective del Sprint 1 tiene como propósito revisar la forma en que se ejecutó el trabajo, identificar qué prácticas ayudaron al avance del proyecto FitZone, detectar obstáculos y acordar acciones concretas para mejorar el desempeño del siguiente sprint. A diferencia de la Sprint Review, este documento se enfoca en el proceso de trabajo y no únicamente en el incremento entregado.</w:t>
      </w:r>
    </w:p>
    <w:p w14:paraId="468E9853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2. Contexto del Sprint 1</w:t>
      </w:r>
    </w:p>
    <w:p w14:paraId="67768F8D" w14:textId="77777777" w:rsidR="00A92134" w:rsidRDefault="00000000">
      <w:pPr>
        <w:spacing w:after="100"/>
      </w:pPr>
      <w:r>
        <w:t>Durante el Sprint 1 se construyó la base funcional y técnica del sistema FitZone. El trabajo se concentró en la estructura del proyecto, el modelo de dominio principal, la persistencia de datos y el flujo inicial de usuarios, membresías y pagos. Como evidencia de cierre, el análisis estático mostró un Quality Gate aprobado, aunque con observaciones en seguridad y ausencia de cobertura automatizada.</w:t>
      </w:r>
    </w:p>
    <w:p w14:paraId="4A6E0789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3. Resumen general de la retrospectiva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2405"/>
        <w:gridCol w:w="2406"/>
        <w:gridCol w:w="2405"/>
      </w:tblGrid>
      <w:tr w:rsidR="00A92134" w14:paraId="74EC5FE5" w14:textId="77777777">
        <w:trPr>
          <w:jc w:val="center"/>
        </w:trPr>
        <w:tc>
          <w:tcPr>
            <w:tcW w:w="24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240183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24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AEA43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Valoración</w:t>
            </w:r>
          </w:p>
        </w:tc>
        <w:tc>
          <w:tcPr>
            <w:tcW w:w="24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9E6EF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Interpretación</w:t>
            </w:r>
          </w:p>
        </w:tc>
        <w:tc>
          <w:tcPr>
            <w:tcW w:w="2408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D0317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 w:rsidR="00A92134" w14:paraId="680DA2D0" w14:textId="77777777">
        <w:trPr>
          <w:jc w:val="center"/>
        </w:trPr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7CC87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Organización del trabajo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E2618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Positiva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83265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La estructura base del proyecto permitió avanzar de forma ordenada.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23811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Media</w:t>
            </w:r>
          </w:p>
        </w:tc>
      </w:tr>
      <w:tr w:rsidR="00A92134" w14:paraId="27E3C374" w14:textId="77777777">
        <w:trPr>
          <w:jc w:val="center"/>
        </w:trPr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C0011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Colaboración técnica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0B8BB5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Aceptable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B5839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Hubo avance, pero faltó integración más temprana entre componentes.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468C2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</w:tr>
      <w:tr w:rsidR="00A92134" w14:paraId="44542B18" w14:textId="77777777">
        <w:trPr>
          <w:jc w:val="center"/>
        </w:trPr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DFEF9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Calidad del código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B7B62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Buena con alertas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95225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El proyecto aprobó el gate, pero hay hallazgos de seguridad.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10C5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</w:tr>
      <w:tr w:rsidR="00A92134" w14:paraId="1F5A3215" w14:textId="77777777">
        <w:trPr>
          <w:jc w:val="center"/>
        </w:trPr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6135B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Pruebas automatizadas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1698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Insuficiente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9D6A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No se integraron pruebas unitarias ni cobertura.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D9001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</w:tr>
      <w:tr w:rsidR="00A92134" w14:paraId="3DA154C2" w14:textId="77777777">
        <w:trPr>
          <w:jc w:val="center"/>
        </w:trPr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0208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Preparación del siguiente sprint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DA1A8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F7B1A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Existe base para continuar, pero se debe reducir deuda técnica.</w:t>
            </w:r>
          </w:p>
        </w:tc>
        <w:tc>
          <w:tcPr>
            <w:tcW w:w="24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282D1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Media</w:t>
            </w:r>
          </w:p>
        </w:tc>
      </w:tr>
    </w:tbl>
    <w:p w14:paraId="713D5F3B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4. ¿Qué salió bien?</w:t>
      </w:r>
    </w:p>
    <w:p w14:paraId="5A7B4295" w14:textId="77777777" w:rsidR="00A92134" w:rsidRDefault="00000000">
      <w:pPr>
        <w:pStyle w:val="Listaconvietas"/>
        <w:spacing w:after="40"/>
      </w:pPr>
      <w:r>
        <w:t>Se definió una estructura clara para el proyecto, separando responsabilidades entre backend y frontend.</w:t>
      </w:r>
    </w:p>
    <w:p w14:paraId="45B63A8D" w14:textId="77777777" w:rsidR="00A92134" w:rsidRDefault="00000000">
      <w:pPr>
        <w:pStyle w:val="Listaconvietas"/>
        <w:spacing w:after="40"/>
      </w:pPr>
      <w:r>
        <w:t>Se implementaron las entidades principales del dominio, lo que permitió dejar una base útil para el crecimiento del sistema.</w:t>
      </w:r>
    </w:p>
    <w:p w14:paraId="7AF106B1" w14:textId="77777777" w:rsidR="00A92134" w:rsidRDefault="00000000">
      <w:pPr>
        <w:pStyle w:val="Listaconvietas"/>
        <w:spacing w:after="40"/>
      </w:pPr>
      <w:r>
        <w:t>El análisis estático de código aprobó el Quality Gate, lo que indica una línea base aceptable de calidad técnica.</w:t>
      </w:r>
    </w:p>
    <w:p w14:paraId="0B9A9B7B" w14:textId="77777777" w:rsidR="00A92134" w:rsidRDefault="00000000">
      <w:pPr>
        <w:pStyle w:val="Listaconvietas"/>
        <w:spacing w:after="40"/>
      </w:pPr>
      <w:r>
        <w:t>No se observaron problemas de duplicación de código, lo cual favorece la mantenibilidad desde etapas tempranas.</w:t>
      </w:r>
    </w:p>
    <w:p w14:paraId="454B75CE" w14:textId="77777777" w:rsidR="00A92134" w:rsidRDefault="00000000">
      <w:pPr>
        <w:pStyle w:val="Listaconvietas"/>
        <w:spacing w:after="40"/>
      </w:pPr>
      <w:r>
        <w:t>Se logró cerrar el sprint con un incremento real y verificable, en lugar de solo avances parciales o conceptuales.</w:t>
      </w:r>
    </w:p>
    <w:p w14:paraId="7AF33B8B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lastRenderedPageBreak/>
        <w:t>5. ¿Qué no salió tan bien?</w:t>
      </w:r>
    </w:p>
    <w:p w14:paraId="60405049" w14:textId="77777777" w:rsidR="00A92134" w:rsidRDefault="00000000">
      <w:pPr>
        <w:pStyle w:val="Listaconvietas"/>
        <w:spacing w:after="40"/>
      </w:pPr>
      <w:r>
        <w:t>El sprint cerró con issues de seguridad abiertos, señal de que ciertos controles aún no estaban completamente fortalecidos.</w:t>
      </w:r>
    </w:p>
    <w:p w14:paraId="1E54E60D" w14:textId="77777777" w:rsidR="00A92134" w:rsidRDefault="00000000">
      <w:pPr>
        <w:pStyle w:val="Listaconvietas"/>
        <w:spacing w:after="40"/>
      </w:pPr>
      <w:r>
        <w:t>La cobertura de pruebas quedó en 0.0%, por lo que no hubo respaldo automatizado sobre la lógica implementada.</w:t>
      </w:r>
    </w:p>
    <w:p w14:paraId="3A0A38EB" w14:textId="77777777" w:rsidR="00A92134" w:rsidRDefault="00000000">
      <w:pPr>
        <w:pStyle w:val="Listaconvietas"/>
        <w:spacing w:after="40"/>
      </w:pPr>
      <w:r>
        <w:t>La parte visual del sistema se mantuvo en estado base o parcial, dejando una demostración más técnica que funcional.</w:t>
      </w:r>
    </w:p>
    <w:p w14:paraId="3536720D" w14:textId="77777777" w:rsidR="00A92134" w:rsidRDefault="00000000">
      <w:pPr>
        <w:pStyle w:val="Listaconvietas"/>
        <w:spacing w:after="40"/>
      </w:pPr>
      <w:r>
        <w:t>Faltó una integración temprana de validaciones de calidad durante el desarrollo, lo que habría permitido corregir antes.</w:t>
      </w:r>
    </w:p>
    <w:p w14:paraId="04C23F08" w14:textId="77777777" w:rsidR="00A92134" w:rsidRDefault="00000000">
      <w:pPr>
        <w:pStyle w:val="Listaconvietas"/>
        <w:spacing w:after="40"/>
      </w:pPr>
      <w:r>
        <w:t>No se consolidó aún una rutina explícita de pruebas funcionales y documentación de evidencias por caso de uso.</w:t>
      </w:r>
    </w:p>
    <w:p w14:paraId="2AF8D55F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6. Causas identificadas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A92134" w14:paraId="003DC0C0" w14:textId="77777777">
        <w:trPr>
          <w:jc w:val="center"/>
        </w:trPr>
        <w:tc>
          <w:tcPr>
            <w:tcW w:w="321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E7195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Situación observada</w:t>
            </w:r>
          </w:p>
        </w:tc>
        <w:tc>
          <w:tcPr>
            <w:tcW w:w="321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83353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Causa probable</w:t>
            </w:r>
          </w:p>
        </w:tc>
        <w:tc>
          <w:tcPr>
            <w:tcW w:w="321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D5DAF5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Impacto en el sprint</w:t>
            </w:r>
          </w:p>
        </w:tc>
      </w:tr>
      <w:tr w:rsidR="00A92134" w14:paraId="7BB5A1E0" w14:textId="77777777">
        <w:trPr>
          <w:jc w:val="center"/>
        </w:trPr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82DC3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Issues de seguridad abiertos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06B88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Enfoque prioritario en construir funcionalidad base antes de endurecer validaciones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A128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Riesgo técnico pendiente para el Sprint 2</w:t>
            </w:r>
          </w:p>
        </w:tc>
      </w:tr>
      <w:tr w:rsidR="00A92134" w14:paraId="2A7C6B10" w14:textId="77777777">
        <w:trPr>
          <w:jc w:val="center"/>
        </w:trPr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010AE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Cobertura de pruebas nula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C91E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No se incorporó desde el inicio una estrategia de pruebas unitarias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5B7E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Menor confianza automatizada sobre el comportamiento del sistema</w:t>
            </w:r>
          </w:p>
        </w:tc>
      </w:tr>
      <w:tr w:rsidR="00A92134" w14:paraId="1B6F12D6" w14:textId="77777777">
        <w:trPr>
          <w:jc w:val="center"/>
        </w:trPr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4185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Frontend parcial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7493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El esfuerzo se concentró en modelo, controladores y persistencia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502A2F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Demostración menos orientada al usuario final</w:t>
            </w:r>
          </w:p>
        </w:tc>
      </w:tr>
      <w:tr w:rsidR="00A92134" w14:paraId="1099C2D9" w14:textId="77777777">
        <w:trPr>
          <w:jc w:val="center"/>
        </w:trPr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25358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Correcciones tardías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401E8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La revisión de calidad se concentró al cierre del sprint</w:t>
            </w:r>
          </w:p>
        </w:tc>
        <w:tc>
          <w:tcPr>
            <w:tcW w:w="32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9D7D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Menor tiempo disponible para mejora antes de la entrega</w:t>
            </w:r>
          </w:p>
        </w:tc>
      </w:tr>
    </w:tbl>
    <w:p w14:paraId="75D4C8B5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7. Lecciones aprendidas</w:t>
      </w:r>
    </w:p>
    <w:p w14:paraId="7F24CBB3" w14:textId="77777777" w:rsidR="00A92134" w:rsidRDefault="00000000">
      <w:pPr>
        <w:pStyle w:val="Listaconvietas"/>
        <w:spacing w:after="40"/>
      </w:pPr>
      <w:r>
        <w:t>La calidad debe monitorearse durante todo el sprint y no solo al final.</w:t>
      </w:r>
    </w:p>
    <w:p w14:paraId="41A78D49" w14:textId="77777777" w:rsidR="00A92134" w:rsidRDefault="00000000">
      <w:pPr>
        <w:pStyle w:val="Listaconvietas"/>
        <w:spacing w:after="40"/>
      </w:pPr>
      <w:r>
        <w:t>Una base técnica sólida es valiosa, pero debe complementarse cuanto antes con pruebas automatizadas.</w:t>
      </w:r>
    </w:p>
    <w:p w14:paraId="53E3FBB7" w14:textId="77777777" w:rsidR="00A92134" w:rsidRDefault="00000000">
      <w:pPr>
        <w:pStyle w:val="Listaconvietas"/>
        <w:spacing w:after="40"/>
      </w:pPr>
      <w:r>
        <w:t>La demostración del sprint gana mucho valor cuando además de la lógica interna existe una experiencia visible de uso.</w:t>
      </w:r>
    </w:p>
    <w:p w14:paraId="6C3C7F48" w14:textId="77777777" w:rsidR="00A92134" w:rsidRDefault="00000000">
      <w:pPr>
        <w:pStyle w:val="Listaconvietas"/>
        <w:spacing w:after="40"/>
      </w:pPr>
      <w:r>
        <w:t>Documentar riesgos, hallazgos y decisiones técnicas desde temprano facilita el cierre del sprint y la planeación siguiente.</w:t>
      </w:r>
    </w:p>
    <w:p w14:paraId="67EBEB42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8. Plan de mejora para el Sprint 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1924"/>
        <w:gridCol w:w="1925"/>
        <w:gridCol w:w="1924"/>
        <w:gridCol w:w="1925"/>
      </w:tblGrid>
      <w:tr w:rsidR="00A92134" w14:paraId="63EB9EB3" w14:textId="77777777">
        <w:trPr>
          <w:jc w:val="center"/>
        </w:trPr>
        <w:tc>
          <w:tcPr>
            <w:tcW w:w="19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D37CA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19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2210A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  <w:tc>
          <w:tcPr>
            <w:tcW w:w="19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A629C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w="19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5DCC1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192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2A90A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Indicador de éxito</w:t>
            </w:r>
          </w:p>
        </w:tc>
      </w:tr>
      <w:tr w:rsidR="00A92134" w14:paraId="7F19B0B8" w14:textId="77777777">
        <w:trPr>
          <w:jc w:val="center"/>
        </w:trPr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4307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Corregir los issues de seguridad detectados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40D3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Elevar la calidad técnica y reducir riesgos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CA5FE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8CA07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B56B2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Disminución de issues abiertos en SonarQube</w:t>
            </w:r>
          </w:p>
        </w:tc>
      </w:tr>
      <w:tr w:rsidR="00A92134" w14:paraId="07E08ECF" w14:textId="77777777">
        <w:trPr>
          <w:jc w:val="center"/>
        </w:trPr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D7CAE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lastRenderedPageBreak/>
              <w:t>Integrar pruebas unitarias al backend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4E02D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Aumentar cobertura y confianza en la lógica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8E45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5D62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73D8A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Cobertura superior a la línea base del 0.0%</w:t>
            </w:r>
          </w:p>
        </w:tc>
      </w:tr>
      <w:tr w:rsidR="00A92134" w14:paraId="20F55A22" w14:textId="77777777">
        <w:trPr>
          <w:jc w:val="center"/>
        </w:trPr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34D1A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Ejecutar análisis estático de forma recurrente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1B73C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Detectar problemas antes del cierre del sprint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1F5C01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958B9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Alta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D7A30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Hallazgos corregidos durante el sprint y no al final</w:t>
            </w:r>
          </w:p>
        </w:tc>
      </w:tr>
      <w:tr w:rsidR="00A92134" w14:paraId="1B5A9DE6" w14:textId="77777777">
        <w:trPr>
          <w:jc w:val="center"/>
        </w:trPr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F83E5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Extender el frontend con vistas funcionales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3D53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Mostrar valor más visible al usuario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75D8B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C910A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4E38F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Demo con flujo funcional observable</w:t>
            </w:r>
          </w:p>
        </w:tc>
      </w:tr>
      <w:tr w:rsidR="00A92134" w14:paraId="0DEF5077" w14:textId="77777777">
        <w:trPr>
          <w:jc w:val="center"/>
        </w:trPr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835D3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Consolidar evidencia de pruebas y seguimiento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5E579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Mejorar trazabilidad técnica y documental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13CAE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Andres Valdes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1C470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Media</w:t>
            </w:r>
          </w:p>
        </w:tc>
        <w:tc>
          <w:tcPr>
            <w:tcW w:w="19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9E5BE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Documentos de prueba y review actualizados por sprint</w:t>
            </w:r>
          </w:p>
        </w:tc>
      </w:tr>
    </w:tbl>
    <w:p w14:paraId="30EE9FAD" w14:textId="77777777" w:rsidR="00A92134" w:rsidRDefault="00000000">
      <w:r>
        <w:br w:type="page"/>
      </w:r>
    </w:p>
    <w:p w14:paraId="4D7088E6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lastRenderedPageBreak/>
        <w:t>9. Acuerdos de equipo</w:t>
      </w:r>
    </w:p>
    <w:p w14:paraId="7140C7F7" w14:textId="77777777" w:rsidR="00A92134" w:rsidRDefault="00000000">
      <w:pPr>
        <w:pStyle w:val="Listaconvietas"/>
        <w:spacing w:after="40"/>
      </w:pPr>
      <w:r>
        <w:t>Mantener la base arquitectónica creada en el Sprint 1 como línea de continuidad del proyecto.</w:t>
      </w:r>
    </w:p>
    <w:p w14:paraId="5D44402C" w14:textId="77777777" w:rsidR="00A92134" w:rsidRDefault="00000000">
      <w:pPr>
        <w:pStyle w:val="Listaconvietas"/>
        <w:spacing w:after="40"/>
      </w:pPr>
      <w:r>
        <w:t>Dedicar parte del siguiente sprint a reducir deuda técnica y no solo a añadir nuevas funcionalidades.</w:t>
      </w:r>
    </w:p>
    <w:p w14:paraId="1E5EB220" w14:textId="77777777" w:rsidR="00A92134" w:rsidRDefault="00000000">
      <w:pPr>
        <w:pStyle w:val="Listaconvietas"/>
        <w:spacing w:after="40"/>
      </w:pPr>
      <w:r>
        <w:t>Incorporar validaciones de calidad y pruebas de forma incremental durante el desarrollo.</w:t>
      </w:r>
    </w:p>
    <w:p w14:paraId="31E43CCF" w14:textId="77777777" w:rsidR="00A92134" w:rsidRDefault="00000000">
      <w:pPr>
        <w:pStyle w:val="Listaconvietas"/>
        <w:spacing w:after="40"/>
      </w:pPr>
      <w:r>
        <w:t>Acompañar cada cierre de sprint con evidencia técnica suficiente para la review y el informe de pruebas.</w:t>
      </w:r>
    </w:p>
    <w:p w14:paraId="1BFD9A1B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10. Conclusión</w:t>
      </w:r>
    </w:p>
    <w:p w14:paraId="6B0DCD88" w14:textId="77777777" w:rsidR="00A92134" w:rsidRDefault="00000000">
      <w:pPr>
        <w:spacing w:after="100"/>
      </w:pPr>
      <w:r>
        <w:t>La retrospectiva del Sprint 1 muestra un balance positivo en términos de construcción de base técnica, organización del proyecto y avance sobre el dominio principal de FitZone. Sin embargo, también deja claro que la madurez del proceso todavía debe fortalecerse con prácticas de seguridad, pruebas automatizadas y seguimiento más continuo de la calidad. El Sprint 2 debe aprovechar la base lograda y convertir estos hallazgos en mejoras concretas del proceso.</w:t>
      </w:r>
    </w:p>
    <w:p w14:paraId="0B92BE70" w14:textId="77777777" w:rsidR="00A92134" w:rsidRDefault="00000000">
      <w:pPr>
        <w:pStyle w:val="Ttulo1"/>
        <w:spacing w:before="200" w:after="80"/>
      </w:pPr>
      <w:r>
        <w:rPr>
          <w:rFonts w:ascii="Calibri" w:hAnsi="Calibri"/>
          <w:color w:val="1F4E79"/>
        </w:rPr>
        <w:t>11. Cierre ejecutivo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A92134" w14:paraId="5F99FE4C" w14:textId="77777777">
        <w:trPr>
          <w:jc w:val="center"/>
        </w:trPr>
        <w:tc>
          <w:tcPr>
            <w:tcW w:w="48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0950C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 general de la retrospectiva</w:t>
            </w:r>
          </w:p>
        </w:tc>
        <w:tc>
          <w:tcPr>
            <w:tcW w:w="4816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2B658" w14:textId="77777777" w:rsidR="00A92134" w:rsidRDefault="00000000">
            <w:pPr>
              <w:spacing w:before="40" w:after="40" w:line="252" w:lineRule="auto"/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 w:rsidR="00A92134" w14:paraId="03C12A51" w14:textId="77777777">
        <w:trPr>
          <w:jc w:val="center"/>
        </w:trPr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D8985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Valoración del Sprint 1</w:t>
            </w:r>
          </w:p>
        </w:tc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179F9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Satisfactorio con oportunidades claras de mejora</w:t>
            </w:r>
          </w:p>
        </w:tc>
      </w:tr>
      <w:tr w:rsidR="00A92134" w14:paraId="09DC45E5" w14:textId="77777777">
        <w:trPr>
          <w:jc w:val="center"/>
        </w:trPr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1054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Fortaleza principal</w:t>
            </w:r>
          </w:p>
        </w:tc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4097A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Base técnica organizada y funcional</w:t>
            </w:r>
          </w:p>
        </w:tc>
      </w:tr>
      <w:tr w:rsidR="00A92134" w14:paraId="72832D5F" w14:textId="77777777">
        <w:trPr>
          <w:jc w:val="center"/>
        </w:trPr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21AFC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Debilidad principal</w:t>
            </w:r>
          </w:p>
        </w:tc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2299C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Ausencia de pruebas automatizadas y observaciones de seguridad</w:t>
            </w:r>
          </w:p>
        </w:tc>
      </w:tr>
      <w:tr w:rsidR="00A92134" w14:paraId="027D068C" w14:textId="77777777">
        <w:trPr>
          <w:jc w:val="center"/>
        </w:trPr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07E56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Enfoque recomendado para Sprint 2</w:t>
            </w:r>
          </w:p>
        </w:tc>
        <w:tc>
          <w:tcPr>
            <w:tcW w:w="48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B8794" w14:textId="77777777" w:rsidR="00A92134" w:rsidRDefault="00000000">
            <w:pPr>
              <w:spacing w:before="40" w:after="40" w:line="252" w:lineRule="auto"/>
            </w:pPr>
            <w:r>
              <w:rPr>
                <w:sz w:val="20"/>
              </w:rPr>
              <w:t>Calidad, seguridad, pruebas y consolidación funcional</w:t>
            </w:r>
          </w:p>
        </w:tc>
      </w:tr>
    </w:tbl>
    <w:p w14:paraId="1170CACE" w14:textId="77777777" w:rsidR="00990A2F" w:rsidRDefault="00990A2F"/>
    <w:sectPr w:rsidR="00990A2F" w:rsidSect="00034616">
      <w:footerReference w:type="default" r:id="rId8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BDC44" w14:textId="77777777" w:rsidR="00990A2F" w:rsidRDefault="00990A2F">
      <w:pPr>
        <w:spacing w:after="0" w:line="240" w:lineRule="auto"/>
      </w:pPr>
      <w:r>
        <w:separator/>
      </w:r>
    </w:p>
  </w:endnote>
  <w:endnote w:type="continuationSeparator" w:id="0">
    <w:p w14:paraId="4CF82987" w14:textId="77777777" w:rsidR="00990A2F" w:rsidRDefault="00990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84AE" w14:textId="77777777" w:rsidR="00A92134" w:rsidRDefault="00000000">
    <w:pPr>
      <w:pStyle w:val="Piedepgina"/>
      <w:jc w:val="center"/>
    </w:pPr>
    <w:r>
      <w:t xml:space="preserve">Sprint Retrospective - </w:t>
    </w:r>
    <w:proofErr w:type="spellStart"/>
    <w:r>
      <w:t>FitZone</w:t>
    </w:r>
    <w:proofErr w:type="spellEnd"/>
    <w:r>
      <w:t xml:space="preserve"> - Sprint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755F" w14:textId="77777777" w:rsidR="00990A2F" w:rsidRDefault="00990A2F">
      <w:pPr>
        <w:spacing w:after="0" w:line="240" w:lineRule="auto"/>
      </w:pPr>
      <w:r>
        <w:separator/>
      </w:r>
    </w:p>
  </w:footnote>
  <w:footnote w:type="continuationSeparator" w:id="0">
    <w:p w14:paraId="00EC18E0" w14:textId="77777777" w:rsidR="00990A2F" w:rsidRDefault="00990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3827386">
    <w:abstractNumId w:val="8"/>
  </w:num>
  <w:num w:numId="2" w16cid:durableId="855080200">
    <w:abstractNumId w:val="6"/>
  </w:num>
  <w:num w:numId="3" w16cid:durableId="362823484">
    <w:abstractNumId w:val="5"/>
  </w:num>
  <w:num w:numId="4" w16cid:durableId="1848209497">
    <w:abstractNumId w:val="4"/>
  </w:num>
  <w:num w:numId="5" w16cid:durableId="1434323577">
    <w:abstractNumId w:val="7"/>
  </w:num>
  <w:num w:numId="6" w16cid:durableId="2101757687">
    <w:abstractNumId w:val="3"/>
  </w:num>
  <w:num w:numId="7" w16cid:durableId="502011277">
    <w:abstractNumId w:val="2"/>
  </w:num>
  <w:num w:numId="8" w16cid:durableId="2124155275">
    <w:abstractNumId w:val="1"/>
  </w:num>
  <w:num w:numId="9" w16cid:durableId="1824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A90"/>
    <w:rsid w:val="0015074B"/>
    <w:rsid w:val="0029639D"/>
    <w:rsid w:val="00326F90"/>
    <w:rsid w:val="004A3721"/>
    <w:rsid w:val="00990A2F"/>
    <w:rsid w:val="00A92134"/>
    <w:rsid w:val="00AA1D8D"/>
    <w:rsid w:val="00B47730"/>
    <w:rsid w:val="00C4333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DE7F87"/>
  <w14:defaultImageDpi w14:val="300"/>
  <w15:docId w15:val="{2CE26F9A-A38A-4259-911A-E5BF09A70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992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ORLANDO VALDES MARTINEZ</cp:lastModifiedBy>
  <cp:revision>2</cp:revision>
  <dcterms:created xsi:type="dcterms:W3CDTF">2026-04-16T19:55:00Z</dcterms:created>
  <dcterms:modified xsi:type="dcterms:W3CDTF">2026-04-16T19:55:00Z</dcterms:modified>
  <cp:category/>
</cp:coreProperties>
</file>