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5D6B0" w14:textId="77777777" w:rsidR="00221042" w:rsidRDefault="00000000">
      <w:pPr>
        <w:jc w:val="center"/>
      </w:pPr>
      <w:r>
        <w:rPr>
          <w:b/>
          <w:color w:val="1F4E79"/>
          <w:sz w:val="48"/>
        </w:rPr>
        <w:t>FITZONE</w:t>
      </w:r>
    </w:p>
    <w:p w14:paraId="6D09DB74" w14:textId="77777777" w:rsidR="00221042" w:rsidRDefault="00000000">
      <w:pPr>
        <w:jc w:val="center"/>
      </w:pPr>
      <w:r>
        <w:rPr>
          <w:b/>
          <w:sz w:val="40"/>
        </w:rPr>
        <w:t>Sprint Review - Sprint 1</w:t>
      </w:r>
    </w:p>
    <w:p w14:paraId="2E34CFDA" w14:textId="77777777" w:rsidR="00221042" w:rsidRDefault="00000000">
      <w:pPr>
        <w:jc w:val="center"/>
      </w:pPr>
      <w:r>
        <w:rPr>
          <w:sz w:val="24"/>
        </w:rPr>
        <w:t>Proyecto: Sistema de gestión de gimnasio</w:t>
      </w:r>
    </w:p>
    <w:p w14:paraId="3B16A873" w14:textId="27F7D1D4" w:rsidR="00221042" w:rsidRDefault="00000000">
      <w:pPr>
        <w:jc w:val="center"/>
      </w:pPr>
      <w:r>
        <w:rPr>
          <w:sz w:val="24"/>
        </w:rPr>
        <w:t>Preparado por: Andres Valdes</w:t>
      </w:r>
      <w:r w:rsidR="00EC7227">
        <w:rPr>
          <w:sz w:val="24"/>
        </w:rPr>
        <w:t>, Romel Alexander, Alex Guerrero</w:t>
      </w:r>
    </w:p>
    <w:p w14:paraId="6F491DD7" w14:textId="77777777" w:rsidR="00221042" w:rsidRDefault="00000000">
      <w:pPr>
        <w:jc w:val="center"/>
      </w:pPr>
      <w:r>
        <w:rPr>
          <w:sz w:val="22"/>
        </w:rPr>
        <w:t>Fecha: 16 de abril de 2026</w:t>
      </w:r>
    </w:p>
    <w:tbl>
      <w:tblPr>
        <w:tblW w:w="0" w:type="auto"/>
        <w:jc w:val="center"/>
        <w:tblLook w:val="04A0" w:firstRow="1" w:lastRow="0" w:firstColumn="1" w:lastColumn="0" w:noHBand="0" w:noVBand="1"/>
      </w:tblPr>
      <w:tblGrid>
        <w:gridCol w:w="4816"/>
        <w:gridCol w:w="4816"/>
      </w:tblGrid>
      <w:tr w:rsidR="00221042" w14:paraId="7CE01029" w14:textId="77777777">
        <w:trPr>
          <w:jc w:val="center"/>
        </w:trPr>
        <w:tc>
          <w:tcPr>
            <w:tcW w:w="4816" w:type="dxa"/>
            <w:shd w:val="clear" w:color="auto" w:fill="D9EAF7"/>
            <w:tcMar>
              <w:top w:w="90" w:type="dxa"/>
              <w:left w:w="120" w:type="dxa"/>
              <w:bottom w:w="90" w:type="dxa"/>
              <w:right w:w="120" w:type="dxa"/>
            </w:tcMar>
            <w:vAlign w:val="center"/>
          </w:tcPr>
          <w:p w14:paraId="630AA7AE" w14:textId="77777777" w:rsidR="00221042" w:rsidRDefault="00000000">
            <w:pPr>
              <w:spacing w:after="20"/>
            </w:pPr>
            <w:r>
              <w:rPr>
                <w:b/>
              </w:rPr>
              <w:t>Sprint evaluado</w:t>
            </w:r>
          </w:p>
        </w:tc>
        <w:tc>
          <w:tcPr>
            <w:tcW w:w="4816" w:type="dxa"/>
            <w:tcMar>
              <w:top w:w="90" w:type="dxa"/>
              <w:left w:w="120" w:type="dxa"/>
              <w:bottom w:w="90" w:type="dxa"/>
              <w:right w:w="120" w:type="dxa"/>
            </w:tcMar>
            <w:vAlign w:val="center"/>
          </w:tcPr>
          <w:p w14:paraId="2ACFB1AD" w14:textId="77777777" w:rsidR="00221042" w:rsidRDefault="00000000">
            <w:pPr>
              <w:spacing w:after="20"/>
            </w:pPr>
            <w:r>
              <w:t>Sprint 1</w:t>
            </w:r>
          </w:p>
        </w:tc>
      </w:tr>
      <w:tr w:rsidR="00221042" w14:paraId="34FF4461" w14:textId="77777777">
        <w:trPr>
          <w:jc w:val="center"/>
        </w:trPr>
        <w:tc>
          <w:tcPr>
            <w:tcW w:w="4816" w:type="dxa"/>
            <w:shd w:val="clear" w:color="auto" w:fill="D9EAF7"/>
            <w:tcMar>
              <w:top w:w="90" w:type="dxa"/>
              <w:left w:w="120" w:type="dxa"/>
              <w:bottom w:w="90" w:type="dxa"/>
              <w:right w:w="120" w:type="dxa"/>
            </w:tcMar>
            <w:vAlign w:val="center"/>
          </w:tcPr>
          <w:p w14:paraId="3AD8FEB0" w14:textId="77777777" w:rsidR="00221042" w:rsidRDefault="00000000">
            <w:pPr>
              <w:spacing w:after="20"/>
            </w:pPr>
            <w:r>
              <w:rPr>
                <w:b/>
              </w:rPr>
              <w:t>Objetivo general</w:t>
            </w:r>
          </w:p>
        </w:tc>
        <w:tc>
          <w:tcPr>
            <w:tcW w:w="4816" w:type="dxa"/>
            <w:tcMar>
              <w:top w:w="90" w:type="dxa"/>
              <w:left w:w="120" w:type="dxa"/>
              <w:bottom w:w="90" w:type="dxa"/>
              <w:right w:w="120" w:type="dxa"/>
            </w:tcMar>
            <w:vAlign w:val="center"/>
          </w:tcPr>
          <w:p w14:paraId="31AF8147" w14:textId="77777777" w:rsidR="00221042" w:rsidRDefault="00000000">
            <w:pPr>
              <w:spacing w:after="20"/>
            </w:pPr>
            <w:r>
              <w:t>Construir la base funcional y técnica inicial de FitZone</w:t>
            </w:r>
          </w:p>
        </w:tc>
      </w:tr>
      <w:tr w:rsidR="00221042" w14:paraId="55F5848B" w14:textId="77777777">
        <w:trPr>
          <w:jc w:val="center"/>
        </w:trPr>
        <w:tc>
          <w:tcPr>
            <w:tcW w:w="4816" w:type="dxa"/>
            <w:shd w:val="clear" w:color="auto" w:fill="D9EAF7"/>
            <w:tcMar>
              <w:top w:w="90" w:type="dxa"/>
              <w:left w:w="120" w:type="dxa"/>
              <w:bottom w:w="90" w:type="dxa"/>
              <w:right w:w="120" w:type="dxa"/>
            </w:tcMar>
            <w:vAlign w:val="center"/>
          </w:tcPr>
          <w:p w14:paraId="3FEF10EF" w14:textId="77777777" w:rsidR="00221042" w:rsidRDefault="00000000">
            <w:pPr>
              <w:spacing w:after="20"/>
            </w:pPr>
            <w:r>
              <w:rPr>
                <w:b/>
              </w:rPr>
              <w:t>Estado del sprint</w:t>
            </w:r>
          </w:p>
        </w:tc>
        <w:tc>
          <w:tcPr>
            <w:tcW w:w="4816" w:type="dxa"/>
            <w:tcMar>
              <w:top w:w="90" w:type="dxa"/>
              <w:left w:w="120" w:type="dxa"/>
              <w:bottom w:w="90" w:type="dxa"/>
              <w:right w:w="120" w:type="dxa"/>
            </w:tcMar>
            <w:vAlign w:val="center"/>
          </w:tcPr>
          <w:p w14:paraId="5169768B" w14:textId="77777777" w:rsidR="00221042" w:rsidRDefault="00000000">
            <w:pPr>
              <w:spacing w:after="20"/>
            </w:pPr>
            <w:r>
              <w:t>Finalizado</w:t>
            </w:r>
          </w:p>
        </w:tc>
      </w:tr>
      <w:tr w:rsidR="00221042" w14:paraId="357D9431" w14:textId="77777777">
        <w:trPr>
          <w:jc w:val="center"/>
        </w:trPr>
        <w:tc>
          <w:tcPr>
            <w:tcW w:w="4816" w:type="dxa"/>
            <w:shd w:val="clear" w:color="auto" w:fill="D9EAF7"/>
            <w:tcMar>
              <w:top w:w="90" w:type="dxa"/>
              <w:left w:w="120" w:type="dxa"/>
              <w:bottom w:w="90" w:type="dxa"/>
              <w:right w:w="120" w:type="dxa"/>
            </w:tcMar>
            <w:vAlign w:val="center"/>
          </w:tcPr>
          <w:p w14:paraId="46EA9E5D" w14:textId="77777777" w:rsidR="00221042" w:rsidRDefault="00000000">
            <w:pPr>
              <w:spacing w:after="20"/>
            </w:pPr>
            <w:r>
              <w:rPr>
                <w:b/>
              </w:rPr>
              <w:t>Evidencia principal</w:t>
            </w:r>
          </w:p>
        </w:tc>
        <w:tc>
          <w:tcPr>
            <w:tcW w:w="4816" w:type="dxa"/>
            <w:tcMar>
              <w:top w:w="90" w:type="dxa"/>
              <w:left w:w="120" w:type="dxa"/>
              <w:bottom w:w="90" w:type="dxa"/>
              <w:right w:w="120" w:type="dxa"/>
            </w:tcMar>
            <w:vAlign w:val="center"/>
          </w:tcPr>
          <w:p w14:paraId="31CA35C5" w14:textId="77777777" w:rsidR="00221042" w:rsidRDefault="00000000">
            <w:pPr>
              <w:spacing w:after="20"/>
            </w:pPr>
            <w:r>
              <w:t>Estructura del proyecto + análisis SonarQube</w:t>
            </w:r>
          </w:p>
        </w:tc>
      </w:tr>
      <w:tr w:rsidR="00221042" w14:paraId="03138C96" w14:textId="77777777">
        <w:trPr>
          <w:jc w:val="center"/>
        </w:trPr>
        <w:tc>
          <w:tcPr>
            <w:tcW w:w="4816" w:type="dxa"/>
            <w:shd w:val="clear" w:color="auto" w:fill="D9EAF7"/>
            <w:tcMar>
              <w:top w:w="90" w:type="dxa"/>
              <w:left w:w="120" w:type="dxa"/>
              <w:bottom w:w="90" w:type="dxa"/>
              <w:right w:w="120" w:type="dxa"/>
            </w:tcMar>
            <w:vAlign w:val="center"/>
          </w:tcPr>
          <w:p w14:paraId="2DAAFC89" w14:textId="77777777" w:rsidR="00221042" w:rsidRDefault="00000000">
            <w:pPr>
              <w:spacing w:after="20"/>
            </w:pPr>
            <w:r>
              <w:rPr>
                <w:b/>
              </w:rPr>
              <w:t>Resultado destacado</w:t>
            </w:r>
          </w:p>
        </w:tc>
        <w:tc>
          <w:tcPr>
            <w:tcW w:w="4816" w:type="dxa"/>
            <w:tcMar>
              <w:top w:w="90" w:type="dxa"/>
              <w:left w:w="120" w:type="dxa"/>
              <w:bottom w:w="90" w:type="dxa"/>
              <w:right w:w="120" w:type="dxa"/>
            </w:tcMar>
            <w:vAlign w:val="center"/>
          </w:tcPr>
          <w:p w14:paraId="13A6DA5B" w14:textId="77777777" w:rsidR="00221042" w:rsidRDefault="00000000">
            <w:pPr>
              <w:spacing w:after="20"/>
            </w:pPr>
            <w:r>
              <w:t>Quality Gate aprobado con observaciones de seguridad</w:t>
            </w:r>
          </w:p>
        </w:tc>
      </w:tr>
    </w:tbl>
    <w:p w14:paraId="2004FA76" w14:textId="77777777" w:rsidR="00221042" w:rsidRDefault="00000000">
      <w:r>
        <w:br w:type="page"/>
      </w:r>
    </w:p>
    <w:p w14:paraId="7A093B89" w14:textId="77777777" w:rsidR="00221042" w:rsidRDefault="00000000">
      <w:pPr>
        <w:pStyle w:val="Ttulo1"/>
        <w:spacing w:before="200" w:after="80"/>
      </w:pPr>
      <w:r>
        <w:rPr>
          <w:rFonts w:ascii="Calibri" w:hAnsi="Calibri"/>
          <w:color w:val="1F4E79"/>
        </w:rPr>
        <w:lastRenderedPageBreak/>
        <w:t>1. Resumen ejecutivo</w:t>
      </w:r>
    </w:p>
    <w:p w14:paraId="4F3DF03A" w14:textId="77777777" w:rsidR="00221042" w:rsidRDefault="00000000">
      <w:pPr>
        <w:spacing w:after="100"/>
      </w:pPr>
      <w:r>
        <w:t>Durante el Sprint 1 del proyecto FitZone se construyó la base inicial del sistema, con énfasis en el modelo de datos, la lógica de negocio y la organización general del repositorio. El incremento entregado deja implementados los componentes esenciales para gestionar usuarios, membresías y pagos, además de una estructura de frontend y backend separada para continuar el desarrollo por iteraciones.</w:t>
      </w:r>
    </w:p>
    <w:p w14:paraId="1635CBD9" w14:textId="77777777" w:rsidR="00221042" w:rsidRDefault="00000000">
      <w:pPr>
        <w:spacing w:after="100"/>
      </w:pPr>
      <w:r>
        <w:t>Como evidencia técnica del cierre del sprint se cuenta con el análisis estático realizado en SonarQube, donde el proyecto obtuvo un Quality Gate en estado Passed. Aun así, se identificaron observaciones de seguridad que deben atenderse en el siguiente sprint para fortalecer la calidad del producto.</w:t>
      </w:r>
    </w:p>
    <w:p w14:paraId="28D9F117" w14:textId="77777777" w:rsidR="00221042" w:rsidRDefault="00000000">
      <w:pPr>
        <w:pStyle w:val="Ttulo1"/>
        <w:spacing w:before="200" w:after="80"/>
      </w:pPr>
      <w:r>
        <w:rPr>
          <w:rFonts w:ascii="Calibri" w:hAnsi="Calibri"/>
          <w:color w:val="1F4E79"/>
        </w:rPr>
        <w:t>2. Objetivo del Sprint 1</w:t>
      </w:r>
    </w:p>
    <w:p w14:paraId="4C02CE1B" w14:textId="77777777" w:rsidR="00221042" w:rsidRDefault="00000000">
      <w:pPr>
        <w:spacing w:after="100"/>
      </w:pPr>
      <w:r>
        <w:t>Construir la base técnica del sistema FitZone mediante una arquitectura organizada, persistencia de datos y flujo principal de negocio que permitiera registrar usuarios, asignar membresías y registrar pagos.</w:t>
      </w:r>
    </w:p>
    <w:p w14:paraId="22A9B7FA" w14:textId="77777777" w:rsidR="00221042" w:rsidRDefault="00000000">
      <w:pPr>
        <w:pStyle w:val="Ttulo1"/>
        <w:spacing w:before="200" w:after="80"/>
      </w:pPr>
      <w:r>
        <w:rPr>
          <w:rFonts w:ascii="Calibri" w:hAnsi="Calibri"/>
          <w:color w:val="1F4E79"/>
        </w:rPr>
        <w:t>3. Incremento entregado</w:t>
      </w:r>
    </w:p>
    <w:p w14:paraId="6403C750" w14:textId="77777777" w:rsidR="00221042" w:rsidRDefault="00000000">
      <w:pPr>
        <w:pStyle w:val="Listaconvietas"/>
        <w:spacing w:after="40"/>
      </w:pPr>
      <w:r>
        <w:t>Modelo de dominio inicial con entidades User, Membership y Payment.</w:t>
      </w:r>
    </w:p>
    <w:p w14:paraId="00022B92" w14:textId="77777777" w:rsidR="00221042" w:rsidRDefault="00000000">
      <w:pPr>
        <w:pStyle w:val="Listaconvietas"/>
        <w:spacing w:after="40"/>
      </w:pPr>
      <w:r>
        <w:t>Controladores para validación y gestión de usuarios, membresías y pagos.</w:t>
      </w:r>
    </w:p>
    <w:p w14:paraId="6E4E3BE7" w14:textId="77777777" w:rsidR="00221042" w:rsidRDefault="00000000">
      <w:pPr>
        <w:pStyle w:val="Listaconvietas"/>
        <w:spacing w:after="40"/>
      </w:pPr>
      <w:r>
        <w:t>Persistencia de datos con tablas users, memberships y payments.</w:t>
      </w:r>
    </w:p>
    <w:p w14:paraId="4A5D1224" w14:textId="77777777" w:rsidR="00221042" w:rsidRDefault="00000000">
      <w:pPr>
        <w:pStyle w:val="Listaconvietas"/>
        <w:spacing w:after="40"/>
      </w:pPr>
      <w:r>
        <w:t>Separación de responsabilidades entre backend y frontend.</w:t>
      </w:r>
    </w:p>
    <w:p w14:paraId="6F8DD534" w14:textId="77777777" w:rsidR="00221042" w:rsidRDefault="00000000">
      <w:pPr>
        <w:pStyle w:val="Listaconvietas"/>
        <w:spacing w:after="40"/>
      </w:pPr>
      <w:r>
        <w:t>Estructura preparada para continuar con nuevas vistas, servicios y pruebas en sprints posteriores.</w:t>
      </w:r>
    </w:p>
    <w:p w14:paraId="2F391BD6" w14:textId="77777777" w:rsidR="00221042" w:rsidRDefault="00000000">
      <w:pPr>
        <w:pStyle w:val="Ttulo1"/>
        <w:spacing w:before="200" w:after="80"/>
      </w:pPr>
      <w:r>
        <w:rPr>
          <w:rFonts w:ascii="Calibri" w:hAnsi="Calibri"/>
          <w:color w:val="1F4E79"/>
        </w:rPr>
        <w:t>4. Alcance funcional presentado en la review</w:t>
      </w:r>
    </w:p>
    <w:tbl>
      <w:tblPr>
        <w:tblStyle w:val="Tablaconcuadrcula"/>
        <w:tblW w:w="0" w:type="auto"/>
        <w:jc w:val="center"/>
        <w:tblLook w:val="04A0" w:firstRow="1" w:lastRow="0" w:firstColumn="1" w:lastColumn="0" w:noHBand="0" w:noVBand="1"/>
      </w:tblPr>
      <w:tblGrid>
        <w:gridCol w:w="2405"/>
        <w:gridCol w:w="2406"/>
        <w:gridCol w:w="2405"/>
        <w:gridCol w:w="2406"/>
      </w:tblGrid>
      <w:tr w:rsidR="00221042" w14:paraId="508E5F43" w14:textId="77777777">
        <w:trPr>
          <w:jc w:val="center"/>
        </w:trPr>
        <w:tc>
          <w:tcPr>
            <w:tcW w:w="2408" w:type="dxa"/>
            <w:shd w:val="clear" w:color="auto" w:fill="1F4E78"/>
            <w:tcMar>
              <w:top w:w="90" w:type="dxa"/>
              <w:left w:w="110" w:type="dxa"/>
              <w:bottom w:w="90" w:type="dxa"/>
              <w:right w:w="110" w:type="dxa"/>
            </w:tcMar>
            <w:vAlign w:val="center"/>
          </w:tcPr>
          <w:p w14:paraId="3CEDA29B" w14:textId="77777777" w:rsidR="00221042" w:rsidRDefault="00000000">
            <w:pPr>
              <w:spacing w:before="40" w:after="40" w:line="252" w:lineRule="auto"/>
              <w:jc w:val="center"/>
            </w:pPr>
            <w:r>
              <w:rPr>
                <w:b/>
                <w:color w:val="FFFFFF"/>
                <w:sz w:val="20"/>
              </w:rPr>
              <w:t>Componente</w:t>
            </w:r>
          </w:p>
        </w:tc>
        <w:tc>
          <w:tcPr>
            <w:tcW w:w="2408" w:type="dxa"/>
            <w:shd w:val="clear" w:color="auto" w:fill="1F4E78"/>
            <w:tcMar>
              <w:top w:w="90" w:type="dxa"/>
              <w:left w:w="110" w:type="dxa"/>
              <w:bottom w:w="90" w:type="dxa"/>
              <w:right w:w="110" w:type="dxa"/>
            </w:tcMar>
            <w:vAlign w:val="center"/>
          </w:tcPr>
          <w:p w14:paraId="0383E130" w14:textId="77777777" w:rsidR="00221042" w:rsidRDefault="00000000">
            <w:pPr>
              <w:spacing w:before="40" w:after="40" w:line="252" w:lineRule="auto"/>
              <w:jc w:val="center"/>
            </w:pPr>
            <w:r>
              <w:rPr>
                <w:b/>
                <w:color w:val="FFFFFF"/>
                <w:sz w:val="20"/>
              </w:rPr>
              <w:t>Descripción presentada</w:t>
            </w:r>
          </w:p>
        </w:tc>
        <w:tc>
          <w:tcPr>
            <w:tcW w:w="2408" w:type="dxa"/>
            <w:shd w:val="clear" w:color="auto" w:fill="1F4E78"/>
            <w:tcMar>
              <w:top w:w="90" w:type="dxa"/>
              <w:left w:w="110" w:type="dxa"/>
              <w:bottom w:w="90" w:type="dxa"/>
              <w:right w:w="110" w:type="dxa"/>
            </w:tcMar>
            <w:vAlign w:val="center"/>
          </w:tcPr>
          <w:p w14:paraId="7562AFD9" w14:textId="77777777" w:rsidR="00221042" w:rsidRDefault="00000000">
            <w:pPr>
              <w:spacing w:before="40" w:after="40" w:line="252" w:lineRule="auto"/>
              <w:jc w:val="center"/>
            </w:pPr>
            <w:r>
              <w:rPr>
                <w:b/>
                <w:color w:val="FFFFFF"/>
                <w:sz w:val="20"/>
              </w:rPr>
              <w:t>Estado</w:t>
            </w:r>
          </w:p>
        </w:tc>
        <w:tc>
          <w:tcPr>
            <w:tcW w:w="2408" w:type="dxa"/>
            <w:shd w:val="clear" w:color="auto" w:fill="1F4E78"/>
            <w:tcMar>
              <w:top w:w="90" w:type="dxa"/>
              <w:left w:w="110" w:type="dxa"/>
              <w:bottom w:w="90" w:type="dxa"/>
              <w:right w:w="110" w:type="dxa"/>
            </w:tcMar>
            <w:vAlign w:val="center"/>
          </w:tcPr>
          <w:p w14:paraId="6601079F" w14:textId="77777777" w:rsidR="00221042" w:rsidRDefault="00000000">
            <w:pPr>
              <w:spacing w:before="40" w:after="40" w:line="252" w:lineRule="auto"/>
              <w:jc w:val="center"/>
            </w:pPr>
            <w:r>
              <w:rPr>
                <w:b/>
                <w:color w:val="FFFFFF"/>
                <w:sz w:val="20"/>
              </w:rPr>
              <w:t>Valor entregado</w:t>
            </w:r>
          </w:p>
        </w:tc>
      </w:tr>
      <w:tr w:rsidR="00221042" w14:paraId="651B8B72" w14:textId="77777777">
        <w:trPr>
          <w:jc w:val="center"/>
        </w:trPr>
        <w:tc>
          <w:tcPr>
            <w:tcW w:w="2408" w:type="dxa"/>
            <w:tcMar>
              <w:top w:w="90" w:type="dxa"/>
              <w:left w:w="110" w:type="dxa"/>
              <w:bottom w:w="90" w:type="dxa"/>
              <w:right w:w="110" w:type="dxa"/>
            </w:tcMar>
            <w:vAlign w:val="center"/>
          </w:tcPr>
          <w:p w14:paraId="00E97AE4" w14:textId="77777777" w:rsidR="00221042" w:rsidRDefault="00000000">
            <w:pPr>
              <w:spacing w:before="40" w:after="40" w:line="252" w:lineRule="auto"/>
            </w:pPr>
            <w:r>
              <w:rPr>
                <w:sz w:val="20"/>
              </w:rPr>
              <w:t>Registro de usuarios</w:t>
            </w:r>
          </w:p>
        </w:tc>
        <w:tc>
          <w:tcPr>
            <w:tcW w:w="2408" w:type="dxa"/>
            <w:tcMar>
              <w:top w:w="90" w:type="dxa"/>
              <w:left w:w="110" w:type="dxa"/>
              <w:bottom w:w="90" w:type="dxa"/>
              <w:right w:w="110" w:type="dxa"/>
            </w:tcMar>
            <w:vAlign w:val="center"/>
          </w:tcPr>
          <w:p w14:paraId="181C1F5F" w14:textId="77777777" w:rsidR="00221042" w:rsidRDefault="00000000">
            <w:pPr>
              <w:spacing w:before="40" w:after="40" w:line="252" w:lineRule="auto"/>
            </w:pPr>
            <w:r>
              <w:rPr>
                <w:sz w:val="20"/>
              </w:rPr>
              <w:t>Validación de correo, hash de contraseña y almacenamiento de usuario.</w:t>
            </w:r>
          </w:p>
        </w:tc>
        <w:tc>
          <w:tcPr>
            <w:tcW w:w="2408" w:type="dxa"/>
            <w:tcMar>
              <w:top w:w="90" w:type="dxa"/>
              <w:left w:w="110" w:type="dxa"/>
              <w:bottom w:w="90" w:type="dxa"/>
              <w:right w:w="110" w:type="dxa"/>
            </w:tcMar>
            <w:vAlign w:val="center"/>
          </w:tcPr>
          <w:p w14:paraId="09EC4F3D" w14:textId="77777777" w:rsidR="00221042" w:rsidRDefault="00000000">
            <w:pPr>
              <w:spacing w:before="40" w:after="40" w:line="252" w:lineRule="auto"/>
            </w:pPr>
            <w:r>
              <w:rPr>
                <w:sz w:val="20"/>
              </w:rPr>
              <w:t>Completado</w:t>
            </w:r>
          </w:p>
        </w:tc>
        <w:tc>
          <w:tcPr>
            <w:tcW w:w="2408" w:type="dxa"/>
            <w:tcMar>
              <w:top w:w="90" w:type="dxa"/>
              <w:left w:w="110" w:type="dxa"/>
              <w:bottom w:w="90" w:type="dxa"/>
              <w:right w:w="110" w:type="dxa"/>
            </w:tcMar>
            <w:vAlign w:val="center"/>
          </w:tcPr>
          <w:p w14:paraId="49A8A054" w14:textId="77777777" w:rsidR="00221042" w:rsidRDefault="00000000">
            <w:pPr>
              <w:spacing w:before="40" w:after="40" w:line="252" w:lineRule="auto"/>
            </w:pPr>
            <w:r>
              <w:rPr>
                <w:sz w:val="20"/>
              </w:rPr>
              <w:t>Base segura para altas de usuarios.</w:t>
            </w:r>
          </w:p>
        </w:tc>
      </w:tr>
      <w:tr w:rsidR="00221042" w14:paraId="53894D16" w14:textId="77777777">
        <w:trPr>
          <w:jc w:val="center"/>
        </w:trPr>
        <w:tc>
          <w:tcPr>
            <w:tcW w:w="2408" w:type="dxa"/>
            <w:tcMar>
              <w:top w:w="90" w:type="dxa"/>
              <w:left w:w="110" w:type="dxa"/>
              <w:bottom w:w="90" w:type="dxa"/>
              <w:right w:w="110" w:type="dxa"/>
            </w:tcMar>
            <w:vAlign w:val="center"/>
          </w:tcPr>
          <w:p w14:paraId="6CC17D29" w14:textId="77777777" w:rsidR="00221042" w:rsidRDefault="00000000">
            <w:pPr>
              <w:spacing w:before="40" w:after="40" w:line="252" w:lineRule="auto"/>
            </w:pPr>
            <w:r>
              <w:rPr>
                <w:sz w:val="20"/>
              </w:rPr>
              <w:t>Gestión de membresías</w:t>
            </w:r>
          </w:p>
        </w:tc>
        <w:tc>
          <w:tcPr>
            <w:tcW w:w="2408" w:type="dxa"/>
            <w:tcMar>
              <w:top w:w="90" w:type="dxa"/>
              <w:left w:w="110" w:type="dxa"/>
              <w:bottom w:w="90" w:type="dxa"/>
              <w:right w:w="110" w:type="dxa"/>
            </w:tcMar>
            <w:vAlign w:val="center"/>
          </w:tcPr>
          <w:p w14:paraId="55EB8B8C" w14:textId="77777777" w:rsidR="00221042" w:rsidRDefault="00000000">
            <w:pPr>
              <w:spacing w:before="40" w:after="40" w:line="252" w:lineRule="auto"/>
            </w:pPr>
            <w:r>
              <w:rPr>
                <w:sz w:val="20"/>
              </w:rPr>
              <w:t>Asignación y almacenamiento de planes asociados a un usuario.</w:t>
            </w:r>
          </w:p>
        </w:tc>
        <w:tc>
          <w:tcPr>
            <w:tcW w:w="2408" w:type="dxa"/>
            <w:tcMar>
              <w:top w:w="90" w:type="dxa"/>
              <w:left w:w="110" w:type="dxa"/>
              <w:bottom w:w="90" w:type="dxa"/>
              <w:right w:w="110" w:type="dxa"/>
            </w:tcMar>
            <w:vAlign w:val="center"/>
          </w:tcPr>
          <w:p w14:paraId="48556B3A" w14:textId="77777777" w:rsidR="00221042" w:rsidRDefault="00000000">
            <w:pPr>
              <w:spacing w:before="40" w:after="40" w:line="252" w:lineRule="auto"/>
            </w:pPr>
            <w:r>
              <w:rPr>
                <w:sz w:val="20"/>
              </w:rPr>
              <w:t>Completado</w:t>
            </w:r>
          </w:p>
        </w:tc>
        <w:tc>
          <w:tcPr>
            <w:tcW w:w="2408" w:type="dxa"/>
            <w:tcMar>
              <w:top w:w="90" w:type="dxa"/>
              <w:left w:w="110" w:type="dxa"/>
              <w:bottom w:w="90" w:type="dxa"/>
              <w:right w:w="110" w:type="dxa"/>
            </w:tcMar>
            <w:vAlign w:val="center"/>
          </w:tcPr>
          <w:p w14:paraId="0FFF6318" w14:textId="77777777" w:rsidR="00221042" w:rsidRDefault="00000000">
            <w:pPr>
              <w:spacing w:before="40" w:after="40" w:line="252" w:lineRule="auto"/>
            </w:pPr>
            <w:r>
              <w:rPr>
                <w:sz w:val="20"/>
              </w:rPr>
              <w:t>Permite administrar la relación usuario-plan.</w:t>
            </w:r>
          </w:p>
        </w:tc>
      </w:tr>
      <w:tr w:rsidR="00221042" w14:paraId="337E61F2" w14:textId="77777777">
        <w:trPr>
          <w:jc w:val="center"/>
        </w:trPr>
        <w:tc>
          <w:tcPr>
            <w:tcW w:w="2408" w:type="dxa"/>
            <w:tcMar>
              <w:top w:w="90" w:type="dxa"/>
              <w:left w:w="110" w:type="dxa"/>
              <w:bottom w:w="90" w:type="dxa"/>
              <w:right w:w="110" w:type="dxa"/>
            </w:tcMar>
            <w:vAlign w:val="center"/>
          </w:tcPr>
          <w:p w14:paraId="555F15C4" w14:textId="77777777" w:rsidR="00221042" w:rsidRDefault="00000000">
            <w:pPr>
              <w:spacing w:before="40" w:after="40" w:line="252" w:lineRule="auto"/>
            </w:pPr>
            <w:r>
              <w:rPr>
                <w:sz w:val="20"/>
              </w:rPr>
              <w:t>Registro de pagos</w:t>
            </w:r>
          </w:p>
        </w:tc>
        <w:tc>
          <w:tcPr>
            <w:tcW w:w="2408" w:type="dxa"/>
            <w:tcMar>
              <w:top w:w="90" w:type="dxa"/>
              <w:left w:w="110" w:type="dxa"/>
              <w:bottom w:w="90" w:type="dxa"/>
              <w:right w:w="110" w:type="dxa"/>
            </w:tcMar>
            <w:vAlign w:val="center"/>
          </w:tcPr>
          <w:p w14:paraId="3BD2D2B3" w14:textId="77777777" w:rsidR="00221042" w:rsidRDefault="00000000">
            <w:pPr>
              <w:spacing w:before="40" w:after="40" w:line="252" w:lineRule="auto"/>
            </w:pPr>
            <w:r>
              <w:rPr>
                <w:sz w:val="20"/>
              </w:rPr>
              <w:t>Validación de propiedad, membresía y monto antes de guardar pagos.</w:t>
            </w:r>
          </w:p>
        </w:tc>
        <w:tc>
          <w:tcPr>
            <w:tcW w:w="2408" w:type="dxa"/>
            <w:tcMar>
              <w:top w:w="90" w:type="dxa"/>
              <w:left w:w="110" w:type="dxa"/>
              <w:bottom w:w="90" w:type="dxa"/>
              <w:right w:w="110" w:type="dxa"/>
            </w:tcMar>
            <w:vAlign w:val="center"/>
          </w:tcPr>
          <w:p w14:paraId="21E9F658" w14:textId="77777777" w:rsidR="00221042" w:rsidRDefault="00000000">
            <w:pPr>
              <w:spacing w:before="40" w:after="40" w:line="252" w:lineRule="auto"/>
            </w:pPr>
            <w:r>
              <w:rPr>
                <w:sz w:val="20"/>
              </w:rPr>
              <w:t>Completado</w:t>
            </w:r>
          </w:p>
        </w:tc>
        <w:tc>
          <w:tcPr>
            <w:tcW w:w="2408" w:type="dxa"/>
            <w:tcMar>
              <w:top w:w="90" w:type="dxa"/>
              <w:left w:w="110" w:type="dxa"/>
              <w:bottom w:w="90" w:type="dxa"/>
              <w:right w:w="110" w:type="dxa"/>
            </w:tcMar>
            <w:vAlign w:val="center"/>
          </w:tcPr>
          <w:p w14:paraId="279C553A" w14:textId="77777777" w:rsidR="00221042" w:rsidRDefault="00000000">
            <w:pPr>
              <w:spacing w:before="40" w:after="40" w:line="252" w:lineRule="auto"/>
            </w:pPr>
            <w:r>
              <w:rPr>
                <w:sz w:val="20"/>
              </w:rPr>
              <w:t>Control inicial del flujo financiero.</w:t>
            </w:r>
          </w:p>
        </w:tc>
      </w:tr>
      <w:tr w:rsidR="00221042" w14:paraId="44E23528" w14:textId="77777777">
        <w:trPr>
          <w:jc w:val="center"/>
        </w:trPr>
        <w:tc>
          <w:tcPr>
            <w:tcW w:w="2408" w:type="dxa"/>
            <w:tcMar>
              <w:top w:w="90" w:type="dxa"/>
              <w:left w:w="110" w:type="dxa"/>
              <w:bottom w:w="90" w:type="dxa"/>
              <w:right w:w="110" w:type="dxa"/>
            </w:tcMar>
            <w:vAlign w:val="center"/>
          </w:tcPr>
          <w:p w14:paraId="12804C85" w14:textId="77777777" w:rsidR="00221042" w:rsidRDefault="00000000">
            <w:pPr>
              <w:spacing w:before="40" w:after="40" w:line="252" w:lineRule="auto"/>
            </w:pPr>
            <w:r>
              <w:rPr>
                <w:sz w:val="20"/>
              </w:rPr>
              <w:t>Persistencia</w:t>
            </w:r>
          </w:p>
        </w:tc>
        <w:tc>
          <w:tcPr>
            <w:tcW w:w="2408" w:type="dxa"/>
            <w:tcMar>
              <w:top w:w="90" w:type="dxa"/>
              <w:left w:w="110" w:type="dxa"/>
              <w:bottom w:w="90" w:type="dxa"/>
              <w:right w:w="110" w:type="dxa"/>
            </w:tcMar>
            <w:vAlign w:val="center"/>
          </w:tcPr>
          <w:p w14:paraId="5F04485B" w14:textId="77777777" w:rsidR="00221042" w:rsidRDefault="00000000">
            <w:pPr>
              <w:spacing w:before="40" w:after="40" w:line="252" w:lineRule="auto"/>
            </w:pPr>
            <w:r>
              <w:rPr>
                <w:sz w:val="20"/>
              </w:rPr>
              <w:t>Esquema de base de datos y archivos para operación local.</w:t>
            </w:r>
          </w:p>
        </w:tc>
        <w:tc>
          <w:tcPr>
            <w:tcW w:w="2408" w:type="dxa"/>
            <w:tcMar>
              <w:top w:w="90" w:type="dxa"/>
              <w:left w:w="110" w:type="dxa"/>
              <w:bottom w:w="90" w:type="dxa"/>
              <w:right w:w="110" w:type="dxa"/>
            </w:tcMar>
            <w:vAlign w:val="center"/>
          </w:tcPr>
          <w:p w14:paraId="4258B42F" w14:textId="77777777" w:rsidR="00221042" w:rsidRDefault="00000000">
            <w:pPr>
              <w:spacing w:before="40" w:after="40" w:line="252" w:lineRule="auto"/>
            </w:pPr>
            <w:r>
              <w:rPr>
                <w:sz w:val="20"/>
              </w:rPr>
              <w:t>Completado</w:t>
            </w:r>
          </w:p>
        </w:tc>
        <w:tc>
          <w:tcPr>
            <w:tcW w:w="2408" w:type="dxa"/>
            <w:tcMar>
              <w:top w:w="90" w:type="dxa"/>
              <w:left w:w="110" w:type="dxa"/>
              <w:bottom w:w="90" w:type="dxa"/>
              <w:right w:w="110" w:type="dxa"/>
            </w:tcMar>
            <w:vAlign w:val="center"/>
          </w:tcPr>
          <w:p w14:paraId="600542D8" w14:textId="77777777" w:rsidR="00221042" w:rsidRDefault="00000000">
            <w:pPr>
              <w:spacing w:before="40" w:after="40" w:line="252" w:lineRule="auto"/>
            </w:pPr>
            <w:r>
              <w:rPr>
                <w:sz w:val="20"/>
              </w:rPr>
              <w:t>Soporte de almacenamiento para el sistema.</w:t>
            </w:r>
          </w:p>
        </w:tc>
      </w:tr>
      <w:tr w:rsidR="00221042" w14:paraId="3F967A96" w14:textId="77777777">
        <w:trPr>
          <w:jc w:val="center"/>
        </w:trPr>
        <w:tc>
          <w:tcPr>
            <w:tcW w:w="2408" w:type="dxa"/>
            <w:tcMar>
              <w:top w:w="90" w:type="dxa"/>
              <w:left w:w="110" w:type="dxa"/>
              <w:bottom w:w="90" w:type="dxa"/>
              <w:right w:w="110" w:type="dxa"/>
            </w:tcMar>
            <w:vAlign w:val="center"/>
          </w:tcPr>
          <w:p w14:paraId="351E0D75" w14:textId="77777777" w:rsidR="00221042" w:rsidRDefault="00000000">
            <w:pPr>
              <w:spacing w:before="40" w:after="40" w:line="252" w:lineRule="auto"/>
            </w:pPr>
            <w:r>
              <w:rPr>
                <w:sz w:val="20"/>
              </w:rPr>
              <w:t>Frontend base</w:t>
            </w:r>
          </w:p>
        </w:tc>
        <w:tc>
          <w:tcPr>
            <w:tcW w:w="2408" w:type="dxa"/>
            <w:tcMar>
              <w:top w:w="90" w:type="dxa"/>
              <w:left w:w="110" w:type="dxa"/>
              <w:bottom w:w="90" w:type="dxa"/>
              <w:right w:w="110" w:type="dxa"/>
            </w:tcMar>
            <w:vAlign w:val="center"/>
          </w:tcPr>
          <w:p w14:paraId="5CF717BF" w14:textId="77777777" w:rsidR="00221042" w:rsidRDefault="00000000">
            <w:pPr>
              <w:spacing w:before="40" w:after="40" w:line="252" w:lineRule="auto"/>
            </w:pPr>
            <w:r>
              <w:rPr>
                <w:sz w:val="20"/>
              </w:rPr>
              <w:t>Estructura inicial de vistas, controladores y recursos visuales.</w:t>
            </w:r>
          </w:p>
        </w:tc>
        <w:tc>
          <w:tcPr>
            <w:tcW w:w="2408" w:type="dxa"/>
            <w:tcMar>
              <w:top w:w="90" w:type="dxa"/>
              <w:left w:w="110" w:type="dxa"/>
              <w:bottom w:w="90" w:type="dxa"/>
              <w:right w:w="110" w:type="dxa"/>
            </w:tcMar>
            <w:vAlign w:val="center"/>
          </w:tcPr>
          <w:p w14:paraId="0E56D6DA" w14:textId="77777777" w:rsidR="00221042" w:rsidRDefault="00000000">
            <w:pPr>
              <w:spacing w:before="40" w:after="40" w:line="252" w:lineRule="auto"/>
            </w:pPr>
            <w:r>
              <w:rPr>
                <w:sz w:val="20"/>
              </w:rPr>
              <w:t>Parcial</w:t>
            </w:r>
          </w:p>
        </w:tc>
        <w:tc>
          <w:tcPr>
            <w:tcW w:w="2408" w:type="dxa"/>
            <w:tcMar>
              <w:top w:w="90" w:type="dxa"/>
              <w:left w:w="110" w:type="dxa"/>
              <w:bottom w:w="90" w:type="dxa"/>
              <w:right w:w="110" w:type="dxa"/>
            </w:tcMar>
            <w:vAlign w:val="center"/>
          </w:tcPr>
          <w:p w14:paraId="347D2237" w14:textId="77777777" w:rsidR="00221042" w:rsidRDefault="00000000">
            <w:pPr>
              <w:spacing w:before="40" w:after="40" w:line="252" w:lineRule="auto"/>
            </w:pPr>
            <w:r>
              <w:rPr>
                <w:sz w:val="20"/>
              </w:rPr>
              <w:t>Sirve como punto de partida para las interfaces del Sprint 2.</w:t>
            </w:r>
          </w:p>
        </w:tc>
      </w:tr>
    </w:tbl>
    <w:p w14:paraId="0AE9A7D5" w14:textId="77777777" w:rsidR="00221042" w:rsidRDefault="00000000">
      <w:pPr>
        <w:pStyle w:val="Ttulo1"/>
        <w:spacing w:before="200" w:after="80"/>
      </w:pPr>
      <w:r>
        <w:rPr>
          <w:rFonts w:ascii="Calibri" w:hAnsi="Calibri"/>
          <w:color w:val="1F4E79"/>
        </w:rPr>
        <w:lastRenderedPageBreak/>
        <w:t>5. Evidencia técnica revisada</w:t>
      </w:r>
    </w:p>
    <w:p w14:paraId="40D859F7" w14:textId="77777777" w:rsidR="00221042" w:rsidRDefault="00000000">
      <w:pPr>
        <w:spacing w:after="100"/>
      </w:pPr>
      <w:r>
        <w:t>La revisión del repositorio y del resumen del sprint evidencia que el sistema quedó organizado sobre una base MVC. Las entidades principales del dominio son usuario, membresía y pago, con relaciones uno a muchos entre usuarios y membresías, y entre membresías y pagos. El flujo principal implementado para este sprint es: registrar usuario, asignar membresía y registrar pago.</w:t>
      </w:r>
    </w:p>
    <w:p w14:paraId="47002C6D" w14:textId="77777777" w:rsidR="00221042" w:rsidRDefault="00000000">
      <w:pPr>
        <w:pStyle w:val="Ttulo1"/>
        <w:spacing w:before="200" w:after="80"/>
      </w:pPr>
      <w:r>
        <w:rPr>
          <w:rFonts w:ascii="Calibri" w:hAnsi="Calibri"/>
          <w:color w:val="1F4E79"/>
        </w:rPr>
        <w:t>6. Métricas observadas en el cierre del sprint</w:t>
      </w:r>
    </w:p>
    <w:tbl>
      <w:tblPr>
        <w:tblStyle w:val="Tablaconcuadrcula"/>
        <w:tblW w:w="0" w:type="auto"/>
        <w:jc w:val="center"/>
        <w:tblLook w:val="04A0" w:firstRow="1" w:lastRow="0" w:firstColumn="1" w:lastColumn="0" w:noHBand="0" w:noVBand="1"/>
      </w:tblPr>
      <w:tblGrid>
        <w:gridCol w:w="3207"/>
        <w:gridCol w:w="3207"/>
        <w:gridCol w:w="3208"/>
      </w:tblGrid>
      <w:tr w:rsidR="00221042" w14:paraId="57943994" w14:textId="77777777">
        <w:trPr>
          <w:jc w:val="center"/>
        </w:trPr>
        <w:tc>
          <w:tcPr>
            <w:tcW w:w="3211" w:type="dxa"/>
            <w:shd w:val="clear" w:color="auto" w:fill="1F4E78"/>
            <w:tcMar>
              <w:top w:w="90" w:type="dxa"/>
              <w:left w:w="110" w:type="dxa"/>
              <w:bottom w:w="90" w:type="dxa"/>
              <w:right w:w="110" w:type="dxa"/>
            </w:tcMar>
            <w:vAlign w:val="center"/>
          </w:tcPr>
          <w:p w14:paraId="6CB52750" w14:textId="77777777" w:rsidR="00221042" w:rsidRDefault="00000000">
            <w:pPr>
              <w:spacing w:before="40" w:after="40" w:line="252" w:lineRule="auto"/>
              <w:jc w:val="center"/>
            </w:pPr>
            <w:r>
              <w:rPr>
                <w:b/>
                <w:color w:val="FFFFFF"/>
                <w:sz w:val="20"/>
              </w:rPr>
              <w:t>Indicador</w:t>
            </w:r>
          </w:p>
        </w:tc>
        <w:tc>
          <w:tcPr>
            <w:tcW w:w="3211" w:type="dxa"/>
            <w:shd w:val="clear" w:color="auto" w:fill="1F4E78"/>
            <w:tcMar>
              <w:top w:w="90" w:type="dxa"/>
              <w:left w:w="110" w:type="dxa"/>
              <w:bottom w:w="90" w:type="dxa"/>
              <w:right w:w="110" w:type="dxa"/>
            </w:tcMar>
            <w:vAlign w:val="center"/>
          </w:tcPr>
          <w:p w14:paraId="7CB22078" w14:textId="77777777" w:rsidR="00221042" w:rsidRDefault="00000000">
            <w:pPr>
              <w:spacing w:before="40" w:after="40" w:line="252" w:lineRule="auto"/>
              <w:jc w:val="center"/>
            </w:pPr>
            <w:r>
              <w:rPr>
                <w:b/>
                <w:color w:val="FFFFFF"/>
                <w:sz w:val="20"/>
              </w:rPr>
              <w:t>Resultado</w:t>
            </w:r>
          </w:p>
        </w:tc>
        <w:tc>
          <w:tcPr>
            <w:tcW w:w="3211" w:type="dxa"/>
            <w:shd w:val="clear" w:color="auto" w:fill="1F4E78"/>
            <w:tcMar>
              <w:top w:w="90" w:type="dxa"/>
              <w:left w:w="110" w:type="dxa"/>
              <w:bottom w:w="90" w:type="dxa"/>
              <w:right w:w="110" w:type="dxa"/>
            </w:tcMar>
            <w:vAlign w:val="center"/>
          </w:tcPr>
          <w:p w14:paraId="589497E6" w14:textId="77777777" w:rsidR="00221042" w:rsidRDefault="00000000">
            <w:pPr>
              <w:spacing w:before="40" w:after="40" w:line="252" w:lineRule="auto"/>
              <w:jc w:val="center"/>
            </w:pPr>
            <w:r>
              <w:rPr>
                <w:b/>
                <w:color w:val="FFFFFF"/>
                <w:sz w:val="20"/>
              </w:rPr>
              <w:t>Lectura para la review</w:t>
            </w:r>
          </w:p>
        </w:tc>
      </w:tr>
      <w:tr w:rsidR="00221042" w14:paraId="03E020F9" w14:textId="77777777">
        <w:trPr>
          <w:jc w:val="center"/>
        </w:trPr>
        <w:tc>
          <w:tcPr>
            <w:tcW w:w="3211" w:type="dxa"/>
            <w:tcMar>
              <w:top w:w="90" w:type="dxa"/>
              <w:left w:w="110" w:type="dxa"/>
              <w:bottom w:w="90" w:type="dxa"/>
              <w:right w:w="110" w:type="dxa"/>
            </w:tcMar>
            <w:vAlign w:val="center"/>
          </w:tcPr>
          <w:p w14:paraId="6C71D999" w14:textId="77777777" w:rsidR="00221042" w:rsidRDefault="00000000">
            <w:pPr>
              <w:spacing w:before="40" w:after="40" w:line="252" w:lineRule="auto"/>
            </w:pPr>
            <w:r>
              <w:rPr>
                <w:sz w:val="20"/>
              </w:rPr>
              <w:t>Quality Gate</w:t>
            </w:r>
          </w:p>
        </w:tc>
        <w:tc>
          <w:tcPr>
            <w:tcW w:w="3211" w:type="dxa"/>
            <w:tcMar>
              <w:top w:w="90" w:type="dxa"/>
              <w:left w:w="110" w:type="dxa"/>
              <w:bottom w:w="90" w:type="dxa"/>
              <w:right w:w="110" w:type="dxa"/>
            </w:tcMar>
            <w:vAlign w:val="center"/>
          </w:tcPr>
          <w:p w14:paraId="66B5C5EE" w14:textId="77777777" w:rsidR="00221042" w:rsidRDefault="00000000">
            <w:pPr>
              <w:spacing w:before="40" w:after="40" w:line="252" w:lineRule="auto"/>
            </w:pPr>
            <w:r>
              <w:rPr>
                <w:sz w:val="20"/>
              </w:rPr>
              <w:t>Passed</w:t>
            </w:r>
          </w:p>
        </w:tc>
        <w:tc>
          <w:tcPr>
            <w:tcW w:w="3211" w:type="dxa"/>
            <w:tcMar>
              <w:top w:w="90" w:type="dxa"/>
              <w:left w:w="110" w:type="dxa"/>
              <w:bottom w:w="90" w:type="dxa"/>
              <w:right w:w="110" w:type="dxa"/>
            </w:tcMar>
            <w:vAlign w:val="center"/>
          </w:tcPr>
          <w:p w14:paraId="66772555" w14:textId="77777777" w:rsidR="00221042" w:rsidRDefault="00000000">
            <w:pPr>
              <w:spacing w:before="40" w:after="40" w:line="252" w:lineRule="auto"/>
            </w:pPr>
            <w:r>
              <w:rPr>
                <w:sz w:val="20"/>
              </w:rPr>
              <w:t>El incremento cumple el umbral global de calidad para continuar.</w:t>
            </w:r>
          </w:p>
        </w:tc>
      </w:tr>
      <w:tr w:rsidR="00221042" w14:paraId="3A112745" w14:textId="77777777">
        <w:trPr>
          <w:jc w:val="center"/>
        </w:trPr>
        <w:tc>
          <w:tcPr>
            <w:tcW w:w="3211" w:type="dxa"/>
            <w:tcMar>
              <w:top w:w="90" w:type="dxa"/>
              <w:left w:w="110" w:type="dxa"/>
              <w:bottom w:w="90" w:type="dxa"/>
              <w:right w:w="110" w:type="dxa"/>
            </w:tcMar>
            <w:vAlign w:val="center"/>
          </w:tcPr>
          <w:p w14:paraId="485DA3EF" w14:textId="77777777" w:rsidR="00221042" w:rsidRDefault="00000000">
            <w:pPr>
              <w:spacing w:before="40" w:after="40" w:line="252" w:lineRule="auto"/>
            </w:pPr>
            <w:r>
              <w:rPr>
                <w:sz w:val="20"/>
              </w:rPr>
              <w:t>Security</w:t>
            </w:r>
          </w:p>
        </w:tc>
        <w:tc>
          <w:tcPr>
            <w:tcW w:w="3211" w:type="dxa"/>
            <w:tcMar>
              <w:top w:w="90" w:type="dxa"/>
              <w:left w:w="110" w:type="dxa"/>
              <w:bottom w:w="90" w:type="dxa"/>
              <w:right w:w="110" w:type="dxa"/>
            </w:tcMar>
            <w:vAlign w:val="center"/>
          </w:tcPr>
          <w:p w14:paraId="4B66D97F" w14:textId="77777777" w:rsidR="00221042" w:rsidRDefault="00000000">
            <w:pPr>
              <w:spacing w:before="40" w:after="40" w:line="252" w:lineRule="auto"/>
            </w:pPr>
            <w:r>
              <w:rPr>
                <w:sz w:val="20"/>
              </w:rPr>
              <w:t>4 open issues - nota E</w:t>
            </w:r>
          </w:p>
        </w:tc>
        <w:tc>
          <w:tcPr>
            <w:tcW w:w="3211" w:type="dxa"/>
            <w:tcMar>
              <w:top w:w="90" w:type="dxa"/>
              <w:left w:w="110" w:type="dxa"/>
              <w:bottom w:w="90" w:type="dxa"/>
              <w:right w:w="110" w:type="dxa"/>
            </w:tcMar>
            <w:vAlign w:val="center"/>
          </w:tcPr>
          <w:p w14:paraId="43B2B687" w14:textId="77777777" w:rsidR="00221042" w:rsidRDefault="00000000">
            <w:pPr>
              <w:spacing w:before="40" w:after="40" w:line="252" w:lineRule="auto"/>
            </w:pPr>
            <w:r>
              <w:rPr>
                <w:sz w:val="20"/>
              </w:rPr>
              <w:t>Se requiere plan de corrección temprana.</w:t>
            </w:r>
          </w:p>
        </w:tc>
      </w:tr>
      <w:tr w:rsidR="00221042" w14:paraId="6DB56102" w14:textId="77777777">
        <w:trPr>
          <w:jc w:val="center"/>
        </w:trPr>
        <w:tc>
          <w:tcPr>
            <w:tcW w:w="3211" w:type="dxa"/>
            <w:tcMar>
              <w:top w:w="90" w:type="dxa"/>
              <w:left w:w="110" w:type="dxa"/>
              <w:bottom w:w="90" w:type="dxa"/>
              <w:right w:w="110" w:type="dxa"/>
            </w:tcMar>
            <w:vAlign w:val="center"/>
          </w:tcPr>
          <w:p w14:paraId="3F1C4DD2" w14:textId="77777777" w:rsidR="00221042" w:rsidRDefault="00000000">
            <w:pPr>
              <w:spacing w:before="40" w:after="40" w:line="252" w:lineRule="auto"/>
            </w:pPr>
            <w:r>
              <w:rPr>
                <w:sz w:val="20"/>
              </w:rPr>
              <w:t>Reliability</w:t>
            </w:r>
          </w:p>
        </w:tc>
        <w:tc>
          <w:tcPr>
            <w:tcW w:w="3211" w:type="dxa"/>
            <w:tcMar>
              <w:top w:w="90" w:type="dxa"/>
              <w:left w:w="110" w:type="dxa"/>
              <w:bottom w:w="90" w:type="dxa"/>
              <w:right w:w="110" w:type="dxa"/>
            </w:tcMar>
            <w:vAlign w:val="center"/>
          </w:tcPr>
          <w:p w14:paraId="3BE23D44" w14:textId="77777777" w:rsidR="00221042" w:rsidRDefault="00000000">
            <w:pPr>
              <w:spacing w:before="40" w:after="40" w:line="252" w:lineRule="auto"/>
            </w:pPr>
            <w:r>
              <w:rPr>
                <w:sz w:val="20"/>
              </w:rPr>
              <w:t>0 open issues - nota A</w:t>
            </w:r>
          </w:p>
        </w:tc>
        <w:tc>
          <w:tcPr>
            <w:tcW w:w="3211" w:type="dxa"/>
            <w:tcMar>
              <w:top w:w="90" w:type="dxa"/>
              <w:left w:w="110" w:type="dxa"/>
              <w:bottom w:w="90" w:type="dxa"/>
              <w:right w:w="110" w:type="dxa"/>
            </w:tcMar>
            <w:vAlign w:val="center"/>
          </w:tcPr>
          <w:p w14:paraId="71553A95" w14:textId="77777777" w:rsidR="00221042" w:rsidRDefault="00000000">
            <w:pPr>
              <w:spacing w:before="40" w:after="40" w:line="252" w:lineRule="auto"/>
            </w:pPr>
            <w:r>
              <w:rPr>
                <w:sz w:val="20"/>
              </w:rPr>
              <w:t>No se reportan fallos de confiabilidad.</w:t>
            </w:r>
          </w:p>
        </w:tc>
      </w:tr>
      <w:tr w:rsidR="00221042" w14:paraId="3263BBC9" w14:textId="77777777">
        <w:trPr>
          <w:jc w:val="center"/>
        </w:trPr>
        <w:tc>
          <w:tcPr>
            <w:tcW w:w="3211" w:type="dxa"/>
            <w:tcMar>
              <w:top w:w="90" w:type="dxa"/>
              <w:left w:w="110" w:type="dxa"/>
              <w:bottom w:w="90" w:type="dxa"/>
              <w:right w:w="110" w:type="dxa"/>
            </w:tcMar>
            <w:vAlign w:val="center"/>
          </w:tcPr>
          <w:p w14:paraId="625785BB" w14:textId="77777777" w:rsidR="00221042" w:rsidRDefault="00000000">
            <w:pPr>
              <w:spacing w:before="40" w:after="40" w:line="252" w:lineRule="auto"/>
            </w:pPr>
            <w:r>
              <w:rPr>
                <w:sz w:val="20"/>
              </w:rPr>
              <w:t>Maintainability</w:t>
            </w:r>
          </w:p>
        </w:tc>
        <w:tc>
          <w:tcPr>
            <w:tcW w:w="3211" w:type="dxa"/>
            <w:tcMar>
              <w:top w:w="90" w:type="dxa"/>
              <w:left w:w="110" w:type="dxa"/>
              <w:bottom w:w="90" w:type="dxa"/>
              <w:right w:w="110" w:type="dxa"/>
            </w:tcMar>
            <w:vAlign w:val="center"/>
          </w:tcPr>
          <w:p w14:paraId="52B24873" w14:textId="77777777" w:rsidR="00221042" w:rsidRDefault="00000000">
            <w:pPr>
              <w:spacing w:before="40" w:after="40" w:line="252" w:lineRule="auto"/>
            </w:pPr>
            <w:r>
              <w:rPr>
                <w:sz w:val="20"/>
              </w:rPr>
              <w:t>1 open issue - nota A</w:t>
            </w:r>
          </w:p>
        </w:tc>
        <w:tc>
          <w:tcPr>
            <w:tcW w:w="3211" w:type="dxa"/>
            <w:tcMar>
              <w:top w:w="90" w:type="dxa"/>
              <w:left w:w="110" w:type="dxa"/>
              <w:bottom w:w="90" w:type="dxa"/>
              <w:right w:w="110" w:type="dxa"/>
            </w:tcMar>
            <w:vAlign w:val="center"/>
          </w:tcPr>
          <w:p w14:paraId="1C9244BD" w14:textId="77777777" w:rsidR="00221042" w:rsidRDefault="00000000">
            <w:pPr>
              <w:spacing w:before="40" w:after="40" w:line="252" w:lineRule="auto"/>
            </w:pPr>
            <w:r>
              <w:rPr>
                <w:sz w:val="20"/>
              </w:rPr>
              <w:t>La base es manejable para nuevas iteraciones.</w:t>
            </w:r>
          </w:p>
        </w:tc>
      </w:tr>
      <w:tr w:rsidR="00221042" w14:paraId="1355DC65" w14:textId="77777777">
        <w:trPr>
          <w:jc w:val="center"/>
        </w:trPr>
        <w:tc>
          <w:tcPr>
            <w:tcW w:w="3211" w:type="dxa"/>
            <w:tcMar>
              <w:top w:w="90" w:type="dxa"/>
              <w:left w:w="110" w:type="dxa"/>
              <w:bottom w:w="90" w:type="dxa"/>
              <w:right w:w="110" w:type="dxa"/>
            </w:tcMar>
            <w:vAlign w:val="center"/>
          </w:tcPr>
          <w:p w14:paraId="3727DF8B" w14:textId="77777777" w:rsidR="00221042" w:rsidRDefault="00000000">
            <w:pPr>
              <w:spacing w:before="40" w:after="40" w:line="252" w:lineRule="auto"/>
            </w:pPr>
            <w:r>
              <w:rPr>
                <w:sz w:val="20"/>
              </w:rPr>
              <w:t>Coverage</w:t>
            </w:r>
          </w:p>
        </w:tc>
        <w:tc>
          <w:tcPr>
            <w:tcW w:w="3211" w:type="dxa"/>
            <w:tcMar>
              <w:top w:w="90" w:type="dxa"/>
              <w:left w:w="110" w:type="dxa"/>
              <w:bottom w:w="90" w:type="dxa"/>
              <w:right w:w="110" w:type="dxa"/>
            </w:tcMar>
            <w:vAlign w:val="center"/>
          </w:tcPr>
          <w:p w14:paraId="0FB7A2F4" w14:textId="77777777" w:rsidR="00221042" w:rsidRDefault="00000000">
            <w:pPr>
              <w:spacing w:before="40" w:after="40" w:line="252" w:lineRule="auto"/>
            </w:pPr>
            <w:r>
              <w:rPr>
                <w:sz w:val="20"/>
              </w:rPr>
              <w:t>0.0%</w:t>
            </w:r>
          </w:p>
        </w:tc>
        <w:tc>
          <w:tcPr>
            <w:tcW w:w="3211" w:type="dxa"/>
            <w:tcMar>
              <w:top w:w="90" w:type="dxa"/>
              <w:left w:w="110" w:type="dxa"/>
              <w:bottom w:w="90" w:type="dxa"/>
              <w:right w:w="110" w:type="dxa"/>
            </w:tcMar>
            <w:vAlign w:val="center"/>
          </w:tcPr>
          <w:p w14:paraId="12F31ABF" w14:textId="77777777" w:rsidR="00221042" w:rsidRDefault="00000000">
            <w:pPr>
              <w:spacing w:before="40" w:after="40" w:line="252" w:lineRule="auto"/>
            </w:pPr>
            <w:r>
              <w:rPr>
                <w:sz w:val="20"/>
              </w:rPr>
              <w:t>Aún no se integran pruebas automatizadas al análisis.</w:t>
            </w:r>
          </w:p>
        </w:tc>
      </w:tr>
      <w:tr w:rsidR="00221042" w14:paraId="4EF71BFD" w14:textId="77777777">
        <w:trPr>
          <w:jc w:val="center"/>
        </w:trPr>
        <w:tc>
          <w:tcPr>
            <w:tcW w:w="3211" w:type="dxa"/>
            <w:tcMar>
              <w:top w:w="90" w:type="dxa"/>
              <w:left w:w="110" w:type="dxa"/>
              <w:bottom w:w="90" w:type="dxa"/>
              <w:right w:w="110" w:type="dxa"/>
            </w:tcMar>
            <w:vAlign w:val="center"/>
          </w:tcPr>
          <w:p w14:paraId="5FF4BB59" w14:textId="77777777" w:rsidR="00221042" w:rsidRDefault="00000000">
            <w:pPr>
              <w:spacing w:before="40" w:after="40" w:line="252" w:lineRule="auto"/>
            </w:pPr>
            <w:r>
              <w:rPr>
                <w:sz w:val="20"/>
              </w:rPr>
              <w:t>Duplications</w:t>
            </w:r>
          </w:p>
        </w:tc>
        <w:tc>
          <w:tcPr>
            <w:tcW w:w="3211" w:type="dxa"/>
            <w:tcMar>
              <w:top w:w="90" w:type="dxa"/>
              <w:left w:w="110" w:type="dxa"/>
              <w:bottom w:w="90" w:type="dxa"/>
              <w:right w:w="110" w:type="dxa"/>
            </w:tcMar>
            <w:vAlign w:val="center"/>
          </w:tcPr>
          <w:p w14:paraId="4AC42910" w14:textId="77777777" w:rsidR="00221042" w:rsidRDefault="00000000">
            <w:pPr>
              <w:spacing w:before="40" w:after="40" w:line="252" w:lineRule="auto"/>
            </w:pPr>
            <w:r>
              <w:rPr>
                <w:sz w:val="20"/>
              </w:rPr>
              <w:t>0.0%</w:t>
            </w:r>
          </w:p>
        </w:tc>
        <w:tc>
          <w:tcPr>
            <w:tcW w:w="3211" w:type="dxa"/>
            <w:tcMar>
              <w:top w:w="90" w:type="dxa"/>
              <w:left w:w="110" w:type="dxa"/>
              <w:bottom w:w="90" w:type="dxa"/>
              <w:right w:w="110" w:type="dxa"/>
            </w:tcMar>
            <w:vAlign w:val="center"/>
          </w:tcPr>
          <w:p w14:paraId="62681B95" w14:textId="77777777" w:rsidR="00221042" w:rsidRDefault="00000000">
            <w:pPr>
              <w:spacing w:before="40" w:after="40" w:line="252" w:lineRule="auto"/>
            </w:pPr>
            <w:r>
              <w:rPr>
                <w:sz w:val="20"/>
              </w:rPr>
              <w:t>No se reporta duplicación de código.</w:t>
            </w:r>
          </w:p>
        </w:tc>
      </w:tr>
      <w:tr w:rsidR="00221042" w14:paraId="0ADFC7CE" w14:textId="77777777">
        <w:trPr>
          <w:jc w:val="center"/>
        </w:trPr>
        <w:tc>
          <w:tcPr>
            <w:tcW w:w="3211" w:type="dxa"/>
            <w:tcMar>
              <w:top w:w="90" w:type="dxa"/>
              <w:left w:w="110" w:type="dxa"/>
              <w:bottom w:w="90" w:type="dxa"/>
              <w:right w:w="110" w:type="dxa"/>
            </w:tcMar>
            <w:vAlign w:val="center"/>
          </w:tcPr>
          <w:p w14:paraId="78F99239" w14:textId="77777777" w:rsidR="00221042" w:rsidRDefault="00000000">
            <w:pPr>
              <w:spacing w:before="40" w:after="40" w:line="252" w:lineRule="auto"/>
            </w:pPr>
            <w:r>
              <w:rPr>
                <w:sz w:val="20"/>
              </w:rPr>
              <w:t>Security Hotspots</w:t>
            </w:r>
          </w:p>
        </w:tc>
        <w:tc>
          <w:tcPr>
            <w:tcW w:w="3211" w:type="dxa"/>
            <w:tcMar>
              <w:top w:w="90" w:type="dxa"/>
              <w:left w:w="110" w:type="dxa"/>
              <w:bottom w:w="90" w:type="dxa"/>
              <w:right w:w="110" w:type="dxa"/>
            </w:tcMar>
            <w:vAlign w:val="center"/>
          </w:tcPr>
          <w:p w14:paraId="196B8254" w14:textId="77777777" w:rsidR="00221042" w:rsidRDefault="00000000">
            <w:pPr>
              <w:spacing w:before="40" w:after="40" w:line="252" w:lineRule="auto"/>
            </w:pPr>
            <w:r>
              <w:rPr>
                <w:sz w:val="20"/>
              </w:rPr>
              <w:t>0 - nota A</w:t>
            </w:r>
          </w:p>
        </w:tc>
        <w:tc>
          <w:tcPr>
            <w:tcW w:w="3211" w:type="dxa"/>
            <w:tcMar>
              <w:top w:w="90" w:type="dxa"/>
              <w:left w:w="110" w:type="dxa"/>
              <w:bottom w:w="90" w:type="dxa"/>
              <w:right w:w="110" w:type="dxa"/>
            </w:tcMar>
            <w:vAlign w:val="center"/>
          </w:tcPr>
          <w:p w14:paraId="4C73A077" w14:textId="77777777" w:rsidR="00221042" w:rsidRDefault="00000000">
            <w:pPr>
              <w:spacing w:before="40" w:after="40" w:line="252" w:lineRule="auto"/>
            </w:pPr>
            <w:r>
              <w:rPr>
                <w:sz w:val="20"/>
              </w:rPr>
              <w:t>No hay hotspots pendientes de revisión manual.</w:t>
            </w:r>
          </w:p>
        </w:tc>
      </w:tr>
    </w:tbl>
    <w:p w14:paraId="4600E3C1" w14:textId="77777777" w:rsidR="00221042" w:rsidRDefault="00000000">
      <w:pPr>
        <w:pStyle w:val="Ttulo1"/>
        <w:spacing w:before="200" w:after="80"/>
      </w:pPr>
      <w:r>
        <w:rPr>
          <w:rFonts w:ascii="Calibri" w:hAnsi="Calibri"/>
          <w:color w:val="1F4E79"/>
        </w:rPr>
        <w:t>7. Demostración del sprint</w:t>
      </w:r>
    </w:p>
    <w:p w14:paraId="2B2E4C9D" w14:textId="77777777" w:rsidR="00221042" w:rsidRDefault="00000000">
      <w:pPr>
        <w:pStyle w:val="Listaconvietas"/>
        <w:spacing w:after="40"/>
      </w:pPr>
      <w:r>
        <w:t>Se presentó la estructura del proyecto y la organización por módulos.</w:t>
      </w:r>
    </w:p>
    <w:p w14:paraId="2A3DF349" w14:textId="77777777" w:rsidR="00221042" w:rsidRDefault="00000000">
      <w:pPr>
        <w:pStyle w:val="Listaconvietas"/>
        <w:spacing w:after="40"/>
      </w:pPr>
      <w:r>
        <w:t>Se mostró el flujo principal de negocio soportado por las entidades del dominio.</w:t>
      </w:r>
    </w:p>
    <w:p w14:paraId="25AAFF9A" w14:textId="77777777" w:rsidR="00221042" w:rsidRDefault="00000000">
      <w:pPr>
        <w:pStyle w:val="Listaconvietas"/>
        <w:spacing w:after="40"/>
      </w:pPr>
      <w:r>
        <w:t>Se validó que el análisis estático aprobara el Quality Gate.</w:t>
      </w:r>
    </w:p>
    <w:p w14:paraId="2C1C86BF" w14:textId="77777777" w:rsidR="00221042" w:rsidRDefault="00000000">
      <w:pPr>
        <w:pStyle w:val="Listaconvietas"/>
        <w:spacing w:after="40"/>
      </w:pPr>
      <w:r>
        <w:t>Se identificaron riesgos técnicos y puntos de mejora para el siguiente sprint.</w:t>
      </w:r>
    </w:p>
    <w:p w14:paraId="5D6A1205" w14:textId="77777777" w:rsidR="00221042" w:rsidRDefault="00221042"/>
    <w:p w14:paraId="49423257" w14:textId="77777777" w:rsidR="00221042" w:rsidRDefault="00000000">
      <w:r>
        <w:rPr>
          <w:noProof/>
        </w:rPr>
        <w:lastRenderedPageBreak/>
        <w:drawing>
          <wp:inline distT="0" distB="0" distL="0" distR="0" wp14:anchorId="635FC948" wp14:editId="6CB9B74E">
            <wp:extent cx="5623560" cy="22966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623560" cy="2296687"/>
                    </a:xfrm>
                    <a:prstGeom prst="rect">
                      <a:avLst/>
                    </a:prstGeom>
                  </pic:spPr>
                </pic:pic>
              </a:graphicData>
            </a:graphic>
          </wp:inline>
        </w:drawing>
      </w:r>
    </w:p>
    <w:p w14:paraId="0B921C5C" w14:textId="77777777" w:rsidR="00221042" w:rsidRDefault="00000000">
      <w:pPr>
        <w:jc w:val="center"/>
      </w:pPr>
      <w:r>
        <w:rPr>
          <w:i/>
        </w:rPr>
        <w:t>Figura 1. Evidencia del cierre técnico del Sprint 1 en SonarQube.</w:t>
      </w:r>
    </w:p>
    <w:p w14:paraId="7F56A659" w14:textId="77777777" w:rsidR="00221042" w:rsidRDefault="00000000">
      <w:pPr>
        <w:pStyle w:val="Ttulo1"/>
        <w:spacing w:before="200" w:after="80"/>
      </w:pPr>
      <w:r>
        <w:rPr>
          <w:rFonts w:ascii="Calibri" w:hAnsi="Calibri"/>
          <w:color w:val="1F4E79"/>
        </w:rPr>
        <w:t>8. Lo que salió bien</w:t>
      </w:r>
    </w:p>
    <w:p w14:paraId="3A3895A0" w14:textId="77777777" w:rsidR="00221042" w:rsidRDefault="00000000">
      <w:pPr>
        <w:pStyle w:val="Listaconvietas"/>
        <w:spacing w:after="40"/>
      </w:pPr>
      <w:r>
        <w:t>Se construyó una base funcional clara para continuar el proyecto.</w:t>
      </w:r>
    </w:p>
    <w:p w14:paraId="27D0E72E" w14:textId="77777777" w:rsidR="00221042" w:rsidRDefault="00000000">
      <w:pPr>
        <w:pStyle w:val="Listaconvietas"/>
        <w:spacing w:after="40"/>
      </w:pPr>
      <w:r>
        <w:t>La separación entre frontend y backend favorece el crecimiento ordenado del sistema.</w:t>
      </w:r>
    </w:p>
    <w:p w14:paraId="14419134" w14:textId="77777777" w:rsidR="00221042" w:rsidRDefault="00000000">
      <w:pPr>
        <w:pStyle w:val="Listaconvietas"/>
        <w:spacing w:after="40"/>
      </w:pPr>
      <w:r>
        <w:t>La lógica principal del negocio quedó identificada y soportada por controladores concretos.</w:t>
      </w:r>
    </w:p>
    <w:p w14:paraId="326C21ED" w14:textId="77777777" w:rsidR="00221042" w:rsidRDefault="00000000">
      <w:pPr>
        <w:pStyle w:val="Listaconvietas"/>
        <w:spacing w:after="40"/>
      </w:pPr>
      <w:r>
        <w:t>No se reportó duplicación de código en el análisis revisado.</w:t>
      </w:r>
    </w:p>
    <w:p w14:paraId="795E571D" w14:textId="77777777" w:rsidR="00221042" w:rsidRDefault="00000000">
      <w:pPr>
        <w:pStyle w:val="Ttulo1"/>
        <w:spacing w:before="200" w:after="80"/>
      </w:pPr>
      <w:r>
        <w:rPr>
          <w:rFonts w:ascii="Calibri" w:hAnsi="Calibri"/>
          <w:color w:val="1F4E79"/>
        </w:rPr>
        <w:t>9. Hallazgos y deuda técnica</w:t>
      </w:r>
    </w:p>
    <w:p w14:paraId="3340E175" w14:textId="77777777" w:rsidR="00221042" w:rsidRDefault="00000000">
      <w:pPr>
        <w:pStyle w:val="Listaconvietas"/>
        <w:spacing w:after="40"/>
      </w:pPr>
      <w:r>
        <w:t>Persisten 4 observaciones de seguridad que deben priorizarse.</w:t>
      </w:r>
    </w:p>
    <w:p w14:paraId="5B160AF6" w14:textId="77777777" w:rsidR="00221042" w:rsidRDefault="00000000">
      <w:pPr>
        <w:pStyle w:val="Listaconvietas"/>
        <w:spacing w:after="40"/>
      </w:pPr>
      <w:r>
        <w:t>La cobertura de pruebas automatizadas es 0.0%, por lo que aún no hay evidencia suficiente de validación unitaria integrada.</w:t>
      </w:r>
    </w:p>
    <w:p w14:paraId="77AF67D0" w14:textId="77777777" w:rsidR="00221042" w:rsidRDefault="00000000">
      <w:pPr>
        <w:pStyle w:val="Listaconvietas"/>
        <w:spacing w:after="40"/>
      </w:pPr>
      <w:r>
        <w:t>El frontend aparece como base estructural y todavía requiere mayor madurez funcional.</w:t>
      </w:r>
    </w:p>
    <w:p w14:paraId="1F2E9EB6" w14:textId="77777777" w:rsidR="00221042" w:rsidRDefault="00000000">
      <w:pPr>
        <w:pStyle w:val="Listaconvietas"/>
        <w:spacing w:after="40"/>
      </w:pPr>
      <w:r>
        <w:t>La review sugiere complementar el avance técnico con pruebas funcionales y evidencia de ejecución en el Sprint 2.</w:t>
      </w:r>
    </w:p>
    <w:p w14:paraId="5A8B613D" w14:textId="77777777" w:rsidR="00221042" w:rsidRDefault="00000000">
      <w:pPr>
        <w:pStyle w:val="Ttulo1"/>
        <w:spacing w:before="200" w:after="80"/>
      </w:pPr>
      <w:r>
        <w:rPr>
          <w:rFonts w:ascii="Calibri" w:hAnsi="Calibri"/>
          <w:color w:val="1F4E79"/>
        </w:rPr>
        <w:t>10. Compromisos para el Sprint 2</w:t>
      </w:r>
    </w:p>
    <w:tbl>
      <w:tblPr>
        <w:tblStyle w:val="Tablaconcuadrcula"/>
        <w:tblW w:w="0" w:type="auto"/>
        <w:jc w:val="center"/>
        <w:tblLook w:val="04A0" w:firstRow="1" w:lastRow="0" w:firstColumn="1" w:lastColumn="0" w:noHBand="0" w:noVBand="1"/>
      </w:tblPr>
      <w:tblGrid>
        <w:gridCol w:w="3208"/>
        <w:gridCol w:w="3207"/>
        <w:gridCol w:w="3207"/>
      </w:tblGrid>
      <w:tr w:rsidR="00221042" w14:paraId="306603E9" w14:textId="77777777">
        <w:trPr>
          <w:jc w:val="center"/>
        </w:trPr>
        <w:tc>
          <w:tcPr>
            <w:tcW w:w="3211" w:type="dxa"/>
            <w:shd w:val="clear" w:color="auto" w:fill="1F4E78"/>
            <w:tcMar>
              <w:top w:w="90" w:type="dxa"/>
              <w:left w:w="110" w:type="dxa"/>
              <w:bottom w:w="90" w:type="dxa"/>
              <w:right w:w="110" w:type="dxa"/>
            </w:tcMar>
            <w:vAlign w:val="center"/>
          </w:tcPr>
          <w:p w14:paraId="301E590C" w14:textId="77777777" w:rsidR="00221042" w:rsidRDefault="00000000">
            <w:pPr>
              <w:spacing w:before="40" w:after="40" w:line="252" w:lineRule="auto"/>
              <w:jc w:val="center"/>
            </w:pPr>
            <w:r>
              <w:rPr>
                <w:b/>
                <w:color w:val="FFFFFF"/>
                <w:sz w:val="20"/>
              </w:rPr>
              <w:t>Acción</w:t>
            </w:r>
          </w:p>
        </w:tc>
        <w:tc>
          <w:tcPr>
            <w:tcW w:w="3211" w:type="dxa"/>
            <w:shd w:val="clear" w:color="auto" w:fill="1F4E78"/>
            <w:tcMar>
              <w:top w:w="90" w:type="dxa"/>
              <w:left w:w="110" w:type="dxa"/>
              <w:bottom w:w="90" w:type="dxa"/>
              <w:right w:w="110" w:type="dxa"/>
            </w:tcMar>
            <w:vAlign w:val="center"/>
          </w:tcPr>
          <w:p w14:paraId="174AECD1" w14:textId="77777777" w:rsidR="00221042" w:rsidRDefault="00000000">
            <w:pPr>
              <w:spacing w:before="40" w:after="40" w:line="252" w:lineRule="auto"/>
              <w:jc w:val="center"/>
            </w:pPr>
            <w:r>
              <w:rPr>
                <w:b/>
                <w:color w:val="FFFFFF"/>
                <w:sz w:val="20"/>
              </w:rPr>
              <w:t>Prioridad</w:t>
            </w:r>
          </w:p>
        </w:tc>
        <w:tc>
          <w:tcPr>
            <w:tcW w:w="3211" w:type="dxa"/>
            <w:shd w:val="clear" w:color="auto" w:fill="1F4E78"/>
            <w:tcMar>
              <w:top w:w="90" w:type="dxa"/>
              <w:left w:w="110" w:type="dxa"/>
              <w:bottom w:w="90" w:type="dxa"/>
              <w:right w:w="110" w:type="dxa"/>
            </w:tcMar>
            <w:vAlign w:val="center"/>
          </w:tcPr>
          <w:p w14:paraId="306BBE08" w14:textId="77777777" w:rsidR="00221042" w:rsidRDefault="00000000">
            <w:pPr>
              <w:spacing w:before="40" w:after="40" w:line="252" w:lineRule="auto"/>
              <w:jc w:val="center"/>
            </w:pPr>
            <w:r>
              <w:rPr>
                <w:b/>
                <w:color w:val="FFFFFF"/>
                <w:sz w:val="20"/>
              </w:rPr>
              <w:t>Resultado esperado</w:t>
            </w:r>
          </w:p>
        </w:tc>
      </w:tr>
      <w:tr w:rsidR="00221042" w14:paraId="342DE292" w14:textId="77777777">
        <w:trPr>
          <w:jc w:val="center"/>
        </w:trPr>
        <w:tc>
          <w:tcPr>
            <w:tcW w:w="3211" w:type="dxa"/>
            <w:tcMar>
              <w:top w:w="90" w:type="dxa"/>
              <w:left w:w="110" w:type="dxa"/>
              <w:bottom w:w="90" w:type="dxa"/>
              <w:right w:w="110" w:type="dxa"/>
            </w:tcMar>
            <w:vAlign w:val="center"/>
          </w:tcPr>
          <w:p w14:paraId="54B0D4AA" w14:textId="77777777" w:rsidR="00221042" w:rsidRDefault="00000000">
            <w:pPr>
              <w:spacing w:before="40" w:after="40" w:line="252" w:lineRule="auto"/>
            </w:pPr>
            <w:r>
              <w:rPr>
                <w:sz w:val="20"/>
              </w:rPr>
              <w:t>Corregir issues de seguridad detectados por SonarQube.</w:t>
            </w:r>
          </w:p>
        </w:tc>
        <w:tc>
          <w:tcPr>
            <w:tcW w:w="3211" w:type="dxa"/>
            <w:tcMar>
              <w:top w:w="90" w:type="dxa"/>
              <w:left w:w="110" w:type="dxa"/>
              <w:bottom w:w="90" w:type="dxa"/>
              <w:right w:w="110" w:type="dxa"/>
            </w:tcMar>
            <w:vAlign w:val="center"/>
          </w:tcPr>
          <w:p w14:paraId="1EDB617D" w14:textId="77777777" w:rsidR="00221042" w:rsidRDefault="00000000">
            <w:pPr>
              <w:spacing w:before="40" w:after="40" w:line="252" w:lineRule="auto"/>
            </w:pPr>
            <w:r>
              <w:rPr>
                <w:sz w:val="20"/>
              </w:rPr>
              <w:t>Alta</w:t>
            </w:r>
          </w:p>
        </w:tc>
        <w:tc>
          <w:tcPr>
            <w:tcW w:w="3211" w:type="dxa"/>
            <w:tcMar>
              <w:top w:w="90" w:type="dxa"/>
              <w:left w:w="110" w:type="dxa"/>
              <w:bottom w:w="90" w:type="dxa"/>
              <w:right w:w="110" w:type="dxa"/>
            </w:tcMar>
            <w:vAlign w:val="center"/>
          </w:tcPr>
          <w:p w14:paraId="6137C92E" w14:textId="77777777" w:rsidR="00221042" w:rsidRDefault="00000000">
            <w:pPr>
              <w:spacing w:before="40" w:after="40" w:line="252" w:lineRule="auto"/>
            </w:pPr>
            <w:r>
              <w:rPr>
                <w:sz w:val="20"/>
              </w:rPr>
              <w:t>Reducir riesgo técnico y mejorar la nota de seguridad.</w:t>
            </w:r>
          </w:p>
        </w:tc>
      </w:tr>
      <w:tr w:rsidR="00221042" w14:paraId="4B9AFA93" w14:textId="77777777">
        <w:trPr>
          <w:jc w:val="center"/>
        </w:trPr>
        <w:tc>
          <w:tcPr>
            <w:tcW w:w="3211" w:type="dxa"/>
            <w:tcMar>
              <w:top w:w="90" w:type="dxa"/>
              <w:left w:w="110" w:type="dxa"/>
              <w:bottom w:w="90" w:type="dxa"/>
              <w:right w:w="110" w:type="dxa"/>
            </w:tcMar>
            <w:vAlign w:val="center"/>
          </w:tcPr>
          <w:p w14:paraId="5F59D45A" w14:textId="77777777" w:rsidR="00221042" w:rsidRDefault="00000000">
            <w:pPr>
              <w:spacing w:before="40" w:after="40" w:line="252" w:lineRule="auto"/>
            </w:pPr>
            <w:r>
              <w:rPr>
                <w:sz w:val="20"/>
              </w:rPr>
              <w:t>Incorporar pruebas unitarias al backend.</w:t>
            </w:r>
          </w:p>
        </w:tc>
        <w:tc>
          <w:tcPr>
            <w:tcW w:w="3211" w:type="dxa"/>
            <w:tcMar>
              <w:top w:w="90" w:type="dxa"/>
              <w:left w:w="110" w:type="dxa"/>
              <w:bottom w:w="90" w:type="dxa"/>
              <w:right w:w="110" w:type="dxa"/>
            </w:tcMar>
            <w:vAlign w:val="center"/>
          </w:tcPr>
          <w:p w14:paraId="14346E52" w14:textId="77777777" w:rsidR="00221042" w:rsidRDefault="00000000">
            <w:pPr>
              <w:spacing w:before="40" w:after="40" w:line="252" w:lineRule="auto"/>
            </w:pPr>
            <w:r>
              <w:rPr>
                <w:sz w:val="20"/>
              </w:rPr>
              <w:t>Alta</w:t>
            </w:r>
          </w:p>
        </w:tc>
        <w:tc>
          <w:tcPr>
            <w:tcW w:w="3211" w:type="dxa"/>
            <w:tcMar>
              <w:top w:w="90" w:type="dxa"/>
              <w:left w:w="110" w:type="dxa"/>
              <w:bottom w:w="90" w:type="dxa"/>
              <w:right w:w="110" w:type="dxa"/>
            </w:tcMar>
            <w:vAlign w:val="center"/>
          </w:tcPr>
          <w:p w14:paraId="3A78E94D" w14:textId="77777777" w:rsidR="00221042" w:rsidRDefault="00000000">
            <w:pPr>
              <w:spacing w:before="40" w:after="40" w:line="252" w:lineRule="auto"/>
            </w:pPr>
            <w:r>
              <w:rPr>
                <w:sz w:val="20"/>
              </w:rPr>
              <w:t>Aumentar cobertura y trazabilidad de calidad.</w:t>
            </w:r>
          </w:p>
        </w:tc>
      </w:tr>
      <w:tr w:rsidR="00221042" w14:paraId="5112588D" w14:textId="77777777">
        <w:trPr>
          <w:jc w:val="center"/>
        </w:trPr>
        <w:tc>
          <w:tcPr>
            <w:tcW w:w="3211" w:type="dxa"/>
            <w:tcMar>
              <w:top w:w="90" w:type="dxa"/>
              <w:left w:w="110" w:type="dxa"/>
              <w:bottom w:w="90" w:type="dxa"/>
              <w:right w:w="110" w:type="dxa"/>
            </w:tcMar>
            <w:vAlign w:val="center"/>
          </w:tcPr>
          <w:p w14:paraId="138BBDCF" w14:textId="77777777" w:rsidR="00221042" w:rsidRDefault="00000000">
            <w:pPr>
              <w:spacing w:before="40" w:after="40" w:line="252" w:lineRule="auto"/>
            </w:pPr>
            <w:r>
              <w:rPr>
                <w:sz w:val="20"/>
              </w:rPr>
              <w:t>Extender el frontend con vistas funcionales.</w:t>
            </w:r>
          </w:p>
        </w:tc>
        <w:tc>
          <w:tcPr>
            <w:tcW w:w="3211" w:type="dxa"/>
            <w:tcMar>
              <w:top w:w="90" w:type="dxa"/>
              <w:left w:w="110" w:type="dxa"/>
              <w:bottom w:w="90" w:type="dxa"/>
              <w:right w:w="110" w:type="dxa"/>
            </w:tcMar>
            <w:vAlign w:val="center"/>
          </w:tcPr>
          <w:p w14:paraId="72FD70F5" w14:textId="77777777" w:rsidR="00221042" w:rsidRDefault="00000000">
            <w:pPr>
              <w:spacing w:before="40" w:after="40" w:line="252" w:lineRule="auto"/>
            </w:pPr>
            <w:r>
              <w:rPr>
                <w:sz w:val="20"/>
              </w:rPr>
              <w:t>Media</w:t>
            </w:r>
          </w:p>
        </w:tc>
        <w:tc>
          <w:tcPr>
            <w:tcW w:w="3211" w:type="dxa"/>
            <w:tcMar>
              <w:top w:w="90" w:type="dxa"/>
              <w:left w:w="110" w:type="dxa"/>
              <w:bottom w:w="90" w:type="dxa"/>
              <w:right w:w="110" w:type="dxa"/>
            </w:tcMar>
            <w:vAlign w:val="center"/>
          </w:tcPr>
          <w:p w14:paraId="7FE36122" w14:textId="77777777" w:rsidR="00221042" w:rsidRDefault="00000000">
            <w:pPr>
              <w:spacing w:before="40" w:after="40" w:line="252" w:lineRule="auto"/>
            </w:pPr>
            <w:r>
              <w:rPr>
                <w:sz w:val="20"/>
              </w:rPr>
              <w:t>Presentar una demo más cercana al uso real del sistema.</w:t>
            </w:r>
          </w:p>
        </w:tc>
      </w:tr>
      <w:tr w:rsidR="00221042" w14:paraId="05E64098" w14:textId="77777777">
        <w:trPr>
          <w:jc w:val="center"/>
        </w:trPr>
        <w:tc>
          <w:tcPr>
            <w:tcW w:w="3211" w:type="dxa"/>
            <w:tcMar>
              <w:top w:w="90" w:type="dxa"/>
              <w:left w:w="110" w:type="dxa"/>
              <w:bottom w:w="90" w:type="dxa"/>
              <w:right w:w="110" w:type="dxa"/>
            </w:tcMar>
            <w:vAlign w:val="center"/>
          </w:tcPr>
          <w:p w14:paraId="47DBF529" w14:textId="77777777" w:rsidR="00221042" w:rsidRDefault="00000000">
            <w:pPr>
              <w:spacing w:before="40" w:after="40" w:line="252" w:lineRule="auto"/>
            </w:pPr>
            <w:r>
              <w:rPr>
                <w:sz w:val="20"/>
              </w:rPr>
              <w:t>Repetir análisis de calidad al cierre del sprint.</w:t>
            </w:r>
          </w:p>
        </w:tc>
        <w:tc>
          <w:tcPr>
            <w:tcW w:w="3211" w:type="dxa"/>
            <w:tcMar>
              <w:top w:w="90" w:type="dxa"/>
              <w:left w:w="110" w:type="dxa"/>
              <w:bottom w:w="90" w:type="dxa"/>
              <w:right w:w="110" w:type="dxa"/>
            </w:tcMar>
            <w:vAlign w:val="center"/>
          </w:tcPr>
          <w:p w14:paraId="5C58FADD" w14:textId="77777777" w:rsidR="00221042" w:rsidRDefault="00000000">
            <w:pPr>
              <w:spacing w:before="40" w:after="40" w:line="252" w:lineRule="auto"/>
            </w:pPr>
            <w:r>
              <w:rPr>
                <w:sz w:val="20"/>
              </w:rPr>
              <w:t>Alta</w:t>
            </w:r>
          </w:p>
        </w:tc>
        <w:tc>
          <w:tcPr>
            <w:tcW w:w="3211" w:type="dxa"/>
            <w:tcMar>
              <w:top w:w="90" w:type="dxa"/>
              <w:left w:w="110" w:type="dxa"/>
              <w:bottom w:w="90" w:type="dxa"/>
              <w:right w:w="110" w:type="dxa"/>
            </w:tcMar>
            <w:vAlign w:val="center"/>
          </w:tcPr>
          <w:p w14:paraId="5C9CC960" w14:textId="77777777" w:rsidR="00221042" w:rsidRDefault="00000000">
            <w:pPr>
              <w:spacing w:before="40" w:after="40" w:line="252" w:lineRule="auto"/>
            </w:pPr>
            <w:r>
              <w:rPr>
                <w:sz w:val="20"/>
              </w:rPr>
              <w:t>Comparar evolución frente a la línea base del Sprint 1.</w:t>
            </w:r>
          </w:p>
        </w:tc>
      </w:tr>
    </w:tbl>
    <w:p w14:paraId="6D48BD17" w14:textId="77777777" w:rsidR="00221042" w:rsidRDefault="00000000">
      <w:pPr>
        <w:pStyle w:val="Ttulo1"/>
        <w:spacing w:before="200" w:after="80"/>
      </w:pPr>
      <w:r>
        <w:rPr>
          <w:rFonts w:ascii="Calibri" w:hAnsi="Calibri"/>
          <w:color w:val="1F4E79"/>
        </w:rPr>
        <w:lastRenderedPageBreak/>
        <w:t>11. Conclusión de la Sprint Review</w:t>
      </w:r>
    </w:p>
    <w:p w14:paraId="1A8B0C33" w14:textId="77777777" w:rsidR="00221042" w:rsidRDefault="00000000">
      <w:pPr>
        <w:spacing w:after="100"/>
      </w:pPr>
      <w:r>
        <w:t>El Sprint 1 de FitZone puede considerarse satisfactorio porque entrega un incremento técnico útil y coherente con el objetivo planteado: dejar operativa la base del sistema. La evidencia muestra una arquitectura inicial organizada, componentes principales implementados y un resultado global positivo en calidad estática. La principal atención para el siguiente sprint debe centrarse en seguridad, automatización de pruebas y consolidación del frontend.</w:t>
      </w:r>
    </w:p>
    <w:sectPr w:rsidR="00221042" w:rsidSect="00034616">
      <w:footerReference w:type="default" r:id="rId9"/>
      <w:pgSz w:w="12240" w:h="15840"/>
      <w:pgMar w:top="1247" w:right="1304" w:bottom="113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1FD48" w14:textId="77777777" w:rsidR="00B76F7F" w:rsidRDefault="00B76F7F">
      <w:pPr>
        <w:spacing w:after="0" w:line="240" w:lineRule="auto"/>
      </w:pPr>
      <w:r>
        <w:separator/>
      </w:r>
    </w:p>
  </w:endnote>
  <w:endnote w:type="continuationSeparator" w:id="0">
    <w:p w14:paraId="4EC22474" w14:textId="77777777" w:rsidR="00B76F7F" w:rsidRDefault="00B76F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5584D" w14:textId="77777777" w:rsidR="00221042" w:rsidRDefault="00000000">
    <w:pPr>
      <w:pStyle w:val="Piedepgina"/>
      <w:jc w:val="center"/>
    </w:pPr>
    <w:r>
      <w:t xml:space="preserve">Sprint Review - </w:t>
    </w:r>
    <w:proofErr w:type="spellStart"/>
    <w:r>
      <w:t>FitZone</w:t>
    </w:r>
    <w:proofErr w:type="spellEnd"/>
    <w:r>
      <w:t xml:space="preserve"> - Sprint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D0BB4" w14:textId="77777777" w:rsidR="00B76F7F" w:rsidRDefault="00B76F7F">
      <w:pPr>
        <w:spacing w:after="0" w:line="240" w:lineRule="auto"/>
      </w:pPr>
      <w:r>
        <w:separator/>
      </w:r>
    </w:p>
  </w:footnote>
  <w:footnote w:type="continuationSeparator" w:id="0">
    <w:p w14:paraId="4C0E92A9" w14:textId="77777777" w:rsidR="00B76F7F" w:rsidRDefault="00B76F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83923992">
    <w:abstractNumId w:val="8"/>
  </w:num>
  <w:num w:numId="2" w16cid:durableId="403648366">
    <w:abstractNumId w:val="6"/>
  </w:num>
  <w:num w:numId="3" w16cid:durableId="518198243">
    <w:abstractNumId w:val="5"/>
  </w:num>
  <w:num w:numId="4" w16cid:durableId="1305234052">
    <w:abstractNumId w:val="4"/>
  </w:num>
  <w:num w:numId="5" w16cid:durableId="306671691">
    <w:abstractNumId w:val="7"/>
  </w:num>
  <w:num w:numId="6" w16cid:durableId="1915895800">
    <w:abstractNumId w:val="3"/>
  </w:num>
  <w:num w:numId="7" w16cid:durableId="1893730189">
    <w:abstractNumId w:val="2"/>
  </w:num>
  <w:num w:numId="8" w16cid:durableId="435487629">
    <w:abstractNumId w:val="1"/>
  </w:num>
  <w:num w:numId="9" w16cid:durableId="495144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2A90"/>
    <w:rsid w:val="0015074B"/>
    <w:rsid w:val="00221042"/>
    <w:rsid w:val="0029639D"/>
    <w:rsid w:val="00326F90"/>
    <w:rsid w:val="00AA1D8D"/>
    <w:rsid w:val="00B47730"/>
    <w:rsid w:val="00B76F7F"/>
    <w:rsid w:val="00CB0664"/>
    <w:rsid w:val="00EC72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795BE6"/>
  <w14:defaultImageDpi w14:val="300"/>
  <w15:docId w15:val="{2CE26F9A-A38A-4259-911A-E5BF09A70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877</Words>
  <Characters>4828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ANDRES ORLANDO VALDES MARTINEZ</cp:lastModifiedBy>
  <cp:revision>2</cp:revision>
  <dcterms:created xsi:type="dcterms:W3CDTF">2026-04-16T19:20:00Z</dcterms:created>
  <dcterms:modified xsi:type="dcterms:W3CDTF">2026-04-16T19:20:00Z</dcterms:modified>
  <cp:category/>
</cp:coreProperties>
</file>