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8E" w:rsidRDefault="00DE4F8E" w:rsidP="001201D5">
      <w:pPr>
        <w:pStyle w:val="Heading1"/>
        <w:rPr>
          <w:rFonts w:cs="Times New Roman"/>
          <w:b/>
          <w:u w:val="single"/>
        </w:rPr>
      </w:pPr>
    </w:p>
    <w:p w:rsidR="0041023C" w:rsidRDefault="0041023C" w:rsidP="0041023C"/>
    <w:p w:rsidR="0041023C" w:rsidRPr="0041023C" w:rsidRDefault="0041023C" w:rsidP="0041023C"/>
    <w:p w:rsidR="0066621D" w:rsidRPr="0066621D" w:rsidRDefault="0066621D" w:rsidP="0066621D"/>
    <w:p w:rsidR="00592319" w:rsidRDefault="00592319" w:rsidP="00592319">
      <w:pPr>
        <w:jc w:val="center"/>
        <w:rPr>
          <w:b/>
        </w:rPr>
      </w:pPr>
      <w:bookmarkStart w:id="0" w:name="_Toc495489929"/>
      <w:r w:rsidRPr="00592319">
        <w:rPr>
          <w:b/>
        </w:rPr>
        <w:t>Appendix Z</w:t>
      </w:r>
    </w:p>
    <w:p w:rsidR="00592319" w:rsidRPr="00592319" w:rsidRDefault="00592319" w:rsidP="00592319">
      <w:pPr>
        <w:jc w:val="center"/>
        <w:rPr>
          <w:b/>
        </w:rPr>
      </w:pPr>
    </w:p>
    <w:p w:rsidR="0074617B" w:rsidRPr="003F39CD" w:rsidRDefault="00D9684D" w:rsidP="003F39CD">
      <w:pPr>
        <w:pStyle w:val="Heading1"/>
        <w:jc w:val="center"/>
        <w:rPr>
          <w:rFonts w:cs="Times New Roman"/>
          <w:b/>
          <w:u w:val="single"/>
        </w:rPr>
      </w:pPr>
      <w:bookmarkStart w:id="1" w:name="_Toc495503923"/>
      <w:r w:rsidRPr="0074617B">
        <w:rPr>
          <w:rFonts w:cs="Times New Roman"/>
          <w:b/>
          <w:u w:val="single"/>
        </w:rPr>
        <w:t>Functional Safety Assessment Plan</w:t>
      </w:r>
      <w:bookmarkEnd w:id="0"/>
      <w:bookmarkEnd w:id="1"/>
    </w:p>
    <w:p w:rsidR="00DE4F8E" w:rsidRDefault="00DE4F8E" w:rsidP="00C305DD">
      <w:pPr>
        <w:rPr>
          <w:rFonts w:cs="Times New Roman"/>
        </w:rPr>
      </w:pPr>
    </w:p>
    <w:p w:rsidR="0041023C" w:rsidRPr="00675BCF" w:rsidRDefault="0041023C" w:rsidP="00675BCF">
      <w:pPr>
        <w:rPr>
          <w:rFonts w:asciiTheme="majorHAnsi" w:eastAsiaTheme="majorEastAsia" w:hAnsiTheme="majorHAnsi" w:cstheme="majorBidi"/>
          <w:color w:val="2E74B5" w:themeColor="accent1" w:themeShade="BF"/>
          <w:sz w:val="32"/>
          <w:szCs w:val="32"/>
        </w:rPr>
      </w:pPr>
      <w:r>
        <w:br w:type="page"/>
      </w:r>
    </w:p>
    <w:p w:rsidR="0066621D" w:rsidRPr="0041023C" w:rsidRDefault="0066621D" w:rsidP="0041023C">
      <w:pPr>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4"/>
          <w:szCs w:val="22"/>
        </w:rPr>
        <w:id w:val="1823937767"/>
        <w:docPartObj>
          <w:docPartGallery w:val="Table of Contents"/>
          <w:docPartUnique/>
        </w:docPartObj>
      </w:sdtPr>
      <w:sdtEndPr>
        <w:rPr>
          <w:b/>
          <w:bCs/>
          <w:noProof/>
        </w:rPr>
      </w:sdtEndPr>
      <w:sdtContent>
        <w:p w:rsidR="00E17BB3" w:rsidRDefault="001D27BA" w:rsidP="002B30AA">
          <w:pPr>
            <w:pStyle w:val="TOCHeading"/>
          </w:pPr>
          <w:r>
            <w:t xml:space="preserve">Table of </w:t>
          </w:r>
          <w:r w:rsidR="002B30AA">
            <w:t>Contents</w:t>
          </w:r>
        </w:p>
        <w:p w:rsidR="00675BCF" w:rsidRDefault="002B30AA" w:rsidP="00675BC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p>
        <w:p w:rsidR="00675BCF" w:rsidRDefault="0049562D">
          <w:pPr>
            <w:pStyle w:val="TOC2"/>
            <w:tabs>
              <w:tab w:val="left" w:pos="660"/>
              <w:tab w:val="right" w:leader="dot" w:pos="9350"/>
            </w:tabs>
            <w:rPr>
              <w:rFonts w:asciiTheme="minorHAnsi" w:eastAsiaTheme="minorEastAsia" w:hAnsiTheme="minorHAnsi"/>
              <w:noProof/>
              <w:sz w:val="22"/>
            </w:rPr>
          </w:pPr>
          <w:hyperlink w:anchor="_Toc495503926" w:history="1">
            <w:r w:rsidR="00675BCF" w:rsidRPr="00161DDF">
              <w:rPr>
                <w:rStyle w:val="Hyperlink"/>
                <w:rFonts w:cs="Times New Roman"/>
                <w:b/>
                <w:noProof/>
              </w:rPr>
              <w:t>1.</w:t>
            </w:r>
            <w:r w:rsidR="00675BCF">
              <w:rPr>
                <w:rFonts w:asciiTheme="minorHAnsi" w:eastAsiaTheme="minorEastAsia" w:hAnsiTheme="minorHAnsi"/>
                <w:noProof/>
                <w:sz w:val="22"/>
              </w:rPr>
              <w:tab/>
            </w:r>
            <w:r w:rsidR="00675BCF" w:rsidRPr="00161DDF">
              <w:rPr>
                <w:rStyle w:val="Hyperlink"/>
                <w:rFonts w:cs="Times New Roman"/>
                <w:b/>
                <w:noProof/>
              </w:rPr>
              <w:t>Introduction</w:t>
            </w:r>
            <w:r w:rsidR="00675BCF">
              <w:rPr>
                <w:noProof/>
                <w:webHidden/>
              </w:rPr>
              <w:tab/>
            </w:r>
            <w:r w:rsidR="00675BCF">
              <w:rPr>
                <w:noProof/>
                <w:webHidden/>
              </w:rPr>
              <w:fldChar w:fldCharType="begin"/>
            </w:r>
            <w:r w:rsidR="00675BCF">
              <w:rPr>
                <w:noProof/>
                <w:webHidden/>
              </w:rPr>
              <w:instrText xml:space="preserve"> PAGEREF _Toc495503926 \h </w:instrText>
            </w:r>
            <w:r w:rsidR="00675BCF">
              <w:rPr>
                <w:noProof/>
                <w:webHidden/>
              </w:rPr>
            </w:r>
            <w:r w:rsidR="00675BCF">
              <w:rPr>
                <w:noProof/>
                <w:webHidden/>
              </w:rPr>
              <w:fldChar w:fldCharType="separate"/>
            </w:r>
            <w:r w:rsidR="006916A4">
              <w:rPr>
                <w:noProof/>
                <w:webHidden/>
              </w:rPr>
              <w:t>5</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27" w:history="1">
            <w:r w:rsidR="00675BCF" w:rsidRPr="00161DDF">
              <w:rPr>
                <w:rStyle w:val="Hyperlink"/>
                <w:rFonts w:cs="Times New Roman"/>
                <w:noProof/>
              </w:rPr>
              <w:t>1.1.</w:t>
            </w:r>
            <w:r w:rsidR="00675BCF">
              <w:rPr>
                <w:rFonts w:asciiTheme="minorHAnsi" w:eastAsiaTheme="minorEastAsia" w:hAnsiTheme="minorHAnsi"/>
                <w:noProof/>
                <w:sz w:val="22"/>
              </w:rPr>
              <w:tab/>
            </w:r>
            <w:r w:rsidR="00675BCF" w:rsidRPr="00161DDF">
              <w:rPr>
                <w:rStyle w:val="Hyperlink"/>
                <w:rFonts w:cs="Times New Roman"/>
                <w:noProof/>
              </w:rPr>
              <w:t>Purpose</w:t>
            </w:r>
            <w:r w:rsidR="00675BCF">
              <w:rPr>
                <w:noProof/>
                <w:webHidden/>
              </w:rPr>
              <w:tab/>
            </w:r>
            <w:r w:rsidR="00675BCF">
              <w:rPr>
                <w:noProof/>
                <w:webHidden/>
              </w:rPr>
              <w:fldChar w:fldCharType="begin"/>
            </w:r>
            <w:r w:rsidR="00675BCF">
              <w:rPr>
                <w:noProof/>
                <w:webHidden/>
              </w:rPr>
              <w:instrText xml:space="preserve"> PAGEREF _Toc495503927 \h </w:instrText>
            </w:r>
            <w:r w:rsidR="00675BCF">
              <w:rPr>
                <w:noProof/>
                <w:webHidden/>
              </w:rPr>
            </w:r>
            <w:r w:rsidR="00675BCF">
              <w:rPr>
                <w:noProof/>
                <w:webHidden/>
              </w:rPr>
              <w:fldChar w:fldCharType="separate"/>
            </w:r>
            <w:r w:rsidR="006916A4">
              <w:rPr>
                <w:noProof/>
                <w:webHidden/>
              </w:rPr>
              <w:t>5</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28" w:history="1">
            <w:r w:rsidR="00675BCF" w:rsidRPr="00161DDF">
              <w:rPr>
                <w:rStyle w:val="Hyperlink"/>
                <w:rFonts w:cs="Times New Roman"/>
                <w:noProof/>
              </w:rPr>
              <w:t>1.2.</w:t>
            </w:r>
            <w:r w:rsidR="00675BCF">
              <w:rPr>
                <w:rFonts w:asciiTheme="minorHAnsi" w:eastAsiaTheme="minorEastAsia" w:hAnsiTheme="minorHAnsi"/>
                <w:noProof/>
                <w:sz w:val="22"/>
              </w:rPr>
              <w:tab/>
            </w:r>
            <w:r w:rsidR="00675BCF" w:rsidRPr="00161DDF">
              <w:rPr>
                <w:rStyle w:val="Hyperlink"/>
                <w:rFonts w:cs="Times New Roman"/>
                <w:noProof/>
              </w:rPr>
              <w:t>Applicability</w:t>
            </w:r>
            <w:r w:rsidR="00675BCF">
              <w:rPr>
                <w:noProof/>
                <w:webHidden/>
              </w:rPr>
              <w:tab/>
            </w:r>
            <w:r w:rsidR="00675BCF">
              <w:rPr>
                <w:noProof/>
                <w:webHidden/>
              </w:rPr>
              <w:fldChar w:fldCharType="begin"/>
            </w:r>
            <w:r w:rsidR="00675BCF">
              <w:rPr>
                <w:noProof/>
                <w:webHidden/>
              </w:rPr>
              <w:instrText xml:space="preserve"> PAGEREF _Toc495503928 \h </w:instrText>
            </w:r>
            <w:r w:rsidR="00675BCF">
              <w:rPr>
                <w:noProof/>
                <w:webHidden/>
              </w:rPr>
            </w:r>
            <w:r w:rsidR="00675BCF">
              <w:rPr>
                <w:noProof/>
                <w:webHidden/>
              </w:rPr>
              <w:fldChar w:fldCharType="separate"/>
            </w:r>
            <w:r w:rsidR="006916A4">
              <w:rPr>
                <w:noProof/>
                <w:webHidden/>
              </w:rPr>
              <w:t>5</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29" w:history="1">
            <w:r w:rsidR="00675BCF" w:rsidRPr="00161DDF">
              <w:rPr>
                <w:rStyle w:val="Hyperlink"/>
                <w:rFonts w:cs="Times New Roman"/>
                <w:noProof/>
              </w:rPr>
              <w:t>1.3.</w:t>
            </w:r>
            <w:r w:rsidR="00675BCF">
              <w:rPr>
                <w:rFonts w:asciiTheme="minorHAnsi" w:eastAsiaTheme="minorEastAsia" w:hAnsiTheme="minorHAnsi"/>
                <w:noProof/>
                <w:sz w:val="22"/>
              </w:rPr>
              <w:tab/>
            </w:r>
            <w:r w:rsidR="00675BCF" w:rsidRPr="00161DDF">
              <w:rPr>
                <w:rStyle w:val="Hyperlink"/>
                <w:rFonts w:cs="Times New Roman"/>
                <w:noProof/>
              </w:rPr>
              <w:t>Assessment Activity Description</w:t>
            </w:r>
            <w:r w:rsidR="00675BCF">
              <w:rPr>
                <w:noProof/>
                <w:webHidden/>
              </w:rPr>
              <w:tab/>
            </w:r>
            <w:r w:rsidR="00675BCF">
              <w:rPr>
                <w:noProof/>
                <w:webHidden/>
              </w:rPr>
              <w:fldChar w:fldCharType="begin"/>
            </w:r>
            <w:r w:rsidR="00675BCF">
              <w:rPr>
                <w:noProof/>
                <w:webHidden/>
              </w:rPr>
              <w:instrText xml:space="preserve"> PAGEREF _Toc495503929 \h </w:instrText>
            </w:r>
            <w:r w:rsidR="00675BCF">
              <w:rPr>
                <w:noProof/>
                <w:webHidden/>
              </w:rPr>
            </w:r>
            <w:r w:rsidR="00675BCF">
              <w:rPr>
                <w:noProof/>
                <w:webHidden/>
              </w:rPr>
              <w:fldChar w:fldCharType="separate"/>
            </w:r>
            <w:r w:rsidR="006916A4">
              <w:rPr>
                <w:noProof/>
                <w:webHidden/>
              </w:rPr>
              <w:t>5</w:t>
            </w:r>
            <w:r w:rsidR="00675BCF">
              <w:rPr>
                <w:noProof/>
                <w:webHidden/>
              </w:rPr>
              <w:fldChar w:fldCharType="end"/>
            </w:r>
          </w:hyperlink>
        </w:p>
        <w:p w:rsidR="00675BCF" w:rsidRDefault="0049562D">
          <w:pPr>
            <w:pStyle w:val="TOC2"/>
            <w:tabs>
              <w:tab w:val="left" w:pos="660"/>
              <w:tab w:val="right" w:leader="dot" w:pos="9350"/>
            </w:tabs>
            <w:rPr>
              <w:rFonts w:asciiTheme="minorHAnsi" w:eastAsiaTheme="minorEastAsia" w:hAnsiTheme="minorHAnsi"/>
              <w:noProof/>
              <w:sz w:val="22"/>
            </w:rPr>
          </w:pPr>
          <w:hyperlink w:anchor="_Toc495503930" w:history="1">
            <w:r w:rsidR="00675BCF" w:rsidRPr="00161DDF">
              <w:rPr>
                <w:rStyle w:val="Hyperlink"/>
                <w:rFonts w:cs="Times New Roman"/>
                <w:b/>
                <w:noProof/>
              </w:rPr>
              <w:t>2.</w:t>
            </w:r>
            <w:r w:rsidR="00675BCF">
              <w:rPr>
                <w:rFonts w:asciiTheme="minorHAnsi" w:eastAsiaTheme="minorEastAsia" w:hAnsiTheme="minorHAnsi"/>
                <w:noProof/>
                <w:sz w:val="22"/>
              </w:rPr>
              <w:tab/>
            </w:r>
            <w:r w:rsidR="00675BCF" w:rsidRPr="00161DDF">
              <w:rPr>
                <w:rStyle w:val="Hyperlink"/>
                <w:rFonts w:cs="Times New Roman"/>
                <w:b/>
                <w:noProof/>
              </w:rPr>
              <w:t>Applicable Documents</w:t>
            </w:r>
            <w:r w:rsidR="00675BCF">
              <w:rPr>
                <w:noProof/>
                <w:webHidden/>
              </w:rPr>
              <w:tab/>
            </w:r>
            <w:r w:rsidR="00675BCF">
              <w:rPr>
                <w:noProof/>
                <w:webHidden/>
              </w:rPr>
              <w:fldChar w:fldCharType="begin"/>
            </w:r>
            <w:r w:rsidR="00675BCF">
              <w:rPr>
                <w:noProof/>
                <w:webHidden/>
              </w:rPr>
              <w:instrText xml:space="preserve"> PAGEREF _Toc495503930 \h </w:instrText>
            </w:r>
            <w:r w:rsidR="00675BCF">
              <w:rPr>
                <w:noProof/>
                <w:webHidden/>
              </w:rPr>
            </w:r>
            <w:r w:rsidR="00675BCF">
              <w:rPr>
                <w:noProof/>
                <w:webHidden/>
              </w:rPr>
              <w:fldChar w:fldCharType="separate"/>
            </w:r>
            <w:r w:rsidR="006916A4">
              <w:rPr>
                <w:noProof/>
                <w:webHidden/>
              </w:rPr>
              <w:t>5</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31" w:history="1">
            <w:r w:rsidR="00675BCF" w:rsidRPr="00161DDF">
              <w:rPr>
                <w:rStyle w:val="Hyperlink"/>
                <w:rFonts w:cs="Times New Roman"/>
                <w:noProof/>
              </w:rPr>
              <w:t>2.1.</w:t>
            </w:r>
            <w:r w:rsidR="00675BCF">
              <w:rPr>
                <w:rFonts w:asciiTheme="minorHAnsi" w:eastAsiaTheme="minorEastAsia" w:hAnsiTheme="minorHAnsi"/>
                <w:noProof/>
                <w:sz w:val="22"/>
              </w:rPr>
              <w:tab/>
            </w:r>
            <w:r w:rsidR="00675BCF" w:rsidRPr="00161DDF">
              <w:rPr>
                <w:rStyle w:val="Hyperlink"/>
                <w:rFonts w:cs="Times New Roman"/>
                <w:noProof/>
              </w:rPr>
              <w:t>Automotive Standard</w:t>
            </w:r>
            <w:r w:rsidR="00675BCF">
              <w:rPr>
                <w:noProof/>
                <w:webHidden/>
              </w:rPr>
              <w:tab/>
            </w:r>
            <w:r w:rsidR="00675BCF">
              <w:rPr>
                <w:noProof/>
                <w:webHidden/>
              </w:rPr>
              <w:fldChar w:fldCharType="begin"/>
            </w:r>
            <w:r w:rsidR="00675BCF">
              <w:rPr>
                <w:noProof/>
                <w:webHidden/>
              </w:rPr>
              <w:instrText xml:space="preserve"> PAGEREF _Toc495503931 \h </w:instrText>
            </w:r>
            <w:r w:rsidR="00675BCF">
              <w:rPr>
                <w:noProof/>
                <w:webHidden/>
              </w:rPr>
            </w:r>
            <w:r w:rsidR="00675BCF">
              <w:rPr>
                <w:noProof/>
                <w:webHidden/>
              </w:rPr>
              <w:fldChar w:fldCharType="separate"/>
            </w:r>
            <w:r w:rsidR="006916A4">
              <w:rPr>
                <w:noProof/>
                <w:webHidden/>
              </w:rPr>
              <w:t>5</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32" w:history="1">
            <w:r w:rsidR="00675BCF" w:rsidRPr="00161DDF">
              <w:rPr>
                <w:rStyle w:val="Hyperlink"/>
                <w:rFonts w:cs="Times New Roman"/>
                <w:noProof/>
              </w:rPr>
              <w:t>2.2.</w:t>
            </w:r>
            <w:r w:rsidR="00675BCF">
              <w:rPr>
                <w:rFonts w:asciiTheme="minorHAnsi" w:eastAsiaTheme="minorEastAsia" w:hAnsiTheme="minorHAnsi"/>
                <w:noProof/>
                <w:sz w:val="22"/>
              </w:rPr>
              <w:tab/>
            </w:r>
            <w:r w:rsidR="00675BCF" w:rsidRPr="00161DDF">
              <w:rPr>
                <w:rStyle w:val="Hyperlink"/>
                <w:rFonts w:cs="Times New Roman"/>
                <w:noProof/>
              </w:rPr>
              <w:t>Additional Documents:</w:t>
            </w:r>
            <w:r w:rsidR="00675BCF">
              <w:rPr>
                <w:noProof/>
                <w:webHidden/>
              </w:rPr>
              <w:tab/>
            </w:r>
            <w:r w:rsidR="00675BCF">
              <w:rPr>
                <w:noProof/>
                <w:webHidden/>
              </w:rPr>
              <w:fldChar w:fldCharType="begin"/>
            </w:r>
            <w:r w:rsidR="00675BCF">
              <w:rPr>
                <w:noProof/>
                <w:webHidden/>
              </w:rPr>
              <w:instrText xml:space="preserve"> PAGEREF _Toc495503932 \h </w:instrText>
            </w:r>
            <w:r w:rsidR="00675BCF">
              <w:rPr>
                <w:noProof/>
                <w:webHidden/>
              </w:rPr>
            </w:r>
            <w:r w:rsidR="00675BCF">
              <w:rPr>
                <w:noProof/>
                <w:webHidden/>
              </w:rPr>
              <w:fldChar w:fldCharType="separate"/>
            </w:r>
            <w:r w:rsidR="006916A4">
              <w:rPr>
                <w:noProof/>
                <w:webHidden/>
              </w:rPr>
              <w:t>5</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33" w:history="1">
            <w:r w:rsidR="00675BCF" w:rsidRPr="00161DDF">
              <w:rPr>
                <w:rStyle w:val="Hyperlink"/>
                <w:rFonts w:cs="Times New Roman"/>
                <w:noProof/>
              </w:rPr>
              <w:t>2.3.</w:t>
            </w:r>
            <w:r w:rsidR="00675BCF">
              <w:rPr>
                <w:rFonts w:asciiTheme="minorHAnsi" w:eastAsiaTheme="minorEastAsia" w:hAnsiTheme="minorHAnsi"/>
                <w:noProof/>
                <w:sz w:val="22"/>
              </w:rPr>
              <w:tab/>
            </w:r>
            <w:r w:rsidR="00675BCF" w:rsidRPr="00161DDF">
              <w:rPr>
                <w:rStyle w:val="Hyperlink"/>
                <w:rFonts w:cs="Times New Roman"/>
                <w:noProof/>
              </w:rPr>
              <w:t>System safety administrative documents</w:t>
            </w:r>
            <w:r w:rsidR="00675BCF">
              <w:rPr>
                <w:noProof/>
                <w:webHidden/>
              </w:rPr>
              <w:tab/>
            </w:r>
            <w:r w:rsidR="00675BCF">
              <w:rPr>
                <w:noProof/>
                <w:webHidden/>
              </w:rPr>
              <w:fldChar w:fldCharType="begin"/>
            </w:r>
            <w:r w:rsidR="00675BCF">
              <w:rPr>
                <w:noProof/>
                <w:webHidden/>
              </w:rPr>
              <w:instrText xml:space="preserve"> PAGEREF _Toc495503933 \h </w:instrText>
            </w:r>
            <w:r w:rsidR="00675BCF">
              <w:rPr>
                <w:noProof/>
                <w:webHidden/>
              </w:rPr>
            </w:r>
            <w:r w:rsidR="00675BCF">
              <w:rPr>
                <w:noProof/>
                <w:webHidden/>
              </w:rPr>
              <w:fldChar w:fldCharType="separate"/>
            </w:r>
            <w:r w:rsidR="006916A4">
              <w:rPr>
                <w:noProof/>
                <w:webHidden/>
              </w:rPr>
              <w:t>6</w:t>
            </w:r>
            <w:r w:rsidR="00675BCF">
              <w:rPr>
                <w:noProof/>
                <w:webHidden/>
              </w:rPr>
              <w:fldChar w:fldCharType="end"/>
            </w:r>
          </w:hyperlink>
        </w:p>
        <w:p w:rsidR="00675BCF" w:rsidRDefault="0049562D">
          <w:pPr>
            <w:pStyle w:val="TOC2"/>
            <w:tabs>
              <w:tab w:val="left" w:pos="660"/>
              <w:tab w:val="right" w:leader="dot" w:pos="9350"/>
            </w:tabs>
            <w:rPr>
              <w:rFonts w:asciiTheme="minorHAnsi" w:eastAsiaTheme="minorEastAsia" w:hAnsiTheme="minorHAnsi"/>
              <w:noProof/>
              <w:sz w:val="22"/>
            </w:rPr>
          </w:pPr>
          <w:hyperlink w:anchor="_Toc495503934" w:history="1">
            <w:r w:rsidR="00675BCF" w:rsidRPr="00161DDF">
              <w:rPr>
                <w:rStyle w:val="Hyperlink"/>
                <w:rFonts w:cs="Times New Roman"/>
                <w:b/>
                <w:noProof/>
              </w:rPr>
              <w:t>3.</w:t>
            </w:r>
            <w:r w:rsidR="00675BCF">
              <w:rPr>
                <w:rFonts w:asciiTheme="minorHAnsi" w:eastAsiaTheme="minorEastAsia" w:hAnsiTheme="minorHAnsi"/>
                <w:noProof/>
                <w:sz w:val="22"/>
              </w:rPr>
              <w:tab/>
            </w:r>
            <w:r w:rsidR="00675BCF" w:rsidRPr="00161DDF">
              <w:rPr>
                <w:rStyle w:val="Hyperlink"/>
                <w:rFonts w:cs="Times New Roman"/>
                <w:b/>
                <w:noProof/>
              </w:rPr>
              <w:t>ABS System Overview</w:t>
            </w:r>
            <w:r w:rsidR="00675BCF">
              <w:rPr>
                <w:noProof/>
                <w:webHidden/>
              </w:rPr>
              <w:tab/>
            </w:r>
            <w:r w:rsidR="00675BCF">
              <w:rPr>
                <w:noProof/>
                <w:webHidden/>
              </w:rPr>
              <w:fldChar w:fldCharType="begin"/>
            </w:r>
            <w:r w:rsidR="00675BCF">
              <w:rPr>
                <w:noProof/>
                <w:webHidden/>
              </w:rPr>
              <w:instrText xml:space="preserve"> PAGEREF _Toc495503934 \h </w:instrText>
            </w:r>
            <w:r w:rsidR="00675BCF">
              <w:rPr>
                <w:noProof/>
                <w:webHidden/>
              </w:rPr>
            </w:r>
            <w:r w:rsidR="00675BCF">
              <w:rPr>
                <w:noProof/>
                <w:webHidden/>
              </w:rPr>
              <w:fldChar w:fldCharType="separate"/>
            </w:r>
            <w:r w:rsidR="006916A4">
              <w:rPr>
                <w:noProof/>
                <w:webHidden/>
              </w:rPr>
              <w:t>6</w:t>
            </w:r>
            <w:r w:rsidR="00675BCF">
              <w:rPr>
                <w:noProof/>
                <w:webHidden/>
              </w:rPr>
              <w:fldChar w:fldCharType="end"/>
            </w:r>
          </w:hyperlink>
        </w:p>
        <w:p w:rsidR="00675BCF" w:rsidRDefault="0049562D">
          <w:pPr>
            <w:pStyle w:val="TOC2"/>
            <w:tabs>
              <w:tab w:val="left" w:pos="660"/>
              <w:tab w:val="right" w:leader="dot" w:pos="9350"/>
            </w:tabs>
            <w:rPr>
              <w:rFonts w:asciiTheme="minorHAnsi" w:eastAsiaTheme="minorEastAsia" w:hAnsiTheme="minorHAnsi"/>
              <w:noProof/>
              <w:sz w:val="22"/>
            </w:rPr>
          </w:pPr>
          <w:hyperlink w:anchor="_Toc495503935" w:history="1">
            <w:r w:rsidR="00675BCF" w:rsidRPr="00161DDF">
              <w:rPr>
                <w:rStyle w:val="Hyperlink"/>
                <w:rFonts w:cs="Times New Roman"/>
                <w:b/>
                <w:noProof/>
              </w:rPr>
              <w:t>4.</w:t>
            </w:r>
            <w:r w:rsidR="00675BCF">
              <w:rPr>
                <w:rFonts w:asciiTheme="minorHAnsi" w:eastAsiaTheme="minorEastAsia" w:hAnsiTheme="minorHAnsi"/>
                <w:noProof/>
                <w:sz w:val="22"/>
              </w:rPr>
              <w:tab/>
            </w:r>
            <w:r w:rsidR="00675BCF" w:rsidRPr="00161DDF">
              <w:rPr>
                <w:rStyle w:val="Hyperlink"/>
                <w:rFonts w:cs="Times New Roman"/>
                <w:b/>
                <w:noProof/>
              </w:rPr>
              <w:t>Operational Modes</w:t>
            </w:r>
            <w:r w:rsidR="00675BCF">
              <w:rPr>
                <w:noProof/>
                <w:webHidden/>
              </w:rPr>
              <w:tab/>
            </w:r>
            <w:r w:rsidR="00675BCF">
              <w:rPr>
                <w:noProof/>
                <w:webHidden/>
              </w:rPr>
              <w:fldChar w:fldCharType="begin"/>
            </w:r>
            <w:r w:rsidR="00675BCF">
              <w:rPr>
                <w:noProof/>
                <w:webHidden/>
              </w:rPr>
              <w:instrText xml:space="preserve"> PAGEREF _Toc495503935 \h </w:instrText>
            </w:r>
            <w:r w:rsidR="00675BCF">
              <w:rPr>
                <w:noProof/>
                <w:webHidden/>
              </w:rPr>
            </w:r>
            <w:r w:rsidR="00675BCF">
              <w:rPr>
                <w:noProof/>
                <w:webHidden/>
              </w:rPr>
              <w:fldChar w:fldCharType="separate"/>
            </w:r>
            <w:r w:rsidR="006916A4">
              <w:rPr>
                <w:noProof/>
                <w:webHidden/>
              </w:rPr>
              <w:t>6</w:t>
            </w:r>
            <w:r w:rsidR="00675BCF">
              <w:rPr>
                <w:noProof/>
                <w:webHidden/>
              </w:rPr>
              <w:fldChar w:fldCharType="end"/>
            </w:r>
          </w:hyperlink>
        </w:p>
        <w:p w:rsidR="00675BCF" w:rsidRDefault="0049562D">
          <w:pPr>
            <w:pStyle w:val="TOC2"/>
            <w:tabs>
              <w:tab w:val="left" w:pos="660"/>
              <w:tab w:val="right" w:leader="dot" w:pos="9350"/>
            </w:tabs>
            <w:rPr>
              <w:rFonts w:asciiTheme="minorHAnsi" w:eastAsiaTheme="minorEastAsia" w:hAnsiTheme="minorHAnsi"/>
              <w:noProof/>
              <w:sz w:val="22"/>
            </w:rPr>
          </w:pPr>
          <w:hyperlink w:anchor="_Toc495503936" w:history="1">
            <w:r w:rsidR="00675BCF" w:rsidRPr="00161DDF">
              <w:rPr>
                <w:rStyle w:val="Hyperlink"/>
                <w:rFonts w:cs="Times New Roman"/>
                <w:b/>
                <w:noProof/>
              </w:rPr>
              <w:t>5.</w:t>
            </w:r>
            <w:r w:rsidR="00675BCF">
              <w:rPr>
                <w:rFonts w:asciiTheme="minorHAnsi" w:eastAsiaTheme="minorEastAsia" w:hAnsiTheme="minorHAnsi"/>
                <w:noProof/>
                <w:sz w:val="22"/>
              </w:rPr>
              <w:tab/>
            </w:r>
            <w:r w:rsidR="00675BCF" w:rsidRPr="00161DDF">
              <w:rPr>
                <w:rStyle w:val="Hyperlink"/>
                <w:rFonts w:cs="Times New Roman"/>
                <w:b/>
                <w:noProof/>
              </w:rPr>
              <w:t>System Safety Requirements</w:t>
            </w:r>
            <w:r w:rsidR="00675BCF">
              <w:rPr>
                <w:noProof/>
                <w:webHidden/>
              </w:rPr>
              <w:tab/>
            </w:r>
            <w:r w:rsidR="00675BCF">
              <w:rPr>
                <w:noProof/>
                <w:webHidden/>
              </w:rPr>
              <w:fldChar w:fldCharType="begin"/>
            </w:r>
            <w:r w:rsidR="00675BCF">
              <w:rPr>
                <w:noProof/>
                <w:webHidden/>
              </w:rPr>
              <w:instrText xml:space="preserve"> PAGEREF _Toc495503936 \h </w:instrText>
            </w:r>
            <w:r w:rsidR="00675BCF">
              <w:rPr>
                <w:noProof/>
                <w:webHidden/>
              </w:rPr>
            </w:r>
            <w:r w:rsidR="00675BCF">
              <w:rPr>
                <w:noProof/>
                <w:webHidden/>
              </w:rPr>
              <w:fldChar w:fldCharType="separate"/>
            </w:r>
            <w:r w:rsidR="006916A4">
              <w:rPr>
                <w:noProof/>
                <w:webHidden/>
              </w:rPr>
              <w:t>6</w:t>
            </w:r>
            <w:r w:rsidR="00675BCF">
              <w:rPr>
                <w:noProof/>
                <w:webHidden/>
              </w:rPr>
              <w:fldChar w:fldCharType="end"/>
            </w:r>
          </w:hyperlink>
        </w:p>
        <w:p w:rsidR="00675BCF" w:rsidRDefault="0049562D">
          <w:pPr>
            <w:pStyle w:val="TOC2"/>
            <w:tabs>
              <w:tab w:val="left" w:pos="660"/>
              <w:tab w:val="right" w:leader="dot" w:pos="9350"/>
            </w:tabs>
            <w:rPr>
              <w:rFonts w:asciiTheme="minorHAnsi" w:eastAsiaTheme="minorEastAsia" w:hAnsiTheme="minorHAnsi"/>
              <w:noProof/>
              <w:sz w:val="22"/>
            </w:rPr>
          </w:pPr>
          <w:hyperlink w:anchor="_Toc495503937" w:history="1">
            <w:r w:rsidR="00675BCF" w:rsidRPr="00161DDF">
              <w:rPr>
                <w:rStyle w:val="Hyperlink"/>
                <w:rFonts w:cs="Times New Roman"/>
                <w:b/>
                <w:noProof/>
              </w:rPr>
              <w:t>6.</w:t>
            </w:r>
            <w:r w:rsidR="00675BCF">
              <w:rPr>
                <w:rFonts w:asciiTheme="minorHAnsi" w:eastAsiaTheme="minorEastAsia" w:hAnsiTheme="minorHAnsi"/>
                <w:noProof/>
                <w:sz w:val="22"/>
              </w:rPr>
              <w:tab/>
            </w:r>
            <w:r w:rsidR="00675BCF" w:rsidRPr="00161DDF">
              <w:rPr>
                <w:rStyle w:val="Hyperlink"/>
                <w:rFonts w:cs="Times New Roman"/>
                <w:b/>
                <w:noProof/>
              </w:rPr>
              <w:t>Design Considerations for Safety</w:t>
            </w:r>
            <w:r w:rsidR="00675BCF">
              <w:rPr>
                <w:noProof/>
                <w:webHidden/>
              </w:rPr>
              <w:tab/>
            </w:r>
            <w:r w:rsidR="00675BCF">
              <w:rPr>
                <w:noProof/>
                <w:webHidden/>
              </w:rPr>
              <w:fldChar w:fldCharType="begin"/>
            </w:r>
            <w:r w:rsidR="00675BCF">
              <w:rPr>
                <w:noProof/>
                <w:webHidden/>
              </w:rPr>
              <w:instrText xml:space="preserve"> PAGEREF _Toc495503937 \h </w:instrText>
            </w:r>
            <w:r w:rsidR="00675BCF">
              <w:rPr>
                <w:noProof/>
                <w:webHidden/>
              </w:rPr>
            </w:r>
            <w:r w:rsidR="00675BCF">
              <w:rPr>
                <w:noProof/>
                <w:webHidden/>
              </w:rPr>
              <w:fldChar w:fldCharType="separate"/>
            </w:r>
            <w:r w:rsidR="006916A4">
              <w:rPr>
                <w:noProof/>
                <w:webHidden/>
              </w:rPr>
              <w:t>7</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38" w:history="1">
            <w:r w:rsidR="00675BCF" w:rsidRPr="00161DDF">
              <w:rPr>
                <w:rStyle w:val="Hyperlink"/>
                <w:rFonts w:cs="Times New Roman"/>
                <w:noProof/>
              </w:rPr>
              <w:t>6.1.</w:t>
            </w:r>
            <w:r w:rsidR="00675BCF">
              <w:rPr>
                <w:rFonts w:asciiTheme="minorHAnsi" w:eastAsiaTheme="minorEastAsia" w:hAnsiTheme="minorHAnsi"/>
                <w:noProof/>
                <w:sz w:val="22"/>
              </w:rPr>
              <w:tab/>
            </w:r>
            <w:r w:rsidR="00675BCF" w:rsidRPr="00161DDF">
              <w:rPr>
                <w:rStyle w:val="Hyperlink"/>
                <w:rFonts w:cs="Times New Roman"/>
                <w:noProof/>
              </w:rPr>
              <w:t>General</w:t>
            </w:r>
            <w:r w:rsidR="00675BCF">
              <w:rPr>
                <w:noProof/>
                <w:webHidden/>
              </w:rPr>
              <w:tab/>
            </w:r>
            <w:r w:rsidR="00675BCF">
              <w:rPr>
                <w:noProof/>
                <w:webHidden/>
              </w:rPr>
              <w:fldChar w:fldCharType="begin"/>
            </w:r>
            <w:r w:rsidR="00675BCF">
              <w:rPr>
                <w:noProof/>
                <w:webHidden/>
              </w:rPr>
              <w:instrText xml:space="preserve"> PAGEREF _Toc495503938 \h </w:instrText>
            </w:r>
            <w:r w:rsidR="00675BCF">
              <w:rPr>
                <w:noProof/>
                <w:webHidden/>
              </w:rPr>
            </w:r>
            <w:r w:rsidR="00675BCF">
              <w:rPr>
                <w:noProof/>
                <w:webHidden/>
              </w:rPr>
              <w:fldChar w:fldCharType="separate"/>
            </w:r>
            <w:r w:rsidR="006916A4">
              <w:rPr>
                <w:noProof/>
                <w:webHidden/>
              </w:rPr>
              <w:t>7</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39" w:history="1">
            <w:r w:rsidR="00675BCF" w:rsidRPr="00161DDF">
              <w:rPr>
                <w:rStyle w:val="Hyperlink"/>
                <w:rFonts w:cs="Times New Roman"/>
                <w:noProof/>
              </w:rPr>
              <w:t>6.2.</w:t>
            </w:r>
            <w:r w:rsidR="00675BCF">
              <w:rPr>
                <w:rFonts w:asciiTheme="minorHAnsi" w:eastAsiaTheme="minorEastAsia" w:hAnsiTheme="minorHAnsi"/>
                <w:noProof/>
                <w:sz w:val="22"/>
              </w:rPr>
              <w:tab/>
            </w:r>
            <w:r w:rsidR="00675BCF" w:rsidRPr="00161DDF">
              <w:rPr>
                <w:rStyle w:val="Hyperlink"/>
                <w:rFonts w:cs="Times New Roman"/>
                <w:noProof/>
              </w:rPr>
              <w:t>Hazard Mitigation Methods</w:t>
            </w:r>
            <w:r w:rsidR="00675BCF">
              <w:rPr>
                <w:noProof/>
                <w:webHidden/>
              </w:rPr>
              <w:tab/>
            </w:r>
            <w:r w:rsidR="00675BCF">
              <w:rPr>
                <w:noProof/>
                <w:webHidden/>
              </w:rPr>
              <w:fldChar w:fldCharType="begin"/>
            </w:r>
            <w:r w:rsidR="00675BCF">
              <w:rPr>
                <w:noProof/>
                <w:webHidden/>
              </w:rPr>
              <w:instrText xml:space="preserve"> PAGEREF _Toc495503939 \h </w:instrText>
            </w:r>
            <w:r w:rsidR="00675BCF">
              <w:rPr>
                <w:noProof/>
                <w:webHidden/>
              </w:rPr>
            </w:r>
            <w:r w:rsidR="00675BCF">
              <w:rPr>
                <w:noProof/>
                <w:webHidden/>
              </w:rPr>
              <w:fldChar w:fldCharType="separate"/>
            </w:r>
            <w:r w:rsidR="006916A4">
              <w:rPr>
                <w:noProof/>
                <w:webHidden/>
              </w:rPr>
              <w:t>7</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40" w:history="1">
            <w:r w:rsidR="00675BCF" w:rsidRPr="00161DDF">
              <w:rPr>
                <w:rStyle w:val="Hyperlink"/>
                <w:rFonts w:cs="Times New Roman"/>
                <w:noProof/>
              </w:rPr>
              <w:t>6.2.1.</w:t>
            </w:r>
            <w:r w:rsidR="00675BCF">
              <w:rPr>
                <w:rFonts w:asciiTheme="minorHAnsi" w:eastAsiaTheme="minorEastAsia" w:hAnsiTheme="minorHAnsi"/>
                <w:noProof/>
                <w:sz w:val="22"/>
              </w:rPr>
              <w:tab/>
            </w:r>
            <w:r w:rsidR="00675BCF" w:rsidRPr="00161DDF">
              <w:rPr>
                <w:rStyle w:val="Hyperlink"/>
                <w:rFonts w:cs="Times New Roman"/>
                <w:noProof/>
              </w:rPr>
              <w:t>General</w:t>
            </w:r>
            <w:r w:rsidR="00675BCF">
              <w:rPr>
                <w:noProof/>
                <w:webHidden/>
              </w:rPr>
              <w:tab/>
            </w:r>
            <w:r w:rsidR="00675BCF">
              <w:rPr>
                <w:noProof/>
                <w:webHidden/>
              </w:rPr>
              <w:fldChar w:fldCharType="begin"/>
            </w:r>
            <w:r w:rsidR="00675BCF">
              <w:rPr>
                <w:noProof/>
                <w:webHidden/>
              </w:rPr>
              <w:instrText xml:space="preserve"> PAGEREF _Toc495503940 \h </w:instrText>
            </w:r>
            <w:r w:rsidR="00675BCF">
              <w:rPr>
                <w:noProof/>
                <w:webHidden/>
              </w:rPr>
            </w:r>
            <w:r w:rsidR="00675BCF">
              <w:rPr>
                <w:noProof/>
                <w:webHidden/>
              </w:rPr>
              <w:fldChar w:fldCharType="separate"/>
            </w:r>
            <w:r w:rsidR="006916A4">
              <w:rPr>
                <w:noProof/>
                <w:webHidden/>
              </w:rPr>
              <w:t>7</w:t>
            </w:r>
            <w:r w:rsidR="00675BCF">
              <w:rPr>
                <w:noProof/>
                <w:webHidden/>
              </w:rPr>
              <w:fldChar w:fldCharType="end"/>
            </w:r>
          </w:hyperlink>
        </w:p>
        <w:p w:rsidR="00675BCF" w:rsidRDefault="0049562D">
          <w:pPr>
            <w:pStyle w:val="TOC2"/>
            <w:tabs>
              <w:tab w:val="left" w:pos="660"/>
              <w:tab w:val="right" w:leader="dot" w:pos="9350"/>
            </w:tabs>
            <w:rPr>
              <w:rFonts w:asciiTheme="minorHAnsi" w:eastAsiaTheme="minorEastAsia" w:hAnsiTheme="minorHAnsi"/>
              <w:noProof/>
              <w:sz w:val="22"/>
            </w:rPr>
          </w:pPr>
          <w:hyperlink w:anchor="_Toc495503941" w:history="1">
            <w:r w:rsidR="00675BCF" w:rsidRPr="00161DDF">
              <w:rPr>
                <w:rStyle w:val="Hyperlink"/>
                <w:rFonts w:cs="Times New Roman"/>
                <w:b/>
                <w:noProof/>
              </w:rPr>
              <w:t>7.</w:t>
            </w:r>
            <w:r w:rsidR="00675BCF">
              <w:rPr>
                <w:rFonts w:asciiTheme="minorHAnsi" w:eastAsiaTheme="minorEastAsia" w:hAnsiTheme="minorHAnsi"/>
                <w:noProof/>
                <w:sz w:val="22"/>
              </w:rPr>
              <w:tab/>
            </w:r>
            <w:r w:rsidR="00675BCF" w:rsidRPr="00161DDF">
              <w:rPr>
                <w:rStyle w:val="Hyperlink"/>
                <w:rFonts w:cs="Times New Roman"/>
                <w:b/>
                <w:noProof/>
              </w:rPr>
              <w:t>Safety Analysis Process</w:t>
            </w:r>
            <w:r w:rsidR="00675BCF">
              <w:rPr>
                <w:noProof/>
                <w:webHidden/>
              </w:rPr>
              <w:tab/>
            </w:r>
            <w:r w:rsidR="00675BCF">
              <w:rPr>
                <w:noProof/>
                <w:webHidden/>
              </w:rPr>
              <w:fldChar w:fldCharType="begin"/>
            </w:r>
            <w:r w:rsidR="00675BCF">
              <w:rPr>
                <w:noProof/>
                <w:webHidden/>
              </w:rPr>
              <w:instrText xml:space="preserve"> PAGEREF _Toc495503941 \h </w:instrText>
            </w:r>
            <w:r w:rsidR="00675BCF">
              <w:rPr>
                <w:noProof/>
                <w:webHidden/>
              </w:rPr>
            </w:r>
            <w:r w:rsidR="00675BCF">
              <w:rPr>
                <w:noProof/>
                <w:webHidden/>
              </w:rPr>
              <w:fldChar w:fldCharType="separate"/>
            </w:r>
            <w:r w:rsidR="006916A4">
              <w:rPr>
                <w:noProof/>
                <w:webHidden/>
              </w:rPr>
              <w:t>7</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42" w:history="1">
            <w:r w:rsidR="00675BCF" w:rsidRPr="00161DDF">
              <w:rPr>
                <w:rStyle w:val="Hyperlink"/>
                <w:rFonts w:cs="Times New Roman"/>
                <w:noProof/>
              </w:rPr>
              <w:t>7.1.</w:t>
            </w:r>
            <w:r w:rsidR="00675BCF">
              <w:rPr>
                <w:rFonts w:asciiTheme="minorHAnsi" w:eastAsiaTheme="minorEastAsia" w:hAnsiTheme="minorHAnsi"/>
                <w:noProof/>
                <w:sz w:val="22"/>
              </w:rPr>
              <w:tab/>
            </w:r>
            <w:r w:rsidR="00675BCF" w:rsidRPr="00161DDF">
              <w:rPr>
                <w:rStyle w:val="Hyperlink"/>
                <w:rFonts w:cs="Times New Roman"/>
                <w:noProof/>
              </w:rPr>
              <w:t>Safety Analysis Process Overview</w:t>
            </w:r>
            <w:r w:rsidR="00675BCF">
              <w:rPr>
                <w:noProof/>
                <w:webHidden/>
              </w:rPr>
              <w:tab/>
            </w:r>
            <w:r w:rsidR="00675BCF">
              <w:rPr>
                <w:noProof/>
                <w:webHidden/>
              </w:rPr>
              <w:fldChar w:fldCharType="begin"/>
            </w:r>
            <w:r w:rsidR="00675BCF">
              <w:rPr>
                <w:noProof/>
                <w:webHidden/>
              </w:rPr>
              <w:instrText xml:space="preserve"> PAGEREF _Toc495503942 \h </w:instrText>
            </w:r>
            <w:r w:rsidR="00675BCF">
              <w:rPr>
                <w:noProof/>
                <w:webHidden/>
              </w:rPr>
            </w:r>
            <w:r w:rsidR="00675BCF">
              <w:rPr>
                <w:noProof/>
                <w:webHidden/>
              </w:rPr>
              <w:fldChar w:fldCharType="separate"/>
            </w:r>
            <w:r w:rsidR="006916A4">
              <w:rPr>
                <w:noProof/>
                <w:webHidden/>
              </w:rPr>
              <w:t>7</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43" w:history="1">
            <w:r w:rsidR="00675BCF" w:rsidRPr="00161DDF">
              <w:rPr>
                <w:rStyle w:val="Hyperlink"/>
                <w:rFonts w:cs="Times New Roman"/>
                <w:noProof/>
              </w:rPr>
              <w:t>7.2.</w:t>
            </w:r>
            <w:r w:rsidR="00675BCF">
              <w:rPr>
                <w:rFonts w:asciiTheme="minorHAnsi" w:eastAsiaTheme="minorEastAsia" w:hAnsiTheme="minorHAnsi"/>
                <w:noProof/>
                <w:sz w:val="22"/>
              </w:rPr>
              <w:tab/>
            </w:r>
            <w:r w:rsidR="00675BCF" w:rsidRPr="00161DDF">
              <w:rPr>
                <w:rStyle w:val="Hyperlink"/>
                <w:rFonts w:cs="Times New Roman"/>
                <w:noProof/>
              </w:rPr>
              <w:t>Mishap Risk</w:t>
            </w:r>
            <w:r w:rsidR="00675BCF">
              <w:rPr>
                <w:noProof/>
                <w:webHidden/>
              </w:rPr>
              <w:tab/>
            </w:r>
            <w:r w:rsidR="00675BCF">
              <w:rPr>
                <w:noProof/>
                <w:webHidden/>
              </w:rPr>
              <w:fldChar w:fldCharType="begin"/>
            </w:r>
            <w:r w:rsidR="00675BCF">
              <w:rPr>
                <w:noProof/>
                <w:webHidden/>
              </w:rPr>
              <w:instrText xml:space="preserve"> PAGEREF _Toc495503943 \h </w:instrText>
            </w:r>
            <w:r w:rsidR="00675BCF">
              <w:rPr>
                <w:noProof/>
                <w:webHidden/>
              </w:rPr>
            </w:r>
            <w:r w:rsidR="00675BCF">
              <w:rPr>
                <w:noProof/>
                <w:webHidden/>
              </w:rPr>
              <w:fldChar w:fldCharType="separate"/>
            </w:r>
            <w:r w:rsidR="006916A4">
              <w:rPr>
                <w:noProof/>
                <w:webHidden/>
              </w:rPr>
              <w:t>8</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44" w:history="1">
            <w:r w:rsidR="00675BCF" w:rsidRPr="00161DDF">
              <w:rPr>
                <w:rStyle w:val="Hyperlink"/>
                <w:rFonts w:cs="Times New Roman"/>
                <w:noProof/>
              </w:rPr>
              <w:t>7.2.1.</w:t>
            </w:r>
            <w:r w:rsidR="00675BCF">
              <w:rPr>
                <w:rFonts w:asciiTheme="minorHAnsi" w:eastAsiaTheme="minorEastAsia" w:hAnsiTheme="minorHAnsi"/>
                <w:noProof/>
                <w:sz w:val="22"/>
              </w:rPr>
              <w:tab/>
            </w:r>
            <w:r w:rsidR="00675BCF" w:rsidRPr="00161DDF">
              <w:rPr>
                <w:rStyle w:val="Hyperlink"/>
                <w:rFonts w:cs="Times New Roman"/>
                <w:noProof/>
              </w:rPr>
              <w:t>Mishap Severity</w:t>
            </w:r>
            <w:r w:rsidR="00675BCF">
              <w:rPr>
                <w:noProof/>
                <w:webHidden/>
              </w:rPr>
              <w:tab/>
            </w:r>
            <w:r w:rsidR="00675BCF">
              <w:rPr>
                <w:noProof/>
                <w:webHidden/>
              </w:rPr>
              <w:fldChar w:fldCharType="begin"/>
            </w:r>
            <w:r w:rsidR="00675BCF">
              <w:rPr>
                <w:noProof/>
                <w:webHidden/>
              </w:rPr>
              <w:instrText xml:space="preserve"> PAGEREF _Toc495503944 \h </w:instrText>
            </w:r>
            <w:r w:rsidR="00675BCF">
              <w:rPr>
                <w:noProof/>
                <w:webHidden/>
              </w:rPr>
            </w:r>
            <w:r w:rsidR="00675BCF">
              <w:rPr>
                <w:noProof/>
                <w:webHidden/>
              </w:rPr>
              <w:fldChar w:fldCharType="separate"/>
            </w:r>
            <w:r w:rsidR="006916A4">
              <w:rPr>
                <w:noProof/>
                <w:webHidden/>
              </w:rPr>
              <w:t>8</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45" w:history="1">
            <w:r w:rsidR="00675BCF" w:rsidRPr="00161DDF">
              <w:rPr>
                <w:rStyle w:val="Hyperlink"/>
                <w:rFonts w:cs="Times New Roman"/>
                <w:noProof/>
              </w:rPr>
              <w:t>7.2.2.</w:t>
            </w:r>
            <w:r w:rsidR="00675BCF">
              <w:rPr>
                <w:rFonts w:asciiTheme="minorHAnsi" w:eastAsiaTheme="minorEastAsia" w:hAnsiTheme="minorHAnsi"/>
                <w:noProof/>
                <w:sz w:val="22"/>
              </w:rPr>
              <w:tab/>
            </w:r>
            <w:r w:rsidR="00675BCF" w:rsidRPr="00161DDF">
              <w:rPr>
                <w:rStyle w:val="Hyperlink"/>
                <w:rFonts w:cs="Times New Roman"/>
                <w:noProof/>
              </w:rPr>
              <w:t>Failure Conditions Probability</w:t>
            </w:r>
            <w:r w:rsidR="00675BCF">
              <w:rPr>
                <w:noProof/>
                <w:webHidden/>
              </w:rPr>
              <w:tab/>
            </w:r>
            <w:r w:rsidR="00675BCF">
              <w:rPr>
                <w:noProof/>
                <w:webHidden/>
              </w:rPr>
              <w:fldChar w:fldCharType="begin"/>
            </w:r>
            <w:r w:rsidR="00675BCF">
              <w:rPr>
                <w:noProof/>
                <w:webHidden/>
              </w:rPr>
              <w:instrText xml:space="preserve"> PAGEREF _Toc495503945 \h </w:instrText>
            </w:r>
            <w:r w:rsidR="00675BCF">
              <w:rPr>
                <w:noProof/>
                <w:webHidden/>
              </w:rPr>
            </w:r>
            <w:r w:rsidR="00675BCF">
              <w:rPr>
                <w:noProof/>
                <w:webHidden/>
              </w:rPr>
              <w:fldChar w:fldCharType="separate"/>
            </w:r>
            <w:r w:rsidR="006916A4">
              <w:rPr>
                <w:noProof/>
                <w:webHidden/>
              </w:rPr>
              <w:t>8</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46" w:history="1">
            <w:r w:rsidR="00675BCF" w:rsidRPr="00161DDF">
              <w:rPr>
                <w:rStyle w:val="Hyperlink"/>
                <w:rFonts w:cs="Times New Roman"/>
                <w:noProof/>
              </w:rPr>
              <w:t>7.2.3.</w:t>
            </w:r>
            <w:r w:rsidR="00675BCF">
              <w:rPr>
                <w:rFonts w:asciiTheme="minorHAnsi" w:eastAsiaTheme="minorEastAsia" w:hAnsiTheme="minorHAnsi"/>
                <w:noProof/>
                <w:sz w:val="22"/>
              </w:rPr>
              <w:tab/>
            </w:r>
            <w:r w:rsidR="00675BCF" w:rsidRPr="00161DDF">
              <w:rPr>
                <w:rStyle w:val="Hyperlink"/>
                <w:rFonts w:cs="Times New Roman"/>
                <w:noProof/>
              </w:rPr>
              <w:t>Failure Conditions Controllability</w:t>
            </w:r>
            <w:r w:rsidR="00675BCF">
              <w:rPr>
                <w:noProof/>
                <w:webHidden/>
              </w:rPr>
              <w:tab/>
            </w:r>
            <w:r w:rsidR="00675BCF">
              <w:rPr>
                <w:noProof/>
                <w:webHidden/>
              </w:rPr>
              <w:fldChar w:fldCharType="begin"/>
            </w:r>
            <w:r w:rsidR="00675BCF">
              <w:rPr>
                <w:noProof/>
                <w:webHidden/>
              </w:rPr>
              <w:instrText xml:space="preserve"> PAGEREF _Toc495503946 \h </w:instrText>
            </w:r>
            <w:r w:rsidR="00675BCF">
              <w:rPr>
                <w:noProof/>
                <w:webHidden/>
              </w:rPr>
            </w:r>
            <w:r w:rsidR="00675BCF">
              <w:rPr>
                <w:noProof/>
                <w:webHidden/>
              </w:rPr>
              <w:fldChar w:fldCharType="separate"/>
            </w:r>
            <w:r w:rsidR="006916A4">
              <w:rPr>
                <w:noProof/>
                <w:webHidden/>
              </w:rPr>
              <w:t>9</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47" w:history="1">
            <w:r w:rsidR="00675BCF" w:rsidRPr="00161DDF">
              <w:rPr>
                <w:rStyle w:val="Hyperlink"/>
                <w:rFonts w:cs="Times New Roman"/>
                <w:noProof/>
              </w:rPr>
              <w:t>7.2.4.</w:t>
            </w:r>
            <w:r w:rsidR="00675BCF">
              <w:rPr>
                <w:rFonts w:asciiTheme="minorHAnsi" w:eastAsiaTheme="minorEastAsia" w:hAnsiTheme="minorHAnsi"/>
                <w:noProof/>
                <w:sz w:val="22"/>
              </w:rPr>
              <w:tab/>
            </w:r>
            <w:r w:rsidR="00675BCF" w:rsidRPr="00161DDF">
              <w:rPr>
                <w:rStyle w:val="Hyperlink"/>
                <w:rFonts w:cs="Times New Roman"/>
                <w:noProof/>
              </w:rPr>
              <w:t>Mishap Risk Assessment</w:t>
            </w:r>
            <w:r w:rsidR="00675BCF">
              <w:rPr>
                <w:noProof/>
                <w:webHidden/>
              </w:rPr>
              <w:tab/>
            </w:r>
            <w:r w:rsidR="00675BCF">
              <w:rPr>
                <w:noProof/>
                <w:webHidden/>
              </w:rPr>
              <w:fldChar w:fldCharType="begin"/>
            </w:r>
            <w:r w:rsidR="00675BCF">
              <w:rPr>
                <w:noProof/>
                <w:webHidden/>
              </w:rPr>
              <w:instrText xml:space="preserve"> PAGEREF _Toc495503947 \h </w:instrText>
            </w:r>
            <w:r w:rsidR="00675BCF">
              <w:rPr>
                <w:noProof/>
                <w:webHidden/>
              </w:rPr>
            </w:r>
            <w:r w:rsidR="00675BCF">
              <w:rPr>
                <w:noProof/>
                <w:webHidden/>
              </w:rPr>
              <w:fldChar w:fldCharType="separate"/>
            </w:r>
            <w:r w:rsidR="006916A4">
              <w:rPr>
                <w:noProof/>
                <w:webHidden/>
              </w:rPr>
              <w:t>9</w:t>
            </w:r>
            <w:r w:rsidR="00675BCF">
              <w:rPr>
                <w:noProof/>
                <w:webHidden/>
              </w:rPr>
              <w:fldChar w:fldCharType="end"/>
            </w:r>
          </w:hyperlink>
          <w:bookmarkStart w:id="2" w:name="_GoBack"/>
          <w:bookmarkEnd w:id="2"/>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48" w:history="1">
            <w:r w:rsidR="00675BCF" w:rsidRPr="00161DDF">
              <w:rPr>
                <w:rStyle w:val="Hyperlink"/>
                <w:rFonts w:cs="Times New Roman"/>
                <w:noProof/>
              </w:rPr>
              <w:t>7.2.5.</w:t>
            </w:r>
            <w:r w:rsidR="00675BCF">
              <w:rPr>
                <w:rFonts w:asciiTheme="minorHAnsi" w:eastAsiaTheme="minorEastAsia" w:hAnsiTheme="minorHAnsi"/>
                <w:noProof/>
                <w:sz w:val="22"/>
              </w:rPr>
              <w:tab/>
            </w:r>
            <w:r w:rsidR="00675BCF" w:rsidRPr="00161DDF">
              <w:rPr>
                <w:rStyle w:val="Hyperlink"/>
                <w:rFonts w:cs="Times New Roman"/>
                <w:noProof/>
              </w:rPr>
              <w:t>Categories for Risk Level</w:t>
            </w:r>
            <w:r w:rsidR="00675BCF">
              <w:rPr>
                <w:noProof/>
                <w:webHidden/>
              </w:rPr>
              <w:tab/>
            </w:r>
            <w:r w:rsidR="00675BCF">
              <w:rPr>
                <w:noProof/>
                <w:webHidden/>
              </w:rPr>
              <w:fldChar w:fldCharType="begin"/>
            </w:r>
            <w:r w:rsidR="00675BCF">
              <w:rPr>
                <w:noProof/>
                <w:webHidden/>
              </w:rPr>
              <w:instrText xml:space="preserve"> PAGEREF _Toc495503948 \h </w:instrText>
            </w:r>
            <w:r w:rsidR="00675BCF">
              <w:rPr>
                <w:noProof/>
                <w:webHidden/>
              </w:rPr>
            </w:r>
            <w:r w:rsidR="00675BCF">
              <w:rPr>
                <w:noProof/>
                <w:webHidden/>
              </w:rPr>
              <w:fldChar w:fldCharType="separate"/>
            </w:r>
            <w:r w:rsidR="006916A4">
              <w:rPr>
                <w:noProof/>
                <w:webHidden/>
              </w:rPr>
              <w:t>10</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49" w:history="1">
            <w:r w:rsidR="00675BCF" w:rsidRPr="00161DDF">
              <w:rPr>
                <w:rStyle w:val="Hyperlink"/>
                <w:noProof/>
                <w:lang w:val="en-GB"/>
              </w:rPr>
              <w:t>7.3.</w:t>
            </w:r>
            <w:r w:rsidR="00675BCF">
              <w:rPr>
                <w:rFonts w:asciiTheme="minorHAnsi" w:eastAsiaTheme="minorEastAsia" w:hAnsiTheme="minorHAnsi"/>
                <w:noProof/>
                <w:sz w:val="22"/>
              </w:rPr>
              <w:tab/>
            </w:r>
            <w:r w:rsidR="00675BCF" w:rsidRPr="00161DDF">
              <w:rPr>
                <w:rStyle w:val="Hyperlink"/>
                <w:noProof/>
                <w:lang w:val="en-GB"/>
              </w:rPr>
              <w:t>Risk-Reducing Actions</w:t>
            </w:r>
            <w:r w:rsidR="00675BCF">
              <w:rPr>
                <w:noProof/>
                <w:webHidden/>
              </w:rPr>
              <w:tab/>
            </w:r>
            <w:r w:rsidR="00675BCF">
              <w:rPr>
                <w:noProof/>
                <w:webHidden/>
              </w:rPr>
              <w:fldChar w:fldCharType="begin"/>
            </w:r>
            <w:r w:rsidR="00675BCF">
              <w:rPr>
                <w:noProof/>
                <w:webHidden/>
              </w:rPr>
              <w:instrText xml:space="preserve"> PAGEREF _Toc495503949 \h </w:instrText>
            </w:r>
            <w:r w:rsidR="00675BCF">
              <w:rPr>
                <w:noProof/>
                <w:webHidden/>
              </w:rPr>
            </w:r>
            <w:r w:rsidR="00675BCF">
              <w:rPr>
                <w:noProof/>
                <w:webHidden/>
              </w:rPr>
              <w:fldChar w:fldCharType="separate"/>
            </w:r>
            <w:r w:rsidR="006916A4">
              <w:rPr>
                <w:noProof/>
                <w:webHidden/>
              </w:rPr>
              <w:t>10</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50" w:history="1">
            <w:r w:rsidR="00675BCF" w:rsidRPr="00161DDF">
              <w:rPr>
                <w:rStyle w:val="Hyperlink"/>
                <w:noProof/>
                <w:lang w:val="en-GB"/>
              </w:rPr>
              <w:t>7.3.1.</w:t>
            </w:r>
            <w:r w:rsidR="00675BCF">
              <w:rPr>
                <w:rFonts w:asciiTheme="minorHAnsi" w:eastAsiaTheme="minorEastAsia" w:hAnsiTheme="minorHAnsi"/>
                <w:noProof/>
                <w:sz w:val="22"/>
              </w:rPr>
              <w:tab/>
            </w:r>
            <w:r w:rsidR="00675BCF" w:rsidRPr="00161DDF">
              <w:rPr>
                <w:rStyle w:val="Hyperlink"/>
                <w:noProof/>
                <w:lang w:val="en-GB"/>
              </w:rPr>
              <w:t>Design Changes</w:t>
            </w:r>
            <w:r w:rsidR="00675BCF">
              <w:rPr>
                <w:noProof/>
                <w:webHidden/>
              </w:rPr>
              <w:tab/>
            </w:r>
            <w:r w:rsidR="00675BCF">
              <w:rPr>
                <w:noProof/>
                <w:webHidden/>
              </w:rPr>
              <w:fldChar w:fldCharType="begin"/>
            </w:r>
            <w:r w:rsidR="00675BCF">
              <w:rPr>
                <w:noProof/>
                <w:webHidden/>
              </w:rPr>
              <w:instrText xml:space="preserve"> PAGEREF _Toc495503950 \h </w:instrText>
            </w:r>
            <w:r w:rsidR="00675BCF">
              <w:rPr>
                <w:noProof/>
                <w:webHidden/>
              </w:rPr>
            </w:r>
            <w:r w:rsidR="00675BCF">
              <w:rPr>
                <w:noProof/>
                <w:webHidden/>
              </w:rPr>
              <w:fldChar w:fldCharType="separate"/>
            </w:r>
            <w:r w:rsidR="006916A4">
              <w:rPr>
                <w:noProof/>
                <w:webHidden/>
              </w:rPr>
              <w:t>10</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51" w:history="1">
            <w:r w:rsidR="00675BCF" w:rsidRPr="00161DDF">
              <w:rPr>
                <w:rStyle w:val="Hyperlink"/>
                <w:noProof/>
                <w:lang w:val="en-GB"/>
              </w:rPr>
              <w:t>7.3.2.</w:t>
            </w:r>
            <w:r w:rsidR="00675BCF">
              <w:rPr>
                <w:rFonts w:asciiTheme="minorHAnsi" w:eastAsiaTheme="minorEastAsia" w:hAnsiTheme="minorHAnsi"/>
                <w:noProof/>
                <w:sz w:val="22"/>
              </w:rPr>
              <w:tab/>
            </w:r>
            <w:r w:rsidR="00675BCF" w:rsidRPr="00161DDF">
              <w:rPr>
                <w:rStyle w:val="Hyperlink"/>
                <w:noProof/>
                <w:lang w:val="en-GB"/>
              </w:rPr>
              <w:t>Protective Devices</w:t>
            </w:r>
            <w:r w:rsidR="00675BCF">
              <w:rPr>
                <w:noProof/>
                <w:webHidden/>
              </w:rPr>
              <w:tab/>
            </w:r>
            <w:r w:rsidR="00675BCF">
              <w:rPr>
                <w:noProof/>
                <w:webHidden/>
              </w:rPr>
              <w:fldChar w:fldCharType="begin"/>
            </w:r>
            <w:r w:rsidR="00675BCF">
              <w:rPr>
                <w:noProof/>
                <w:webHidden/>
              </w:rPr>
              <w:instrText xml:space="preserve"> PAGEREF _Toc495503951 \h </w:instrText>
            </w:r>
            <w:r w:rsidR="00675BCF">
              <w:rPr>
                <w:noProof/>
                <w:webHidden/>
              </w:rPr>
            </w:r>
            <w:r w:rsidR="00675BCF">
              <w:rPr>
                <w:noProof/>
                <w:webHidden/>
              </w:rPr>
              <w:fldChar w:fldCharType="separate"/>
            </w:r>
            <w:r w:rsidR="006916A4">
              <w:rPr>
                <w:noProof/>
                <w:webHidden/>
              </w:rPr>
              <w:t>11</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52" w:history="1">
            <w:r w:rsidR="00675BCF" w:rsidRPr="00161DDF">
              <w:rPr>
                <w:rStyle w:val="Hyperlink"/>
                <w:noProof/>
                <w:lang w:val="en-GB"/>
              </w:rPr>
              <w:t>7.3.3.</w:t>
            </w:r>
            <w:r w:rsidR="00675BCF">
              <w:rPr>
                <w:rFonts w:asciiTheme="minorHAnsi" w:eastAsiaTheme="minorEastAsia" w:hAnsiTheme="minorHAnsi"/>
                <w:noProof/>
                <w:sz w:val="22"/>
              </w:rPr>
              <w:tab/>
            </w:r>
            <w:r w:rsidR="00675BCF" w:rsidRPr="00161DDF">
              <w:rPr>
                <w:rStyle w:val="Hyperlink"/>
                <w:noProof/>
                <w:lang w:val="en-GB"/>
              </w:rPr>
              <w:t>Warning Devices</w:t>
            </w:r>
            <w:r w:rsidR="00675BCF">
              <w:rPr>
                <w:noProof/>
                <w:webHidden/>
              </w:rPr>
              <w:tab/>
            </w:r>
            <w:r w:rsidR="00675BCF">
              <w:rPr>
                <w:noProof/>
                <w:webHidden/>
              </w:rPr>
              <w:fldChar w:fldCharType="begin"/>
            </w:r>
            <w:r w:rsidR="00675BCF">
              <w:rPr>
                <w:noProof/>
                <w:webHidden/>
              </w:rPr>
              <w:instrText xml:space="preserve"> PAGEREF _Toc495503952 \h </w:instrText>
            </w:r>
            <w:r w:rsidR="00675BCF">
              <w:rPr>
                <w:noProof/>
                <w:webHidden/>
              </w:rPr>
            </w:r>
            <w:r w:rsidR="00675BCF">
              <w:rPr>
                <w:noProof/>
                <w:webHidden/>
              </w:rPr>
              <w:fldChar w:fldCharType="separate"/>
            </w:r>
            <w:r w:rsidR="006916A4">
              <w:rPr>
                <w:noProof/>
                <w:webHidden/>
              </w:rPr>
              <w:t>11</w:t>
            </w:r>
            <w:r w:rsidR="00675BCF">
              <w:rPr>
                <w:noProof/>
                <w:webHidden/>
              </w:rPr>
              <w:fldChar w:fldCharType="end"/>
            </w:r>
          </w:hyperlink>
        </w:p>
        <w:p w:rsidR="00675BCF" w:rsidRDefault="0049562D">
          <w:pPr>
            <w:pStyle w:val="TOC2"/>
            <w:tabs>
              <w:tab w:val="left" w:pos="1100"/>
              <w:tab w:val="right" w:leader="dot" w:pos="9350"/>
            </w:tabs>
            <w:rPr>
              <w:rFonts w:asciiTheme="minorHAnsi" w:eastAsiaTheme="minorEastAsia" w:hAnsiTheme="minorHAnsi"/>
              <w:noProof/>
              <w:sz w:val="22"/>
            </w:rPr>
          </w:pPr>
          <w:hyperlink w:anchor="_Toc495503953" w:history="1">
            <w:r w:rsidR="00675BCF" w:rsidRPr="00161DDF">
              <w:rPr>
                <w:rStyle w:val="Hyperlink"/>
                <w:noProof/>
                <w:lang w:val="en-GB"/>
              </w:rPr>
              <w:t>7.3.4.</w:t>
            </w:r>
            <w:r w:rsidR="00675BCF">
              <w:rPr>
                <w:rFonts w:asciiTheme="minorHAnsi" w:eastAsiaTheme="minorEastAsia" w:hAnsiTheme="minorHAnsi"/>
                <w:noProof/>
                <w:sz w:val="22"/>
              </w:rPr>
              <w:tab/>
            </w:r>
            <w:r w:rsidR="00675BCF" w:rsidRPr="00161DDF">
              <w:rPr>
                <w:rStyle w:val="Hyperlink"/>
                <w:noProof/>
                <w:lang w:val="en-GB"/>
              </w:rPr>
              <w:t>Testing</w:t>
            </w:r>
            <w:r w:rsidR="00675BCF">
              <w:rPr>
                <w:noProof/>
                <w:webHidden/>
              </w:rPr>
              <w:tab/>
            </w:r>
            <w:r w:rsidR="00675BCF">
              <w:rPr>
                <w:noProof/>
                <w:webHidden/>
              </w:rPr>
              <w:fldChar w:fldCharType="begin"/>
            </w:r>
            <w:r w:rsidR="00675BCF">
              <w:rPr>
                <w:noProof/>
                <w:webHidden/>
              </w:rPr>
              <w:instrText xml:space="preserve"> PAGEREF _Toc495503953 \h </w:instrText>
            </w:r>
            <w:r w:rsidR="00675BCF">
              <w:rPr>
                <w:noProof/>
                <w:webHidden/>
              </w:rPr>
            </w:r>
            <w:r w:rsidR="00675BCF">
              <w:rPr>
                <w:noProof/>
                <w:webHidden/>
              </w:rPr>
              <w:fldChar w:fldCharType="separate"/>
            </w:r>
            <w:r w:rsidR="006916A4">
              <w:rPr>
                <w:noProof/>
                <w:webHidden/>
              </w:rPr>
              <w:t>11</w:t>
            </w:r>
            <w:r w:rsidR="00675BCF">
              <w:rPr>
                <w:noProof/>
                <w:webHidden/>
              </w:rPr>
              <w:fldChar w:fldCharType="end"/>
            </w:r>
          </w:hyperlink>
        </w:p>
        <w:p w:rsidR="00675BCF" w:rsidRDefault="0049562D">
          <w:pPr>
            <w:pStyle w:val="TOC2"/>
            <w:tabs>
              <w:tab w:val="left" w:pos="880"/>
              <w:tab w:val="right" w:leader="dot" w:pos="9350"/>
            </w:tabs>
            <w:rPr>
              <w:rFonts w:asciiTheme="minorHAnsi" w:eastAsiaTheme="minorEastAsia" w:hAnsiTheme="minorHAnsi"/>
              <w:noProof/>
              <w:sz w:val="22"/>
            </w:rPr>
          </w:pPr>
          <w:hyperlink w:anchor="_Toc495503954" w:history="1">
            <w:r w:rsidR="00675BCF" w:rsidRPr="00161DDF">
              <w:rPr>
                <w:rStyle w:val="Hyperlink"/>
                <w:noProof/>
                <w:lang w:val="en-GB"/>
              </w:rPr>
              <w:t>7.4.</w:t>
            </w:r>
            <w:r w:rsidR="00675BCF">
              <w:rPr>
                <w:rFonts w:asciiTheme="minorHAnsi" w:eastAsiaTheme="minorEastAsia" w:hAnsiTheme="minorHAnsi"/>
                <w:noProof/>
                <w:sz w:val="22"/>
              </w:rPr>
              <w:tab/>
            </w:r>
            <w:r w:rsidR="00675BCF" w:rsidRPr="00161DDF">
              <w:rPr>
                <w:rStyle w:val="Hyperlink"/>
                <w:noProof/>
                <w:lang w:val="en-GB"/>
              </w:rPr>
              <w:t>Risk Log</w:t>
            </w:r>
            <w:r w:rsidR="00675BCF">
              <w:rPr>
                <w:noProof/>
                <w:webHidden/>
              </w:rPr>
              <w:tab/>
            </w:r>
            <w:r w:rsidR="00675BCF">
              <w:rPr>
                <w:noProof/>
                <w:webHidden/>
              </w:rPr>
              <w:fldChar w:fldCharType="begin"/>
            </w:r>
            <w:r w:rsidR="00675BCF">
              <w:rPr>
                <w:noProof/>
                <w:webHidden/>
              </w:rPr>
              <w:instrText xml:space="preserve"> PAGEREF _Toc495503954 \h </w:instrText>
            </w:r>
            <w:r w:rsidR="00675BCF">
              <w:rPr>
                <w:noProof/>
                <w:webHidden/>
              </w:rPr>
            </w:r>
            <w:r w:rsidR="00675BCF">
              <w:rPr>
                <w:noProof/>
                <w:webHidden/>
              </w:rPr>
              <w:fldChar w:fldCharType="separate"/>
            </w:r>
            <w:r w:rsidR="006916A4">
              <w:rPr>
                <w:noProof/>
                <w:webHidden/>
              </w:rPr>
              <w:t>11</w:t>
            </w:r>
            <w:r w:rsidR="00675BCF">
              <w:rPr>
                <w:noProof/>
                <w:webHidden/>
              </w:rPr>
              <w:fldChar w:fldCharType="end"/>
            </w:r>
          </w:hyperlink>
        </w:p>
        <w:p w:rsidR="00D9684D" w:rsidRPr="003F39CD" w:rsidRDefault="002B30AA" w:rsidP="00C305DD">
          <w:r>
            <w:rPr>
              <w:b/>
              <w:bCs/>
              <w:noProof/>
            </w:rPr>
            <w:fldChar w:fldCharType="end"/>
          </w:r>
        </w:p>
      </w:sdtContent>
    </w:sdt>
    <w:p w:rsidR="00E17BB3" w:rsidRDefault="00E17BB3" w:rsidP="00E17BB3">
      <w:bookmarkStart w:id="3" w:name="_Toc495489930"/>
    </w:p>
    <w:p w:rsidR="00E17BB3" w:rsidRPr="00E17BB3" w:rsidRDefault="00E17BB3" w:rsidP="00E17BB3"/>
    <w:p w:rsidR="00D9684D" w:rsidRDefault="00D9684D" w:rsidP="00C305DD">
      <w:pPr>
        <w:pStyle w:val="Heading2"/>
        <w:rPr>
          <w:rFonts w:cs="Times New Roman"/>
        </w:rPr>
      </w:pPr>
      <w:bookmarkStart w:id="4" w:name="_Toc495503924"/>
      <w:r w:rsidRPr="00823AC6">
        <w:rPr>
          <w:rFonts w:cs="Times New Roman"/>
        </w:rPr>
        <w:t>Definitions</w:t>
      </w:r>
      <w:bookmarkEnd w:id="3"/>
      <w:bookmarkEnd w:id="4"/>
    </w:p>
    <w:p w:rsidR="00823AC6" w:rsidRPr="00823AC6" w:rsidRDefault="00823AC6" w:rsidP="00C305DD"/>
    <w:tbl>
      <w:tblPr>
        <w:tblStyle w:val="PlainTable2"/>
        <w:tblW w:w="0" w:type="auto"/>
        <w:tblLook w:val="04A0" w:firstRow="1" w:lastRow="0" w:firstColumn="1" w:lastColumn="0" w:noHBand="0" w:noVBand="1"/>
      </w:tblPr>
      <w:tblGrid>
        <w:gridCol w:w="625"/>
        <w:gridCol w:w="1710"/>
        <w:gridCol w:w="7015"/>
      </w:tblGrid>
      <w:tr w:rsidR="00823AC6" w:rsidRPr="00823AC6" w:rsidTr="00A67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rPr>
                <w:rFonts w:cs="Times New Roman"/>
              </w:rPr>
            </w:pPr>
            <w:r>
              <w:rPr>
                <w:rFonts w:cs="Times New Roman"/>
              </w:rPr>
              <w:t>No.</w:t>
            </w:r>
          </w:p>
        </w:tc>
        <w:tc>
          <w:tcPr>
            <w:tcW w:w="1710" w:type="dxa"/>
          </w:tcPr>
          <w:p w:rsidR="00823AC6" w:rsidRPr="00823AC6" w:rsidRDefault="00823AC6" w:rsidP="00C305DD">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Term</w:t>
            </w:r>
          </w:p>
        </w:tc>
        <w:tc>
          <w:tcPr>
            <w:tcW w:w="7015" w:type="dxa"/>
          </w:tcPr>
          <w:p w:rsidR="00823AC6" w:rsidRPr="00823AC6" w:rsidRDefault="00823AC6" w:rsidP="00C305DD">
            <w:pP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Definition</w:t>
            </w:r>
          </w:p>
        </w:tc>
      </w:tr>
      <w:tr w:rsidR="00823AC6" w:rsidRPr="00823AC6" w:rsidTr="00A6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Hazard</w:t>
            </w:r>
          </w:p>
        </w:tc>
        <w:tc>
          <w:tcPr>
            <w:tcW w:w="7015"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Any real or potential condition that can cause injury, illness, or death to personnel, damage to or loss of a system, equipment or property, or damage to the environment</w:t>
            </w:r>
          </w:p>
        </w:tc>
      </w:tr>
      <w:tr w:rsidR="00823AC6" w:rsidRPr="00823AC6" w:rsidTr="00A67D5B">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Hazard Area</w:t>
            </w:r>
          </w:p>
        </w:tc>
        <w:tc>
          <w:tcPr>
            <w:tcW w:w="7015"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A geographical or geometric surface area that is susceptible to hazard from a planned event or unplanned malfunction</w:t>
            </w:r>
          </w:p>
        </w:tc>
      </w:tr>
      <w:tr w:rsidR="00823AC6" w:rsidRPr="00823AC6" w:rsidTr="00A6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Life cycle</w:t>
            </w:r>
          </w:p>
        </w:tc>
        <w:tc>
          <w:tcPr>
            <w:tcW w:w="7015"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All phases of the system's life including design, research, development, test and evaluation, production, deployment, operations and support, and disposal</w:t>
            </w:r>
          </w:p>
        </w:tc>
      </w:tr>
      <w:tr w:rsidR="00823AC6" w:rsidRPr="00823AC6" w:rsidTr="00A67D5B">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Mishap</w:t>
            </w:r>
          </w:p>
        </w:tc>
        <w:tc>
          <w:tcPr>
            <w:tcW w:w="7015"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An unplanned event or series of events resulting in death, injury, occupational illness, damage or loss of equipment or property, or damage to the environment</w:t>
            </w:r>
          </w:p>
        </w:tc>
      </w:tr>
      <w:tr w:rsidR="00823AC6" w:rsidRPr="00823AC6" w:rsidTr="00A6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Mishap risk</w:t>
            </w:r>
          </w:p>
        </w:tc>
        <w:tc>
          <w:tcPr>
            <w:tcW w:w="7015"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 xml:space="preserve">An expression of the impact and possibility of a mishap in terms of potential mishap severity and probability of </w:t>
            </w:r>
            <w:r w:rsidR="00BE5127" w:rsidRPr="00823AC6">
              <w:rPr>
                <w:rFonts w:cs="Times New Roman"/>
              </w:rPr>
              <w:t>occurrence</w:t>
            </w:r>
          </w:p>
        </w:tc>
      </w:tr>
      <w:tr w:rsidR="00823AC6" w:rsidRPr="00823AC6" w:rsidTr="00A67D5B">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Mishap p</w:t>
            </w:r>
            <w:r>
              <w:rPr>
                <w:rFonts w:cs="Times New Roman"/>
              </w:rPr>
              <w:t>r</w:t>
            </w:r>
            <w:r w:rsidRPr="00823AC6">
              <w:rPr>
                <w:rFonts w:cs="Times New Roman"/>
              </w:rPr>
              <w:t>obability</w:t>
            </w:r>
          </w:p>
        </w:tc>
        <w:tc>
          <w:tcPr>
            <w:tcW w:w="7015"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 xml:space="preserve">The aggregate probability of </w:t>
            </w:r>
            <w:r w:rsidR="00751C13" w:rsidRPr="00823AC6">
              <w:rPr>
                <w:rFonts w:cs="Times New Roman"/>
              </w:rPr>
              <w:t>occurrence</w:t>
            </w:r>
            <w:r w:rsidRPr="00823AC6">
              <w:rPr>
                <w:rFonts w:cs="Times New Roman"/>
              </w:rPr>
              <w:t xml:space="preserve"> of the individual events/hazards that might create a specific mishap (the likelihood that a mishap will occur)</w:t>
            </w:r>
          </w:p>
        </w:tc>
      </w:tr>
      <w:tr w:rsidR="00823AC6" w:rsidRPr="00823AC6" w:rsidTr="00A6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Mishap probability levels</w:t>
            </w:r>
          </w:p>
        </w:tc>
        <w:tc>
          <w:tcPr>
            <w:tcW w:w="7015"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An arbitrary categorization that provides a quali</w:t>
            </w:r>
            <w:r w:rsidR="00D94EBB">
              <w:rPr>
                <w:rFonts w:cs="Times New Roman"/>
              </w:rPr>
              <w:t>ta</w:t>
            </w:r>
            <w:r w:rsidRPr="00823AC6">
              <w:rPr>
                <w:rFonts w:cs="Times New Roman"/>
              </w:rPr>
              <w:t>tive measure of most</w:t>
            </w:r>
            <w:r w:rsidR="00D94EBB">
              <w:rPr>
                <w:rFonts w:cs="Times New Roman"/>
              </w:rPr>
              <w:t xml:space="preserve"> reasonable likelihood of occurr</w:t>
            </w:r>
            <w:r w:rsidR="00D94EBB" w:rsidRPr="00823AC6">
              <w:rPr>
                <w:rFonts w:cs="Times New Roman"/>
              </w:rPr>
              <w:t>ence</w:t>
            </w:r>
            <w:r w:rsidRPr="00823AC6">
              <w:rPr>
                <w:rFonts w:cs="Times New Roman"/>
              </w:rPr>
              <w:t xml:space="preserve"> of a mishap resulting from personnel error, environmental conditions, design </w:t>
            </w:r>
            <w:r w:rsidR="00D94EBB" w:rsidRPr="00823AC6">
              <w:rPr>
                <w:rFonts w:cs="Times New Roman"/>
              </w:rPr>
              <w:t>inadequacies</w:t>
            </w:r>
            <w:r w:rsidRPr="00823AC6">
              <w:rPr>
                <w:rFonts w:cs="Times New Roman"/>
              </w:rPr>
              <w:t>, procedural deficiencies, or system, subsystem or component failure or malfunction</w:t>
            </w:r>
          </w:p>
        </w:tc>
      </w:tr>
      <w:tr w:rsidR="00823AC6" w:rsidRPr="00823AC6" w:rsidTr="00A67D5B">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Mishap severity</w:t>
            </w:r>
          </w:p>
        </w:tc>
        <w:tc>
          <w:tcPr>
            <w:tcW w:w="7015"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 xml:space="preserve">An assessment of the consequences of the </w:t>
            </w:r>
            <w:r w:rsidRPr="00823AC6">
              <w:rPr>
                <w:rFonts w:cs="Times New Roman"/>
                <w:bCs/>
              </w:rPr>
              <w:t xml:space="preserve">most reasonable credible mishap </w:t>
            </w:r>
            <w:r w:rsidRPr="00823AC6">
              <w:rPr>
                <w:rFonts w:cs="Times New Roman"/>
              </w:rPr>
              <w:t>that could be caused by a specific hazard</w:t>
            </w:r>
          </w:p>
        </w:tc>
      </w:tr>
      <w:tr w:rsidR="00823AC6" w:rsidRPr="00823AC6" w:rsidTr="00A6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Mishap risk assessment</w:t>
            </w:r>
          </w:p>
        </w:tc>
        <w:tc>
          <w:tcPr>
            <w:tcW w:w="7015"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 xml:space="preserve">The process of characterizing hazards within risk areas and critical technical processes, </w:t>
            </w:r>
            <w:r w:rsidR="0034206D" w:rsidRPr="00823AC6">
              <w:rPr>
                <w:rFonts w:cs="Times New Roman"/>
              </w:rPr>
              <w:t>analyzing</w:t>
            </w:r>
            <w:r w:rsidRPr="00823AC6">
              <w:rPr>
                <w:rFonts w:cs="Times New Roman"/>
              </w:rPr>
              <w:t xml:space="preserve"> them for their potential mishap severity and probabilities of occurrence, and prioritizing them for risk mitigation actions</w:t>
            </w:r>
          </w:p>
        </w:tc>
      </w:tr>
      <w:tr w:rsidR="00823AC6" w:rsidRPr="00823AC6" w:rsidTr="00A67D5B">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Residual mishap risk</w:t>
            </w:r>
          </w:p>
        </w:tc>
        <w:tc>
          <w:tcPr>
            <w:tcW w:w="7015"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The remaining mishap risk that exists after all mitigation techniques have been implemented or exhausted, in accordance with the system safety design order of precedence</w:t>
            </w:r>
          </w:p>
        </w:tc>
      </w:tr>
      <w:tr w:rsidR="00823AC6" w:rsidRPr="00823AC6" w:rsidTr="00A67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Safety</w:t>
            </w:r>
          </w:p>
        </w:tc>
        <w:tc>
          <w:tcPr>
            <w:tcW w:w="7015" w:type="dxa"/>
          </w:tcPr>
          <w:p w:rsidR="00823AC6" w:rsidRPr="00823AC6" w:rsidRDefault="00823AC6" w:rsidP="00C305DD">
            <w:pPr>
              <w:cnfStyle w:val="000000100000" w:firstRow="0" w:lastRow="0" w:firstColumn="0" w:lastColumn="0" w:oddVBand="0" w:evenVBand="0" w:oddHBand="1" w:evenHBand="0" w:firstRowFirstColumn="0" w:firstRowLastColumn="0" w:lastRowFirstColumn="0" w:lastRowLastColumn="0"/>
              <w:rPr>
                <w:rFonts w:cs="Times New Roman"/>
              </w:rPr>
            </w:pPr>
            <w:r w:rsidRPr="00823AC6">
              <w:rPr>
                <w:rFonts w:cs="Times New Roman"/>
              </w:rPr>
              <w:t>Freedom from those conditions that can cause death, injury, occupational illness, damage or loss of equipment and property, or damage to the environment</w:t>
            </w:r>
          </w:p>
        </w:tc>
      </w:tr>
      <w:tr w:rsidR="00823AC6" w:rsidRPr="00823AC6" w:rsidTr="00A67D5B">
        <w:tc>
          <w:tcPr>
            <w:cnfStyle w:val="001000000000" w:firstRow="0" w:lastRow="0" w:firstColumn="1" w:lastColumn="0" w:oddVBand="0" w:evenVBand="0" w:oddHBand="0" w:evenHBand="0" w:firstRowFirstColumn="0" w:firstRowLastColumn="0" w:lastRowFirstColumn="0" w:lastRowLastColumn="0"/>
            <w:tcW w:w="625" w:type="dxa"/>
          </w:tcPr>
          <w:p w:rsidR="00823AC6" w:rsidRPr="00823AC6" w:rsidRDefault="00823AC6" w:rsidP="00C305DD">
            <w:pPr>
              <w:pStyle w:val="ListParagraph"/>
              <w:numPr>
                <w:ilvl w:val="0"/>
                <w:numId w:val="2"/>
              </w:numPr>
              <w:rPr>
                <w:rFonts w:cs="Times New Roman"/>
              </w:rPr>
            </w:pPr>
          </w:p>
        </w:tc>
        <w:tc>
          <w:tcPr>
            <w:tcW w:w="1710"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Safeguard</w:t>
            </w:r>
          </w:p>
        </w:tc>
        <w:tc>
          <w:tcPr>
            <w:tcW w:w="7015" w:type="dxa"/>
          </w:tcPr>
          <w:p w:rsidR="00823AC6" w:rsidRPr="00823AC6" w:rsidRDefault="00823AC6" w:rsidP="00C305DD">
            <w:pPr>
              <w:cnfStyle w:val="000000000000" w:firstRow="0" w:lastRow="0" w:firstColumn="0" w:lastColumn="0" w:oddVBand="0" w:evenVBand="0" w:oddHBand="0" w:evenHBand="0" w:firstRowFirstColumn="0" w:firstRowLastColumn="0" w:lastRowFirstColumn="0" w:lastRowLastColumn="0"/>
              <w:rPr>
                <w:rFonts w:cs="Times New Roman"/>
              </w:rPr>
            </w:pPr>
            <w:r w:rsidRPr="00823AC6">
              <w:rPr>
                <w:rFonts w:cs="Times New Roman"/>
              </w:rPr>
              <w:t>Hardware component, software routine, operator procedure, or some combination intended to mitigate risk</w:t>
            </w:r>
          </w:p>
        </w:tc>
      </w:tr>
    </w:tbl>
    <w:p w:rsidR="0066621D" w:rsidRDefault="0066621D" w:rsidP="00C305DD">
      <w:pPr>
        <w:rPr>
          <w:rFonts w:cs="Times New Roman"/>
        </w:rPr>
      </w:pPr>
    </w:p>
    <w:p w:rsidR="009512F4" w:rsidRDefault="009512F4" w:rsidP="00C305DD">
      <w:pPr>
        <w:rPr>
          <w:rFonts w:cs="Times New Roman"/>
        </w:rPr>
      </w:pPr>
    </w:p>
    <w:p w:rsidR="009512F4" w:rsidRPr="00823AC6" w:rsidRDefault="009512F4" w:rsidP="00C305DD">
      <w:pPr>
        <w:rPr>
          <w:rFonts w:cs="Times New Roman"/>
        </w:rPr>
      </w:pPr>
    </w:p>
    <w:p w:rsidR="009512F4" w:rsidRDefault="009512F4" w:rsidP="00C305DD">
      <w:pPr>
        <w:pStyle w:val="Heading2"/>
      </w:pPr>
      <w:bookmarkStart w:id="5" w:name="_Toc495489931"/>
    </w:p>
    <w:p w:rsidR="00D9684D" w:rsidRDefault="00D9684D" w:rsidP="00C305DD">
      <w:pPr>
        <w:pStyle w:val="Heading2"/>
      </w:pPr>
      <w:bookmarkStart w:id="6" w:name="_Toc495503925"/>
      <w:r w:rsidRPr="00823AC6">
        <w:t>Abbreviation</w:t>
      </w:r>
      <w:bookmarkEnd w:id="5"/>
      <w:bookmarkEnd w:id="6"/>
    </w:p>
    <w:p w:rsidR="0066621D" w:rsidRPr="00823AC6" w:rsidRDefault="0066621D" w:rsidP="00C305DD"/>
    <w:tbl>
      <w:tblPr>
        <w:tblStyle w:val="PlainTable2"/>
        <w:tblW w:w="0" w:type="auto"/>
        <w:tblLook w:val="04A0" w:firstRow="1" w:lastRow="0" w:firstColumn="1" w:lastColumn="0" w:noHBand="0" w:noVBand="1"/>
      </w:tblPr>
      <w:tblGrid>
        <w:gridCol w:w="810"/>
        <w:gridCol w:w="1530"/>
        <w:gridCol w:w="7010"/>
      </w:tblGrid>
      <w:tr w:rsidR="00B617F9" w:rsidRPr="00823AC6" w:rsidTr="000C678E">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10" w:type="dxa"/>
          </w:tcPr>
          <w:p w:rsidR="00B617F9" w:rsidRPr="00823AC6" w:rsidRDefault="00B617F9" w:rsidP="00C305DD">
            <w:pPr>
              <w:rPr>
                <w:rFonts w:cs="Times New Roman"/>
                <w:szCs w:val="24"/>
              </w:rPr>
            </w:pPr>
            <w:r>
              <w:rPr>
                <w:rFonts w:cs="Times New Roman"/>
                <w:szCs w:val="24"/>
              </w:rPr>
              <w:t>No.</w:t>
            </w:r>
          </w:p>
        </w:tc>
        <w:tc>
          <w:tcPr>
            <w:tcW w:w="1530" w:type="dxa"/>
          </w:tcPr>
          <w:p w:rsidR="00B617F9" w:rsidRPr="00823AC6" w:rsidRDefault="00BE1D29" w:rsidP="00C305DD">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Term</w:t>
            </w:r>
          </w:p>
        </w:tc>
        <w:tc>
          <w:tcPr>
            <w:tcW w:w="7010" w:type="dxa"/>
          </w:tcPr>
          <w:p w:rsidR="00B617F9" w:rsidRPr="00823AC6" w:rsidRDefault="00BE1D29" w:rsidP="00C305DD">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r>
      <w:tr w:rsidR="00B617F9" w:rsidRPr="00823AC6" w:rsidTr="000C678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rsidR="00B617F9" w:rsidRPr="00BE1D29" w:rsidRDefault="00B617F9" w:rsidP="00BE1D29">
            <w:pPr>
              <w:pStyle w:val="ListParagraph"/>
              <w:numPr>
                <w:ilvl w:val="0"/>
                <w:numId w:val="3"/>
              </w:numPr>
              <w:rPr>
                <w:rFonts w:cs="Times New Roman"/>
                <w:szCs w:val="24"/>
              </w:rPr>
            </w:pPr>
          </w:p>
        </w:tc>
        <w:tc>
          <w:tcPr>
            <w:tcW w:w="1530" w:type="dxa"/>
          </w:tcPr>
          <w:p w:rsidR="00B617F9" w:rsidRPr="00823AC6" w:rsidRDefault="00B617F9" w:rsidP="00C305DD">
            <w:pPr>
              <w:cnfStyle w:val="000000100000" w:firstRow="0" w:lastRow="0" w:firstColumn="0" w:lastColumn="0" w:oddVBand="0" w:evenVBand="0" w:oddHBand="1" w:evenHBand="0" w:firstRowFirstColumn="0" w:firstRowLastColumn="0" w:lastRowFirstColumn="0" w:lastRowLastColumn="0"/>
              <w:rPr>
                <w:rFonts w:cs="Times New Roman"/>
                <w:szCs w:val="24"/>
              </w:rPr>
            </w:pPr>
            <w:r w:rsidRPr="00823AC6">
              <w:rPr>
                <w:rFonts w:cs="Times New Roman"/>
                <w:szCs w:val="24"/>
              </w:rPr>
              <w:t>ABS</w:t>
            </w:r>
          </w:p>
        </w:tc>
        <w:tc>
          <w:tcPr>
            <w:tcW w:w="7010" w:type="dxa"/>
          </w:tcPr>
          <w:p w:rsidR="00B617F9" w:rsidRPr="00823AC6" w:rsidRDefault="00B617F9" w:rsidP="00C305DD">
            <w:pPr>
              <w:cnfStyle w:val="000000100000" w:firstRow="0" w:lastRow="0" w:firstColumn="0" w:lastColumn="0" w:oddVBand="0" w:evenVBand="0" w:oddHBand="1" w:evenHBand="0" w:firstRowFirstColumn="0" w:firstRowLastColumn="0" w:lastRowFirstColumn="0" w:lastRowLastColumn="0"/>
              <w:rPr>
                <w:rFonts w:cs="Times New Roman"/>
                <w:szCs w:val="24"/>
              </w:rPr>
            </w:pPr>
            <w:r w:rsidRPr="00823AC6">
              <w:rPr>
                <w:rFonts w:cs="Times New Roman"/>
                <w:szCs w:val="24"/>
              </w:rPr>
              <w:t>Anti-lock Braking System</w:t>
            </w:r>
          </w:p>
        </w:tc>
      </w:tr>
      <w:tr w:rsidR="00B617F9" w:rsidRPr="00823AC6" w:rsidTr="000C678E">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B617F9" w:rsidRPr="00BE1D29" w:rsidRDefault="00B617F9" w:rsidP="00BE1D29">
            <w:pPr>
              <w:pStyle w:val="ListParagraph"/>
              <w:numPr>
                <w:ilvl w:val="0"/>
                <w:numId w:val="3"/>
              </w:numPr>
              <w:rPr>
                <w:rFonts w:cs="Times New Roman"/>
                <w:szCs w:val="24"/>
              </w:rPr>
            </w:pPr>
          </w:p>
        </w:tc>
        <w:tc>
          <w:tcPr>
            <w:tcW w:w="1530" w:type="dxa"/>
          </w:tcPr>
          <w:p w:rsidR="00B617F9" w:rsidRPr="00823AC6" w:rsidRDefault="00B617F9" w:rsidP="00C305DD">
            <w:pPr>
              <w:cnfStyle w:val="000000000000" w:firstRow="0" w:lastRow="0" w:firstColumn="0" w:lastColumn="0" w:oddVBand="0" w:evenVBand="0" w:oddHBand="0" w:evenHBand="0" w:firstRowFirstColumn="0" w:firstRowLastColumn="0" w:lastRowFirstColumn="0" w:lastRowLastColumn="0"/>
              <w:rPr>
                <w:rFonts w:cs="Times New Roman"/>
                <w:szCs w:val="24"/>
              </w:rPr>
            </w:pPr>
            <w:r w:rsidRPr="00823AC6">
              <w:rPr>
                <w:rFonts w:cs="Times New Roman"/>
                <w:szCs w:val="24"/>
              </w:rPr>
              <w:t>FTA</w:t>
            </w:r>
          </w:p>
        </w:tc>
        <w:tc>
          <w:tcPr>
            <w:tcW w:w="7010" w:type="dxa"/>
          </w:tcPr>
          <w:p w:rsidR="00B617F9" w:rsidRPr="00823AC6" w:rsidRDefault="00B617F9" w:rsidP="00C305DD">
            <w:pPr>
              <w:cnfStyle w:val="000000000000" w:firstRow="0" w:lastRow="0" w:firstColumn="0" w:lastColumn="0" w:oddVBand="0" w:evenVBand="0" w:oddHBand="0" w:evenHBand="0" w:firstRowFirstColumn="0" w:firstRowLastColumn="0" w:lastRowFirstColumn="0" w:lastRowLastColumn="0"/>
              <w:rPr>
                <w:rFonts w:cs="Times New Roman"/>
                <w:szCs w:val="24"/>
              </w:rPr>
            </w:pPr>
            <w:r w:rsidRPr="00823AC6">
              <w:rPr>
                <w:rFonts w:cs="Times New Roman"/>
                <w:szCs w:val="24"/>
              </w:rPr>
              <w:t>Fault Tree Analysis</w:t>
            </w:r>
          </w:p>
        </w:tc>
      </w:tr>
      <w:tr w:rsidR="00B617F9" w:rsidRPr="00823AC6" w:rsidTr="000C678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10" w:type="dxa"/>
          </w:tcPr>
          <w:p w:rsidR="00B617F9" w:rsidRPr="00BE1D29" w:rsidRDefault="00B617F9" w:rsidP="00BE1D29">
            <w:pPr>
              <w:pStyle w:val="ListParagraph"/>
              <w:numPr>
                <w:ilvl w:val="0"/>
                <w:numId w:val="3"/>
              </w:numPr>
              <w:rPr>
                <w:rFonts w:cs="Times New Roman"/>
                <w:szCs w:val="24"/>
              </w:rPr>
            </w:pPr>
          </w:p>
        </w:tc>
        <w:tc>
          <w:tcPr>
            <w:tcW w:w="1530" w:type="dxa"/>
          </w:tcPr>
          <w:p w:rsidR="00B617F9" w:rsidRPr="00823AC6" w:rsidRDefault="00B617F9" w:rsidP="00C305DD">
            <w:pPr>
              <w:cnfStyle w:val="000000100000" w:firstRow="0" w:lastRow="0" w:firstColumn="0" w:lastColumn="0" w:oddVBand="0" w:evenVBand="0" w:oddHBand="1" w:evenHBand="0" w:firstRowFirstColumn="0" w:firstRowLastColumn="0" w:lastRowFirstColumn="0" w:lastRowLastColumn="0"/>
              <w:rPr>
                <w:rFonts w:cs="Times New Roman"/>
                <w:szCs w:val="24"/>
              </w:rPr>
            </w:pPr>
            <w:r w:rsidRPr="00823AC6">
              <w:rPr>
                <w:rFonts w:cs="Times New Roman"/>
                <w:bCs/>
                <w:szCs w:val="24"/>
              </w:rPr>
              <w:t>PHA</w:t>
            </w:r>
          </w:p>
        </w:tc>
        <w:tc>
          <w:tcPr>
            <w:tcW w:w="7010" w:type="dxa"/>
          </w:tcPr>
          <w:p w:rsidR="00B617F9" w:rsidRPr="00823AC6" w:rsidRDefault="00B617F9" w:rsidP="00C305DD">
            <w:pPr>
              <w:cnfStyle w:val="000000100000" w:firstRow="0" w:lastRow="0" w:firstColumn="0" w:lastColumn="0" w:oddVBand="0" w:evenVBand="0" w:oddHBand="1" w:evenHBand="0" w:firstRowFirstColumn="0" w:firstRowLastColumn="0" w:lastRowFirstColumn="0" w:lastRowLastColumn="0"/>
              <w:rPr>
                <w:rFonts w:cs="Times New Roman"/>
                <w:szCs w:val="24"/>
              </w:rPr>
            </w:pPr>
            <w:r w:rsidRPr="00823AC6">
              <w:rPr>
                <w:rFonts w:cs="Times New Roman"/>
                <w:szCs w:val="24"/>
              </w:rPr>
              <w:t>Preliminary Hazard Analysis</w:t>
            </w:r>
          </w:p>
        </w:tc>
      </w:tr>
      <w:tr w:rsidR="00B617F9" w:rsidRPr="00823AC6" w:rsidTr="000C678E">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B617F9" w:rsidRPr="00BE1D29" w:rsidRDefault="00B617F9" w:rsidP="00BE1D29">
            <w:pPr>
              <w:pStyle w:val="ListParagraph"/>
              <w:numPr>
                <w:ilvl w:val="0"/>
                <w:numId w:val="3"/>
              </w:numPr>
              <w:rPr>
                <w:rFonts w:cs="Times New Roman"/>
                <w:szCs w:val="24"/>
              </w:rPr>
            </w:pPr>
          </w:p>
        </w:tc>
        <w:tc>
          <w:tcPr>
            <w:tcW w:w="1530" w:type="dxa"/>
          </w:tcPr>
          <w:p w:rsidR="00B617F9" w:rsidRPr="00823AC6" w:rsidRDefault="00B617F9" w:rsidP="00C305DD">
            <w:pP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823AC6">
              <w:rPr>
                <w:rFonts w:cs="Times New Roman"/>
                <w:bCs/>
                <w:szCs w:val="24"/>
              </w:rPr>
              <w:t>PHL</w:t>
            </w:r>
          </w:p>
        </w:tc>
        <w:tc>
          <w:tcPr>
            <w:tcW w:w="7010" w:type="dxa"/>
          </w:tcPr>
          <w:p w:rsidR="00B617F9" w:rsidRPr="00823AC6" w:rsidRDefault="00B617F9" w:rsidP="00C305DD">
            <w:pPr>
              <w:cnfStyle w:val="000000000000" w:firstRow="0" w:lastRow="0" w:firstColumn="0" w:lastColumn="0" w:oddVBand="0" w:evenVBand="0" w:oddHBand="0" w:evenHBand="0" w:firstRowFirstColumn="0" w:firstRowLastColumn="0" w:lastRowFirstColumn="0" w:lastRowLastColumn="0"/>
              <w:rPr>
                <w:rFonts w:cs="Times New Roman"/>
                <w:szCs w:val="24"/>
              </w:rPr>
            </w:pPr>
            <w:r w:rsidRPr="00823AC6">
              <w:rPr>
                <w:rFonts w:cs="Times New Roman"/>
                <w:szCs w:val="24"/>
              </w:rPr>
              <w:t>Preliminary Hazard List</w:t>
            </w:r>
          </w:p>
        </w:tc>
      </w:tr>
      <w:tr w:rsidR="00B617F9" w:rsidRPr="00823AC6" w:rsidTr="000C678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0" w:type="dxa"/>
          </w:tcPr>
          <w:p w:rsidR="00B617F9" w:rsidRPr="00BE1D29" w:rsidRDefault="00B617F9" w:rsidP="00BE1D29">
            <w:pPr>
              <w:pStyle w:val="ListParagraph"/>
              <w:numPr>
                <w:ilvl w:val="0"/>
                <w:numId w:val="3"/>
              </w:numPr>
              <w:rPr>
                <w:rFonts w:cs="Times New Roman"/>
                <w:szCs w:val="24"/>
              </w:rPr>
            </w:pPr>
          </w:p>
        </w:tc>
        <w:tc>
          <w:tcPr>
            <w:tcW w:w="1530" w:type="dxa"/>
          </w:tcPr>
          <w:p w:rsidR="00B617F9" w:rsidRPr="00BE1D29" w:rsidRDefault="00B617F9" w:rsidP="00BE1D29">
            <w:pPr>
              <w:cnfStyle w:val="000000100000" w:firstRow="0" w:lastRow="0" w:firstColumn="0" w:lastColumn="0" w:oddVBand="0" w:evenVBand="0" w:oddHBand="1" w:evenHBand="0" w:firstRowFirstColumn="0" w:firstRowLastColumn="0" w:lastRowFirstColumn="0" w:lastRowLastColumn="0"/>
              <w:rPr>
                <w:szCs w:val="24"/>
              </w:rPr>
            </w:pPr>
            <w:r w:rsidRPr="00BE1D29">
              <w:t>SSAP</w:t>
            </w:r>
          </w:p>
        </w:tc>
        <w:tc>
          <w:tcPr>
            <w:tcW w:w="7010" w:type="dxa"/>
          </w:tcPr>
          <w:p w:rsidR="00B617F9" w:rsidRPr="00823AC6" w:rsidRDefault="00B617F9" w:rsidP="00C305DD">
            <w:pPr>
              <w:cnfStyle w:val="000000100000" w:firstRow="0" w:lastRow="0" w:firstColumn="0" w:lastColumn="0" w:oddVBand="0" w:evenVBand="0" w:oddHBand="1" w:evenHBand="0" w:firstRowFirstColumn="0" w:firstRowLastColumn="0" w:lastRowFirstColumn="0" w:lastRowLastColumn="0"/>
              <w:rPr>
                <w:rFonts w:cs="Times New Roman"/>
                <w:szCs w:val="24"/>
              </w:rPr>
            </w:pPr>
            <w:r w:rsidRPr="00823AC6">
              <w:rPr>
                <w:rFonts w:cs="Times New Roman"/>
                <w:sz w:val="22"/>
              </w:rPr>
              <w:t>System Safety Assessment Planning</w:t>
            </w:r>
          </w:p>
        </w:tc>
      </w:tr>
      <w:tr w:rsidR="00B617F9" w:rsidRPr="00823AC6" w:rsidTr="000C678E">
        <w:trPr>
          <w:trHeight w:val="350"/>
        </w:trPr>
        <w:tc>
          <w:tcPr>
            <w:cnfStyle w:val="001000000000" w:firstRow="0" w:lastRow="0" w:firstColumn="1" w:lastColumn="0" w:oddVBand="0" w:evenVBand="0" w:oddHBand="0" w:evenHBand="0" w:firstRowFirstColumn="0" w:firstRowLastColumn="0" w:lastRowFirstColumn="0" w:lastRowLastColumn="0"/>
            <w:tcW w:w="810" w:type="dxa"/>
          </w:tcPr>
          <w:p w:rsidR="00B617F9" w:rsidRPr="00BE1D29" w:rsidRDefault="00B617F9" w:rsidP="00BE1D29">
            <w:pPr>
              <w:pStyle w:val="ListParagraph"/>
              <w:numPr>
                <w:ilvl w:val="0"/>
                <w:numId w:val="3"/>
              </w:numPr>
              <w:rPr>
                <w:rFonts w:cs="Times New Roman"/>
                <w:szCs w:val="24"/>
              </w:rPr>
            </w:pPr>
          </w:p>
        </w:tc>
        <w:tc>
          <w:tcPr>
            <w:tcW w:w="1530" w:type="dxa"/>
          </w:tcPr>
          <w:p w:rsidR="00B617F9" w:rsidRPr="00BE1D29" w:rsidRDefault="00B617F9" w:rsidP="00BE1D29">
            <w:pPr>
              <w:cnfStyle w:val="000000000000" w:firstRow="0" w:lastRow="0" w:firstColumn="0" w:lastColumn="0" w:oddVBand="0" w:evenVBand="0" w:oddHBand="0" w:evenHBand="0" w:firstRowFirstColumn="0" w:firstRowLastColumn="0" w:lastRowFirstColumn="0" w:lastRowLastColumn="0"/>
              <w:rPr>
                <w:szCs w:val="24"/>
              </w:rPr>
            </w:pPr>
            <w:r w:rsidRPr="00BE1D29">
              <w:t>SHA</w:t>
            </w:r>
          </w:p>
        </w:tc>
        <w:tc>
          <w:tcPr>
            <w:tcW w:w="7010" w:type="dxa"/>
          </w:tcPr>
          <w:p w:rsidR="00B617F9" w:rsidRPr="00823AC6" w:rsidRDefault="00B617F9" w:rsidP="00C305DD">
            <w:pPr>
              <w:cnfStyle w:val="000000000000" w:firstRow="0" w:lastRow="0" w:firstColumn="0" w:lastColumn="0" w:oddVBand="0" w:evenVBand="0" w:oddHBand="0" w:evenHBand="0" w:firstRowFirstColumn="0" w:firstRowLastColumn="0" w:lastRowFirstColumn="0" w:lastRowLastColumn="0"/>
              <w:rPr>
                <w:rFonts w:cs="Times New Roman"/>
                <w:szCs w:val="24"/>
              </w:rPr>
            </w:pPr>
            <w:r w:rsidRPr="00823AC6">
              <w:rPr>
                <w:rFonts w:cs="Times New Roman"/>
                <w:sz w:val="22"/>
              </w:rPr>
              <w:t>System Hazard Analysis</w:t>
            </w:r>
          </w:p>
        </w:tc>
      </w:tr>
      <w:tr w:rsidR="00B617F9" w:rsidRPr="00823AC6" w:rsidTr="000C678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tcPr>
          <w:p w:rsidR="00B617F9" w:rsidRPr="00BE1D29" w:rsidRDefault="00B617F9" w:rsidP="00BE1D29">
            <w:pPr>
              <w:pStyle w:val="ListParagraph"/>
              <w:numPr>
                <w:ilvl w:val="0"/>
                <w:numId w:val="3"/>
              </w:numPr>
              <w:rPr>
                <w:rFonts w:cs="Times New Roman"/>
                <w:szCs w:val="24"/>
              </w:rPr>
            </w:pPr>
          </w:p>
        </w:tc>
        <w:tc>
          <w:tcPr>
            <w:tcW w:w="1530" w:type="dxa"/>
          </w:tcPr>
          <w:p w:rsidR="00B617F9" w:rsidRPr="00BE1D29" w:rsidRDefault="00B617F9" w:rsidP="00BE1D29">
            <w:pPr>
              <w:cnfStyle w:val="000000100000" w:firstRow="0" w:lastRow="0" w:firstColumn="0" w:lastColumn="0" w:oddVBand="0" w:evenVBand="0" w:oddHBand="1" w:evenHBand="0" w:firstRowFirstColumn="0" w:firstRowLastColumn="0" w:lastRowFirstColumn="0" w:lastRowLastColumn="0"/>
            </w:pPr>
            <w:r w:rsidRPr="00BE1D29">
              <w:t>ECU</w:t>
            </w:r>
          </w:p>
        </w:tc>
        <w:tc>
          <w:tcPr>
            <w:tcW w:w="7010" w:type="dxa"/>
          </w:tcPr>
          <w:p w:rsidR="00B617F9" w:rsidRPr="00823AC6" w:rsidRDefault="00B617F9" w:rsidP="00C305DD">
            <w:pPr>
              <w:cnfStyle w:val="000000100000" w:firstRow="0" w:lastRow="0" w:firstColumn="0" w:lastColumn="0" w:oddVBand="0" w:evenVBand="0" w:oddHBand="1" w:evenHBand="0" w:firstRowFirstColumn="0" w:firstRowLastColumn="0" w:lastRowFirstColumn="0" w:lastRowLastColumn="0"/>
              <w:rPr>
                <w:rFonts w:cs="Times New Roman"/>
                <w:sz w:val="22"/>
              </w:rPr>
            </w:pPr>
            <w:r w:rsidRPr="00823AC6">
              <w:rPr>
                <w:rFonts w:cs="Times New Roman"/>
                <w:sz w:val="22"/>
              </w:rPr>
              <w:t>Electronic Control Unit</w:t>
            </w:r>
          </w:p>
        </w:tc>
      </w:tr>
      <w:tr w:rsidR="00D665EA" w:rsidRPr="00823AC6" w:rsidTr="000C678E">
        <w:trPr>
          <w:trHeight w:val="260"/>
        </w:trPr>
        <w:tc>
          <w:tcPr>
            <w:cnfStyle w:val="001000000000" w:firstRow="0" w:lastRow="0" w:firstColumn="1" w:lastColumn="0" w:oddVBand="0" w:evenVBand="0" w:oddHBand="0" w:evenHBand="0" w:firstRowFirstColumn="0" w:firstRowLastColumn="0" w:lastRowFirstColumn="0" w:lastRowLastColumn="0"/>
            <w:tcW w:w="810" w:type="dxa"/>
          </w:tcPr>
          <w:p w:rsidR="00D665EA" w:rsidRPr="00BE1D29" w:rsidRDefault="00D665EA" w:rsidP="00BE1D29">
            <w:pPr>
              <w:pStyle w:val="ListParagraph"/>
              <w:numPr>
                <w:ilvl w:val="0"/>
                <w:numId w:val="3"/>
              </w:numPr>
              <w:rPr>
                <w:rFonts w:cs="Times New Roman"/>
                <w:bCs w:val="0"/>
                <w:szCs w:val="24"/>
              </w:rPr>
            </w:pPr>
          </w:p>
        </w:tc>
        <w:tc>
          <w:tcPr>
            <w:tcW w:w="1530" w:type="dxa"/>
          </w:tcPr>
          <w:p w:rsidR="00D665EA" w:rsidRPr="00BE1D29" w:rsidRDefault="00D665EA" w:rsidP="00BE1D29">
            <w:pPr>
              <w:cnfStyle w:val="000000000000" w:firstRow="0" w:lastRow="0" w:firstColumn="0" w:lastColumn="0" w:oddVBand="0" w:evenVBand="0" w:oddHBand="0" w:evenHBand="0" w:firstRowFirstColumn="0" w:firstRowLastColumn="0" w:lastRowFirstColumn="0" w:lastRowLastColumn="0"/>
            </w:pPr>
            <w:r>
              <w:t>CAN</w:t>
            </w:r>
          </w:p>
        </w:tc>
        <w:tc>
          <w:tcPr>
            <w:tcW w:w="7010" w:type="dxa"/>
          </w:tcPr>
          <w:p w:rsidR="00D665EA" w:rsidRPr="00823AC6" w:rsidRDefault="00D665EA" w:rsidP="00C305D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Controlled Area Network</w:t>
            </w:r>
          </w:p>
        </w:tc>
      </w:tr>
      <w:tr w:rsidR="00047964" w:rsidRPr="00823AC6" w:rsidTr="000C678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0" w:type="dxa"/>
          </w:tcPr>
          <w:p w:rsidR="00047964" w:rsidRPr="00BE1D29" w:rsidRDefault="00047964" w:rsidP="00BE1D29">
            <w:pPr>
              <w:pStyle w:val="ListParagraph"/>
              <w:numPr>
                <w:ilvl w:val="0"/>
                <w:numId w:val="3"/>
              </w:numPr>
              <w:rPr>
                <w:rFonts w:cs="Times New Roman"/>
                <w:bCs w:val="0"/>
                <w:szCs w:val="24"/>
              </w:rPr>
            </w:pPr>
          </w:p>
        </w:tc>
        <w:tc>
          <w:tcPr>
            <w:tcW w:w="1530" w:type="dxa"/>
          </w:tcPr>
          <w:p w:rsidR="00047964" w:rsidRDefault="00047964" w:rsidP="00BE1D29">
            <w:pPr>
              <w:cnfStyle w:val="000000100000" w:firstRow="0" w:lastRow="0" w:firstColumn="0" w:lastColumn="0" w:oddVBand="0" w:evenVBand="0" w:oddHBand="1" w:evenHBand="0" w:firstRowFirstColumn="0" w:firstRowLastColumn="0" w:lastRowFirstColumn="0" w:lastRowLastColumn="0"/>
            </w:pPr>
            <w:r>
              <w:t>SSHA</w:t>
            </w:r>
          </w:p>
        </w:tc>
        <w:tc>
          <w:tcPr>
            <w:tcW w:w="7010" w:type="dxa"/>
          </w:tcPr>
          <w:p w:rsidR="00047964" w:rsidRDefault="00047964" w:rsidP="00C305D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Subsystem Safety Hazard Analysis</w:t>
            </w:r>
          </w:p>
        </w:tc>
      </w:tr>
    </w:tbl>
    <w:p w:rsidR="0069144D" w:rsidRDefault="0069144D" w:rsidP="00C305DD">
      <w:pPr>
        <w:rPr>
          <w:rFonts w:cs="Times New Roman"/>
        </w:rPr>
      </w:pPr>
    </w:p>
    <w:p w:rsidR="00D9684D" w:rsidRPr="0069144D" w:rsidRDefault="0069144D" w:rsidP="00C305DD">
      <w:r>
        <w:br w:type="page"/>
      </w:r>
    </w:p>
    <w:p w:rsidR="00D9684D" w:rsidRPr="00E366D4" w:rsidRDefault="00D9684D" w:rsidP="00E366D4">
      <w:pPr>
        <w:pStyle w:val="Heading2"/>
        <w:numPr>
          <w:ilvl w:val="0"/>
          <w:numId w:val="4"/>
        </w:numPr>
        <w:rPr>
          <w:rFonts w:cs="Times New Roman"/>
          <w:b/>
        </w:rPr>
      </w:pPr>
      <w:bookmarkStart w:id="7" w:name="_Toc495503926"/>
      <w:r w:rsidRPr="00E366D4">
        <w:rPr>
          <w:rFonts w:cs="Times New Roman"/>
          <w:b/>
        </w:rPr>
        <w:lastRenderedPageBreak/>
        <w:t>Introduction</w:t>
      </w:r>
      <w:bookmarkEnd w:id="7"/>
    </w:p>
    <w:p w:rsidR="002A32E1" w:rsidRPr="00823AC6" w:rsidRDefault="002A32E1" w:rsidP="00C305DD">
      <w:pPr>
        <w:rPr>
          <w:rFonts w:cs="Times New Roman"/>
        </w:rPr>
      </w:pPr>
    </w:p>
    <w:p w:rsidR="00576771" w:rsidRDefault="00D9684D" w:rsidP="00C305DD">
      <w:pPr>
        <w:pStyle w:val="Heading2"/>
        <w:numPr>
          <w:ilvl w:val="1"/>
          <w:numId w:val="4"/>
        </w:numPr>
        <w:rPr>
          <w:rFonts w:cs="Times New Roman"/>
        </w:rPr>
      </w:pPr>
      <w:bookmarkStart w:id="8" w:name="_Toc495503927"/>
      <w:r w:rsidRPr="00823AC6">
        <w:rPr>
          <w:rFonts w:cs="Times New Roman"/>
        </w:rPr>
        <w:t>Purpose</w:t>
      </w:r>
      <w:bookmarkEnd w:id="8"/>
    </w:p>
    <w:p w:rsidR="00CD62AE" w:rsidRPr="00CD62AE" w:rsidRDefault="00CD62AE" w:rsidP="00CD62AE"/>
    <w:p w:rsidR="00576771" w:rsidRPr="00823AC6" w:rsidRDefault="00576771" w:rsidP="00CD62AE">
      <w:pPr>
        <w:ind w:left="360"/>
      </w:pPr>
      <w:r w:rsidRPr="00823AC6">
        <w:t>The purpose of this document is to submit a functional safety assessment plan for the automotive ABS system and document the means which would be used to reduce the mishap risks to acceptable levels.</w:t>
      </w:r>
    </w:p>
    <w:p w:rsidR="00576771" w:rsidRPr="00823AC6" w:rsidRDefault="00576771" w:rsidP="00CD62AE">
      <w:pPr>
        <w:ind w:left="360"/>
      </w:pPr>
      <w:r w:rsidRPr="00823AC6">
        <w:t xml:space="preserve">The </w:t>
      </w:r>
      <w:r w:rsidR="00A02DD8">
        <w:t xml:space="preserve">objective of this document </w:t>
      </w:r>
      <w:r w:rsidRPr="00823AC6">
        <w:t xml:space="preserve">SSAP </w:t>
      </w:r>
      <w:r w:rsidR="00A02DD8">
        <w:t>is to identify</w:t>
      </w:r>
      <w:r w:rsidRPr="00823AC6">
        <w:t xml:space="preserve"> hazards, severity and probability (mishap risks) associated with each hazard and determines the risk associated with the hazard on personnel, facilities, equipment, environment, the public, as well on the system itself.</w:t>
      </w:r>
    </w:p>
    <w:p w:rsidR="00D9684D" w:rsidRPr="00823AC6" w:rsidRDefault="00D9684D" w:rsidP="00C305DD">
      <w:pPr>
        <w:pStyle w:val="Heading2"/>
        <w:rPr>
          <w:rFonts w:cs="Times New Roman"/>
        </w:rPr>
      </w:pPr>
    </w:p>
    <w:p w:rsidR="00D9684D" w:rsidRPr="00823AC6" w:rsidRDefault="00D9684D" w:rsidP="00E366D4">
      <w:pPr>
        <w:pStyle w:val="Heading2"/>
        <w:numPr>
          <w:ilvl w:val="1"/>
          <w:numId w:val="4"/>
        </w:numPr>
        <w:rPr>
          <w:rFonts w:cs="Times New Roman"/>
        </w:rPr>
      </w:pPr>
      <w:bookmarkStart w:id="9" w:name="_Toc495503928"/>
      <w:r w:rsidRPr="00823AC6">
        <w:rPr>
          <w:rFonts w:cs="Times New Roman"/>
        </w:rPr>
        <w:t>Applicability</w:t>
      </w:r>
      <w:bookmarkEnd w:id="9"/>
    </w:p>
    <w:p w:rsidR="00576771" w:rsidRPr="00823AC6" w:rsidRDefault="00576771" w:rsidP="00C305DD">
      <w:pPr>
        <w:rPr>
          <w:rFonts w:cs="Times New Roman"/>
        </w:rPr>
      </w:pPr>
    </w:p>
    <w:p w:rsidR="00627336" w:rsidRPr="00823AC6" w:rsidRDefault="00576771" w:rsidP="00A06890">
      <w:pPr>
        <w:ind w:left="360"/>
      </w:pPr>
      <w:r w:rsidRPr="00823AC6">
        <w:t xml:space="preserve">This </w:t>
      </w:r>
      <w:r w:rsidR="00A02DD8">
        <w:t>ABS</w:t>
      </w:r>
      <w:r w:rsidRPr="00823AC6">
        <w:t xml:space="preserve"> System Safety Assessment </w:t>
      </w:r>
      <w:r w:rsidR="00A02DD8">
        <w:t>Plan (SSAP</w:t>
      </w:r>
      <w:r w:rsidRPr="00823AC6">
        <w:t xml:space="preserve">) reflects the current configuration (main hardware and software elements) of the </w:t>
      </w:r>
      <w:r w:rsidR="00A02DD8">
        <w:t>ABS</w:t>
      </w:r>
      <w:r w:rsidRPr="00823AC6">
        <w:t xml:space="preserve"> system</w:t>
      </w:r>
      <w:r w:rsidR="00627336">
        <w:t>. It can be used to overcome the even</w:t>
      </w:r>
      <w:r w:rsidR="00A3472E">
        <w:t>ts causing hazards as well as for</w:t>
      </w:r>
      <w:r w:rsidR="00627336">
        <w:t xml:space="preserve"> </w:t>
      </w:r>
      <w:r w:rsidR="00A3472E">
        <w:t xml:space="preserve">further </w:t>
      </w:r>
      <w:r w:rsidR="00627336">
        <w:t>refine</w:t>
      </w:r>
      <w:r w:rsidR="00A3472E">
        <w:t>ment processes</w:t>
      </w:r>
      <w:r w:rsidR="00627336">
        <w:t>.</w:t>
      </w:r>
      <w:r w:rsidR="00627336" w:rsidRPr="00823AC6">
        <w:t xml:space="preserve"> </w:t>
      </w:r>
    </w:p>
    <w:p w:rsidR="00D9684D" w:rsidRPr="00823AC6" w:rsidRDefault="00D9684D" w:rsidP="00E366D4">
      <w:pPr>
        <w:pStyle w:val="Heading2"/>
        <w:numPr>
          <w:ilvl w:val="1"/>
          <w:numId w:val="4"/>
        </w:numPr>
        <w:rPr>
          <w:rFonts w:cs="Times New Roman"/>
        </w:rPr>
      </w:pPr>
      <w:bookmarkStart w:id="10" w:name="_Toc495503929"/>
      <w:r w:rsidRPr="00823AC6">
        <w:rPr>
          <w:rFonts w:cs="Times New Roman"/>
        </w:rPr>
        <w:t>Assessment Activity Description</w:t>
      </w:r>
      <w:bookmarkEnd w:id="10"/>
    </w:p>
    <w:p w:rsidR="00A06890" w:rsidRDefault="00A06890" w:rsidP="00C305DD">
      <w:pPr>
        <w:rPr>
          <w:rFonts w:cs="Times New Roman"/>
          <w:sz w:val="22"/>
        </w:rPr>
      </w:pPr>
    </w:p>
    <w:p w:rsidR="002211EF" w:rsidRDefault="002211EF" w:rsidP="00A06890">
      <w:pPr>
        <w:ind w:left="360"/>
      </w:pPr>
      <w:r w:rsidRPr="00823AC6">
        <w:t xml:space="preserve">The safety process </w:t>
      </w:r>
      <w:r w:rsidR="00627336">
        <w:t>would be</w:t>
      </w:r>
      <w:r w:rsidRPr="00823AC6">
        <w:t xml:space="preserve"> conducted according to procedures for </w:t>
      </w:r>
      <w:r w:rsidR="00627336">
        <w:t>functional</w:t>
      </w:r>
      <w:r w:rsidRPr="00823AC6">
        <w:t xml:space="preserve"> safety management, which is based on </w:t>
      </w:r>
      <w:r w:rsidR="00627336">
        <w:t>ISO-26262:2 2011.</w:t>
      </w:r>
    </w:p>
    <w:p w:rsidR="00973815" w:rsidRPr="00823AC6" w:rsidRDefault="00973815" w:rsidP="00A06890">
      <w:pPr>
        <w:ind w:left="360"/>
      </w:pPr>
    </w:p>
    <w:p w:rsidR="00D9684D" w:rsidRDefault="00D9684D" w:rsidP="00E366D4">
      <w:pPr>
        <w:pStyle w:val="Heading2"/>
        <w:numPr>
          <w:ilvl w:val="0"/>
          <w:numId w:val="4"/>
        </w:numPr>
        <w:rPr>
          <w:rFonts w:cs="Times New Roman"/>
          <w:b/>
        </w:rPr>
      </w:pPr>
      <w:bookmarkStart w:id="11" w:name="_Toc495503930"/>
      <w:r w:rsidRPr="00E366D4">
        <w:rPr>
          <w:rFonts w:cs="Times New Roman"/>
          <w:b/>
        </w:rPr>
        <w:t>Applicable Documents</w:t>
      </w:r>
      <w:bookmarkEnd w:id="11"/>
    </w:p>
    <w:p w:rsidR="00973815" w:rsidRPr="00973815" w:rsidRDefault="00973815" w:rsidP="00973815"/>
    <w:p w:rsidR="00D9684D" w:rsidRDefault="00184052" w:rsidP="00E366D4">
      <w:pPr>
        <w:pStyle w:val="Heading2"/>
        <w:numPr>
          <w:ilvl w:val="1"/>
          <w:numId w:val="4"/>
        </w:numPr>
        <w:rPr>
          <w:rFonts w:cs="Times New Roman"/>
        </w:rPr>
      </w:pPr>
      <w:bookmarkStart w:id="12" w:name="_Toc495503931"/>
      <w:r w:rsidRPr="00823AC6">
        <w:rPr>
          <w:rFonts w:cs="Times New Roman"/>
        </w:rPr>
        <w:t>Automotive</w:t>
      </w:r>
      <w:r w:rsidR="00D9684D" w:rsidRPr="00823AC6">
        <w:rPr>
          <w:rFonts w:cs="Times New Roman"/>
        </w:rPr>
        <w:t xml:space="preserve"> Standard</w:t>
      </w:r>
      <w:bookmarkEnd w:id="12"/>
    </w:p>
    <w:p w:rsidR="00973815" w:rsidRPr="00973815" w:rsidRDefault="00973815" w:rsidP="00973815"/>
    <w:tbl>
      <w:tblPr>
        <w:tblStyle w:val="PlainTable2"/>
        <w:tblW w:w="0" w:type="auto"/>
        <w:tblInd w:w="450" w:type="dxa"/>
        <w:tblLook w:val="04A0" w:firstRow="1" w:lastRow="0" w:firstColumn="1" w:lastColumn="0" w:noHBand="0" w:noVBand="1"/>
      </w:tblPr>
      <w:tblGrid>
        <w:gridCol w:w="1440"/>
        <w:gridCol w:w="7460"/>
      </w:tblGrid>
      <w:tr w:rsidR="002211EF" w:rsidRPr="00823AC6" w:rsidTr="00973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211EF" w:rsidRPr="00823AC6" w:rsidRDefault="00184052" w:rsidP="00973815">
            <w:r w:rsidRPr="00823AC6">
              <w:t>ID</w:t>
            </w:r>
          </w:p>
        </w:tc>
        <w:tc>
          <w:tcPr>
            <w:tcW w:w="7460" w:type="dxa"/>
          </w:tcPr>
          <w:p w:rsidR="002211EF" w:rsidRPr="00823AC6" w:rsidRDefault="00184052" w:rsidP="00973815">
            <w:pPr>
              <w:cnfStyle w:val="100000000000" w:firstRow="1" w:lastRow="0" w:firstColumn="0" w:lastColumn="0" w:oddVBand="0" w:evenVBand="0" w:oddHBand="0" w:evenHBand="0" w:firstRowFirstColumn="0" w:firstRowLastColumn="0" w:lastRowFirstColumn="0" w:lastRowLastColumn="0"/>
            </w:pPr>
            <w:r w:rsidRPr="00823AC6">
              <w:t>Title</w:t>
            </w:r>
          </w:p>
        </w:tc>
      </w:tr>
      <w:tr w:rsidR="00184052" w:rsidRPr="00823AC6" w:rsidTr="0097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84052" w:rsidRPr="00823AC6" w:rsidRDefault="00184052" w:rsidP="00973815"/>
        </w:tc>
        <w:tc>
          <w:tcPr>
            <w:tcW w:w="7460" w:type="dxa"/>
          </w:tcPr>
          <w:p w:rsidR="00184052" w:rsidRPr="00823AC6" w:rsidRDefault="008734D5" w:rsidP="00973815">
            <w:pPr>
              <w:cnfStyle w:val="000000100000" w:firstRow="0" w:lastRow="0" w:firstColumn="0" w:lastColumn="0" w:oddVBand="0" w:evenVBand="0" w:oddHBand="1" w:evenHBand="0" w:firstRowFirstColumn="0" w:firstRowLastColumn="0" w:lastRowFirstColumn="0" w:lastRowLastColumn="0"/>
            </w:pPr>
            <w:r w:rsidRPr="00823AC6">
              <w:t>Parent standard for template documents</w:t>
            </w:r>
            <w:r w:rsidR="00184052" w:rsidRPr="00823AC6">
              <w:t xml:space="preserve"> </w:t>
            </w:r>
            <w:r w:rsidR="00305D76">
              <w:t>i.e. IEC -</w:t>
            </w:r>
            <w:r w:rsidR="00184052" w:rsidRPr="00823AC6">
              <w:t xml:space="preserve"> 61508</w:t>
            </w:r>
          </w:p>
        </w:tc>
      </w:tr>
      <w:tr w:rsidR="00184052" w:rsidRPr="00823AC6" w:rsidTr="00973815">
        <w:tc>
          <w:tcPr>
            <w:cnfStyle w:val="001000000000" w:firstRow="0" w:lastRow="0" w:firstColumn="1" w:lastColumn="0" w:oddVBand="0" w:evenVBand="0" w:oddHBand="0" w:evenHBand="0" w:firstRowFirstColumn="0" w:firstRowLastColumn="0" w:lastRowFirstColumn="0" w:lastRowLastColumn="0"/>
            <w:tcW w:w="1440" w:type="dxa"/>
          </w:tcPr>
          <w:p w:rsidR="00184052" w:rsidRPr="00823AC6" w:rsidRDefault="00184052" w:rsidP="00973815"/>
        </w:tc>
        <w:tc>
          <w:tcPr>
            <w:tcW w:w="7460" w:type="dxa"/>
          </w:tcPr>
          <w:p w:rsidR="00184052" w:rsidRPr="00823AC6" w:rsidRDefault="008734D5" w:rsidP="00973815">
            <w:pPr>
              <w:cnfStyle w:val="000000000000" w:firstRow="0" w:lastRow="0" w:firstColumn="0" w:lastColumn="0" w:oddVBand="0" w:evenVBand="0" w:oddHBand="0" w:evenHBand="0" w:firstRowFirstColumn="0" w:firstRowLastColumn="0" w:lastRowFirstColumn="0" w:lastRowLastColumn="0"/>
            </w:pPr>
            <w:r w:rsidRPr="00823AC6">
              <w:t xml:space="preserve">ISO 26262 Automotive standard to follow </w:t>
            </w:r>
          </w:p>
        </w:tc>
      </w:tr>
    </w:tbl>
    <w:p w:rsidR="002211EF" w:rsidRPr="00823AC6" w:rsidRDefault="002211EF" w:rsidP="00C305DD">
      <w:pPr>
        <w:rPr>
          <w:rFonts w:cs="Times New Roman"/>
        </w:rPr>
      </w:pPr>
    </w:p>
    <w:p w:rsidR="00D9684D" w:rsidRDefault="00D9684D" w:rsidP="00E366D4">
      <w:pPr>
        <w:pStyle w:val="Heading2"/>
        <w:numPr>
          <w:ilvl w:val="1"/>
          <w:numId w:val="4"/>
        </w:numPr>
        <w:rPr>
          <w:rFonts w:cs="Times New Roman"/>
        </w:rPr>
      </w:pPr>
      <w:bookmarkStart w:id="13" w:name="_Toc495503932"/>
      <w:r w:rsidRPr="00823AC6">
        <w:rPr>
          <w:rFonts w:cs="Times New Roman"/>
        </w:rPr>
        <w:t>Additional Documents:</w:t>
      </w:r>
      <w:bookmarkEnd w:id="13"/>
    </w:p>
    <w:p w:rsidR="00950A50" w:rsidRPr="00950A50" w:rsidRDefault="00950A50" w:rsidP="00950A50"/>
    <w:tbl>
      <w:tblPr>
        <w:tblStyle w:val="PlainTable2"/>
        <w:tblW w:w="0" w:type="auto"/>
        <w:tblInd w:w="450" w:type="dxa"/>
        <w:tblLook w:val="04A0" w:firstRow="1" w:lastRow="0" w:firstColumn="1" w:lastColumn="0" w:noHBand="0" w:noVBand="1"/>
      </w:tblPr>
      <w:tblGrid>
        <w:gridCol w:w="1440"/>
        <w:gridCol w:w="7460"/>
      </w:tblGrid>
      <w:tr w:rsidR="002211EF" w:rsidRPr="00823AC6" w:rsidTr="00950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211EF" w:rsidRPr="00950A50" w:rsidRDefault="002211EF" w:rsidP="00950A50">
            <w:pPr>
              <w:rPr>
                <w:szCs w:val="24"/>
              </w:rPr>
            </w:pPr>
            <w:r w:rsidRPr="00950A50">
              <w:rPr>
                <w:szCs w:val="24"/>
              </w:rPr>
              <w:t>ID</w:t>
            </w:r>
          </w:p>
        </w:tc>
        <w:tc>
          <w:tcPr>
            <w:tcW w:w="7460" w:type="dxa"/>
          </w:tcPr>
          <w:p w:rsidR="002211EF" w:rsidRPr="00950A50" w:rsidRDefault="002211EF" w:rsidP="00950A50">
            <w:pPr>
              <w:cnfStyle w:val="100000000000" w:firstRow="1" w:lastRow="0" w:firstColumn="0" w:lastColumn="0" w:oddVBand="0" w:evenVBand="0" w:oddHBand="0" w:evenHBand="0" w:firstRowFirstColumn="0" w:firstRowLastColumn="0" w:lastRowFirstColumn="0" w:lastRowLastColumn="0"/>
              <w:rPr>
                <w:szCs w:val="24"/>
              </w:rPr>
            </w:pPr>
            <w:r w:rsidRPr="00950A50">
              <w:rPr>
                <w:szCs w:val="24"/>
              </w:rPr>
              <w:t>Tittle</w:t>
            </w:r>
          </w:p>
        </w:tc>
      </w:tr>
      <w:tr w:rsidR="002211EF" w:rsidRPr="00823AC6" w:rsidTr="0095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211EF" w:rsidRPr="00950A50" w:rsidRDefault="002211EF" w:rsidP="00950A50">
            <w:pPr>
              <w:rPr>
                <w:szCs w:val="24"/>
              </w:rPr>
            </w:pPr>
          </w:p>
        </w:tc>
        <w:tc>
          <w:tcPr>
            <w:tcW w:w="7460" w:type="dxa"/>
          </w:tcPr>
          <w:p w:rsidR="002211EF" w:rsidRPr="00950A50" w:rsidRDefault="002211EF" w:rsidP="00950A50">
            <w:pPr>
              <w:cnfStyle w:val="000000100000" w:firstRow="0" w:lastRow="0" w:firstColumn="0" w:lastColumn="0" w:oddVBand="0" w:evenVBand="0" w:oddHBand="1" w:evenHBand="0" w:firstRowFirstColumn="0" w:firstRowLastColumn="0" w:lastRowFirstColumn="0" w:lastRowLastColumn="0"/>
              <w:rPr>
                <w:szCs w:val="24"/>
              </w:rPr>
            </w:pPr>
            <w:r w:rsidRPr="00950A50">
              <w:rPr>
                <w:szCs w:val="24"/>
              </w:rPr>
              <w:t>System specification</w:t>
            </w:r>
            <w:r w:rsidR="00305D76">
              <w:rPr>
                <w:szCs w:val="24"/>
              </w:rPr>
              <w:t>s</w:t>
            </w:r>
          </w:p>
        </w:tc>
      </w:tr>
      <w:tr w:rsidR="002211EF" w:rsidRPr="00823AC6" w:rsidTr="00950A50">
        <w:tc>
          <w:tcPr>
            <w:cnfStyle w:val="001000000000" w:firstRow="0" w:lastRow="0" w:firstColumn="1" w:lastColumn="0" w:oddVBand="0" w:evenVBand="0" w:oddHBand="0" w:evenHBand="0" w:firstRowFirstColumn="0" w:firstRowLastColumn="0" w:lastRowFirstColumn="0" w:lastRowLastColumn="0"/>
            <w:tcW w:w="1440" w:type="dxa"/>
          </w:tcPr>
          <w:p w:rsidR="002211EF" w:rsidRPr="00950A50" w:rsidRDefault="002211EF" w:rsidP="00950A50">
            <w:pPr>
              <w:rPr>
                <w:szCs w:val="24"/>
              </w:rPr>
            </w:pPr>
          </w:p>
        </w:tc>
        <w:tc>
          <w:tcPr>
            <w:tcW w:w="7460" w:type="dxa"/>
          </w:tcPr>
          <w:p w:rsidR="002211EF" w:rsidRPr="00950A50" w:rsidRDefault="006B5B9D" w:rsidP="00950A50">
            <w:pPr>
              <w:cnfStyle w:val="000000000000" w:firstRow="0" w:lastRow="0" w:firstColumn="0" w:lastColumn="0" w:oddVBand="0" w:evenVBand="0" w:oddHBand="0" w:evenHBand="0" w:firstRowFirstColumn="0" w:firstRowLastColumn="0" w:lastRowFirstColumn="0" w:lastRowLastColumn="0"/>
              <w:rPr>
                <w:szCs w:val="24"/>
              </w:rPr>
            </w:pPr>
            <w:r w:rsidRPr="00950A50">
              <w:rPr>
                <w:szCs w:val="24"/>
              </w:rPr>
              <w:t>Performance specifications &amp; performance data manual</w:t>
            </w:r>
          </w:p>
        </w:tc>
      </w:tr>
      <w:tr w:rsidR="00DB2ACF" w:rsidRPr="00823AC6" w:rsidTr="00950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B2ACF" w:rsidRPr="00950A50" w:rsidRDefault="00DB2ACF" w:rsidP="00950A50">
            <w:pPr>
              <w:rPr>
                <w:szCs w:val="24"/>
              </w:rPr>
            </w:pPr>
          </w:p>
        </w:tc>
        <w:tc>
          <w:tcPr>
            <w:tcW w:w="7460" w:type="dxa"/>
          </w:tcPr>
          <w:p w:rsidR="00DB2ACF" w:rsidRPr="00950A50" w:rsidRDefault="00DB2ACF" w:rsidP="00950A50">
            <w:pPr>
              <w:cnfStyle w:val="000000100000" w:firstRow="0" w:lastRow="0" w:firstColumn="0" w:lastColumn="0" w:oddVBand="0" w:evenVBand="0" w:oddHBand="1" w:evenHBand="0" w:firstRowFirstColumn="0" w:firstRowLastColumn="0" w:lastRowFirstColumn="0" w:lastRowLastColumn="0"/>
              <w:rPr>
                <w:szCs w:val="24"/>
              </w:rPr>
            </w:pPr>
            <w:r w:rsidRPr="00950A50">
              <w:rPr>
                <w:szCs w:val="24"/>
              </w:rPr>
              <w:t>System qualification test report</w:t>
            </w:r>
          </w:p>
        </w:tc>
      </w:tr>
      <w:tr w:rsidR="002211EF" w:rsidRPr="00823AC6" w:rsidTr="00950A50">
        <w:tc>
          <w:tcPr>
            <w:cnfStyle w:val="001000000000" w:firstRow="0" w:lastRow="0" w:firstColumn="1" w:lastColumn="0" w:oddVBand="0" w:evenVBand="0" w:oddHBand="0" w:evenHBand="0" w:firstRowFirstColumn="0" w:firstRowLastColumn="0" w:lastRowFirstColumn="0" w:lastRowLastColumn="0"/>
            <w:tcW w:w="1440" w:type="dxa"/>
          </w:tcPr>
          <w:p w:rsidR="002211EF" w:rsidRPr="00950A50" w:rsidRDefault="002211EF" w:rsidP="00950A50">
            <w:pPr>
              <w:rPr>
                <w:szCs w:val="24"/>
              </w:rPr>
            </w:pPr>
          </w:p>
        </w:tc>
        <w:tc>
          <w:tcPr>
            <w:tcW w:w="7460" w:type="dxa"/>
          </w:tcPr>
          <w:p w:rsidR="002211EF" w:rsidRPr="00950A50" w:rsidRDefault="006B5B9D" w:rsidP="00950A50">
            <w:pPr>
              <w:cnfStyle w:val="000000000000" w:firstRow="0" w:lastRow="0" w:firstColumn="0" w:lastColumn="0" w:oddVBand="0" w:evenVBand="0" w:oddHBand="0" w:evenHBand="0" w:firstRowFirstColumn="0" w:firstRowLastColumn="0" w:lastRowFirstColumn="0" w:lastRowLastColumn="0"/>
              <w:rPr>
                <w:szCs w:val="24"/>
              </w:rPr>
            </w:pPr>
            <w:r w:rsidRPr="00950A50">
              <w:rPr>
                <w:szCs w:val="24"/>
              </w:rPr>
              <w:t>ISO – 26262:10 – Guidelines and methods for conducting the safety assessment process on automotive systems</w:t>
            </w:r>
          </w:p>
        </w:tc>
      </w:tr>
    </w:tbl>
    <w:p w:rsidR="00950A50" w:rsidRDefault="00950A50" w:rsidP="00950A50">
      <w:pPr>
        <w:pStyle w:val="Heading2"/>
        <w:ind w:left="792"/>
        <w:rPr>
          <w:rFonts w:cs="Times New Roman"/>
        </w:rPr>
      </w:pPr>
    </w:p>
    <w:p w:rsidR="002211EF" w:rsidRDefault="00654B44" w:rsidP="00F64911">
      <w:pPr>
        <w:pStyle w:val="Heading2"/>
        <w:numPr>
          <w:ilvl w:val="1"/>
          <w:numId w:val="4"/>
        </w:numPr>
        <w:rPr>
          <w:rFonts w:cs="Times New Roman"/>
        </w:rPr>
      </w:pPr>
      <w:bookmarkStart w:id="14" w:name="_Toc495503933"/>
      <w:r w:rsidRPr="00823AC6">
        <w:rPr>
          <w:rFonts w:cs="Times New Roman"/>
        </w:rPr>
        <w:t>System safety administrative documents</w:t>
      </w:r>
      <w:bookmarkEnd w:id="14"/>
    </w:p>
    <w:p w:rsidR="00950A50" w:rsidRPr="00950A50" w:rsidRDefault="00950A50" w:rsidP="00950A50"/>
    <w:tbl>
      <w:tblPr>
        <w:tblStyle w:val="PlainTable2"/>
        <w:tblW w:w="0" w:type="auto"/>
        <w:tblInd w:w="334" w:type="dxa"/>
        <w:tblLook w:val="04A0" w:firstRow="1" w:lastRow="0" w:firstColumn="1" w:lastColumn="0" w:noHBand="0" w:noVBand="1"/>
      </w:tblPr>
      <w:tblGrid>
        <w:gridCol w:w="570"/>
        <w:gridCol w:w="588"/>
        <w:gridCol w:w="3098"/>
        <w:gridCol w:w="4770"/>
      </w:tblGrid>
      <w:tr w:rsidR="009D228E" w:rsidRPr="00823AC6" w:rsidTr="003E7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9D228E" w:rsidRPr="00C723C5" w:rsidRDefault="009D228E" w:rsidP="00C723C5">
            <w:pPr>
              <w:rPr>
                <w:szCs w:val="24"/>
              </w:rPr>
            </w:pPr>
            <w:r w:rsidRPr="00C723C5">
              <w:rPr>
                <w:szCs w:val="24"/>
              </w:rPr>
              <w:t>No.</w:t>
            </w:r>
          </w:p>
        </w:tc>
        <w:tc>
          <w:tcPr>
            <w:tcW w:w="588" w:type="dxa"/>
          </w:tcPr>
          <w:p w:rsidR="009D228E" w:rsidRPr="00C723C5" w:rsidRDefault="009D228E" w:rsidP="00C723C5">
            <w:pPr>
              <w:cnfStyle w:val="100000000000" w:firstRow="1" w:lastRow="0" w:firstColumn="0" w:lastColumn="0" w:oddVBand="0" w:evenVBand="0" w:oddHBand="0" w:evenHBand="0" w:firstRowFirstColumn="0" w:firstRowLastColumn="0" w:lastRowFirstColumn="0" w:lastRowLastColumn="0"/>
              <w:rPr>
                <w:szCs w:val="24"/>
              </w:rPr>
            </w:pPr>
            <w:r w:rsidRPr="00C723C5">
              <w:rPr>
                <w:szCs w:val="24"/>
              </w:rPr>
              <w:t>ID</w:t>
            </w:r>
          </w:p>
        </w:tc>
        <w:tc>
          <w:tcPr>
            <w:tcW w:w="3098" w:type="dxa"/>
          </w:tcPr>
          <w:p w:rsidR="009D228E" w:rsidRPr="00C723C5" w:rsidRDefault="009D228E" w:rsidP="00C723C5">
            <w:pPr>
              <w:cnfStyle w:val="100000000000" w:firstRow="1" w:lastRow="0" w:firstColumn="0" w:lastColumn="0" w:oddVBand="0" w:evenVBand="0" w:oddHBand="0" w:evenHBand="0" w:firstRowFirstColumn="0" w:firstRowLastColumn="0" w:lastRowFirstColumn="0" w:lastRowLastColumn="0"/>
              <w:rPr>
                <w:szCs w:val="24"/>
              </w:rPr>
            </w:pPr>
            <w:r w:rsidRPr="00C723C5">
              <w:rPr>
                <w:szCs w:val="24"/>
              </w:rPr>
              <w:t>Tittle</w:t>
            </w:r>
          </w:p>
        </w:tc>
        <w:tc>
          <w:tcPr>
            <w:tcW w:w="4770" w:type="dxa"/>
          </w:tcPr>
          <w:p w:rsidR="009D228E" w:rsidRPr="00C723C5" w:rsidRDefault="009D228E" w:rsidP="00C723C5">
            <w:pPr>
              <w:cnfStyle w:val="100000000000" w:firstRow="1" w:lastRow="0" w:firstColumn="0" w:lastColumn="0" w:oddVBand="0" w:evenVBand="0" w:oddHBand="0" w:evenHBand="0" w:firstRowFirstColumn="0" w:firstRowLastColumn="0" w:lastRowFirstColumn="0" w:lastRowLastColumn="0"/>
              <w:rPr>
                <w:szCs w:val="24"/>
              </w:rPr>
            </w:pPr>
            <w:r w:rsidRPr="00C723C5">
              <w:rPr>
                <w:szCs w:val="24"/>
              </w:rPr>
              <w:t>Description</w:t>
            </w:r>
          </w:p>
        </w:tc>
      </w:tr>
      <w:tr w:rsidR="009D228E" w:rsidRPr="00823AC6" w:rsidTr="003E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9D228E" w:rsidRPr="00C723C5" w:rsidRDefault="009D228E" w:rsidP="00C723C5">
            <w:pPr>
              <w:rPr>
                <w:szCs w:val="24"/>
              </w:rPr>
            </w:pPr>
          </w:p>
        </w:tc>
        <w:tc>
          <w:tcPr>
            <w:tcW w:w="588" w:type="dxa"/>
          </w:tcPr>
          <w:p w:rsidR="009D228E" w:rsidRPr="00C723C5" w:rsidRDefault="009D228E" w:rsidP="00C723C5">
            <w:pPr>
              <w:cnfStyle w:val="000000100000" w:firstRow="0" w:lastRow="0" w:firstColumn="0" w:lastColumn="0" w:oddVBand="0" w:evenVBand="0" w:oddHBand="1" w:evenHBand="0" w:firstRowFirstColumn="0" w:firstRowLastColumn="0" w:lastRowFirstColumn="0" w:lastRowLastColumn="0"/>
              <w:rPr>
                <w:szCs w:val="24"/>
              </w:rPr>
            </w:pPr>
          </w:p>
        </w:tc>
        <w:tc>
          <w:tcPr>
            <w:tcW w:w="3098" w:type="dxa"/>
          </w:tcPr>
          <w:p w:rsidR="009D228E"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r w:rsidRPr="00C723C5">
              <w:rPr>
                <w:szCs w:val="24"/>
              </w:rPr>
              <w:t>System Safety Program Plan (SSPP)</w:t>
            </w:r>
          </w:p>
        </w:tc>
        <w:tc>
          <w:tcPr>
            <w:tcW w:w="4770" w:type="dxa"/>
          </w:tcPr>
          <w:p w:rsidR="009D228E"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r w:rsidRPr="00C723C5">
              <w:rPr>
                <w:szCs w:val="24"/>
              </w:rPr>
              <w:t>Management plan and overview</w:t>
            </w:r>
          </w:p>
        </w:tc>
      </w:tr>
      <w:tr w:rsidR="00B43B36" w:rsidRPr="00823AC6" w:rsidTr="003E703F">
        <w:tc>
          <w:tcPr>
            <w:cnfStyle w:val="001000000000" w:firstRow="0" w:lastRow="0" w:firstColumn="1" w:lastColumn="0" w:oddVBand="0" w:evenVBand="0" w:oddHBand="0" w:evenHBand="0" w:firstRowFirstColumn="0" w:firstRowLastColumn="0" w:lastRowFirstColumn="0" w:lastRowLastColumn="0"/>
            <w:tcW w:w="570" w:type="dxa"/>
          </w:tcPr>
          <w:p w:rsidR="00B43B36" w:rsidRPr="00C723C5" w:rsidRDefault="00B43B36" w:rsidP="00C723C5">
            <w:pPr>
              <w:rPr>
                <w:szCs w:val="24"/>
              </w:rPr>
            </w:pPr>
          </w:p>
        </w:tc>
        <w:tc>
          <w:tcPr>
            <w:tcW w:w="588"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p>
        </w:tc>
        <w:tc>
          <w:tcPr>
            <w:tcW w:w="3098"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r w:rsidRPr="00C723C5">
              <w:rPr>
                <w:szCs w:val="24"/>
              </w:rPr>
              <w:t>Preliminary Hazard List (PHL)</w:t>
            </w:r>
          </w:p>
        </w:tc>
        <w:tc>
          <w:tcPr>
            <w:tcW w:w="4770"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r w:rsidRPr="00C723C5">
              <w:rPr>
                <w:szCs w:val="24"/>
              </w:rPr>
              <w:t xml:space="preserve">Initial potential identified system hazards, based on system </w:t>
            </w:r>
            <w:r w:rsidR="00305D76" w:rsidRPr="00C723C5">
              <w:rPr>
                <w:szCs w:val="24"/>
              </w:rPr>
              <w:t>knowledge</w:t>
            </w:r>
            <w:r w:rsidRPr="00C723C5">
              <w:rPr>
                <w:szCs w:val="24"/>
              </w:rPr>
              <w:t>, mission requirements, past experience and lesson learned</w:t>
            </w:r>
          </w:p>
        </w:tc>
      </w:tr>
      <w:tr w:rsidR="00B43B36" w:rsidRPr="00823AC6" w:rsidTr="003E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B43B36" w:rsidRPr="00C723C5" w:rsidRDefault="00B43B36" w:rsidP="00C723C5">
            <w:pPr>
              <w:rPr>
                <w:szCs w:val="24"/>
              </w:rPr>
            </w:pPr>
          </w:p>
        </w:tc>
        <w:tc>
          <w:tcPr>
            <w:tcW w:w="588" w:type="dxa"/>
          </w:tcPr>
          <w:p w:rsidR="00B43B36"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p>
        </w:tc>
        <w:tc>
          <w:tcPr>
            <w:tcW w:w="3098" w:type="dxa"/>
          </w:tcPr>
          <w:p w:rsidR="00B43B36"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r w:rsidRPr="00C723C5">
              <w:rPr>
                <w:szCs w:val="24"/>
              </w:rPr>
              <w:t>System Functional Hazard Assessment (SFHA)</w:t>
            </w:r>
          </w:p>
        </w:tc>
        <w:tc>
          <w:tcPr>
            <w:tcW w:w="4770" w:type="dxa"/>
          </w:tcPr>
          <w:p w:rsidR="00B43B36"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r w:rsidRPr="00C723C5">
              <w:rPr>
                <w:szCs w:val="24"/>
              </w:rPr>
              <w:t>Analysis of hazard conditions and vehicle failure modes which can lead to mishap</w:t>
            </w:r>
          </w:p>
          <w:p w:rsidR="00B43B36"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r w:rsidRPr="00C723C5">
              <w:rPr>
                <w:szCs w:val="24"/>
              </w:rPr>
              <w:t>Examples may be found in tables ………</w:t>
            </w:r>
          </w:p>
        </w:tc>
      </w:tr>
      <w:tr w:rsidR="00B43B36" w:rsidRPr="00823AC6" w:rsidTr="003E703F">
        <w:tc>
          <w:tcPr>
            <w:cnfStyle w:val="001000000000" w:firstRow="0" w:lastRow="0" w:firstColumn="1" w:lastColumn="0" w:oddVBand="0" w:evenVBand="0" w:oddHBand="0" w:evenHBand="0" w:firstRowFirstColumn="0" w:firstRowLastColumn="0" w:lastRowFirstColumn="0" w:lastRowLastColumn="0"/>
            <w:tcW w:w="570" w:type="dxa"/>
          </w:tcPr>
          <w:p w:rsidR="00B43B36" w:rsidRPr="00C723C5" w:rsidRDefault="00B43B36" w:rsidP="00C723C5">
            <w:pPr>
              <w:rPr>
                <w:szCs w:val="24"/>
              </w:rPr>
            </w:pPr>
          </w:p>
        </w:tc>
        <w:tc>
          <w:tcPr>
            <w:tcW w:w="588"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p>
        </w:tc>
        <w:tc>
          <w:tcPr>
            <w:tcW w:w="3098"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r w:rsidRPr="00C723C5">
              <w:rPr>
                <w:szCs w:val="24"/>
              </w:rPr>
              <w:t>System Hazard Assessment Report (SHAR)</w:t>
            </w:r>
          </w:p>
        </w:tc>
        <w:tc>
          <w:tcPr>
            <w:tcW w:w="4770"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r w:rsidRPr="00C723C5">
              <w:rPr>
                <w:szCs w:val="24"/>
              </w:rPr>
              <w:t>Asse</w:t>
            </w:r>
            <w:r w:rsidR="00305D76">
              <w:rPr>
                <w:szCs w:val="24"/>
              </w:rPr>
              <w:t>ss</w:t>
            </w:r>
            <w:r w:rsidRPr="00C723C5">
              <w:rPr>
                <w:szCs w:val="24"/>
              </w:rPr>
              <w:t>ment of the potential severity of each hazard</w:t>
            </w:r>
          </w:p>
        </w:tc>
      </w:tr>
      <w:tr w:rsidR="00B43B36" w:rsidRPr="00823AC6" w:rsidTr="003E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B43B36" w:rsidRPr="00C723C5" w:rsidRDefault="00B43B36" w:rsidP="00C723C5">
            <w:pPr>
              <w:rPr>
                <w:szCs w:val="24"/>
              </w:rPr>
            </w:pPr>
          </w:p>
        </w:tc>
        <w:tc>
          <w:tcPr>
            <w:tcW w:w="588" w:type="dxa"/>
          </w:tcPr>
          <w:p w:rsidR="00B43B36"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p>
        </w:tc>
        <w:tc>
          <w:tcPr>
            <w:tcW w:w="3098" w:type="dxa"/>
          </w:tcPr>
          <w:p w:rsidR="00B43B36"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r w:rsidRPr="00C723C5">
              <w:rPr>
                <w:szCs w:val="24"/>
              </w:rPr>
              <w:t>Software Safety Plan (SPP)</w:t>
            </w:r>
          </w:p>
        </w:tc>
        <w:tc>
          <w:tcPr>
            <w:tcW w:w="4770" w:type="dxa"/>
          </w:tcPr>
          <w:p w:rsidR="00B43B36" w:rsidRPr="00C723C5" w:rsidRDefault="00B43B36" w:rsidP="00C723C5">
            <w:pPr>
              <w:cnfStyle w:val="000000100000" w:firstRow="0" w:lastRow="0" w:firstColumn="0" w:lastColumn="0" w:oddVBand="0" w:evenVBand="0" w:oddHBand="1" w:evenHBand="0" w:firstRowFirstColumn="0" w:firstRowLastColumn="0" w:lastRowFirstColumn="0" w:lastRowLastColumn="0"/>
              <w:rPr>
                <w:szCs w:val="24"/>
              </w:rPr>
            </w:pPr>
            <w:r w:rsidRPr="00C723C5">
              <w:rPr>
                <w:szCs w:val="24"/>
              </w:rPr>
              <w:t>A plan that analyze safety software logic development tools, defines acceptance tests and configuration control</w:t>
            </w:r>
          </w:p>
        </w:tc>
      </w:tr>
      <w:tr w:rsidR="00B43B36" w:rsidRPr="00823AC6" w:rsidTr="003E703F">
        <w:tc>
          <w:tcPr>
            <w:cnfStyle w:val="001000000000" w:firstRow="0" w:lastRow="0" w:firstColumn="1" w:lastColumn="0" w:oddVBand="0" w:evenVBand="0" w:oddHBand="0" w:evenHBand="0" w:firstRowFirstColumn="0" w:firstRowLastColumn="0" w:lastRowFirstColumn="0" w:lastRowLastColumn="0"/>
            <w:tcW w:w="570" w:type="dxa"/>
          </w:tcPr>
          <w:p w:rsidR="00B43B36" w:rsidRPr="00C723C5" w:rsidRDefault="00B43B36" w:rsidP="00C723C5">
            <w:pPr>
              <w:rPr>
                <w:szCs w:val="24"/>
              </w:rPr>
            </w:pPr>
          </w:p>
        </w:tc>
        <w:tc>
          <w:tcPr>
            <w:tcW w:w="588"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p>
        </w:tc>
        <w:tc>
          <w:tcPr>
            <w:tcW w:w="3098"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r w:rsidRPr="00C723C5">
              <w:rPr>
                <w:szCs w:val="24"/>
              </w:rPr>
              <w:t xml:space="preserve">Safety and </w:t>
            </w:r>
            <w:r w:rsidR="00305D76" w:rsidRPr="00C723C5">
              <w:rPr>
                <w:szCs w:val="24"/>
              </w:rPr>
              <w:t>Maintainability</w:t>
            </w:r>
            <w:r w:rsidRPr="00C723C5">
              <w:rPr>
                <w:szCs w:val="24"/>
              </w:rPr>
              <w:t xml:space="preserve"> Field data report</w:t>
            </w:r>
          </w:p>
        </w:tc>
        <w:tc>
          <w:tcPr>
            <w:tcW w:w="4770" w:type="dxa"/>
          </w:tcPr>
          <w:p w:rsidR="00B43B36" w:rsidRPr="00C723C5" w:rsidRDefault="00B43B36" w:rsidP="00C723C5">
            <w:pPr>
              <w:cnfStyle w:val="000000000000" w:firstRow="0" w:lastRow="0" w:firstColumn="0" w:lastColumn="0" w:oddVBand="0" w:evenVBand="0" w:oddHBand="0" w:evenHBand="0" w:firstRowFirstColumn="0" w:firstRowLastColumn="0" w:lastRowFirstColumn="0" w:lastRowLastColumn="0"/>
              <w:rPr>
                <w:szCs w:val="24"/>
              </w:rPr>
            </w:pPr>
            <w:r w:rsidRPr="00C723C5">
              <w:rPr>
                <w:szCs w:val="24"/>
              </w:rPr>
              <w:t>Operating experience data including failure reports</w:t>
            </w:r>
          </w:p>
        </w:tc>
      </w:tr>
    </w:tbl>
    <w:p w:rsidR="00654B44" w:rsidRPr="00823AC6" w:rsidRDefault="00654B44" w:rsidP="00C305DD">
      <w:pPr>
        <w:rPr>
          <w:rFonts w:cs="Times New Roman"/>
        </w:rPr>
      </w:pPr>
    </w:p>
    <w:p w:rsidR="00717184" w:rsidRPr="00F64911" w:rsidRDefault="00717184" w:rsidP="00F64911">
      <w:pPr>
        <w:pStyle w:val="Heading2"/>
        <w:numPr>
          <w:ilvl w:val="0"/>
          <w:numId w:val="4"/>
        </w:numPr>
        <w:rPr>
          <w:rFonts w:cs="Times New Roman"/>
          <w:b/>
        </w:rPr>
      </w:pPr>
      <w:bookmarkStart w:id="15" w:name="_Toc495503934"/>
      <w:r w:rsidRPr="00F64911">
        <w:rPr>
          <w:rFonts w:cs="Times New Roman"/>
          <w:b/>
        </w:rPr>
        <w:t>ABS System Overview</w:t>
      </w:r>
      <w:bookmarkEnd w:id="15"/>
    </w:p>
    <w:p w:rsidR="00585A32" w:rsidRPr="00823AC6" w:rsidRDefault="00585A32" w:rsidP="00C305DD">
      <w:pPr>
        <w:rPr>
          <w:rFonts w:cs="Times New Roman"/>
        </w:rPr>
      </w:pPr>
    </w:p>
    <w:p w:rsidR="00585A32" w:rsidRDefault="00DE2EC3" w:rsidP="00C96710">
      <w:r w:rsidRPr="00823AC6">
        <w:t xml:space="preserve">The ABS </w:t>
      </w:r>
      <w:r w:rsidR="008C4F11" w:rsidRPr="00823AC6">
        <w:t xml:space="preserve">braking </w:t>
      </w:r>
      <w:r w:rsidRPr="00823AC6">
        <w:t>system consists</w:t>
      </w:r>
      <w:r w:rsidR="008C4F11" w:rsidRPr="00823AC6">
        <w:t xml:space="preserve"> of</w:t>
      </w:r>
      <w:r w:rsidRPr="00823AC6">
        <w:t xml:space="preserve"> ECU,</w:t>
      </w:r>
      <w:r w:rsidR="008C4F11" w:rsidRPr="00823AC6">
        <w:t xml:space="preserve"> modulator and sensors. The </w:t>
      </w:r>
      <w:r w:rsidR="00470D17" w:rsidRPr="00823AC6">
        <w:t>software system used for ABS is places on ECU. It gets the input from sensor which is connected with the wheel and observing its rotations. ABS software performs some computations and deliver output to the modulators. Afterwards modulator controls the pressure needed to exert on wheel disk using disk pads.</w:t>
      </w:r>
    </w:p>
    <w:p w:rsidR="00A969D3" w:rsidRPr="00823AC6" w:rsidRDefault="00A969D3" w:rsidP="00C96710"/>
    <w:p w:rsidR="00585A32" w:rsidRDefault="00585A32" w:rsidP="00C96710">
      <w:pPr>
        <w:pStyle w:val="Heading2"/>
        <w:numPr>
          <w:ilvl w:val="0"/>
          <w:numId w:val="4"/>
        </w:numPr>
        <w:rPr>
          <w:rFonts w:cs="Times New Roman"/>
          <w:b/>
        </w:rPr>
      </w:pPr>
      <w:bookmarkStart w:id="16" w:name="_Toc495503935"/>
      <w:r w:rsidRPr="00F64911">
        <w:rPr>
          <w:rFonts w:cs="Times New Roman"/>
          <w:b/>
        </w:rPr>
        <w:t>Operational Modes</w:t>
      </w:r>
      <w:bookmarkEnd w:id="16"/>
      <w:r w:rsidR="00470D17" w:rsidRPr="00F64911">
        <w:rPr>
          <w:rFonts w:cs="Times New Roman"/>
          <w:b/>
        </w:rPr>
        <w:t xml:space="preserve"> </w:t>
      </w:r>
    </w:p>
    <w:p w:rsidR="00C96710" w:rsidRPr="00C96710" w:rsidRDefault="00C96710" w:rsidP="00C96710"/>
    <w:p w:rsidR="00585A32" w:rsidRDefault="00585A32" w:rsidP="002F6F15">
      <w:r w:rsidRPr="00823AC6">
        <w:t xml:space="preserve">The list of hazards </w:t>
      </w:r>
      <w:r w:rsidR="002F6F15">
        <w:t>to identify would be</w:t>
      </w:r>
      <w:r w:rsidRPr="00823AC6">
        <w:t xml:space="preserve"> in accordance to the missions specified in the </w:t>
      </w:r>
      <w:r w:rsidR="00EE08F6">
        <w:t>System Specification chapter</w:t>
      </w:r>
      <w:r w:rsidRPr="00823AC6">
        <w:t>.</w:t>
      </w:r>
      <w:r w:rsidR="002F6F15">
        <w:t xml:space="preserve"> These hazards would be first identified, moreover in next sections hazards will be mitigated.</w:t>
      </w:r>
    </w:p>
    <w:p w:rsidR="00C96710" w:rsidRPr="00823AC6" w:rsidRDefault="00C96710" w:rsidP="00C96710"/>
    <w:p w:rsidR="00717184" w:rsidRPr="00F64911" w:rsidRDefault="00585A32" w:rsidP="00F64911">
      <w:pPr>
        <w:pStyle w:val="Heading2"/>
        <w:numPr>
          <w:ilvl w:val="0"/>
          <w:numId w:val="4"/>
        </w:numPr>
        <w:rPr>
          <w:rFonts w:cs="Times New Roman"/>
          <w:b/>
        </w:rPr>
      </w:pPr>
      <w:bookmarkStart w:id="17" w:name="_Toc495503936"/>
      <w:r w:rsidRPr="00F64911">
        <w:rPr>
          <w:rFonts w:cs="Times New Roman"/>
          <w:b/>
        </w:rPr>
        <w:t>System Safety Requirements</w:t>
      </w:r>
      <w:bookmarkEnd w:id="17"/>
    </w:p>
    <w:p w:rsidR="00585A32" w:rsidRPr="00823AC6" w:rsidRDefault="00585A32" w:rsidP="00C305DD">
      <w:pPr>
        <w:rPr>
          <w:rFonts w:cs="Times New Roman"/>
          <w:sz w:val="22"/>
        </w:rPr>
      </w:pPr>
    </w:p>
    <w:p w:rsidR="00585A32" w:rsidRPr="00823AC6" w:rsidRDefault="00585A32" w:rsidP="00C96710">
      <w:r w:rsidRPr="00823AC6">
        <w:t>The general requirements concerning the ABS system, quoted from the System Requirements and the System Specification documents, are as follows:</w:t>
      </w:r>
    </w:p>
    <w:p w:rsidR="0005042D" w:rsidRPr="00823AC6" w:rsidRDefault="0005042D" w:rsidP="00C96710">
      <w:pPr>
        <w:pStyle w:val="ListParagraph"/>
        <w:numPr>
          <w:ilvl w:val="0"/>
          <w:numId w:val="32"/>
        </w:numPr>
      </w:pPr>
      <w:r w:rsidRPr="00823AC6">
        <w:lastRenderedPageBreak/>
        <w:t xml:space="preserve">System should run diagnostic test for ABS failure on ignition </w:t>
      </w:r>
    </w:p>
    <w:p w:rsidR="0005042D" w:rsidRPr="00823AC6" w:rsidRDefault="0005042D" w:rsidP="00C96710">
      <w:pPr>
        <w:pStyle w:val="ListParagraph"/>
        <w:numPr>
          <w:ilvl w:val="0"/>
          <w:numId w:val="32"/>
        </w:numPr>
      </w:pPr>
      <w:r w:rsidRPr="00823AC6">
        <w:t>System should notify driver and display signal light for ABS failure</w:t>
      </w:r>
    </w:p>
    <w:p w:rsidR="0005042D" w:rsidRPr="00823AC6" w:rsidRDefault="0005042D" w:rsidP="00C96710">
      <w:pPr>
        <w:pStyle w:val="ListParagraph"/>
        <w:numPr>
          <w:ilvl w:val="0"/>
          <w:numId w:val="32"/>
        </w:numPr>
      </w:pPr>
      <w:r w:rsidRPr="00823AC6">
        <w:t>System should prevent from sudden wheel lock on applying breaks</w:t>
      </w:r>
    </w:p>
    <w:p w:rsidR="0005042D" w:rsidRPr="00823AC6" w:rsidRDefault="0005042D" w:rsidP="00C96710">
      <w:pPr>
        <w:pStyle w:val="ListParagraph"/>
        <w:numPr>
          <w:ilvl w:val="0"/>
          <w:numId w:val="32"/>
        </w:numPr>
      </w:pPr>
      <w:r w:rsidRPr="00823AC6">
        <w:t>System should shift to normal breaks if ABS fails</w:t>
      </w:r>
    </w:p>
    <w:p w:rsidR="0005042D" w:rsidRPr="00823AC6" w:rsidRDefault="0005042D" w:rsidP="00C96710">
      <w:pPr>
        <w:pStyle w:val="ListParagraph"/>
        <w:numPr>
          <w:ilvl w:val="0"/>
          <w:numId w:val="32"/>
        </w:numPr>
      </w:pPr>
      <w:r w:rsidRPr="00823AC6">
        <w:t>System should reduce acceleration gradually upon applying breaks</w:t>
      </w:r>
    </w:p>
    <w:p w:rsidR="0005042D" w:rsidRPr="00823AC6" w:rsidRDefault="0005042D" w:rsidP="00C96710">
      <w:pPr>
        <w:pStyle w:val="ListParagraph"/>
        <w:numPr>
          <w:ilvl w:val="0"/>
          <w:numId w:val="32"/>
        </w:numPr>
      </w:pPr>
      <w:r w:rsidRPr="00823AC6">
        <w:t>System should disable ABS if speed is below 20 km/h and vice versa</w:t>
      </w:r>
    </w:p>
    <w:p w:rsidR="0005042D" w:rsidRPr="00823AC6" w:rsidRDefault="0005042D" w:rsidP="00C305DD">
      <w:pPr>
        <w:rPr>
          <w:rFonts w:cs="Times New Roman"/>
          <w:sz w:val="22"/>
        </w:rPr>
      </w:pPr>
    </w:p>
    <w:p w:rsidR="00585A32" w:rsidRDefault="00585A32" w:rsidP="000317EC">
      <w:pPr>
        <w:pStyle w:val="Heading2"/>
        <w:numPr>
          <w:ilvl w:val="0"/>
          <w:numId w:val="4"/>
        </w:numPr>
        <w:rPr>
          <w:rFonts w:cs="Times New Roman"/>
          <w:b/>
        </w:rPr>
      </w:pPr>
      <w:bookmarkStart w:id="18" w:name="_Toc495503937"/>
      <w:r w:rsidRPr="000317EC">
        <w:rPr>
          <w:rFonts w:cs="Times New Roman"/>
          <w:b/>
        </w:rPr>
        <w:t>Design Considerations for Safety</w:t>
      </w:r>
      <w:bookmarkEnd w:id="18"/>
    </w:p>
    <w:p w:rsidR="00F27D29" w:rsidRPr="00F27D29" w:rsidRDefault="00F27D29" w:rsidP="00F27D29"/>
    <w:p w:rsidR="00585A32" w:rsidRDefault="00585A32" w:rsidP="000317EC">
      <w:pPr>
        <w:pStyle w:val="Heading2"/>
        <w:numPr>
          <w:ilvl w:val="1"/>
          <w:numId w:val="4"/>
        </w:numPr>
        <w:rPr>
          <w:rFonts w:cs="Times New Roman"/>
        </w:rPr>
      </w:pPr>
      <w:bookmarkStart w:id="19" w:name="_Toc495503938"/>
      <w:r w:rsidRPr="00823AC6">
        <w:rPr>
          <w:rFonts w:cs="Times New Roman"/>
        </w:rPr>
        <w:t>General</w:t>
      </w:r>
      <w:bookmarkEnd w:id="19"/>
    </w:p>
    <w:p w:rsidR="00F27D29" w:rsidRPr="00F27D29" w:rsidRDefault="00F27D29" w:rsidP="00F27D29"/>
    <w:p w:rsidR="00E13566" w:rsidRPr="00E13566" w:rsidRDefault="00585A32" w:rsidP="00046F05">
      <w:pPr>
        <w:ind w:left="360"/>
      </w:pPr>
      <w:r w:rsidRPr="00823AC6">
        <w:t>Several design considerations would be applied in order to improve the system safety, among others are:</w:t>
      </w:r>
    </w:p>
    <w:p w:rsidR="00585A32" w:rsidRPr="00E13566" w:rsidRDefault="00585A32" w:rsidP="00046F05">
      <w:pPr>
        <w:pStyle w:val="ListParagraph"/>
        <w:numPr>
          <w:ilvl w:val="0"/>
          <w:numId w:val="33"/>
        </w:numPr>
      </w:pPr>
      <w:r w:rsidRPr="00E13566">
        <w:t>Fault tolerance by redundancy of critical functions.</w:t>
      </w:r>
    </w:p>
    <w:p w:rsidR="00585A32" w:rsidRPr="00E13566" w:rsidRDefault="00585A32" w:rsidP="00046F05">
      <w:pPr>
        <w:pStyle w:val="ListParagraph"/>
        <w:numPr>
          <w:ilvl w:val="0"/>
          <w:numId w:val="33"/>
        </w:numPr>
      </w:pPr>
      <w:r w:rsidRPr="00E13566">
        <w:t>Automatic monitoring of system/subsystem health and an alert and warning system designed to enable operator intervention when necessary.</w:t>
      </w:r>
    </w:p>
    <w:p w:rsidR="00585A32" w:rsidRPr="00E13566" w:rsidRDefault="00585A32" w:rsidP="00046F05">
      <w:pPr>
        <w:pStyle w:val="ListParagraph"/>
        <w:numPr>
          <w:ilvl w:val="0"/>
          <w:numId w:val="33"/>
        </w:numPr>
      </w:pPr>
      <w:r w:rsidRPr="00E13566">
        <w:t xml:space="preserve">Hot backup for the controlling </w:t>
      </w:r>
      <w:r w:rsidR="00D665EA">
        <w:t>the brakes during run</w:t>
      </w:r>
      <w:r w:rsidRPr="00E13566">
        <w:t>.</w:t>
      </w:r>
    </w:p>
    <w:p w:rsidR="00585A32" w:rsidRDefault="00585A32" w:rsidP="00046F05">
      <w:pPr>
        <w:pStyle w:val="ListParagraph"/>
        <w:numPr>
          <w:ilvl w:val="0"/>
          <w:numId w:val="33"/>
        </w:numPr>
      </w:pPr>
      <w:r w:rsidRPr="00E13566">
        <w:t>Double hardware lines</w:t>
      </w:r>
      <w:r w:rsidR="00D665EA">
        <w:t xml:space="preserve"> (CAN BUS)</w:t>
      </w:r>
      <w:r w:rsidRPr="00E13566">
        <w:t xml:space="preserve"> for safety critical signals.</w:t>
      </w:r>
    </w:p>
    <w:p w:rsidR="00046F05" w:rsidRPr="00E13566" w:rsidRDefault="00046F05" w:rsidP="00046F05"/>
    <w:p w:rsidR="00046F05" w:rsidRDefault="00585A32" w:rsidP="00046F05">
      <w:pPr>
        <w:pStyle w:val="Heading2"/>
        <w:numPr>
          <w:ilvl w:val="1"/>
          <w:numId w:val="4"/>
        </w:numPr>
        <w:rPr>
          <w:rFonts w:cs="Times New Roman"/>
        </w:rPr>
      </w:pPr>
      <w:bookmarkStart w:id="20" w:name="_Toc495503939"/>
      <w:r w:rsidRPr="00823AC6">
        <w:rPr>
          <w:rFonts w:cs="Times New Roman"/>
        </w:rPr>
        <w:t>Hazard Mitigation Methods</w:t>
      </w:r>
      <w:bookmarkEnd w:id="20"/>
    </w:p>
    <w:p w:rsidR="00F27D29" w:rsidRPr="00F27D29" w:rsidRDefault="00F27D29" w:rsidP="00F27D29"/>
    <w:p w:rsidR="00585A32" w:rsidRDefault="00585A32" w:rsidP="000317EC">
      <w:pPr>
        <w:pStyle w:val="Heading2"/>
        <w:numPr>
          <w:ilvl w:val="2"/>
          <w:numId w:val="4"/>
        </w:numPr>
        <w:rPr>
          <w:rFonts w:cs="Times New Roman"/>
        </w:rPr>
      </w:pPr>
      <w:bookmarkStart w:id="21" w:name="_Toc495503940"/>
      <w:r w:rsidRPr="00823AC6">
        <w:rPr>
          <w:rFonts w:cs="Times New Roman"/>
        </w:rPr>
        <w:t>General</w:t>
      </w:r>
      <w:bookmarkEnd w:id="21"/>
    </w:p>
    <w:p w:rsidR="00046F05" w:rsidRPr="00046F05" w:rsidRDefault="00046F05" w:rsidP="00046F05"/>
    <w:p w:rsidR="00585A32" w:rsidRPr="00823AC6" w:rsidRDefault="00585A32" w:rsidP="001D4849">
      <w:pPr>
        <w:ind w:left="720"/>
      </w:pPr>
      <w:r w:rsidRPr="00823AC6">
        <w:t>The main hazards are controlled in several ways. Generally they can be divided into several methods:</w:t>
      </w:r>
    </w:p>
    <w:p w:rsidR="00585A32" w:rsidRDefault="00585A32" w:rsidP="00046F05">
      <w:pPr>
        <w:pStyle w:val="ListParagraph"/>
        <w:numPr>
          <w:ilvl w:val="0"/>
          <w:numId w:val="34"/>
        </w:numPr>
      </w:pPr>
      <w:r w:rsidRPr="00823AC6">
        <w:t>Fault tolerance by redundancies at different levels.</w:t>
      </w:r>
    </w:p>
    <w:p w:rsidR="00AF3297" w:rsidRPr="00823AC6" w:rsidRDefault="00AF3297" w:rsidP="00046F05">
      <w:pPr>
        <w:pStyle w:val="ListParagraph"/>
        <w:numPr>
          <w:ilvl w:val="0"/>
          <w:numId w:val="34"/>
        </w:numPr>
      </w:pPr>
      <w:r>
        <w:t xml:space="preserve">Removing single point failure. </w:t>
      </w:r>
    </w:p>
    <w:p w:rsidR="00585A32" w:rsidRPr="00823AC6" w:rsidRDefault="00585A32" w:rsidP="00046F05">
      <w:pPr>
        <w:pStyle w:val="ListParagraph"/>
        <w:numPr>
          <w:ilvl w:val="0"/>
          <w:numId w:val="34"/>
        </w:numPr>
      </w:pPr>
      <w:r w:rsidRPr="00823AC6">
        <w:t>Safe maintenance procedures.</w:t>
      </w:r>
    </w:p>
    <w:p w:rsidR="00585A32" w:rsidRDefault="00585A32" w:rsidP="00046F05">
      <w:pPr>
        <w:pStyle w:val="ListParagraph"/>
        <w:numPr>
          <w:ilvl w:val="0"/>
          <w:numId w:val="34"/>
        </w:numPr>
      </w:pPr>
      <w:r w:rsidRPr="00823AC6">
        <w:t>Operational procedures.</w:t>
      </w:r>
    </w:p>
    <w:p w:rsidR="00046F05" w:rsidRPr="00823AC6" w:rsidRDefault="00046F05" w:rsidP="00046F05"/>
    <w:p w:rsidR="008D3476" w:rsidRDefault="008D3476" w:rsidP="00E13566">
      <w:pPr>
        <w:pStyle w:val="Heading2"/>
        <w:numPr>
          <w:ilvl w:val="0"/>
          <w:numId w:val="4"/>
        </w:numPr>
        <w:rPr>
          <w:rFonts w:cs="Times New Roman"/>
          <w:b/>
        </w:rPr>
      </w:pPr>
      <w:bookmarkStart w:id="22" w:name="_Toc495503941"/>
      <w:r w:rsidRPr="002B30AA">
        <w:rPr>
          <w:rFonts w:cs="Times New Roman"/>
          <w:b/>
        </w:rPr>
        <w:t>Safety Analysis Process</w:t>
      </w:r>
      <w:bookmarkEnd w:id="22"/>
    </w:p>
    <w:p w:rsidR="00AF3297" w:rsidRPr="00AF3297" w:rsidRDefault="00AF3297" w:rsidP="00AF3297"/>
    <w:p w:rsidR="008D3476" w:rsidRDefault="008D3476" w:rsidP="00E13566">
      <w:pPr>
        <w:pStyle w:val="Heading2"/>
        <w:numPr>
          <w:ilvl w:val="1"/>
          <w:numId w:val="4"/>
        </w:numPr>
        <w:rPr>
          <w:rFonts w:cs="Times New Roman"/>
        </w:rPr>
      </w:pPr>
      <w:bookmarkStart w:id="23" w:name="_Toc495503942"/>
      <w:r w:rsidRPr="00823AC6">
        <w:rPr>
          <w:rFonts w:cs="Times New Roman"/>
        </w:rPr>
        <w:t>Safety Analysis Process Overview</w:t>
      </w:r>
      <w:bookmarkEnd w:id="23"/>
    </w:p>
    <w:p w:rsidR="00046F05" w:rsidRPr="00046F05" w:rsidRDefault="00046F05" w:rsidP="00046F05">
      <w:pPr>
        <w:rPr>
          <w:szCs w:val="24"/>
        </w:rPr>
      </w:pPr>
    </w:p>
    <w:p w:rsidR="00D91FFD" w:rsidRPr="00046F05" w:rsidRDefault="008D3476" w:rsidP="00C47998">
      <w:pPr>
        <w:ind w:firstLine="360"/>
        <w:rPr>
          <w:rFonts w:cs="Times New Roman"/>
          <w:szCs w:val="24"/>
        </w:rPr>
      </w:pPr>
      <w:r w:rsidRPr="00046F05">
        <w:rPr>
          <w:rFonts w:cs="Times New Roman"/>
          <w:szCs w:val="24"/>
        </w:rPr>
        <w:t>The safety analyses would be performed according to the following methods:</w:t>
      </w:r>
    </w:p>
    <w:p w:rsidR="00D91FFD" w:rsidRPr="00046F05" w:rsidRDefault="00D91FFD" w:rsidP="00046F05">
      <w:pPr>
        <w:rPr>
          <w:rFonts w:cs="Times New Roman"/>
          <w:szCs w:val="24"/>
        </w:rPr>
      </w:pPr>
    </w:p>
    <w:p w:rsidR="00D91FFD" w:rsidRPr="00046F05" w:rsidRDefault="00D91FFD" w:rsidP="00046F05">
      <w:pPr>
        <w:pStyle w:val="ListParagraph"/>
        <w:numPr>
          <w:ilvl w:val="0"/>
          <w:numId w:val="36"/>
        </w:numPr>
        <w:rPr>
          <w:rFonts w:cs="Times New Roman"/>
          <w:szCs w:val="24"/>
        </w:rPr>
      </w:pPr>
      <w:r w:rsidRPr="00046F05">
        <w:rPr>
          <w:rFonts w:cs="Times New Roman"/>
          <w:szCs w:val="24"/>
        </w:rPr>
        <w:lastRenderedPageBreak/>
        <w:t xml:space="preserve">The Safety Program Plan (SPP) </w:t>
      </w:r>
      <w:r w:rsidR="00EC5956">
        <w:rPr>
          <w:rFonts w:cs="Times New Roman"/>
          <w:szCs w:val="24"/>
        </w:rPr>
        <w:t>would be</w:t>
      </w:r>
      <w:r w:rsidRPr="00046F05">
        <w:rPr>
          <w:rFonts w:cs="Times New Roman"/>
          <w:szCs w:val="24"/>
        </w:rPr>
        <w:t xml:space="preserve"> prepared during the system design stage.</w:t>
      </w:r>
    </w:p>
    <w:p w:rsidR="008D3476" w:rsidRPr="00046F05" w:rsidRDefault="00D91FFD" w:rsidP="00046F05">
      <w:pPr>
        <w:pStyle w:val="ListParagraph"/>
        <w:numPr>
          <w:ilvl w:val="0"/>
          <w:numId w:val="36"/>
        </w:numPr>
        <w:rPr>
          <w:rFonts w:cs="Times New Roman"/>
          <w:szCs w:val="24"/>
        </w:rPr>
      </w:pPr>
      <w:r w:rsidRPr="00046F05">
        <w:rPr>
          <w:rFonts w:cs="Times New Roman"/>
          <w:szCs w:val="24"/>
        </w:rPr>
        <w:t xml:space="preserve">A Preliminary Hazard List (PHL) and a Preliminary Hazard Analysis (PHA) </w:t>
      </w:r>
      <w:r w:rsidR="00EC5956">
        <w:rPr>
          <w:rFonts w:cs="Times New Roman"/>
          <w:szCs w:val="24"/>
        </w:rPr>
        <w:t>will be</w:t>
      </w:r>
      <w:r w:rsidRPr="00046F05">
        <w:rPr>
          <w:rFonts w:cs="Times New Roman"/>
          <w:szCs w:val="24"/>
        </w:rPr>
        <w:t xml:space="preserve"> submitted </w:t>
      </w:r>
      <w:r w:rsidR="001941F5">
        <w:rPr>
          <w:rFonts w:cs="Times New Roman"/>
          <w:szCs w:val="24"/>
        </w:rPr>
        <w:t>in concepts phase</w:t>
      </w:r>
      <w:r w:rsidRPr="00046F05">
        <w:rPr>
          <w:rFonts w:cs="Times New Roman"/>
          <w:szCs w:val="24"/>
        </w:rPr>
        <w:t>.</w:t>
      </w:r>
    </w:p>
    <w:p w:rsidR="00D91FFD" w:rsidRPr="00046F05" w:rsidRDefault="00D91FFD" w:rsidP="00046F05">
      <w:pPr>
        <w:pStyle w:val="ListParagraph"/>
        <w:numPr>
          <w:ilvl w:val="0"/>
          <w:numId w:val="36"/>
        </w:numPr>
        <w:rPr>
          <w:rFonts w:cs="Times New Roman"/>
          <w:szCs w:val="24"/>
        </w:rPr>
      </w:pPr>
      <w:r w:rsidRPr="00046F05">
        <w:rPr>
          <w:rFonts w:cs="Times New Roman"/>
          <w:szCs w:val="24"/>
        </w:rPr>
        <w:t xml:space="preserve">Subsequently, Subsystem Safety Hazard Analysis (SSHA) </w:t>
      </w:r>
      <w:r w:rsidR="00047964">
        <w:rPr>
          <w:rFonts w:cs="Times New Roman"/>
          <w:szCs w:val="24"/>
        </w:rPr>
        <w:t>would be</w:t>
      </w:r>
      <w:r w:rsidRPr="00046F05">
        <w:rPr>
          <w:rFonts w:cs="Times New Roman"/>
          <w:szCs w:val="24"/>
        </w:rPr>
        <w:t xml:space="preserve"> prepared for all the </w:t>
      </w:r>
      <w:r w:rsidR="00047964">
        <w:rPr>
          <w:rFonts w:cs="Times New Roman"/>
          <w:szCs w:val="24"/>
        </w:rPr>
        <w:t>subsystems included in ABS system,</w:t>
      </w:r>
      <w:r w:rsidRPr="00046F05">
        <w:rPr>
          <w:rFonts w:cs="Times New Roman"/>
          <w:szCs w:val="24"/>
        </w:rPr>
        <w:t xml:space="preserve"> which hav</w:t>
      </w:r>
      <w:r w:rsidR="00047964">
        <w:rPr>
          <w:rFonts w:cs="Times New Roman"/>
          <w:szCs w:val="24"/>
        </w:rPr>
        <w:t>e a safety impact on the system.</w:t>
      </w:r>
    </w:p>
    <w:p w:rsidR="00D91FFD" w:rsidRDefault="00D91FFD" w:rsidP="00046F05">
      <w:pPr>
        <w:pStyle w:val="ListParagraph"/>
        <w:numPr>
          <w:ilvl w:val="0"/>
          <w:numId w:val="36"/>
        </w:numPr>
        <w:rPr>
          <w:rFonts w:cs="Times New Roman"/>
          <w:szCs w:val="24"/>
        </w:rPr>
      </w:pPr>
      <w:r w:rsidRPr="00046F05">
        <w:rPr>
          <w:rFonts w:cs="Times New Roman"/>
          <w:szCs w:val="24"/>
        </w:rPr>
        <w:t xml:space="preserve">The safety process </w:t>
      </w:r>
      <w:r w:rsidR="00047964">
        <w:rPr>
          <w:rFonts w:cs="Times New Roman"/>
          <w:szCs w:val="24"/>
        </w:rPr>
        <w:t>would be</w:t>
      </w:r>
      <w:r w:rsidRPr="00046F05">
        <w:rPr>
          <w:rFonts w:cs="Times New Roman"/>
          <w:szCs w:val="24"/>
        </w:rPr>
        <w:t xml:space="preserve"> carried out by specialized Safety Working Groups (SWG), according to the various </w:t>
      </w:r>
      <w:r w:rsidR="00047964">
        <w:rPr>
          <w:rFonts w:cs="Times New Roman"/>
          <w:szCs w:val="24"/>
        </w:rPr>
        <w:t>parts of ISO-26262</w:t>
      </w:r>
      <w:r w:rsidRPr="00046F05">
        <w:rPr>
          <w:rFonts w:cs="Times New Roman"/>
          <w:szCs w:val="24"/>
        </w:rPr>
        <w:t xml:space="preserve">. Independent Safety </w:t>
      </w:r>
      <w:r w:rsidR="00047964">
        <w:rPr>
          <w:rFonts w:cs="Times New Roman"/>
          <w:szCs w:val="24"/>
        </w:rPr>
        <w:t>Review Board (SRB) meetings would be</w:t>
      </w:r>
      <w:r w:rsidRPr="00046F05">
        <w:rPr>
          <w:rFonts w:cs="Times New Roman"/>
          <w:szCs w:val="24"/>
        </w:rPr>
        <w:t xml:space="preserve"> convened in a timely basis in order to assess the process and approve it.</w:t>
      </w:r>
    </w:p>
    <w:p w:rsidR="00046F05" w:rsidRPr="00046F05" w:rsidRDefault="00046F05" w:rsidP="00046F05">
      <w:pPr>
        <w:rPr>
          <w:rFonts w:cs="Times New Roman"/>
          <w:szCs w:val="24"/>
        </w:rPr>
      </w:pPr>
    </w:p>
    <w:p w:rsidR="00D91FFD" w:rsidRDefault="00D91FFD" w:rsidP="00FC070D">
      <w:pPr>
        <w:pStyle w:val="Heading2"/>
        <w:numPr>
          <w:ilvl w:val="1"/>
          <w:numId w:val="4"/>
        </w:numPr>
        <w:rPr>
          <w:rFonts w:cs="Times New Roman"/>
        </w:rPr>
      </w:pPr>
      <w:bookmarkStart w:id="24" w:name="_Toc495503943"/>
      <w:r w:rsidRPr="00823AC6">
        <w:rPr>
          <w:rFonts w:cs="Times New Roman"/>
        </w:rPr>
        <w:t>Mishap Risk</w:t>
      </w:r>
      <w:bookmarkEnd w:id="24"/>
    </w:p>
    <w:p w:rsidR="00046F05" w:rsidRPr="00046F05" w:rsidRDefault="00046F05" w:rsidP="00046F05"/>
    <w:p w:rsidR="00D91FFD" w:rsidRDefault="00D91FFD" w:rsidP="00C47998">
      <w:pPr>
        <w:ind w:left="360"/>
      </w:pPr>
      <w:r w:rsidRPr="00046F05">
        <w:t>Decisions regarding h</w:t>
      </w:r>
      <w:r w:rsidR="00D0217E">
        <w:t>azardous failure conditions has to be</w:t>
      </w:r>
      <w:r w:rsidRPr="00046F05">
        <w:t xml:space="preserve"> based on the assessment of risk involved. To aid in the achievement of objectives of system safety, failure conditions </w:t>
      </w:r>
      <w:r w:rsidR="00D0217E">
        <w:t>needed to be characterized as mishap severity categories,</w:t>
      </w:r>
      <w:r w:rsidRPr="00046F05">
        <w:t xml:space="preserve"> mishap probability</w:t>
      </w:r>
      <w:r w:rsidR="00D0217E">
        <w:t xml:space="preserve"> and mishap control</w:t>
      </w:r>
      <w:r w:rsidRPr="00046F05">
        <w:t xml:space="preserve"> </w:t>
      </w:r>
      <w:r w:rsidR="00D0217E">
        <w:t>levels.</w:t>
      </w:r>
    </w:p>
    <w:p w:rsidR="00046F05" w:rsidRPr="00046F05" w:rsidRDefault="00046F05" w:rsidP="00046F05"/>
    <w:p w:rsidR="00D91FFD" w:rsidRPr="00823AC6" w:rsidRDefault="00D91FFD" w:rsidP="00FC070D">
      <w:pPr>
        <w:pStyle w:val="Heading2"/>
        <w:numPr>
          <w:ilvl w:val="2"/>
          <w:numId w:val="4"/>
        </w:numPr>
        <w:rPr>
          <w:rFonts w:cs="Times New Roman"/>
        </w:rPr>
      </w:pPr>
      <w:bookmarkStart w:id="25" w:name="_Toc495503944"/>
      <w:r w:rsidRPr="00823AC6">
        <w:rPr>
          <w:rFonts w:cs="Times New Roman"/>
        </w:rPr>
        <w:t>Mishap Severity</w:t>
      </w:r>
      <w:bookmarkEnd w:id="25"/>
    </w:p>
    <w:p w:rsidR="00046F05" w:rsidRDefault="00046F05" w:rsidP="00C305DD">
      <w:pPr>
        <w:rPr>
          <w:rFonts w:cs="Times New Roman"/>
          <w:sz w:val="22"/>
        </w:rPr>
      </w:pPr>
    </w:p>
    <w:p w:rsidR="00AF2CB8" w:rsidRDefault="00AF2CB8" w:rsidP="00AF2CB8">
      <w:pPr>
        <w:ind w:left="720"/>
        <w:rPr>
          <w:lang w:val="en-GB"/>
        </w:rPr>
      </w:pPr>
      <w:r w:rsidRPr="00084F49">
        <w:rPr>
          <w:lang w:val="en-GB"/>
        </w:rPr>
        <w:t xml:space="preserve">The following </w:t>
      </w:r>
      <w:r>
        <w:rPr>
          <w:lang w:val="en-GB"/>
        </w:rPr>
        <w:t>severity</w:t>
      </w:r>
      <w:r w:rsidRPr="00084F49">
        <w:rPr>
          <w:lang w:val="en-GB"/>
        </w:rPr>
        <w:t xml:space="preserve"> classes for personal injury </w:t>
      </w:r>
      <w:r>
        <w:rPr>
          <w:lang w:val="en-GB"/>
        </w:rPr>
        <w:t>needed to be</w:t>
      </w:r>
      <w:r w:rsidRPr="00084F49">
        <w:rPr>
          <w:lang w:val="en-GB"/>
        </w:rPr>
        <w:t xml:space="preserve"> used in the assessment and evaluation of the system’s risks before and after the implemented measures.</w:t>
      </w:r>
    </w:p>
    <w:p w:rsidR="00046F05" w:rsidRPr="00823AC6" w:rsidRDefault="00046F05" w:rsidP="00046F05"/>
    <w:tbl>
      <w:tblPr>
        <w:tblStyle w:val="PlainTable2"/>
        <w:tblW w:w="0" w:type="auto"/>
        <w:tblInd w:w="810" w:type="dxa"/>
        <w:tblLook w:val="0420" w:firstRow="1" w:lastRow="0" w:firstColumn="0" w:lastColumn="0" w:noHBand="0" w:noVBand="1"/>
      </w:tblPr>
      <w:tblGrid>
        <w:gridCol w:w="2160"/>
        <w:gridCol w:w="6390"/>
      </w:tblGrid>
      <w:tr w:rsidR="00CD0277" w:rsidRPr="00823AC6" w:rsidTr="009B4940">
        <w:trPr>
          <w:cnfStyle w:val="100000000000" w:firstRow="1" w:lastRow="0" w:firstColumn="0" w:lastColumn="0" w:oddVBand="0" w:evenVBand="0" w:oddHBand="0" w:evenHBand="0" w:firstRowFirstColumn="0" w:firstRowLastColumn="0" w:lastRowFirstColumn="0" w:lastRowLastColumn="0"/>
          <w:trHeight w:val="323"/>
        </w:trPr>
        <w:tc>
          <w:tcPr>
            <w:tcW w:w="2160" w:type="dxa"/>
            <w:hideMark/>
          </w:tcPr>
          <w:p w:rsidR="00CD0277" w:rsidRPr="00823AC6" w:rsidRDefault="00CD0277" w:rsidP="003148DA">
            <w:r w:rsidRPr="00823AC6">
              <w:t>Class</w:t>
            </w:r>
          </w:p>
        </w:tc>
        <w:tc>
          <w:tcPr>
            <w:tcW w:w="6390" w:type="dxa"/>
            <w:hideMark/>
          </w:tcPr>
          <w:p w:rsidR="00CD0277" w:rsidRPr="00823AC6" w:rsidRDefault="00CD0277" w:rsidP="003148DA">
            <w:r w:rsidRPr="00823AC6">
              <w:t>Description</w:t>
            </w:r>
          </w:p>
        </w:tc>
      </w:tr>
      <w:tr w:rsidR="00CD0277" w:rsidRPr="00823AC6" w:rsidTr="009B4940">
        <w:trPr>
          <w:cnfStyle w:val="000000100000" w:firstRow="0" w:lastRow="0" w:firstColumn="0" w:lastColumn="0" w:oddVBand="0" w:evenVBand="0" w:oddHBand="1" w:evenHBand="0" w:firstRowFirstColumn="0" w:firstRowLastColumn="0" w:lastRowFirstColumn="0" w:lastRowLastColumn="0"/>
          <w:trHeight w:val="350"/>
        </w:trPr>
        <w:tc>
          <w:tcPr>
            <w:tcW w:w="2160" w:type="dxa"/>
            <w:hideMark/>
          </w:tcPr>
          <w:p w:rsidR="00CD0277" w:rsidRPr="00823AC6" w:rsidRDefault="00CD0277" w:rsidP="003148DA">
            <w:r w:rsidRPr="00823AC6">
              <w:t>S0</w:t>
            </w:r>
          </w:p>
        </w:tc>
        <w:tc>
          <w:tcPr>
            <w:tcW w:w="6390" w:type="dxa"/>
            <w:hideMark/>
          </w:tcPr>
          <w:p w:rsidR="00CD0277" w:rsidRPr="00823AC6" w:rsidRDefault="00CD0277" w:rsidP="003148DA">
            <w:r w:rsidRPr="00823AC6">
              <w:t>No Injuries</w:t>
            </w:r>
          </w:p>
        </w:tc>
      </w:tr>
      <w:tr w:rsidR="00CD0277" w:rsidRPr="00823AC6" w:rsidTr="009B4940">
        <w:trPr>
          <w:trHeight w:val="332"/>
        </w:trPr>
        <w:tc>
          <w:tcPr>
            <w:tcW w:w="2160" w:type="dxa"/>
            <w:hideMark/>
          </w:tcPr>
          <w:p w:rsidR="00CD0277" w:rsidRPr="00823AC6" w:rsidRDefault="00CD0277" w:rsidP="003148DA">
            <w:r w:rsidRPr="00823AC6">
              <w:t>S1</w:t>
            </w:r>
          </w:p>
        </w:tc>
        <w:tc>
          <w:tcPr>
            <w:tcW w:w="6390" w:type="dxa"/>
            <w:hideMark/>
          </w:tcPr>
          <w:p w:rsidR="00CD0277" w:rsidRPr="00823AC6" w:rsidRDefault="00CD0277" w:rsidP="003148DA">
            <w:r w:rsidRPr="00823AC6">
              <w:t>Light to moderate injuries</w:t>
            </w:r>
          </w:p>
        </w:tc>
      </w:tr>
      <w:tr w:rsidR="00CD0277" w:rsidRPr="00823AC6" w:rsidTr="009B4940">
        <w:trPr>
          <w:cnfStyle w:val="000000100000" w:firstRow="0" w:lastRow="0" w:firstColumn="0" w:lastColumn="0" w:oddVBand="0" w:evenVBand="0" w:oddHBand="1" w:evenHBand="0" w:firstRowFirstColumn="0" w:firstRowLastColumn="0" w:lastRowFirstColumn="0" w:lastRowLastColumn="0"/>
          <w:trHeight w:val="350"/>
        </w:trPr>
        <w:tc>
          <w:tcPr>
            <w:tcW w:w="2160" w:type="dxa"/>
            <w:hideMark/>
          </w:tcPr>
          <w:p w:rsidR="00CD0277" w:rsidRPr="00823AC6" w:rsidRDefault="00CD0277" w:rsidP="003148DA">
            <w:r w:rsidRPr="00823AC6">
              <w:t>S2</w:t>
            </w:r>
          </w:p>
        </w:tc>
        <w:tc>
          <w:tcPr>
            <w:tcW w:w="6390" w:type="dxa"/>
            <w:hideMark/>
          </w:tcPr>
          <w:p w:rsidR="00CD0277" w:rsidRPr="00823AC6" w:rsidRDefault="00CD0277" w:rsidP="003148DA">
            <w:r w:rsidRPr="00823AC6">
              <w:t>Severe to life-threatening (survival probable) injuries</w:t>
            </w:r>
          </w:p>
        </w:tc>
      </w:tr>
      <w:tr w:rsidR="00CD0277" w:rsidRPr="00823AC6" w:rsidTr="009B4940">
        <w:trPr>
          <w:trHeight w:val="350"/>
        </w:trPr>
        <w:tc>
          <w:tcPr>
            <w:tcW w:w="2160" w:type="dxa"/>
            <w:hideMark/>
          </w:tcPr>
          <w:p w:rsidR="00CD0277" w:rsidRPr="00823AC6" w:rsidRDefault="00CD0277" w:rsidP="003148DA">
            <w:r w:rsidRPr="00823AC6">
              <w:t>S3</w:t>
            </w:r>
          </w:p>
        </w:tc>
        <w:tc>
          <w:tcPr>
            <w:tcW w:w="6390" w:type="dxa"/>
            <w:hideMark/>
          </w:tcPr>
          <w:p w:rsidR="00CD0277" w:rsidRPr="00823AC6" w:rsidRDefault="00CD0277" w:rsidP="003148DA">
            <w:r w:rsidRPr="00823AC6">
              <w:t>Life-threatening (survival uncertain) to fatal injuries</w:t>
            </w:r>
          </w:p>
        </w:tc>
      </w:tr>
    </w:tbl>
    <w:p w:rsidR="00CD0277" w:rsidRPr="00823AC6" w:rsidRDefault="00CD0277" w:rsidP="00C305DD">
      <w:pPr>
        <w:rPr>
          <w:rFonts w:cs="Times New Roman"/>
          <w:sz w:val="22"/>
        </w:rPr>
      </w:pPr>
    </w:p>
    <w:p w:rsidR="00D91FFD" w:rsidRDefault="00CD0277" w:rsidP="000B04CB">
      <w:pPr>
        <w:pStyle w:val="Heading2"/>
        <w:numPr>
          <w:ilvl w:val="2"/>
          <w:numId w:val="4"/>
        </w:numPr>
        <w:rPr>
          <w:rFonts w:cs="Times New Roman"/>
        </w:rPr>
      </w:pPr>
      <w:bookmarkStart w:id="26" w:name="_Toc495503945"/>
      <w:r w:rsidRPr="00823AC6">
        <w:rPr>
          <w:rFonts w:cs="Times New Roman"/>
        </w:rPr>
        <w:t>Failure Conditions Probability</w:t>
      </w:r>
      <w:bookmarkEnd w:id="26"/>
    </w:p>
    <w:p w:rsidR="00167204" w:rsidRPr="00167204" w:rsidRDefault="00167204" w:rsidP="00167204">
      <w:pPr>
        <w:rPr>
          <w:szCs w:val="24"/>
        </w:rPr>
      </w:pPr>
    </w:p>
    <w:p w:rsidR="00AF2CB8" w:rsidRPr="00AF2CB8" w:rsidRDefault="00CD0277" w:rsidP="00AF2CB8">
      <w:pPr>
        <w:ind w:left="720"/>
        <w:rPr>
          <w:rFonts w:cs="Times New Roman"/>
          <w:szCs w:val="24"/>
        </w:rPr>
      </w:pPr>
      <w:r w:rsidRPr="00167204">
        <w:rPr>
          <w:rFonts w:cs="Times New Roman"/>
          <w:szCs w:val="24"/>
        </w:rPr>
        <w:t>The probability that a hazardous failure condition will be appearing during the planned life expectancy of the system can be described in potential occurrences in system operational hours.</w:t>
      </w:r>
      <w:r w:rsidR="00AF2CB8" w:rsidRPr="00084F49">
        <w:rPr>
          <w:lang w:val="en-GB"/>
        </w:rPr>
        <w:t xml:space="preserve">The following </w:t>
      </w:r>
      <w:r w:rsidR="00AF2CB8">
        <w:rPr>
          <w:lang w:val="en-GB"/>
        </w:rPr>
        <w:t>probability</w:t>
      </w:r>
      <w:r w:rsidR="00AF2CB8" w:rsidRPr="00084F49">
        <w:rPr>
          <w:lang w:val="en-GB"/>
        </w:rPr>
        <w:t xml:space="preserve"> classes for </w:t>
      </w:r>
      <w:r w:rsidR="00AF2CB8">
        <w:rPr>
          <w:lang w:val="en-GB"/>
        </w:rPr>
        <w:t>hazard occurrence would be</w:t>
      </w:r>
      <w:r w:rsidR="00AF2CB8" w:rsidRPr="00084F49">
        <w:rPr>
          <w:lang w:val="en-GB"/>
        </w:rPr>
        <w:t xml:space="preserve"> used in the assessment and evaluation of the system’s risks</w:t>
      </w:r>
      <w:r w:rsidR="00AF2CB8">
        <w:rPr>
          <w:lang w:val="en-GB"/>
        </w:rPr>
        <w:t>.</w:t>
      </w:r>
    </w:p>
    <w:p w:rsidR="00167204" w:rsidRPr="00167204" w:rsidRDefault="00167204" w:rsidP="00167204">
      <w:pPr>
        <w:rPr>
          <w:rFonts w:cs="Times New Roman"/>
          <w:szCs w:val="24"/>
        </w:rPr>
      </w:pPr>
    </w:p>
    <w:tbl>
      <w:tblPr>
        <w:tblStyle w:val="PlainTable2"/>
        <w:tblW w:w="0" w:type="auto"/>
        <w:tblInd w:w="810" w:type="dxa"/>
        <w:tblLook w:val="0420" w:firstRow="1" w:lastRow="0" w:firstColumn="0" w:lastColumn="0" w:noHBand="0" w:noVBand="1"/>
      </w:tblPr>
      <w:tblGrid>
        <w:gridCol w:w="1260"/>
        <w:gridCol w:w="7290"/>
      </w:tblGrid>
      <w:tr w:rsidR="00CD0277" w:rsidRPr="00823AC6" w:rsidTr="009B4940">
        <w:trPr>
          <w:cnfStyle w:val="100000000000" w:firstRow="1" w:lastRow="0" w:firstColumn="0" w:lastColumn="0" w:oddVBand="0" w:evenVBand="0" w:oddHBand="0" w:evenHBand="0" w:firstRowFirstColumn="0" w:firstRowLastColumn="0" w:lastRowFirstColumn="0" w:lastRowLastColumn="0"/>
          <w:trHeight w:val="368"/>
        </w:trPr>
        <w:tc>
          <w:tcPr>
            <w:tcW w:w="1260" w:type="dxa"/>
            <w:hideMark/>
          </w:tcPr>
          <w:p w:rsidR="00CD0277" w:rsidRPr="00823AC6" w:rsidRDefault="00CD0277" w:rsidP="00167204">
            <w:r w:rsidRPr="00823AC6">
              <w:t>Class</w:t>
            </w:r>
          </w:p>
        </w:tc>
        <w:tc>
          <w:tcPr>
            <w:tcW w:w="7290" w:type="dxa"/>
            <w:hideMark/>
          </w:tcPr>
          <w:p w:rsidR="00CD0277" w:rsidRPr="00823AC6" w:rsidRDefault="00CD0277" w:rsidP="00167204">
            <w:r w:rsidRPr="00823AC6">
              <w:t>Description</w:t>
            </w:r>
          </w:p>
        </w:tc>
      </w:tr>
      <w:tr w:rsidR="00CD0277" w:rsidRPr="00823AC6" w:rsidTr="009B4940">
        <w:trPr>
          <w:cnfStyle w:val="000000100000" w:firstRow="0" w:lastRow="0" w:firstColumn="0" w:lastColumn="0" w:oddVBand="0" w:evenVBand="0" w:oddHBand="1" w:evenHBand="0" w:firstRowFirstColumn="0" w:firstRowLastColumn="0" w:lastRowFirstColumn="0" w:lastRowLastColumn="0"/>
          <w:trHeight w:val="350"/>
        </w:trPr>
        <w:tc>
          <w:tcPr>
            <w:tcW w:w="1260" w:type="dxa"/>
            <w:hideMark/>
          </w:tcPr>
          <w:p w:rsidR="00CD0277" w:rsidRPr="00823AC6" w:rsidRDefault="00CD0277" w:rsidP="00167204">
            <w:r w:rsidRPr="00823AC6">
              <w:t>E0</w:t>
            </w:r>
          </w:p>
        </w:tc>
        <w:tc>
          <w:tcPr>
            <w:tcW w:w="7290" w:type="dxa"/>
            <w:hideMark/>
          </w:tcPr>
          <w:p w:rsidR="00CD0277" w:rsidRPr="00823AC6" w:rsidRDefault="00CD0277" w:rsidP="00167204">
            <w:r w:rsidRPr="00823AC6">
              <w:t>Incredibly unlikely</w:t>
            </w:r>
          </w:p>
        </w:tc>
      </w:tr>
      <w:tr w:rsidR="00CD0277" w:rsidRPr="00823AC6" w:rsidTr="009B4940">
        <w:trPr>
          <w:trHeight w:val="620"/>
        </w:trPr>
        <w:tc>
          <w:tcPr>
            <w:tcW w:w="1260" w:type="dxa"/>
            <w:hideMark/>
          </w:tcPr>
          <w:p w:rsidR="00CD0277" w:rsidRPr="00823AC6" w:rsidRDefault="00CD0277" w:rsidP="00167204">
            <w:r w:rsidRPr="00823AC6">
              <w:lastRenderedPageBreak/>
              <w:t>E1</w:t>
            </w:r>
          </w:p>
        </w:tc>
        <w:tc>
          <w:tcPr>
            <w:tcW w:w="7290" w:type="dxa"/>
            <w:hideMark/>
          </w:tcPr>
          <w:p w:rsidR="00CD0277" w:rsidRPr="00823AC6" w:rsidRDefault="00CD0277" w:rsidP="00167204">
            <w:r w:rsidRPr="00823AC6">
              <w:t>Very low probability (injury could happen only in rare operating conditions)</w:t>
            </w:r>
          </w:p>
        </w:tc>
      </w:tr>
      <w:tr w:rsidR="00CD0277" w:rsidRPr="00823AC6" w:rsidTr="009B4940">
        <w:trPr>
          <w:cnfStyle w:val="000000100000" w:firstRow="0" w:lastRow="0" w:firstColumn="0" w:lastColumn="0" w:oddVBand="0" w:evenVBand="0" w:oddHBand="1" w:evenHBand="0" w:firstRowFirstColumn="0" w:firstRowLastColumn="0" w:lastRowFirstColumn="0" w:lastRowLastColumn="0"/>
          <w:trHeight w:val="350"/>
        </w:trPr>
        <w:tc>
          <w:tcPr>
            <w:tcW w:w="1260" w:type="dxa"/>
            <w:hideMark/>
          </w:tcPr>
          <w:p w:rsidR="00CD0277" w:rsidRPr="00823AC6" w:rsidRDefault="00CD0277" w:rsidP="00167204">
            <w:r w:rsidRPr="00823AC6">
              <w:t>E2</w:t>
            </w:r>
          </w:p>
        </w:tc>
        <w:tc>
          <w:tcPr>
            <w:tcW w:w="7290" w:type="dxa"/>
            <w:hideMark/>
          </w:tcPr>
          <w:p w:rsidR="00CD0277" w:rsidRPr="00823AC6" w:rsidRDefault="00CD0277" w:rsidP="00167204">
            <w:r w:rsidRPr="00823AC6">
              <w:t>Low probability</w:t>
            </w:r>
          </w:p>
        </w:tc>
      </w:tr>
      <w:tr w:rsidR="00CD0277" w:rsidRPr="00823AC6" w:rsidTr="009B4940">
        <w:trPr>
          <w:trHeight w:val="350"/>
        </w:trPr>
        <w:tc>
          <w:tcPr>
            <w:tcW w:w="1260" w:type="dxa"/>
            <w:hideMark/>
          </w:tcPr>
          <w:p w:rsidR="00CD0277" w:rsidRPr="00823AC6" w:rsidRDefault="00CD0277" w:rsidP="00167204">
            <w:r w:rsidRPr="00823AC6">
              <w:t>E3</w:t>
            </w:r>
          </w:p>
        </w:tc>
        <w:tc>
          <w:tcPr>
            <w:tcW w:w="7290" w:type="dxa"/>
            <w:hideMark/>
          </w:tcPr>
          <w:p w:rsidR="00CD0277" w:rsidRPr="00823AC6" w:rsidRDefault="00CD0277" w:rsidP="00167204">
            <w:r w:rsidRPr="00823AC6">
              <w:t>Medium probability</w:t>
            </w:r>
          </w:p>
        </w:tc>
      </w:tr>
      <w:tr w:rsidR="00CD0277" w:rsidRPr="00823AC6" w:rsidTr="009B4940">
        <w:trPr>
          <w:cnfStyle w:val="000000100000" w:firstRow="0" w:lastRow="0" w:firstColumn="0" w:lastColumn="0" w:oddVBand="0" w:evenVBand="0" w:oddHBand="1" w:evenHBand="0" w:firstRowFirstColumn="0" w:firstRowLastColumn="0" w:lastRowFirstColumn="0" w:lastRowLastColumn="0"/>
          <w:trHeight w:val="350"/>
        </w:trPr>
        <w:tc>
          <w:tcPr>
            <w:tcW w:w="1260" w:type="dxa"/>
            <w:hideMark/>
          </w:tcPr>
          <w:p w:rsidR="00CD0277" w:rsidRPr="00823AC6" w:rsidRDefault="00CD0277" w:rsidP="00167204">
            <w:r w:rsidRPr="00823AC6">
              <w:t>E4</w:t>
            </w:r>
          </w:p>
        </w:tc>
        <w:tc>
          <w:tcPr>
            <w:tcW w:w="7290" w:type="dxa"/>
            <w:hideMark/>
          </w:tcPr>
          <w:p w:rsidR="00CD0277" w:rsidRPr="00823AC6" w:rsidRDefault="00CD0277" w:rsidP="00167204">
            <w:r w:rsidRPr="00823AC6">
              <w:t>High probability (injury could happen under most operating conditions)</w:t>
            </w:r>
          </w:p>
        </w:tc>
      </w:tr>
    </w:tbl>
    <w:p w:rsidR="00CD0277" w:rsidRPr="00823AC6" w:rsidRDefault="00CD0277" w:rsidP="00C305DD">
      <w:pPr>
        <w:rPr>
          <w:rFonts w:cs="Times New Roman"/>
        </w:rPr>
      </w:pPr>
    </w:p>
    <w:p w:rsidR="00CD0277" w:rsidRPr="00823AC6" w:rsidRDefault="00CD0277" w:rsidP="000B04CB">
      <w:pPr>
        <w:pStyle w:val="Heading2"/>
        <w:numPr>
          <w:ilvl w:val="2"/>
          <w:numId w:val="4"/>
        </w:numPr>
        <w:rPr>
          <w:rFonts w:cs="Times New Roman"/>
        </w:rPr>
      </w:pPr>
      <w:bookmarkStart w:id="27" w:name="_Toc495503946"/>
      <w:r w:rsidRPr="00823AC6">
        <w:rPr>
          <w:rFonts w:cs="Times New Roman"/>
        </w:rPr>
        <w:t>Failure Conditions Controllability</w:t>
      </w:r>
      <w:bookmarkEnd w:id="27"/>
    </w:p>
    <w:p w:rsidR="00CD0277" w:rsidRPr="00823AC6" w:rsidRDefault="00CD0277" w:rsidP="00C305DD">
      <w:pPr>
        <w:rPr>
          <w:rFonts w:cs="Times New Roman"/>
        </w:rPr>
      </w:pPr>
    </w:p>
    <w:p w:rsidR="00792C56" w:rsidRDefault="00792C56" w:rsidP="00792C56">
      <w:pPr>
        <w:ind w:left="720"/>
        <w:rPr>
          <w:lang w:val="en-GB"/>
        </w:rPr>
      </w:pPr>
      <w:r w:rsidRPr="00084F49">
        <w:rPr>
          <w:lang w:val="en-GB"/>
        </w:rPr>
        <w:t xml:space="preserve">The </w:t>
      </w:r>
      <w:r>
        <w:rPr>
          <w:lang w:val="en-GB"/>
        </w:rPr>
        <w:t>controllability</w:t>
      </w:r>
      <w:r w:rsidRPr="00084F49">
        <w:rPr>
          <w:lang w:val="en-GB"/>
        </w:rPr>
        <w:t xml:space="preserve"> classes for personal </w:t>
      </w:r>
      <w:r>
        <w:rPr>
          <w:lang w:val="en-GB"/>
        </w:rPr>
        <w:t>control</w:t>
      </w:r>
      <w:r w:rsidRPr="00084F49">
        <w:rPr>
          <w:lang w:val="en-GB"/>
        </w:rPr>
        <w:t xml:space="preserve"> </w:t>
      </w:r>
      <w:r>
        <w:rPr>
          <w:lang w:val="en-GB"/>
        </w:rPr>
        <w:t>would be</w:t>
      </w:r>
      <w:r w:rsidRPr="00084F49">
        <w:rPr>
          <w:lang w:val="en-GB"/>
        </w:rPr>
        <w:t xml:space="preserve"> used in the assessment </w:t>
      </w:r>
      <w:r>
        <w:rPr>
          <w:lang w:val="en-GB"/>
        </w:rPr>
        <w:t>system</w:t>
      </w:r>
      <w:r w:rsidRPr="00084F49">
        <w:rPr>
          <w:lang w:val="en-GB"/>
        </w:rPr>
        <w:t xml:space="preserve"> </w:t>
      </w:r>
      <w:r>
        <w:rPr>
          <w:lang w:val="en-GB"/>
        </w:rPr>
        <w:t xml:space="preserve">regarding </w:t>
      </w:r>
      <w:r w:rsidRPr="00084F49">
        <w:rPr>
          <w:lang w:val="en-GB"/>
        </w:rPr>
        <w:t>risks</w:t>
      </w:r>
      <w:r>
        <w:rPr>
          <w:lang w:val="en-GB"/>
        </w:rPr>
        <w:t xml:space="preserve"> occurrence.</w:t>
      </w:r>
    </w:p>
    <w:p w:rsidR="00CD0277" w:rsidRPr="00823AC6" w:rsidRDefault="00CD0277" w:rsidP="00792C56">
      <w:pPr>
        <w:ind w:left="720"/>
        <w:rPr>
          <w:rFonts w:cs="Times New Roman"/>
        </w:rPr>
      </w:pPr>
    </w:p>
    <w:tbl>
      <w:tblPr>
        <w:tblStyle w:val="PlainTable2"/>
        <w:tblW w:w="0" w:type="auto"/>
        <w:tblInd w:w="810" w:type="dxa"/>
        <w:tblLook w:val="0420" w:firstRow="1" w:lastRow="0" w:firstColumn="0" w:lastColumn="0" w:noHBand="0" w:noVBand="1"/>
      </w:tblPr>
      <w:tblGrid>
        <w:gridCol w:w="1530"/>
        <w:gridCol w:w="7020"/>
      </w:tblGrid>
      <w:tr w:rsidR="00CD0277" w:rsidRPr="00823AC6" w:rsidTr="009B4940">
        <w:trPr>
          <w:cnfStyle w:val="100000000000" w:firstRow="1" w:lastRow="0" w:firstColumn="0" w:lastColumn="0" w:oddVBand="0" w:evenVBand="0" w:oddHBand="0" w:evenHBand="0" w:firstRowFirstColumn="0" w:firstRowLastColumn="0" w:lastRowFirstColumn="0" w:lastRowLastColumn="0"/>
          <w:trHeight w:val="332"/>
        </w:trPr>
        <w:tc>
          <w:tcPr>
            <w:tcW w:w="1530" w:type="dxa"/>
            <w:hideMark/>
          </w:tcPr>
          <w:p w:rsidR="00CD0277" w:rsidRPr="00823AC6" w:rsidRDefault="00CD0277" w:rsidP="005C47BC">
            <w:r w:rsidRPr="00823AC6">
              <w:t>Class</w:t>
            </w:r>
          </w:p>
        </w:tc>
        <w:tc>
          <w:tcPr>
            <w:tcW w:w="7020" w:type="dxa"/>
            <w:hideMark/>
          </w:tcPr>
          <w:p w:rsidR="00CD0277" w:rsidRPr="00823AC6" w:rsidRDefault="00CD0277" w:rsidP="005C47BC">
            <w:r w:rsidRPr="00823AC6">
              <w:t>Description</w:t>
            </w:r>
          </w:p>
        </w:tc>
      </w:tr>
      <w:tr w:rsidR="00CD0277" w:rsidRPr="00823AC6" w:rsidTr="009B4940">
        <w:trPr>
          <w:cnfStyle w:val="000000100000" w:firstRow="0" w:lastRow="0" w:firstColumn="0" w:lastColumn="0" w:oddVBand="0" w:evenVBand="0" w:oddHBand="1" w:evenHBand="0" w:firstRowFirstColumn="0" w:firstRowLastColumn="0" w:lastRowFirstColumn="0" w:lastRowLastColumn="0"/>
          <w:trHeight w:val="323"/>
        </w:trPr>
        <w:tc>
          <w:tcPr>
            <w:tcW w:w="1530" w:type="dxa"/>
            <w:hideMark/>
          </w:tcPr>
          <w:p w:rsidR="00CD0277" w:rsidRPr="00823AC6" w:rsidRDefault="00CD0277" w:rsidP="005C47BC">
            <w:r w:rsidRPr="00823AC6">
              <w:t>C0</w:t>
            </w:r>
          </w:p>
        </w:tc>
        <w:tc>
          <w:tcPr>
            <w:tcW w:w="7020" w:type="dxa"/>
            <w:hideMark/>
          </w:tcPr>
          <w:p w:rsidR="00CD0277" w:rsidRPr="00823AC6" w:rsidRDefault="00CD0277" w:rsidP="005C47BC">
            <w:r w:rsidRPr="00823AC6">
              <w:t>Controllable in general</w:t>
            </w:r>
          </w:p>
        </w:tc>
      </w:tr>
      <w:tr w:rsidR="00CD0277" w:rsidRPr="00823AC6" w:rsidTr="009B4940">
        <w:trPr>
          <w:trHeight w:val="377"/>
        </w:trPr>
        <w:tc>
          <w:tcPr>
            <w:tcW w:w="1530" w:type="dxa"/>
            <w:hideMark/>
          </w:tcPr>
          <w:p w:rsidR="00CD0277" w:rsidRPr="00823AC6" w:rsidRDefault="00CD0277" w:rsidP="005C47BC">
            <w:r w:rsidRPr="00823AC6">
              <w:t>C1</w:t>
            </w:r>
          </w:p>
        </w:tc>
        <w:tc>
          <w:tcPr>
            <w:tcW w:w="7020" w:type="dxa"/>
            <w:hideMark/>
          </w:tcPr>
          <w:p w:rsidR="00CD0277" w:rsidRPr="00823AC6" w:rsidRDefault="00CD0277" w:rsidP="005C47BC">
            <w:r w:rsidRPr="00823AC6">
              <w:t>Simply controllable</w:t>
            </w:r>
          </w:p>
        </w:tc>
      </w:tr>
      <w:tr w:rsidR="00CD0277" w:rsidRPr="00823AC6" w:rsidTr="009B4940">
        <w:trPr>
          <w:cnfStyle w:val="000000100000" w:firstRow="0" w:lastRow="0" w:firstColumn="0" w:lastColumn="0" w:oddVBand="0" w:evenVBand="0" w:oddHBand="1" w:evenHBand="0" w:firstRowFirstColumn="0" w:firstRowLastColumn="0" w:lastRowFirstColumn="0" w:lastRowLastColumn="0"/>
          <w:trHeight w:val="350"/>
        </w:trPr>
        <w:tc>
          <w:tcPr>
            <w:tcW w:w="1530" w:type="dxa"/>
            <w:hideMark/>
          </w:tcPr>
          <w:p w:rsidR="00CD0277" w:rsidRPr="00823AC6" w:rsidRDefault="00CD0277" w:rsidP="005C47BC">
            <w:r w:rsidRPr="00823AC6">
              <w:t>C2</w:t>
            </w:r>
          </w:p>
        </w:tc>
        <w:tc>
          <w:tcPr>
            <w:tcW w:w="7020" w:type="dxa"/>
            <w:hideMark/>
          </w:tcPr>
          <w:p w:rsidR="00CD0277" w:rsidRPr="00823AC6" w:rsidRDefault="00CD0277" w:rsidP="005C47BC">
            <w:r w:rsidRPr="00823AC6">
              <w:t>Normally controllable (most drivers could act to prevent injury)</w:t>
            </w:r>
          </w:p>
        </w:tc>
      </w:tr>
      <w:tr w:rsidR="00CD0277" w:rsidRPr="00823AC6" w:rsidTr="009B4940">
        <w:trPr>
          <w:trHeight w:val="350"/>
        </w:trPr>
        <w:tc>
          <w:tcPr>
            <w:tcW w:w="1530" w:type="dxa"/>
            <w:hideMark/>
          </w:tcPr>
          <w:p w:rsidR="00CD0277" w:rsidRPr="00823AC6" w:rsidRDefault="00CD0277" w:rsidP="005C47BC">
            <w:r w:rsidRPr="00823AC6">
              <w:t>C3</w:t>
            </w:r>
          </w:p>
        </w:tc>
        <w:tc>
          <w:tcPr>
            <w:tcW w:w="7020" w:type="dxa"/>
            <w:hideMark/>
          </w:tcPr>
          <w:p w:rsidR="00CD0277" w:rsidRPr="00823AC6" w:rsidRDefault="00CD0277" w:rsidP="005C47BC">
            <w:r w:rsidRPr="00823AC6">
              <w:t>Difficult to control or uncontrollable</w:t>
            </w:r>
          </w:p>
        </w:tc>
      </w:tr>
    </w:tbl>
    <w:p w:rsidR="00CD0277" w:rsidRPr="00823AC6" w:rsidRDefault="00CD0277" w:rsidP="00C305DD">
      <w:pPr>
        <w:rPr>
          <w:rFonts w:cs="Times New Roman"/>
        </w:rPr>
      </w:pPr>
    </w:p>
    <w:p w:rsidR="00CD0277" w:rsidRDefault="00B446A7" w:rsidP="000B04CB">
      <w:pPr>
        <w:pStyle w:val="Heading2"/>
        <w:numPr>
          <w:ilvl w:val="2"/>
          <w:numId w:val="4"/>
        </w:numPr>
        <w:rPr>
          <w:rFonts w:cs="Times New Roman"/>
        </w:rPr>
      </w:pPr>
      <w:bookmarkStart w:id="28" w:name="_Toc495503947"/>
      <w:r>
        <w:rPr>
          <w:rFonts w:cs="Times New Roman"/>
        </w:rPr>
        <w:t xml:space="preserve">Mishap </w:t>
      </w:r>
      <w:r w:rsidR="00CD0277" w:rsidRPr="00823AC6">
        <w:rPr>
          <w:rFonts w:cs="Times New Roman"/>
        </w:rPr>
        <w:t>Risk Assessment</w:t>
      </w:r>
      <w:bookmarkEnd w:id="28"/>
    </w:p>
    <w:p w:rsidR="005C47BC" w:rsidRPr="005C47BC" w:rsidRDefault="005C47BC" w:rsidP="005C47BC"/>
    <w:p w:rsidR="00CD0277" w:rsidRPr="00823AC6" w:rsidRDefault="00CD0277" w:rsidP="00C47998">
      <w:pPr>
        <w:ind w:left="720"/>
      </w:pPr>
      <w:r w:rsidRPr="00823AC6">
        <w:t>Risk is the expression of the possibility of a mishap</w:t>
      </w:r>
      <w:r w:rsidR="00180E78">
        <w:t xml:space="preserve"> in terms of hazard severity,</w:t>
      </w:r>
      <w:r w:rsidRPr="00823AC6">
        <w:t xml:space="preserve"> hazard probability</w:t>
      </w:r>
      <w:r w:rsidR="00180E78">
        <w:t xml:space="preserve"> and the controllability</w:t>
      </w:r>
      <w:r w:rsidRPr="00823AC6">
        <w:t>, which may result in mishap.</w:t>
      </w:r>
    </w:p>
    <w:p w:rsidR="00CD0277" w:rsidRDefault="00CD0277" w:rsidP="00C47998">
      <w:pPr>
        <w:ind w:left="720"/>
      </w:pPr>
      <w:r w:rsidRPr="00823AC6">
        <w:t>The following table presents a matrix for haza</w:t>
      </w:r>
      <w:r w:rsidR="00180E78">
        <w:t xml:space="preserve">rd risk assessment, which would be </w:t>
      </w:r>
      <w:r w:rsidRPr="00823AC6">
        <w:t xml:space="preserve">used </w:t>
      </w:r>
      <w:r w:rsidR="00180E78">
        <w:t xml:space="preserve">to </w:t>
      </w:r>
      <w:r w:rsidRPr="00823AC6">
        <w:t>provide priority factors for assigning corrective actions.</w:t>
      </w:r>
    </w:p>
    <w:p w:rsidR="005C47BC" w:rsidRPr="00823AC6" w:rsidRDefault="005C47BC" w:rsidP="005C47BC"/>
    <w:tbl>
      <w:tblPr>
        <w:tblStyle w:val="PlainTable2"/>
        <w:tblW w:w="8550" w:type="dxa"/>
        <w:tblInd w:w="810" w:type="dxa"/>
        <w:tblLayout w:type="fixed"/>
        <w:tblLook w:val="0420" w:firstRow="1" w:lastRow="0" w:firstColumn="0" w:lastColumn="0" w:noHBand="0" w:noVBand="1"/>
      </w:tblPr>
      <w:tblGrid>
        <w:gridCol w:w="2070"/>
        <w:gridCol w:w="1980"/>
        <w:gridCol w:w="1710"/>
        <w:gridCol w:w="1710"/>
        <w:gridCol w:w="1080"/>
      </w:tblGrid>
      <w:tr w:rsidR="00F6291D" w:rsidRPr="00823AC6" w:rsidTr="00F737CC">
        <w:trPr>
          <w:cnfStyle w:val="100000000000" w:firstRow="1" w:lastRow="0" w:firstColumn="0" w:lastColumn="0" w:oddVBand="0" w:evenVBand="0" w:oddHBand="0" w:evenHBand="0" w:firstRowFirstColumn="0" w:firstRowLastColumn="0" w:lastRowFirstColumn="0" w:lastRowLastColumn="0"/>
          <w:trHeight w:val="584"/>
        </w:trPr>
        <w:tc>
          <w:tcPr>
            <w:tcW w:w="2070" w:type="dxa"/>
            <w:vMerge w:val="restart"/>
            <w:hideMark/>
          </w:tcPr>
          <w:p w:rsidR="00CD0277" w:rsidRPr="00823AC6" w:rsidRDefault="00CD0277" w:rsidP="005C47BC">
            <w:r w:rsidRPr="00823AC6">
              <w:t>Severity Classes</w:t>
            </w:r>
          </w:p>
        </w:tc>
        <w:tc>
          <w:tcPr>
            <w:tcW w:w="1980" w:type="dxa"/>
            <w:vMerge w:val="restart"/>
            <w:hideMark/>
          </w:tcPr>
          <w:p w:rsidR="00CD0277" w:rsidRPr="00823AC6" w:rsidRDefault="00CD0277" w:rsidP="005C47BC">
            <w:r w:rsidRPr="00823AC6">
              <w:t>Exposure</w:t>
            </w:r>
          </w:p>
          <w:p w:rsidR="00CD0277" w:rsidRPr="00823AC6" w:rsidRDefault="00CD0277" w:rsidP="005C47BC">
            <w:r w:rsidRPr="00823AC6">
              <w:t>Classes</w:t>
            </w:r>
          </w:p>
        </w:tc>
        <w:tc>
          <w:tcPr>
            <w:tcW w:w="4500" w:type="dxa"/>
            <w:gridSpan w:val="3"/>
            <w:hideMark/>
          </w:tcPr>
          <w:p w:rsidR="00CD0277" w:rsidRPr="00823AC6" w:rsidRDefault="00F6291D" w:rsidP="005C47BC">
            <w:pPr>
              <w:tabs>
                <w:tab w:val="left" w:pos="6945"/>
              </w:tabs>
            </w:pPr>
            <w:r>
              <w:t xml:space="preserve">Controllability </w:t>
            </w:r>
            <w:r w:rsidR="00CD0277" w:rsidRPr="00823AC6">
              <w:t>Classes</w:t>
            </w:r>
            <w:r w:rsidR="005C47BC">
              <w:tab/>
            </w:r>
          </w:p>
        </w:tc>
      </w:tr>
      <w:tr w:rsidR="00F737CC" w:rsidRPr="00823AC6" w:rsidTr="00F737CC">
        <w:trPr>
          <w:cnfStyle w:val="000000100000" w:firstRow="0" w:lastRow="0" w:firstColumn="0" w:lastColumn="0" w:oddVBand="0" w:evenVBand="0" w:oddHBand="1" w:evenHBand="0" w:firstRowFirstColumn="0" w:firstRowLastColumn="0" w:lastRowFirstColumn="0" w:lastRowLastColumn="0"/>
          <w:trHeight w:val="377"/>
        </w:trPr>
        <w:tc>
          <w:tcPr>
            <w:tcW w:w="2070" w:type="dxa"/>
            <w:vMerge/>
            <w:hideMark/>
          </w:tcPr>
          <w:p w:rsidR="00CD0277" w:rsidRPr="00823AC6" w:rsidRDefault="00CD0277" w:rsidP="005C47BC"/>
        </w:tc>
        <w:tc>
          <w:tcPr>
            <w:tcW w:w="1980" w:type="dxa"/>
            <w:vMerge/>
            <w:hideMark/>
          </w:tcPr>
          <w:p w:rsidR="00CD0277" w:rsidRPr="00823AC6" w:rsidRDefault="00CD0277" w:rsidP="005C47BC"/>
        </w:tc>
        <w:tc>
          <w:tcPr>
            <w:tcW w:w="1710" w:type="dxa"/>
            <w:hideMark/>
          </w:tcPr>
          <w:p w:rsidR="00CD0277" w:rsidRPr="00823AC6" w:rsidRDefault="00CD0277" w:rsidP="005C47BC">
            <w:r w:rsidRPr="00823AC6">
              <w:t>C1</w:t>
            </w:r>
          </w:p>
        </w:tc>
        <w:tc>
          <w:tcPr>
            <w:tcW w:w="1710" w:type="dxa"/>
            <w:hideMark/>
          </w:tcPr>
          <w:p w:rsidR="00CD0277" w:rsidRPr="00823AC6" w:rsidRDefault="00CD0277" w:rsidP="005C47BC">
            <w:r w:rsidRPr="00823AC6">
              <w:t>C2</w:t>
            </w:r>
          </w:p>
        </w:tc>
        <w:tc>
          <w:tcPr>
            <w:tcW w:w="1080" w:type="dxa"/>
            <w:hideMark/>
          </w:tcPr>
          <w:p w:rsidR="00CD0277" w:rsidRPr="00823AC6" w:rsidRDefault="00CD0277" w:rsidP="00C305DD">
            <w:pPr>
              <w:spacing w:after="160"/>
              <w:rPr>
                <w:rFonts w:cs="Times New Roman"/>
              </w:rPr>
            </w:pPr>
            <w:r w:rsidRPr="00823AC6">
              <w:rPr>
                <w:rFonts w:cs="Times New Roman"/>
              </w:rPr>
              <w:t>C3</w:t>
            </w:r>
          </w:p>
        </w:tc>
      </w:tr>
      <w:tr w:rsidR="00F737CC" w:rsidRPr="00823AC6" w:rsidTr="00F737CC">
        <w:trPr>
          <w:trHeight w:val="305"/>
        </w:trPr>
        <w:tc>
          <w:tcPr>
            <w:tcW w:w="2070" w:type="dxa"/>
            <w:vMerge w:val="restart"/>
            <w:hideMark/>
          </w:tcPr>
          <w:p w:rsidR="00CD0277" w:rsidRPr="00823AC6" w:rsidRDefault="00CD0277" w:rsidP="005C47BC">
            <w:r w:rsidRPr="00823AC6">
              <w:t>S1</w:t>
            </w:r>
          </w:p>
        </w:tc>
        <w:tc>
          <w:tcPr>
            <w:tcW w:w="1980" w:type="dxa"/>
            <w:hideMark/>
          </w:tcPr>
          <w:p w:rsidR="00CD0277" w:rsidRPr="00823AC6" w:rsidRDefault="00CD0277" w:rsidP="005C47BC">
            <w:r w:rsidRPr="00823AC6">
              <w:t>E1</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QM</w:t>
            </w:r>
          </w:p>
        </w:tc>
        <w:tc>
          <w:tcPr>
            <w:tcW w:w="1080" w:type="dxa"/>
            <w:hideMark/>
          </w:tcPr>
          <w:p w:rsidR="00CD0277" w:rsidRPr="00823AC6" w:rsidRDefault="00CD0277" w:rsidP="00C305DD">
            <w:pPr>
              <w:spacing w:after="160"/>
              <w:rPr>
                <w:rFonts w:cs="Times New Roman"/>
              </w:rPr>
            </w:pPr>
            <w:r w:rsidRPr="00823AC6">
              <w:rPr>
                <w:rFonts w:cs="Times New Roman"/>
              </w:rPr>
              <w:t>QM</w:t>
            </w:r>
          </w:p>
        </w:tc>
      </w:tr>
      <w:tr w:rsidR="00F737CC" w:rsidRPr="00823AC6" w:rsidTr="00F737CC">
        <w:trPr>
          <w:cnfStyle w:val="000000100000" w:firstRow="0" w:lastRow="0" w:firstColumn="0" w:lastColumn="0" w:oddVBand="0" w:evenVBand="0" w:oddHBand="1" w:evenHBand="0" w:firstRowFirstColumn="0" w:firstRowLastColumn="0" w:lastRowFirstColumn="0" w:lastRowLastColumn="0"/>
          <w:trHeight w:val="395"/>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E2</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QM</w:t>
            </w:r>
          </w:p>
        </w:tc>
        <w:tc>
          <w:tcPr>
            <w:tcW w:w="1080" w:type="dxa"/>
            <w:hideMark/>
          </w:tcPr>
          <w:p w:rsidR="00CD0277" w:rsidRPr="00823AC6" w:rsidRDefault="00CD0277" w:rsidP="00C305DD">
            <w:pPr>
              <w:spacing w:after="160"/>
              <w:rPr>
                <w:rFonts w:cs="Times New Roman"/>
              </w:rPr>
            </w:pPr>
            <w:r w:rsidRPr="00823AC6">
              <w:rPr>
                <w:rFonts w:cs="Times New Roman"/>
              </w:rPr>
              <w:t>QM</w:t>
            </w:r>
          </w:p>
        </w:tc>
      </w:tr>
      <w:tr w:rsidR="00F737CC" w:rsidRPr="00823AC6" w:rsidTr="00F737CC">
        <w:trPr>
          <w:trHeight w:val="584"/>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E3</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QM</w:t>
            </w:r>
          </w:p>
        </w:tc>
        <w:tc>
          <w:tcPr>
            <w:tcW w:w="1080" w:type="dxa"/>
            <w:hideMark/>
          </w:tcPr>
          <w:p w:rsidR="00CD0277" w:rsidRPr="00823AC6" w:rsidRDefault="00CD0277" w:rsidP="00C305DD">
            <w:pPr>
              <w:spacing w:after="160"/>
              <w:rPr>
                <w:rFonts w:cs="Times New Roman"/>
              </w:rPr>
            </w:pPr>
            <w:r w:rsidRPr="00823AC6">
              <w:rPr>
                <w:rFonts w:cs="Times New Roman"/>
                <w:b/>
                <w:bCs/>
              </w:rPr>
              <w:t>ASIL A</w:t>
            </w:r>
          </w:p>
        </w:tc>
      </w:tr>
      <w:tr w:rsidR="00F737CC" w:rsidRPr="00823AC6" w:rsidTr="00F737CC">
        <w:trPr>
          <w:cnfStyle w:val="000000100000" w:firstRow="0" w:lastRow="0" w:firstColumn="0" w:lastColumn="0" w:oddVBand="0" w:evenVBand="0" w:oddHBand="1" w:evenHBand="0" w:firstRowFirstColumn="0" w:firstRowLastColumn="0" w:lastRowFirstColumn="0" w:lastRowLastColumn="0"/>
          <w:trHeight w:val="350"/>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E4</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ASIL A</w:t>
            </w:r>
          </w:p>
        </w:tc>
        <w:tc>
          <w:tcPr>
            <w:tcW w:w="1080" w:type="dxa"/>
            <w:hideMark/>
          </w:tcPr>
          <w:p w:rsidR="00CD0277" w:rsidRPr="00823AC6" w:rsidRDefault="00CD0277" w:rsidP="00C305DD">
            <w:pPr>
              <w:spacing w:after="160"/>
              <w:rPr>
                <w:rFonts w:cs="Times New Roman"/>
              </w:rPr>
            </w:pPr>
            <w:r w:rsidRPr="00823AC6">
              <w:rPr>
                <w:rFonts w:cs="Times New Roman"/>
                <w:b/>
                <w:bCs/>
              </w:rPr>
              <w:t>ASIL B</w:t>
            </w:r>
          </w:p>
        </w:tc>
      </w:tr>
      <w:tr w:rsidR="00F737CC" w:rsidRPr="00823AC6" w:rsidTr="00F737CC">
        <w:trPr>
          <w:trHeight w:val="350"/>
        </w:trPr>
        <w:tc>
          <w:tcPr>
            <w:tcW w:w="2070" w:type="dxa"/>
            <w:vMerge w:val="restart"/>
            <w:hideMark/>
          </w:tcPr>
          <w:p w:rsidR="00CD0277" w:rsidRPr="00823AC6" w:rsidRDefault="00CD0277" w:rsidP="005C47BC">
            <w:r w:rsidRPr="00823AC6">
              <w:t>S2</w:t>
            </w:r>
          </w:p>
        </w:tc>
        <w:tc>
          <w:tcPr>
            <w:tcW w:w="1980" w:type="dxa"/>
            <w:hideMark/>
          </w:tcPr>
          <w:p w:rsidR="00CD0277" w:rsidRPr="00823AC6" w:rsidRDefault="00CD0277" w:rsidP="005C47BC">
            <w:r w:rsidRPr="00823AC6">
              <w:t>E1</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QM</w:t>
            </w:r>
          </w:p>
        </w:tc>
        <w:tc>
          <w:tcPr>
            <w:tcW w:w="1080" w:type="dxa"/>
            <w:hideMark/>
          </w:tcPr>
          <w:p w:rsidR="00CD0277" w:rsidRPr="00823AC6" w:rsidRDefault="00CD0277" w:rsidP="00C305DD">
            <w:pPr>
              <w:spacing w:after="160"/>
              <w:rPr>
                <w:rFonts w:cs="Times New Roman"/>
              </w:rPr>
            </w:pPr>
            <w:r w:rsidRPr="00823AC6">
              <w:rPr>
                <w:rFonts w:cs="Times New Roman"/>
              </w:rPr>
              <w:t>QM</w:t>
            </w:r>
          </w:p>
        </w:tc>
      </w:tr>
      <w:tr w:rsidR="00F6291D" w:rsidRPr="00823AC6" w:rsidTr="00F737CC">
        <w:trPr>
          <w:cnfStyle w:val="000000100000" w:firstRow="0" w:lastRow="0" w:firstColumn="0" w:lastColumn="0" w:oddVBand="0" w:evenVBand="0" w:oddHBand="1" w:evenHBand="0" w:firstRowFirstColumn="0" w:firstRowLastColumn="0" w:lastRowFirstColumn="0" w:lastRowLastColumn="0"/>
          <w:trHeight w:val="368"/>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E2</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QM</w:t>
            </w:r>
          </w:p>
        </w:tc>
        <w:tc>
          <w:tcPr>
            <w:tcW w:w="1080" w:type="dxa"/>
            <w:hideMark/>
          </w:tcPr>
          <w:p w:rsidR="00CD0277" w:rsidRPr="00823AC6" w:rsidRDefault="00CD0277" w:rsidP="00C305DD">
            <w:pPr>
              <w:spacing w:after="160"/>
              <w:rPr>
                <w:rFonts w:cs="Times New Roman"/>
              </w:rPr>
            </w:pPr>
            <w:r w:rsidRPr="00823AC6">
              <w:rPr>
                <w:rFonts w:cs="Times New Roman"/>
                <w:b/>
                <w:bCs/>
              </w:rPr>
              <w:t>ASIL A</w:t>
            </w:r>
          </w:p>
        </w:tc>
      </w:tr>
      <w:tr w:rsidR="00F737CC" w:rsidRPr="00823AC6" w:rsidTr="00F737CC">
        <w:trPr>
          <w:trHeight w:val="368"/>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E3</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ASIL A</w:t>
            </w:r>
          </w:p>
        </w:tc>
        <w:tc>
          <w:tcPr>
            <w:tcW w:w="1080" w:type="dxa"/>
            <w:hideMark/>
          </w:tcPr>
          <w:p w:rsidR="00CD0277" w:rsidRPr="00823AC6" w:rsidRDefault="00CD0277" w:rsidP="00C305DD">
            <w:pPr>
              <w:spacing w:after="160"/>
              <w:rPr>
                <w:rFonts w:cs="Times New Roman"/>
              </w:rPr>
            </w:pPr>
            <w:r w:rsidRPr="00823AC6">
              <w:rPr>
                <w:rFonts w:cs="Times New Roman"/>
                <w:b/>
                <w:bCs/>
              </w:rPr>
              <w:t>ASIL B</w:t>
            </w:r>
          </w:p>
        </w:tc>
      </w:tr>
      <w:tr w:rsidR="00F6291D" w:rsidRPr="00823AC6" w:rsidTr="00F737CC">
        <w:trPr>
          <w:cnfStyle w:val="000000100000" w:firstRow="0" w:lastRow="0" w:firstColumn="0" w:lastColumn="0" w:oddVBand="0" w:evenVBand="0" w:oddHBand="1" w:evenHBand="0" w:firstRowFirstColumn="0" w:firstRowLastColumn="0" w:lastRowFirstColumn="0" w:lastRowLastColumn="0"/>
          <w:trHeight w:val="368"/>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E4</w:t>
            </w:r>
          </w:p>
        </w:tc>
        <w:tc>
          <w:tcPr>
            <w:tcW w:w="1710" w:type="dxa"/>
            <w:hideMark/>
          </w:tcPr>
          <w:p w:rsidR="00CD0277" w:rsidRPr="00823AC6" w:rsidRDefault="00CD0277" w:rsidP="005C47BC">
            <w:r w:rsidRPr="00823AC6">
              <w:t>ASIL A</w:t>
            </w:r>
          </w:p>
        </w:tc>
        <w:tc>
          <w:tcPr>
            <w:tcW w:w="1710" w:type="dxa"/>
            <w:hideMark/>
          </w:tcPr>
          <w:p w:rsidR="00CD0277" w:rsidRPr="00823AC6" w:rsidRDefault="00CD0277" w:rsidP="005C47BC">
            <w:r w:rsidRPr="00823AC6">
              <w:t>ASIL B</w:t>
            </w:r>
          </w:p>
        </w:tc>
        <w:tc>
          <w:tcPr>
            <w:tcW w:w="1080" w:type="dxa"/>
            <w:hideMark/>
          </w:tcPr>
          <w:p w:rsidR="00CD0277" w:rsidRPr="00823AC6" w:rsidRDefault="00CD0277" w:rsidP="00C305DD">
            <w:pPr>
              <w:spacing w:after="160"/>
              <w:rPr>
                <w:rFonts w:cs="Times New Roman"/>
              </w:rPr>
            </w:pPr>
            <w:r w:rsidRPr="00823AC6">
              <w:rPr>
                <w:rFonts w:cs="Times New Roman"/>
                <w:b/>
                <w:bCs/>
              </w:rPr>
              <w:t>ASIL C</w:t>
            </w:r>
          </w:p>
        </w:tc>
      </w:tr>
      <w:tr w:rsidR="00F737CC" w:rsidRPr="00823AC6" w:rsidTr="00F737CC">
        <w:trPr>
          <w:trHeight w:val="368"/>
        </w:trPr>
        <w:tc>
          <w:tcPr>
            <w:tcW w:w="2070" w:type="dxa"/>
            <w:vMerge w:val="restart"/>
            <w:hideMark/>
          </w:tcPr>
          <w:p w:rsidR="00CD0277" w:rsidRPr="00823AC6" w:rsidRDefault="00CD0277" w:rsidP="005C47BC">
            <w:r w:rsidRPr="00823AC6">
              <w:t>S3</w:t>
            </w:r>
          </w:p>
        </w:tc>
        <w:tc>
          <w:tcPr>
            <w:tcW w:w="1980" w:type="dxa"/>
            <w:hideMark/>
          </w:tcPr>
          <w:p w:rsidR="00CD0277" w:rsidRPr="00823AC6" w:rsidRDefault="00CD0277" w:rsidP="005C47BC">
            <w:r w:rsidRPr="00823AC6">
              <w:t>E1</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QM</w:t>
            </w:r>
          </w:p>
        </w:tc>
        <w:tc>
          <w:tcPr>
            <w:tcW w:w="1080" w:type="dxa"/>
            <w:hideMark/>
          </w:tcPr>
          <w:p w:rsidR="00CD0277" w:rsidRPr="00823AC6" w:rsidRDefault="00CD0277" w:rsidP="00C305DD">
            <w:pPr>
              <w:spacing w:after="160"/>
              <w:rPr>
                <w:rFonts w:cs="Times New Roman"/>
              </w:rPr>
            </w:pPr>
            <w:r w:rsidRPr="00823AC6">
              <w:rPr>
                <w:rFonts w:cs="Times New Roman"/>
                <w:b/>
                <w:bCs/>
              </w:rPr>
              <w:t>ASIL A</w:t>
            </w:r>
          </w:p>
        </w:tc>
      </w:tr>
      <w:tr w:rsidR="00F6291D" w:rsidRPr="00823AC6" w:rsidTr="00F737CC">
        <w:trPr>
          <w:cnfStyle w:val="000000100000" w:firstRow="0" w:lastRow="0" w:firstColumn="0" w:lastColumn="0" w:oddVBand="0" w:evenVBand="0" w:oddHBand="1" w:evenHBand="0" w:firstRowFirstColumn="0" w:firstRowLastColumn="0" w:lastRowFirstColumn="0" w:lastRowLastColumn="0"/>
          <w:trHeight w:val="377"/>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E2</w:t>
            </w:r>
          </w:p>
        </w:tc>
        <w:tc>
          <w:tcPr>
            <w:tcW w:w="1710" w:type="dxa"/>
            <w:hideMark/>
          </w:tcPr>
          <w:p w:rsidR="00CD0277" w:rsidRPr="00823AC6" w:rsidRDefault="00CD0277" w:rsidP="005C47BC">
            <w:r w:rsidRPr="00823AC6">
              <w:t>QM</w:t>
            </w:r>
          </w:p>
        </w:tc>
        <w:tc>
          <w:tcPr>
            <w:tcW w:w="1710" w:type="dxa"/>
            <w:hideMark/>
          </w:tcPr>
          <w:p w:rsidR="00CD0277" w:rsidRPr="00823AC6" w:rsidRDefault="00CD0277" w:rsidP="005C47BC">
            <w:r w:rsidRPr="00823AC6">
              <w:t>ASIL A</w:t>
            </w:r>
          </w:p>
        </w:tc>
        <w:tc>
          <w:tcPr>
            <w:tcW w:w="1080" w:type="dxa"/>
            <w:hideMark/>
          </w:tcPr>
          <w:p w:rsidR="00CD0277" w:rsidRPr="00823AC6" w:rsidRDefault="00CD0277" w:rsidP="00C305DD">
            <w:pPr>
              <w:spacing w:after="160"/>
              <w:rPr>
                <w:rFonts w:cs="Times New Roman"/>
              </w:rPr>
            </w:pPr>
            <w:r w:rsidRPr="00823AC6">
              <w:rPr>
                <w:rFonts w:cs="Times New Roman"/>
                <w:b/>
                <w:bCs/>
              </w:rPr>
              <w:t>ASIL B</w:t>
            </w:r>
          </w:p>
        </w:tc>
      </w:tr>
      <w:tr w:rsidR="00F737CC" w:rsidRPr="00823AC6" w:rsidTr="00F737CC">
        <w:trPr>
          <w:trHeight w:val="377"/>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E3</w:t>
            </w:r>
          </w:p>
        </w:tc>
        <w:tc>
          <w:tcPr>
            <w:tcW w:w="1710" w:type="dxa"/>
            <w:hideMark/>
          </w:tcPr>
          <w:p w:rsidR="00CD0277" w:rsidRPr="00823AC6" w:rsidRDefault="00CD0277" w:rsidP="005C47BC">
            <w:r w:rsidRPr="00823AC6">
              <w:t>ASIL A</w:t>
            </w:r>
          </w:p>
        </w:tc>
        <w:tc>
          <w:tcPr>
            <w:tcW w:w="1710" w:type="dxa"/>
            <w:hideMark/>
          </w:tcPr>
          <w:p w:rsidR="00CD0277" w:rsidRPr="00823AC6" w:rsidRDefault="00CD0277" w:rsidP="005C47BC">
            <w:r w:rsidRPr="00823AC6">
              <w:t>ASIL B</w:t>
            </w:r>
          </w:p>
        </w:tc>
        <w:tc>
          <w:tcPr>
            <w:tcW w:w="1080" w:type="dxa"/>
            <w:hideMark/>
          </w:tcPr>
          <w:p w:rsidR="00CD0277" w:rsidRPr="00823AC6" w:rsidRDefault="00CD0277" w:rsidP="00C305DD">
            <w:pPr>
              <w:spacing w:after="160"/>
              <w:rPr>
                <w:rFonts w:cs="Times New Roman"/>
              </w:rPr>
            </w:pPr>
            <w:r w:rsidRPr="00823AC6">
              <w:rPr>
                <w:rFonts w:cs="Times New Roman"/>
                <w:b/>
                <w:bCs/>
              </w:rPr>
              <w:t>ASIL C</w:t>
            </w:r>
          </w:p>
        </w:tc>
      </w:tr>
      <w:tr w:rsidR="00F6291D" w:rsidRPr="00823AC6" w:rsidTr="00F737CC">
        <w:trPr>
          <w:cnfStyle w:val="000000100000" w:firstRow="0" w:lastRow="0" w:firstColumn="0" w:lastColumn="0" w:oddVBand="0" w:evenVBand="0" w:oddHBand="1" w:evenHBand="0" w:firstRowFirstColumn="0" w:firstRowLastColumn="0" w:lastRowFirstColumn="0" w:lastRowLastColumn="0"/>
          <w:trHeight w:val="287"/>
        </w:trPr>
        <w:tc>
          <w:tcPr>
            <w:tcW w:w="2070" w:type="dxa"/>
            <w:vMerge/>
            <w:hideMark/>
          </w:tcPr>
          <w:p w:rsidR="00CD0277" w:rsidRPr="00823AC6" w:rsidRDefault="00CD0277" w:rsidP="005C47BC"/>
        </w:tc>
        <w:tc>
          <w:tcPr>
            <w:tcW w:w="1980" w:type="dxa"/>
            <w:hideMark/>
          </w:tcPr>
          <w:p w:rsidR="00CD0277" w:rsidRPr="00823AC6" w:rsidRDefault="00CD0277" w:rsidP="005C47BC">
            <w:r w:rsidRPr="00823AC6">
              <w:t>E4</w:t>
            </w:r>
          </w:p>
        </w:tc>
        <w:tc>
          <w:tcPr>
            <w:tcW w:w="1710" w:type="dxa"/>
            <w:hideMark/>
          </w:tcPr>
          <w:p w:rsidR="00CD0277" w:rsidRPr="00823AC6" w:rsidRDefault="00CD0277" w:rsidP="005C47BC">
            <w:r w:rsidRPr="00823AC6">
              <w:t>ASIL B</w:t>
            </w:r>
          </w:p>
        </w:tc>
        <w:tc>
          <w:tcPr>
            <w:tcW w:w="1710" w:type="dxa"/>
            <w:hideMark/>
          </w:tcPr>
          <w:p w:rsidR="00CD0277" w:rsidRPr="00823AC6" w:rsidRDefault="00CD0277" w:rsidP="005C47BC">
            <w:r w:rsidRPr="00823AC6">
              <w:t>ASIL C</w:t>
            </w:r>
          </w:p>
        </w:tc>
        <w:tc>
          <w:tcPr>
            <w:tcW w:w="1080" w:type="dxa"/>
            <w:hideMark/>
          </w:tcPr>
          <w:p w:rsidR="00CD0277" w:rsidRPr="00823AC6" w:rsidRDefault="00CD0277" w:rsidP="00C305DD">
            <w:pPr>
              <w:spacing w:after="160"/>
              <w:rPr>
                <w:rFonts w:cs="Times New Roman"/>
              </w:rPr>
            </w:pPr>
            <w:r w:rsidRPr="00823AC6">
              <w:rPr>
                <w:rFonts w:cs="Times New Roman"/>
                <w:b/>
                <w:bCs/>
              </w:rPr>
              <w:t>ASIL D</w:t>
            </w:r>
          </w:p>
        </w:tc>
      </w:tr>
    </w:tbl>
    <w:p w:rsidR="000F1119" w:rsidRDefault="000F1119" w:rsidP="000F1119">
      <w:pPr>
        <w:pStyle w:val="Heading2"/>
        <w:ind w:left="1224"/>
        <w:rPr>
          <w:rFonts w:cs="Times New Roman"/>
        </w:rPr>
      </w:pPr>
    </w:p>
    <w:p w:rsidR="00CD0277" w:rsidRDefault="00823AC6" w:rsidP="000B04CB">
      <w:pPr>
        <w:pStyle w:val="Heading2"/>
        <w:numPr>
          <w:ilvl w:val="2"/>
          <w:numId w:val="4"/>
        </w:numPr>
        <w:rPr>
          <w:rFonts w:cs="Times New Roman"/>
        </w:rPr>
      </w:pPr>
      <w:bookmarkStart w:id="29" w:name="_Toc495503948"/>
      <w:r w:rsidRPr="00823AC6">
        <w:rPr>
          <w:rFonts w:cs="Times New Roman"/>
        </w:rPr>
        <w:t>Categories for Risk Level</w:t>
      </w:r>
      <w:bookmarkEnd w:id="29"/>
    </w:p>
    <w:p w:rsidR="000F1119" w:rsidRDefault="000F1119" w:rsidP="007B5293">
      <w:pPr>
        <w:ind w:left="720"/>
      </w:pPr>
    </w:p>
    <w:p w:rsidR="007B5293" w:rsidRDefault="007B5293" w:rsidP="007B5293">
      <w:pPr>
        <w:ind w:left="720"/>
      </w:pPr>
      <w:r>
        <w:t>After risk assessment of performed hazard analysis, according to the standard ISO-26262 the ASIL levels need to be assigned to each of the hazard.</w:t>
      </w:r>
      <w:r w:rsidR="00040EE7">
        <w:t xml:space="preserve"> The following tables presents the ASIL classes.</w:t>
      </w:r>
    </w:p>
    <w:p w:rsidR="006E0C6A" w:rsidRPr="000F1119" w:rsidRDefault="006E0C6A" w:rsidP="007B5293">
      <w:pPr>
        <w:ind w:left="720"/>
      </w:pPr>
    </w:p>
    <w:tbl>
      <w:tblPr>
        <w:tblStyle w:val="PlainTable2"/>
        <w:tblW w:w="8640" w:type="dxa"/>
        <w:tblInd w:w="810" w:type="dxa"/>
        <w:tblLook w:val="0420" w:firstRow="1" w:lastRow="0" w:firstColumn="0" w:lastColumn="0" w:noHBand="0" w:noVBand="1"/>
      </w:tblPr>
      <w:tblGrid>
        <w:gridCol w:w="4266"/>
        <w:gridCol w:w="4374"/>
      </w:tblGrid>
      <w:tr w:rsidR="00823AC6" w:rsidRPr="00823AC6" w:rsidTr="00934C1C">
        <w:trPr>
          <w:cnfStyle w:val="100000000000" w:firstRow="1" w:lastRow="0" w:firstColumn="0" w:lastColumn="0" w:oddVBand="0" w:evenVBand="0" w:oddHBand="0" w:evenHBand="0" w:firstRowFirstColumn="0" w:firstRowLastColumn="0" w:lastRowFirstColumn="0" w:lastRowLastColumn="0"/>
          <w:trHeight w:val="377"/>
        </w:trPr>
        <w:tc>
          <w:tcPr>
            <w:tcW w:w="4266" w:type="dxa"/>
            <w:hideMark/>
          </w:tcPr>
          <w:p w:rsidR="00823AC6" w:rsidRPr="00823AC6" w:rsidRDefault="00823AC6" w:rsidP="000F1119">
            <w:r w:rsidRPr="00823AC6">
              <w:t>ASIL Level</w:t>
            </w:r>
          </w:p>
        </w:tc>
        <w:tc>
          <w:tcPr>
            <w:tcW w:w="4374" w:type="dxa"/>
            <w:hideMark/>
          </w:tcPr>
          <w:p w:rsidR="00823AC6" w:rsidRPr="00823AC6" w:rsidRDefault="00823AC6" w:rsidP="000F1119">
            <w:r w:rsidRPr="00823AC6">
              <w:t>Hazard</w:t>
            </w:r>
          </w:p>
        </w:tc>
      </w:tr>
      <w:tr w:rsidR="00823AC6" w:rsidRPr="00823AC6" w:rsidTr="00934C1C">
        <w:trPr>
          <w:cnfStyle w:val="000000100000" w:firstRow="0" w:lastRow="0" w:firstColumn="0" w:lastColumn="0" w:oddVBand="0" w:evenVBand="0" w:oddHBand="1" w:evenHBand="0" w:firstRowFirstColumn="0" w:firstRowLastColumn="0" w:lastRowFirstColumn="0" w:lastRowLastColumn="0"/>
          <w:trHeight w:val="350"/>
        </w:trPr>
        <w:tc>
          <w:tcPr>
            <w:tcW w:w="4266" w:type="dxa"/>
            <w:hideMark/>
          </w:tcPr>
          <w:p w:rsidR="00823AC6" w:rsidRPr="00823AC6" w:rsidRDefault="00823AC6" w:rsidP="000F1119">
            <w:r w:rsidRPr="00823AC6">
              <w:t>ASIL A</w:t>
            </w:r>
          </w:p>
        </w:tc>
        <w:tc>
          <w:tcPr>
            <w:tcW w:w="4374" w:type="dxa"/>
            <w:hideMark/>
          </w:tcPr>
          <w:p w:rsidR="00823AC6" w:rsidRPr="00823AC6" w:rsidRDefault="00823AC6" w:rsidP="000F1119">
            <w:r w:rsidRPr="00823AC6">
              <w:t>Minor Accident</w:t>
            </w:r>
          </w:p>
        </w:tc>
      </w:tr>
      <w:tr w:rsidR="00823AC6" w:rsidRPr="00823AC6" w:rsidTr="00934C1C">
        <w:trPr>
          <w:trHeight w:val="350"/>
        </w:trPr>
        <w:tc>
          <w:tcPr>
            <w:tcW w:w="4266" w:type="dxa"/>
            <w:hideMark/>
          </w:tcPr>
          <w:p w:rsidR="00823AC6" w:rsidRPr="00823AC6" w:rsidRDefault="00823AC6" w:rsidP="000F1119">
            <w:r w:rsidRPr="00823AC6">
              <w:t>ASIL B</w:t>
            </w:r>
          </w:p>
        </w:tc>
        <w:tc>
          <w:tcPr>
            <w:tcW w:w="4374" w:type="dxa"/>
            <w:hideMark/>
          </w:tcPr>
          <w:p w:rsidR="00823AC6" w:rsidRPr="00823AC6" w:rsidRDefault="00823AC6" w:rsidP="000F1119">
            <w:r w:rsidRPr="00823AC6">
              <w:t>N/A</w:t>
            </w:r>
          </w:p>
        </w:tc>
      </w:tr>
      <w:tr w:rsidR="00823AC6" w:rsidRPr="00823AC6" w:rsidTr="00934C1C">
        <w:trPr>
          <w:cnfStyle w:val="000000100000" w:firstRow="0" w:lastRow="0" w:firstColumn="0" w:lastColumn="0" w:oddVBand="0" w:evenVBand="0" w:oddHBand="1" w:evenHBand="0" w:firstRowFirstColumn="0" w:firstRowLastColumn="0" w:lastRowFirstColumn="0" w:lastRowLastColumn="0"/>
          <w:trHeight w:val="350"/>
        </w:trPr>
        <w:tc>
          <w:tcPr>
            <w:tcW w:w="4266" w:type="dxa"/>
            <w:hideMark/>
          </w:tcPr>
          <w:p w:rsidR="00823AC6" w:rsidRPr="00823AC6" w:rsidRDefault="00823AC6" w:rsidP="000F1119">
            <w:r w:rsidRPr="00823AC6">
              <w:t>ASIL C</w:t>
            </w:r>
          </w:p>
        </w:tc>
        <w:tc>
          <w:tcPr>
            <w:tcW w:w="4374" w:type="dxa"/>
            <w:hideMark/>
          </w:tcPr>
          <w:p w:rsidR="00823AC6" w:rsidRPr="00823AC6" w:rsidRDefault="00823AC6" w:rsidP="000F1119">
            <w:r w:rsidRPr="00823AC6">
              <w:t>Vehicle Turn-over</w:t>
            </w:r>
          </w:p>
        </w:tc>
      </w:tr>
      <w:tr w:rsidR="00823AC6" w:rsidRPr="00823AC6" w:rsidTr="00934C1C">
        <w:trPr>
          <w:trHeight w:val="350"/>
        </w:trPr>
        <w:tc>
          <w:tcPr>
            <w:tcW w:w="4266" w:type="dxa"/>
            <w:hideMark/>
          </w:tcPr>
          <w:p w:rsidR="00823AC6" w:rsidRPr="00823AC6" w:rsidRDefault="00823AC6" w:rsidP="000F1119">
            <w:r w:rsidRPr="00823AC6">
              <w:t>ASIL D</w:t>
            </w:r>
          </w:p>
        </w:tc>
        <w:tc>
          <w:tcPr>
            <w:tcW w:w="4374" w:type="dxa"/>
            <w:hideMark/>
          </w:tcPr>
          <w:p w:rsidR="00823AC6" w:rsidRPr="00823AC6" w:rsidRDefault="00823AC6" w:rsidP="000F1119">
            <w:r w:rsidRPr="00823AC6">
              <w:t>Major Accident</w:t>
            </w:r>
          </w:p>
        </w:tc>
      </w:tr>
    </w:tbl>
    <w:p w:rsidR="00934C1C" w:rsidRDefault="00934C1C" w:rsidP="00C305DD">
      <w:pPr>
        <w:rPr>
          <w:rFonts w:cs="Arial"/>
          <w:lang w:val="en-GB"/>
        </w:rPr>
      </w:pPr>
    </w:p>
    <w:p w:rsidR="00934C1C" w:rsidRDefault="00934C1C" w:rsidP="00934C1C">
      <w:pPr>
        <w:pStyle w:val="Heading2"/>
        <w:numPr>
          <w:ilvl w:val="1"/>
          <w:numId w:val="4"/>
        </w:numPr>
        <w:rPr>
          <w:lang w:val="en-GB"/>
        </w:rPr>
      </w:pPr>
      <w:bookmarkStart w:id="30" w:name="_Toc495503949"/>
      <w:r w:rsidRPr="00084F49">
        <w:rPr>
          <w:lang w:val="en-GB"/>
        </w:rPr>
        <w:t>Risk-Reducing Actions</w:t>
      </w:r>
      <w:bookmarkEnd w:id="30"/>
    </w:p>
    <w:p w:rsidR="00E54DEC" w:rsidRPr="00E54DEC" w:rsidRDefault="00E54DEC" w:rsidP="00E54DEC">
      <w:pPr>
        <w:rPr>
          <w:lang w:val="en-GB"/>
        </w:rPr>
      </w:pPr>
    </w:p>
    <w:p w:rsidR="004B1086" w:rsidRDefault="00E54DEC" w:rsidP="00E54DEC">
      <w:pPr>
        <w:ind w:left="360"/>
        <w:rPr>
          <w:lang w:val="en-GB"/>
        </w:rPr>
      </w:pPr>
      <w:r w:rsidRPr="00084F49">
        <w:rPr>
          <w:lang w:val="en-GB"/>
        </w:rPr>
        <w:t>Actions considered able to reduce/eliminate the risks</w:t>
      </w:r>
      <w:r>
        <w:rPr>
          <w:lang w:val="en-GB"/>
        </w:rPr>
        <w:t xml:space="preserve"> would be specified and need to be listed properly.</w:t>
      </w:r>
      <w:r w:rsidR="003C3D5A" w:rsidRPr="003C3D5A">
        <w:rPr>
          <w:lang w:val="en-GB"/>
        </w:rPr>
        <w:t xml:space="preserve"> </w:t>
      </w:r>
      <w:r w:rsidR="00CF560F">
        <w:rPr>
          <w:lang w:val="en-GB"/>
        </w:rPr>
        <w:t>Actions could</w:t>
      </w:r>
      <w:r w:rsidR="003C3D5A" w:rsidRPr="00084F49">
        <w:rPr>
          <w:lang w:val="en-GB"/>
        </w:rPr>
        <w:t xml:space="preserve"> be divided in different action classes. Belo</w:t>
      </w:r>
      <w:r w:rsidR="003C3D5A">
        <w:rPr>
          <w:lang w:val="en-GB"/>
        </w:rPr>
        <w:t>w is a breakdown of actions in 4</w:t>
      </w:r>
      <w:r w:rsidR="003C3D5A" w:rsidRPr="00084F49">
        <w:rPr>
          <w:lang w:val="en-GB"/>
        </w:rPr>
        <w:t xml:space="preserve"> different classes.</w:t>
      </w:r>
    </w:p>
    <w:p w:rsidR="00CA0E42" w:rsidRPr="004B1086" w:rsidRDefault="00CA0E42" w:rsidP="00E54DEC">
      <w:pPr>
        <w:ind w:left="360"/>
        <w:rPr>
          <w:lang w:val="en-GB"/>
        </w:rPr>
      </w:pPr>
    </w:p>
    <w:p w:rsidR="00934C1C" w:rsidRDefault="00934C1C" w:rsidP="00934C1C">
      <w:pPr>
        <w:pStyle w:val="Heading2"/>
        <w:numPr>
          <w:ilvl w:val="2"/>
          <w:numId w:val="4"/>
        </w:numPr>
        <w:rPr>
          <w:lang w:val="en-GB"/>
        </w:rPr>
      </w:pPr>
      <w:bookmarkStart w:id="31" w:name="_Toc495503950"/>
      <w:r>
        <w:rPr>
          <w:lang w:val="en-GB"/>
        </w:rPr>
        <w:t>Design Changes</w:t>
      </w:r>
      <w:bookmarkEnd w:id="31"/>
    </w:p>
    <w:p w:rsidR="0084492C" w:rsidRDefault="0084492C" w:rsidP="0084492C">
      <w:pPr>
        <w:pStyle w:val="ListParagraph"/>
        <w:rPr>
          <w:lang w:val="en-GB"/>
        </w:rPr>
      </w:pPr>
    </w:p>
    <w:p w:rsidR="0084492C" w:rsidRDefault="0084492C" w:rsidP="0084492C">
      <w:pPr>
        <w:ind w:left="720"/>
        <w:rPr>
          <w:lang w:val="en-GB"/>
        </w:rPr>
      </w:pPr>
      <w:r w:rsidRPr="0084492C">
        <w:rPr>
          <w:lang w:val="en-GB"/>
        </w:rPr>
        <w:t>These actions involve some form of redesign. This implies that the risk is managed by removing, adding, replacing or changing something in the system’s physical characteristics.</w:t>
      </w:r>
    </w:p>
    <w:p w:rsidR="0084492C" w:rsidRDefault="0084492C" w:rsidP="0084492C">
      <w:pPr>
        <w:pStyle w:val="ListParagraph"/>
        <w:rPr>
          <w:lang w:val="en-GB"/>
        </w:rPr>
      </w:pPr>
    </w:p>
    <w:p w:rsidR="00CA0E42" w:rsidRPr="0084492C" w:rsidRDefault="00CA0E42" w:rsidP="0084492C">
      <w:pPr>
        <w:pStyle w:val="ListParagraph"/>
        <w:rPr>
          <w:lang w:val="en-GB"/>
        </w:rPr>
      </w:pPr>
    </w:p>
    <w:p w:rsidR="00934C1C" w:rsidRDefault="00934C1C" w:rsidP="00934C1C">
      <w:pPr>
        <w:pStyle w:val="Heading2"/>
        <w:numPr>
          <w:ilvl w:val="2"/>
          <w:numId w:val="4"/>
        </w:numPr>
        <w:rPr>
          <w:lang w:val="en-GB"/>
        </w:rPr>
      </w:pPr>
      <w:bookmarkStart w:id="32" w:name="_Toc495503951"/>
      <w:r w:rsidRPr="00084F49">
        <w:rPr>
          <w:lang w:val="en-GB"/>
        </w:rPr>
        <w:lastRenderedPageBreak/>
        <w:t>Protective Devices</w:t>
      </w:r>
      <w:bookmarkEnd w:id="32"/>
    </w:p>
    <w:p w:rsidR="0084492C" w:rsidRDefault="0084492C" w:rsidP="0084492C">
      <w:pPr>
        <w:pStyle w:val="ListParagraph"/>
        <w:ind w:left="360"/>
        <w:rPr>
          <w:lang w:val="en-GB"/>
        </w:rPr>
      </w:pPr>
    </w:p>
    <w:p w:rsidR="0084492C" w:rsidRDefault="0084492C" w:rsidP="0084492C">
      <w:pPr>
        <w:ind w:left="720"/>
        <w:rPr>
          <w:lang w:val="en-GB"/>
        </w:rPr>
      </w:pPr>
      <w:r>
        <w:rPr>
          <w:lang w:val="en-GB"/>
        </w:rPr>
        <w:t>Protective devices</w:t>
      </w:r>
      <w:r w:rsidRPr="0084492C">
        <w:rPr>
          <w:lang w:val="en-GB"/>
        </w:rPr>
        <w:t xml:space="preserve"> mean that the risk is managed through the introduction of e.g. fixed or automatic safety devices, stop modes, protection zones or protective equipment.</w:t>
      </w:r>
    </w:p>
    <w:p w:rsidR="0084492C" w:rsidRPr="0084492C" w:rsidRDefault="0084492C" w:rsidP="0084492C">
      <w:pPr>
        <w:ind w:left="720"/>
        <w:rPr>
          <w:lang w:val="en-GB"/>
        </w:rPr>
      </w:pPr>
    </w:p>
    <w:p w:rsidR="00934C1C" w:rsidRDefault="00934C1C" w:rsidP="00934C1C">
      <w:pPr>
        <w:pStyle w:val="Heading2"/>
        <w:numPr>
          <w:ilvl w:val="2"/>
          <w:numId w:val="4"/>
        </w:numPr>
        <w:rPr>
          <w:lang w:val="en-GB"/>
        </w:rPr>
      </w:pPr>
      <w:bookmarkStart w:id="33" w:name="_Toc495503952"/>
      <w:r w:rsidRPr="00084F49">
        <w:rPr>
          <w:lang w:val="en-GB"/>
        </w:rPr>
        <w:t>Warning Devices</w:t>
      </w:r>
      <w:bookmarkEnd w:id="33"/>
    </w:p>
    <w:p w:rsidR="0084492C" w:rsidRDefault="0084492C" w:rsidP="0084492C">
      <w:pPr>
        <w:ind w:left="720"/>
        <w:rPr>
          <w:lang w:val="en-GB"/>
        </w:rPr>
      </w:pPr>
    </w:p>
    <w:p w:rsidR="0084492C" w:rsidRDefault="0084492C" w:rsidP="0084492C">
      <w:pPr>
        <w:ind w:left="720"/>
        <w:rPr>
          <w:lang w:val="en-GB"/>
        </w:rPr>
      </w:pPr>
      <w:r>
        <w:rPr>
          <w:lang w:val="en-GB"/>
        </w:rPr>
        <w:t>T</w:t>
      </w:r>
      <w:r w:rsidRPr="00084F49">
        <w:rPr>
          <w:lang w:val="en-GB"/>
        </w:rPr>
        <w:t>he risk is managed by warning devices, such as sound or light signals etc. that cannot be misinterpreted.</w:t>
      </w:r>
    </w:p>
    <w:p w:rsidR="0084492C" w:rsidRPr="0084492C" w:rsidRDefault="0084492C" w:rsidP="0084492C">
      <w:pPr>
        <w:rPr>
          <w:lang w:val="en-GB"/>
        </w:rPr>
      </w:pPr>
    </w:p>
    <w:p w:rsidR="00934C1C" w:rsidRDefault="00934C1C" w:rsidP="00934C1C">
      <w:pPr>
        <w:pStyle w:val="Heading2"/>
        <w:numPr>
          <w:ilvl w:val="2"/>
          <w:numId w:val="4"/>
        </w:numPr>
        <w:rPr>
          <w:lang w:val="en-GB"/>
        </w:rPr>
      </w:pPr>
      <w:bookmarkStart w:id="34" w:name="_Toc495503953"/>
      <w:r w:rsidRPr="00084F49">
        <w:rPr>
          <w:lang w:val="en-GB"/>
        </w:rPr>
        <w:t>Testing</w:t>
      </w:r>
      <w:bookmarkEnd w:id="34"/>
    </w:p>
    <w:p w:rsidR="008D2908" w:rsidRDefault="008D2908" w:rsidP="008D2908">
      <w:pPr>
        <w:ind w:left="720"/>
        <w:rPr>
          <w:lang w:val="en-GB"/>
        </w:rPr>
      </w:pPr>
    </w:p>
    <w:p w:rsidR="00CF560F" w:rsidRDefault="008D2908" w:rsidP="00D555F9">
      <w:pPr>
        <w:ind w:left="720"/>
        <w:rPr>
          <w:lang w:val="en-GB"/>
        </w:rPr>
      </w:pPr>
      <w:r w:rsidRPr="008D2908">
        <w:rPr>
          <w:lang w:val="en-GB"/>
        </w:rPr>
        <w:t>These actions imply that the risk should be verified with some form of trial or testing before final approval is issued.</w:t>
      </w:r>
    </w:p>
    <w:p w:rsidR="00D555F9" w:rsidRPr="00CF560F" w:rsidRDefault="00D555F9" w:rsidP="00D555F9">
      <w:pPr>
        <w:ind w:left="720"/>
        <w:rPr>
          <w:lang w:val="en-GB"/>
        </w:rPr>
      </w:pPr>
    </w:p>
    <w:p w:rsidR="00934C1C" w:rsidRPr="00934C1C" w:rsidRDefault="00B623C6" w:rsidP="00BB682A">
      <w:pPr>
        <w:pStyle w:val="Heading2"/>
        <w:numPr>
          <w:ilvl w:val="1"/>
          <w:numId w:val="4"/>
        </w:numPr>
        <w:rPr>
          <w:lang w:val="en-GB"/>
        </w:rPr>
      </w:pPr>
      <w:bookmarkStart w:id="35" w:name="_Toc495503954"/>
      <w:r w:rsidRPr="00084F49">
        <w:rPr>
          <w:lang w:val="en-GB"/>
        </w:rPr>
        <w:t>Risk Log</w:t>
      </w:r>
      <w:bookmarkEnd w:id="35"/>
    </w:p>
    <w:p w:rsidR="00934C1C" w:rsidRDefault="00934C1C" w:rsidP="00934C1C">
      <w:pPr>
        <w:rPr>
          <w:lang w:val="en-GB"/>
        </w:rPr>
      </w:pPr>
    </w:p>
    <w:p w:rsidR="00DC34C4" w:rsidRDefault="00DC34C4" w:rsidP="00DC34C4">
      <w:pPr>
        <w:ind w:left="360"/>
        <w:rPr>
          <w:lang w:val="en-GB"/>
        </w:rPr>
      </w:pPr>
      <w:r>
        <w:rPr>
          <w:lang w:val="en-GB"/>
        </w:rPr>
        <w:t>In the risk management process the identified risks would be explicitly named and described. The following point needed to be considered for the risk log:</w:t>
      </w:r>
    </w:p>
    <w:p w:rsidR="00DC34C4" w:rsidRPr="00DC34C4" w:rsidRDefault="00DC34C4" w:rsidP="00DC34C4">
      <w:pPr>
        <w:pStyle w:val="ListParagraph"/>
        <w:numPr>
          <w:ilvl w:val="0"/>
          <w:numId w:val="42"/>
        </w:numPr>
        <w:rPr>
          <w:rFonts w:ascii="Arial" w:hAnsi="Arial" w:cs="Arial"/>
          <w:sz w:val="22"/>
          <w:lang w:val="en-GB"/>
        </w:rPr>
      </w:pPr>
      <w:r w:rsidRPr="00DC34C4">
        <w:rPr>
          <w:rFonts w:ascii="Arial" w:hAnsi="Arial" w:cs="Arial"/>
          <w:sz w:val="22"/>
          <w:lang w:val="en-GB"/>
        </w:rPr>
        <w:t>All identified risks are numbered and named with appropriate names.</w:t>
      </w:r>
    </w:p>
    <w:p w:rsidR="00DC34C4" w:rsidRPr="00084F49" w:rsidRDefault="00DC34C4" w:rsidP="00DC34C4">
      <w:pPr>
        <w:pStyle w:val="BodyText"/>
        <w:numPr>
          <w:ilvl w:val="0"/>
          <w:numId w:val="42"/>
        </w:numPr>
        <w:tabs>
          <w:tab w:val="clear" w:pos="567"/>
        </w:tabs>
        <w:rPr>
          <w:rFonts w:ascii="Arial" w:hAnsi="Arial" w:cs="Arial"/>
          <w:sz w:val="22"/>
          <w:szCs w:val="22"/>
          <w:lang w:val="en-GB"/>
        </w:rPr>
      </w:pPr>
      <w:r w:rsidRPr="00084F49">
        <w:rPr>
          <w:rFonts w:ascii="Arial" w:hAnsi="Arial" w:cs="Arial"/>
          <w:sz w:val="22"/>
          <w:szCs w:val="22"/>
          <w:lang w:val="en-GB"/>
        </w:rPr>
        <w:t xml:space="preserve">Initial risk assessment and risk evaluation </w:t>
      </w:r>
      <w:r>
        <w:rPr>
          <w:rFonts w:ascii="Arial" w:hAnsi="Arial" w:cs="Arial"/>
          <w:sz w:val="22"/>
          <w:szCs w:val="22"/>
          <w:lang w:val="en-GB"/>
        </w:rPr>
        <w:t>and probabilities must be</w:t>
      </w:r>
      <w:r w:rsidRPr="00084F49">
        <w:rPr>
          <w:rFonts w:ascii="Arial" w:hAnsi="Arial" w:cs="Arial"/>
          <w:sz w:val="22"/>
          <w:szCs w:val="22"/>
          <w:lang w:val="en-GB"/>
        </w:rPr>
        <w:t xml:space="preserve"> reported.</w:t>
      </w:r>
    </w:p>
    <w:p w:rsidR="00DC34C4" w:rsidRPr="00934C1C" w:rsidRDefault="00DC34C4" w:rsidP="007F07EE">
      <w:pPr>
        <w:pStyle w:val="BodyText"/>
        <w:numPr>
          <w:ilvl w:val="0"/>
          <w:numId w:val="42"/>
        </w:numPr>
        <w:tabs>
          <w:tab w:val="clear" w:pos="567"/>
        </w:tabs>
        <w:rPr>
          <w:lang w:val="en-GB"/>
        </w:rPr>
      </w:pPr>
      <w:r>
        <w:rPr>
          <w:rFonts w:ascii="Arial" w:hAnsi="Arial" w:cs="Arial"/>
          <w:sz w:val="22"/>
          <w:szCs w:val="22"/>
          <w:lang w:val="en-GB"/>
        </w:rPr>
        <w:t>All risk would be reduced using defined actions</w:t>
      </w:r>
      <w:r w:rsidRPr="00084F49">
        <w:rPr>
          <w:rFonts w:ascii="Arial" w:hAnsi="Arial" w:cs="Arial"/>
          <w:sz w:val="22"/>
          <w:szCs w:val="22"/>
          <w:lang w:val="en-GB"/>
        </w:rPr>
        <w:t>.</w:t>
      </w:r>
      <w:r w:rsidR="007F07EE" w:rsidRPr="00934C1C">
        <w:rPr>
          <w:lang w:val="en-GB"/>
        </w:rPr>
        <w:t xml:space="preserve"> </w:t>
      </w:r>
    </w:p>
    <w:sectPr w:rsidR="00DC34C4" w:rsidRPr="00934C1C" w:rsidSect="0049562D">
      <w:headerReference w:type="default" r:id="rId8"/>
      <w:footerReference w:type="default" r:id="rId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07B" w:rsidRDefault="0047407B" w:rsidP="0074617B">
      <w:pPr>
        <w:spacing w:after="0"/>
      </w:pPr>
      <w:r>
        <w:separator/>
      </w:r>
    </w:p>
  </w:endnote>
  <w:endnote w:type="continuationSeparator" w:id="0">
    <w:p w:rsidR="0047407B" w:rsidRDefault="0047407B" w:rsidP="00746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190172"/>
      <w:docPartObj>
        <w:docPartGallery w:val="Page Numbers (Bottom of Page)"/>
        <w:docPartUnique/>
      </w:docPartObj>
    </w:sdtPr>
    <w:sdtEndPr>
      <w:rPr>
        <w:noProof/>
      </w:rPr>
    </w:sdtEndPr>
    <w:sdtContent>
      <w:p w:rsidR="0049562D" w:rsidRDefault="0049562D">
        <w:pPr>
          <w:pStyle w:val="Footer"/>
          <w:jc w:val="right"/>
        </w:pPr>
        <w:r>
          <w:fldChar w:fldCharType="begin"/>
        </w:r>
        <w:r>
          <w:instrText xml:space="preserve"> PAGE   \* MERGEFORMAT </w:instrText>
        </w:r>
        <w:r>
          <w:fldChar w:fldCharType="separate"/>
        </w:r>
        <w:r w:rsidR="006916A4">
          <w:rPr>
            <w:noProof/>
          </w:rPr>
          <w:t>3</w:t>
        </w:r>
        <w:r>
          <w:rPr>
            <w:noProof/>
          </w:rPr>
          <w:fldChar w:fldCharType="end"/>
        </w:r>
      </w:p>
    </w:sdtContent>
  </w:sdt>
  <w:p w:rsidR="0049562D" w:rsidRDefault="00495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07B" w:rsidRDefault="0047407B" w:rsidP="0074617B">
      <w:pPr>
        <w:spacing w:after="0"/>
      </w:pPr>
      <w:r>
        <w:separator/>
      </w:r>
    </w:p>
  </w:footnote>
  <w:footnote w:type="continuationSeparator" w:id="0">
    <w:p w:rsidR="0047407B" w:rsidRDefault="0047407B" w:rsidP="0074617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62D" w:rsidRDefault="0049562D">
    <w:pPr>
      <w:pStyle w:val="Header"/>
    </w:pPr>
    <w:r>
      <w:t>ISO-26262</w:t>
    </w:r>
    <w:r>
      <w:ptab w:relativeTo="margin" w:alignment="center" w:leader="none"/>
    </w:r>
    <w:r>
      <w:t xml:space="preserve">Engineering Safety Critical Systems </w:t>
    </w:r>
    <w:r>
      <w:ptab w:relativeTo="margin" w:alignment="right" w:leader="none"/>
    </w:r>
    <w:r>
      <w:t>Planning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0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C4D66"/>
    <w:multiLevelType w:val="hybridMultilevel"/>
    <w:tmpl w:val="24A40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9E7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A4E9F"/>
    <w:multiLevelType w:val="hybridMultilevel"/>
    <w:tmpl w:val="D558415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82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0705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C26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073D1"/>
    <w:multiLevelType w:val="hybridMultilevel"/>
    <w:tmpl w:val="B47C9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92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076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E65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5952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DB1839"/>
    <w:multiLevelType w:val="hybridMultilevel"/>
    <w:tmpl w:val="D69E095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D4A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4D16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54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A32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1E6644"/>
    <w:multiLevelType w:val="hybridMultilevel"/>
    <w:tmpl w:val="0D3E41E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A7B6A"/>
    <w:multiLevelType w:val="hybridMultilevel"/>
    <w:tmpl w:val="EE14F4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CD1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ED6915"/>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774E0F"/>
    <w:multiLevelType w:val="hybridMultilevel"/>
    <w:tmpl w:val="9F3A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C06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2F64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462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5C0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A032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29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3F7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8C5BF5"/>
    <w:multiLevelType w:val="hybridMultilevel"/>
    <w:tmpl w:val="1AFA48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A5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D3264"/>
    <w:multiLevelType w:val="hybridMultilevel"/>
    <w:tmpl w:val="A7FAD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715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7E0B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2468C2"/>
    <w:multiLevelType w:val="multilevel"/>
    <w:tmpl w:val="2EC6E928"/>
    <w:lvl w:ilvl="0">
      <w:start w:val="1"/>
      <w:numFmt w:val="lowerRoman"/>
      <w:lvlText w:val="%1."/>
      <w:lvlJc w:val="righ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6CED0EC9"/>
    <w:multiLevelType w:val="hybridMultilevel"/>
    <w:tmpl w:val="B928D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475183"/>
    <w:multiLevelType w:val="hybridMultilevel"/>
    <w:tmpl w:val="B0DEA5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77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AA4E02"/>
    <w:multiLevelType w:val="hybridMultilevel"/>
    <w:tmpl w:val="AF5029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683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0C09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1"/>
  </w:num>
  <w:num w:numId="3">
    <w:abstractNumId w:val="36"/>
  </w:num>
  <w:num w:numId="4">
    <w:abstractNumId w:val="6"/>
  </w:num>
  <w:num w:numId="5">
    <w:abstractNumId w:val="15"/>
  </w:num>
  <w:num w:numId="6">
    <w:abstractNumId w:val="14"/>
  </w:num>
  <w:num w:numId="7">
    <w:abstractNumId w:val="41"/>
  </w:num>
  <w:num w:numId="8">
    <w:abstractNumId w:val="17"/>
  </w:num>
  <w:num w:numId="9">
    <w:abstractNumId w:val="33"/>
  </w:num>
  <w:num w:numId="10">
    <w:abstractNumId w:val="11"/>
  </w:num>
  <w:num w:numId="11">
    <w:abstractNumId w:val="28"/>
  </w:num>
  <w:num w:numId="12">
    <w:abstractNumId w:val="23"/>
  </w:num>
  <w:num w:numId="13">
    <w:abstractNumId w:val="40"/>
  </w:num>
  <w:num w:numId="14">
    <w:abstractNumId w:val="16"/>
  </w:num>
  <w:num w:numId="15">
    <w:abstractNumId w:val="0"/>
  </w:num>
  <w:num w:numId="16">
    <w:abstractNumId w:val="12"/>
  </w:num>
  <w:num w:numId="17">
    <w:abstractNumId w:val="24"/>
  </w:num>
  <w:num w:numId="18">
    <w:abstractNumId w:val="26"/>
  </w:num>
  <w:num w:numId="19">
    <w:abstractNumId w:val="25"/>
  </w:num>
  <w:num w:numId="20">
    <w:abstractNumId w:val="9"/>
  </w:num>
  <w:num w:numId="21">
    <w:abstractNumId w:val="22"/>
  </w:num>
  <w:num w:numId="22">
    <w:abstractNumId w:val="4"/>
  </w:num>
  <w:num w:numId="23">
    <w:abstractNumId w:val="18"/>
  </w:num>
  <w:num w:numId="24">
    <w:abstractNumId w:val="8"/>
  </w:num>
  <w:num w:numId="25">
    <w:abstractNumId w:val="37"/>
  </w:num>
  <w:num w:numId="26">
    <w:abstractNumId w:val="20"/>
  </w:num>
  <w:num w:numId="27">
    <w:abstractNumId w:val="38"/>
  </w:num>
  <w:num w:numId="28">
    <w:abstractNumId w:val="7"/>
  </w:num>
  <w:num w:numId="29">
    <w:abstractNumId w:val="27"/>
  </w:num>
  <w:num w:numId="30">
    <w:abstractNumId w:val="2"/>
  </w:num>
  <w:num w:numId="31">
    <w:abstractNumId w:val="10"/>
  </w:num>
  <w:num w:numId="32">
    <w:abstractNumId w:val="39"/>
  </w:num>
  <w:num w:numId="33">
    <w:abstractNumId w:val="30"/>
  </w:num>
  <w:num w:numId="34">
    <w:abstractNumId w:val="19"/>
  </w:num>
  <w:num w:numId="35">
    <w:abstractNumId w:val="5"/>
  </w:num>
  <w:num w:numId="36">
    <w:abstractNumId w:val="35"/>
  </w:num>
  <w:num w:numId="37">
    <w:abstractNumId w:val="3"/>
  </w:num>
  <w:num w:numId="38">
    <w:abstractNumId w:val="34"/>
  </w:num>
  <w:num w:numId="39">
    <w:abstractNumId w:val="31"/>
  </w:num>
  <w:num w:numId="40">
    <w:abstractNumId w:val="29"/>
  </w:num>
  <w:num w:numId="41">
    <w:abstractNumId w:val="1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21"/>
    <w:rsid w:val="000317EC"/>
    <w:rsid w:val="00037AD0"/>
    <w:rsid w:val="00040EE7"/>
    <w:rsid w:val="000440AD"/>
    <w:rsid w:val="00046F05"/>
    <w:rsid w:val="00047964"/>
    <w:rsid w:val="0005042D"/>
    <w:rsid w:val="000867CD"/>
    <w:rsid w:val="000B04CB"/>
    <w:rsid w:val="000C678E"/>
    <w:rsid w:val="000C68DC"/>
    <w:rsid w:val="000F1119"/>
    <w:rsid w:val="001201D5"/>
    <w:rsid w:val="0012699E"/>
    <w:rsid w:val="00167204"/>
    <w:rsid w:val="00180E78"/>
    <w:rsid w:val="00184052"/>
    <w:rsid w:val="001907AA"/>
    <w:rsid w:val="001941F5"/>
    <w:rsid w:val="001D27BA"/>
    <w:rsid w:val="001D4849"/>
    <w:rsid w:val="001D54D7"/>
    <w:rsid w:val="001E5DE2"/>
    <w:rsid w:val="001E6A64"/>
    <w:rsid w:val="002211EF"/>
    <w:rsid w:val="002311F9"/>
    <w:rsid w:val="00271C4A"/>
    <w:rsid w:val="00287EFB"/>
    <w:rsid w:val="002A32E1"/>
    <w:rsid w:val="002B30AA"/>
    <w:rsid w:val="002C6B62"/>
    <w:rsid w:val="002C770E"/>
    <w:rsid w:val="002F6F15"/>
    <w:rsid w:val="00303D7F"/>
    <w:rsid w:val="00305D76"/>
    <w:rsid w:val="003148DA"/>
    <w:rsid w:val="00327725"/>
    <w:rsid w:val="0034206D"/>
    <w:rsid w:val="003C3D5A"/>
    <w:rsid w:val="003E32A2"/>
    <w:rsid w:val="003E703F"/>
    <w:rsid w:val="003F39CD"/>
    <w:rsid w:val="0041023C"/>
    <w:rsid w:val="00411FF9"/>
    <w:rsid w:val="004122D5"/>
    <w:rsid w:val="00442F33"/>
    <w:rsid w:val="004436F1"/>
    <w:rsid w:val="004531D8"/>
    <w:rsid w:val="00470D17"/>
    <w:rsid w:val="0047407B"/>
    <w:rsid w:val="0049562D"/>
    <w:rsid w:val="004B1086"/>
    <w:rsid w:val="004C24E4"/>
    <w:rsid w:val="004D3A30"/>
    <w:rsid w:val="00532B4D"/>
    <w:rsid w:val="005709EA"/>
    <w:rsid w:val="00570F7F"/>
    <w:rsid w:val="00576478"/>
    <w:rsid w:val="00576771"/>
    <w:rsid w:val="00585A32"/>
    <w:rsid w:val="00592319"/>
    <w:rsid w:val="005923D6"/>
    <w:rsid w:val="005C47BC"/>
    <w:rsid w:val="00627336"/>
    <w:rsid w:val="00654B44"/>
    <w:rsid w:val="00657C99"/>
    <w:rsid w:val="0066621D"/>
    <w:rsid w:val="00673BF2"/>
    <w:rsid w:val="00675BCF"/>
    <w:rsid w:val="0069144D"/>
    <w:rsid w:val="006916A4"/>
    <w:rsid w:val="006B5B9D"/>
    <w:rsid w:val="006C57A9"/>
    <w:rsid w:val="006E0C6A"/>
    <w:rsid w:val="00717184"/>
    <w:rsid w:val="0074617B"/>
    <w:rsid w:val="00751C13"/>
    <w:rsid w:val="00792C56"/>
    <w:rsid w:val="007B5293"/>
    <w:rsid w:val="007F07EE"/>
    <w:rsid w:val="00804BE8"/>
    <w:rsid w:val="00823AC6"/>
    <w:rsid w:val="00837A2C"/>
    <w:rsid w:val="0084492C"/>
    <w:rsid w:val="008734D5"/>
    <w:rsid w:val="008C4F11"/>
    <w:rsid w:val="008D2908"/>
    <w:rsid w:val="008D3476"/>
    <w:rsid w:val="008F4F73"/>
    <w:rsid w:val="00920503"/>
    <w:rsid w:val="00934C1C"/>
    <w:rsid w:val="00950A50"/>
    <w:rsid w:val="009512F4"/>
    <w:rsid w:val="00973815"/>
    <w:rsid w:val="009902D6"/>
    <w:rsid w:val="009B4940"/>
    <w:rsid w:val="009C5A38"/>
    <w:rsid w:val="009D228E"/>
    <w:rsid w:val="00A02DD8"/>
    <w:rsid w:val="00A06890"/>
    <w:rsid w:val="00A21849"/>
    <w:rsid w:val="00A3472E"/>
    <w:rsid w:val="00A42E14"/>
    <w:rsid w:val="00A55806"/>
    <w:rsid w:val="00A66F70"/>
    <w:rsid w:val="00A67D5B"/>
    <w:rsid w:val="00A90323"/>
    <w:rsid w:val="00A969D3"/>
    <w:rsid w:val="00AD14B8"/>
    <w:rsid w:val="00AD62CA"/>
    <w:rsid w:val="00AE2A21"/>
    <w:rsid w:val="00AF2CB8"/>
    <w:rsid w:val="00AF3297"/>
    <w:rsid w:val="00B43B36"/>
    <w:rsid w:val="00B446A7"/>
    <w:rsid w:val="00B6073E"/>
    <w:rsid w:val="00B617F9"/>
    <w:rsid w:val="00B623C6"/>
    <w:rsid w:val="00B650C3"/>
    <w:rsid w:val="00B97D8F"/>
    <w:rsid w:val="00BB682A"/>
    <w:rsid w:val="00BC4F88"/>
    <w:rsid w:val="00BD06C6"/>
    <w:rsid w:val="00BE1D29"/>
    <w:rsid w:val="00BE5127"/>
    <w:rsid w:val="00C02753"/>
    <w:rsid w:val="00C305DD"/>
    <w:rsid w:val="00C47998"/>
    <w:rsid w:val="00C723C5"/>
    <w:rsid w:val="00C96710"/>
    <w:rsid w:val="00CA0E42"/>
    <w:rsid w:val="00CD0277"/>
    <w:rsid w:val="00CD62AE"/>
    <w:rsid w:val="00CE124D"/>
    <w:rsid w:val="00CF560F"/>
    <w:rsid w:val="00D0217E"/>
    <w:rsid w:val="00D24147"/>
    <w:rsid w:val="00D27420"/>
    <w:rsid w:val="00D555F9"/>
    <w:rsid w:val="00D665EA"/>
    <w:rsid w:val="00D91FFD"/>
    <w:rsid w:val="00D94EBB"/>
    <w:rsid w:val="00D9684D"/>
    <w:rsid w:val="00DB2ACF"/>
    <w:rsid w:val="00DC34C4"/>
    <w:rsid w:val="00DD492F"/>
    <w:rsid w:val="00DE2EC3"/>
    <w:rsid w:val="00DE4F8E"/>
    <w:rsid w:val="00DF5D4E"/>
    <w:rsid w:val="00E0269A"/>
    <w:rsid w:val="00E13566"/>
    <w:rsid w:val="00E17BB3"/>
    <w:rsid w:val="00E366D4"/>
    <w:rsid w:val="00E54DEC"/>
    <w:rsid w:val="00E614A9"/>
    <w:rsid w:val="00EA60C6"/>
    <w:rsid w:val="00EC5956"/>
    <w:rsid w:val="00EE08F6"/>
    <w:rsid w:val="00F27D29"/>
    <w:rsid w:val="00F6291D"/>
    <w:rsid w:val="00F64911"/>
    <w:rsid w:val="00F737CC"/>
    <w:rsid w:val="00FC070D"/>
    <w:rsid w:val="00FC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7FD68-AEC3-4CBE-9F7F-9AAAA0AA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323"/>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9032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9032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9684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32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9032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D9684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42D"/>
    <w:pPr>
      <w:ind w:left="720"/>
      <w:contextualSpacing/>
    </w:pPr>
  </w:style>
  <w:style w:type="table" w:styleId="PlainTable2">
    <w:name w:val="Plain Table 2"/>
    <w:basedOn w:val="TableNormal"/>
    <w:uiPriority w:val="42"/>
    <w:rsid w:val="00A67D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96710"/>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5C47BC"/>
    <w:rPr>
      <w:sz w:val="16"/>
      <w:szCs w:val="16"/>
    </w:rPr>
  </w:style>
  <w:style w:type="paragraph" w:styleId="CommentText">
    <w:name w:val="annotation text"/>
    <w:basedOn w:val="Normal"/>
    <w:link w:val="CommentTextChar"/>
    <w:uiPriority w:val="99"/>
    <w:semiHidden/>
    <w:unhideWhenUsed/>
    <w:rsid w:val="005C47BC"/>
    <w:rPr>
      <w:sz w:val="20"/>
      <w:szCs w:val="20"/>
    </w:rPr>
  </w:style>
  <w:style w:type="character" w:customStyle="1" w:styleId="CommentTextChar">
    <w:name w:val="Comment Text Char"/>
    <w:basedOn w:val="DefaultParagraphFont"/>
    <w:link w:val="CommentText"/>
    <w:uiPriority w:val="99"/>
    <w:semiHidden/>
    <w:rsid w:val="005C47B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7BC"/>
    <w:rPr>
      <w:b/>
      <w:bCs/>
    </w:rPr>
  </w:style>
  <w:style w:type="character" w:customStyle="1" w:styleId="CommentSubjectChar">
    <w:name w:val="Comment Subject Char"/>
    <w:basedOn w:val="CommentTextChar"/>
    <w:link w:val="CommentSubject"/>
    <w:uiPriority w:val="99"/>
    <w:semiHidden/>
    <w:rsid w:val="005C47BC"/>
    <w:rPr>
      <w:rFonts w:ascii="Times New Roman" w:hAnsi="Times New Roman"/>
      <w:b/>
      <w:bCs/>
      <w:sz w:val="20"/>
      <w:szCs w:val="20"/>
    </w:rPr>
  </w:style>
  <w:style w:type="paragraph" w:styleId="BalloonText">
    <w:name w:val="Balloon Text"/>
    <w:basedOn w:val="Normal"/>
    <w:link w:val="BalloonTextChar"/>
    <w:uiPriority w:val="99"/>
    <w:semiHidden/>
    <w:unhideWhenUsed/>
    <w:rsid w:val="005C47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7BC"/>
    <w:rPr>
      <w:rFonts w:ascii="Segoe UI" w:hAnsi="Segoe UI" w:cs="Segoe UI"/>
      <w:sz w:val="18"/>
      <w:szCs w:val="18"/>
    </w:rPr>
  </w:style>
  <w:style w:type="paragraph" w:styleId="Header">
    <w:name w:val="header"/>
    <w:basedOn w:val="Normal"/>
    <w:link w:val="HeaderChar"/>
    <w:uiPriority w:val="99"/>
    <w:unhideWhenUsed/>
    <w:rsid w:val="0074617B"/>
    <w:pPr>
      <w:tabs>
        <w:tab w:val="center" w:pos="4680"/>
        <w:tab w:val="right" w:pos="9360"/>
      </w:tabs>
      <w:spacing w:after="0"/>
    </w:pPr>
  </w:style>
  <w:style w:type="character" w:customStyle="1" w:styleId="HeaderChar">
    <w:name w:val="Header Char"/>
    <w:basedOn w:val="DefaultParagraphFont"/>
    <w:link w:val="Header"/>
    <w:uiPriority w:val="99"/>
    <w:rsid w:val="0074617B"/>
    <w:rPr>
      <w:rFonts w:ascii="Times New Roman" w:hAnsi="Times New Roman"/>
      <w:sz w:val="24"/>
    </w:rPr>
  </w:style>
  <w:style w:type="paragraph" w:styleId="Footer">
    <w:name w:val="footer"/>
    <w:basedOn w:val="Normal"/>
    <w:link w:val="FooterChar"/>
    <w:uiPriority w:val="99"/>
    <w:unhideWhenUsed/>
    <w:rsid w:val="0074617B"/>
    <w:pPr>
      <w:tabs>
        <w:tab w:val="center" w:pos="4680"/>
        <w:tab w:val="right" w:pos="9360"/>
      </w:tabs>
      <w:spacing w:after="0"/>
    </w:pPr>
  </w:style>
  <w:style w:type="character" w:customStyle="1" w:styleId="FooterChar">
    <w:name w:val="Footer Char"/>
    <w:basedOn w:val="DefaultParagraphFont"/>
    <w:link w:val="Footer"/>
    <w:uiPriority w:val="99"/>
    <w:rsid w:val="0074617B"/>
    <w:rPr>
      <w:rFonts w:ascii="Times New Roman" w:hAnsi="Times New Roman"/>
      <w:sz w:val="24"/>
    </w:rPr>
  </w:style>
  <w:style w:type="paragraph" w:styleId="TOCHeading">
    <w:name w:val="TOC Heading"/>
    <w:basedOn w:val="Heading1"/>
    <w:next w:val="Normal"/>
    <w:uiPriority w:val="39"/>
    <w:unhideWhenUsed/>
    <w:qFormat/>
    <w:rsid w:val="002B30AA"/>
    <w:pPr>
      <w:spacing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2B30AA"/>
    <w:pPr>
      <w:spacing w:after="100"/>
    </w:pPr>
  </w:style>
  <w:style w:type="paragraph" w:styleId="TOC2">
    <w:name w:val="toc 2"/>
    <w:basedOn w:val="Normal"/>
    <w:next w:val="Normal"/>
    <w:autoRedefine/>
    <w:uiPriority w:val="39"/>
    <w:unhideWhenUsed/>
    <w:rsid w:val="002B30AA"/>
    <w:pPr>
      <w:spacing w:after="100"/>
      <w:ind w:left="240"/>
    </w:pPr>
  </w:style>
  <w:style w:type="character" w:styleId="Hyperlink">
    <w:name w:val="Hyperlink"/>
    <w:basedOn w:val="DefaultParagraphFont"/>
    <w:uiPriority w:val="99"/>
    <w:unhideWhenUsed/>
    <w:rsid w:val="002B30AA"/>
    <w:rPr>
      <w:color w:val="0563C1" w:themeColor="hyperlink"/>
      <w:u w:val="single"/>
    </w:rPr>
  </w:style>
  <w:style w:type="paragraph" w:styleId="BodyText">
    <w:name w:val="Body Text"/>
    <w:basedOn w:val="Normal"/>
    <w:link w:val="BodyTextChar"/>
    <w:rsid w:val="00DC34C4"/>
    <w:pPr>
      <w:tabs>
        <w:tab w:val="left" w:pos="567"/>
      </w:tabs>
      <w:spacing w:after="240"/>
      <w:jc w:val="left"/>
    </w:pPr>
    <w:rPr>
      <w:rFonts w:eastAsia="Times New Roman" w:cs="Times New Roman"/>
      <w:szCs w:val="20"/>
      <w:lang w:val="sv-SE" w:eastAsia="sv-SE"/>
    </w:rPr>
  </w:style>
  <w:style w:type="character" w:customStyle="1" w:styleId="BodyTextChar">
    <w:name w:val="Body Text Char"/>
    <w:basedOn w:val="DefaultParagraphFont"/>
    <w:link w:val="BodyText"/>
    <w:rsid w:val="00DC34C4"/>
    <w:rPr>
      <w:rFonts w:ascii="Times New Roman" w:eastAsia="Times New Roman" w:hAnsi="Times New Roman" w:cs="Times New Roman"/>
      <w:sz w:val="24"/>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0664">
      <w:bodyDiv w:val="1"/>
      <w:marLeft w:val="0"/>
      <w:marRight w:val="0"/>
      <w:marTop w:val="0"/>
      <w:marBottom w:val="0"/>
      <w:divBdr>
        <w:top w:val="none" w:sz="0" w:space="0" w:color="auto"/>
        <w:left w:val="none" w:sz="0" w:space="0" w:color="auto"/>
        <w:bottom w:val="none" w:sz="0" w:space="0" w:color="auto"/>
        <w:right w:val="none" w:sz="0" w:space="0" w:color="auto"/>
      </w:divBdr>
    </w:div>
    <w:div w:id="452098416">
      <w:bodyDiv w:val="1"/>
      <w:marLeft w:val="0"/>
      <w:marRight w:val="0"/>
      <w:marTop w:val="0"/>
      <w:marBottom w:val="0"/>
      <w:divBdr>
        <w:top w:val="none" w:sz="0" w:space="0" w:color="auto"/>
        <w:left w:val="none" w:sz="0" w:space="0" w:color="auto"/>
        <w:bottom w:val="none" w:sz="0" w:space="0" w:color="auto"/>
        <w:right w:val="none" w:sz="0" w:space="0" w:color="auto"/>
      </w:divBdr>
    </w:div>
    <w:div w:id="1277326126">
      <w:bodyDiv w:val="1"/>
      <w:marLeft w:val="0"/>
      <w:marRight w:val="0"/>
      <w:marTop w:val="0"/>
      <w:marBottom w:val="0"/>
      <w:divBdr>
        <w:top w:val="none" w:sz="0" w:space="0" w:color="auto"/>
        <w:left w:val="none" w:sz="0" w:space="0" w:color="auto"/>
        <w:bottom w:val="none" w:sz="0" w:space="0" w:color="auto"/>
        <w:right w:val="none" w:sz="0" w:space="0" w:color="auto"/>
      </w:divBdr>
    </w:div>
    <w:div w:id="1900555458">
      <w:bodyDiv w:val="1"/>
      <w:marLeft w:val="0"/>
      <w:marRight w:val="0"/>
      <w:marTop w:val="0"/>
      <w:marBottom w:val="0"/>
      <w:divBdr>
        <w:top w:val="none" w:sz="0" w:space="0" w:color="auto"/>
        <w:left w:val="none" w:sz="0" w:space="0" w:color="auto"/>
        <w:bottom w:val="none" w:sz="0" w:space="0" w:color="auto"/>
        <w:right w:val="none" w:sz="0" w:space="0" w:color="auto"/>
      </w:divBdr>
    </w:div>
    <w:div w:id="20128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E5"/>
    <w:rsid w:val="00223DBB"/>
    <w:rsid w:val="002552E5"/>
    <w:rsid w:val="0083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4190D5D28F4C5B9FF78A3AFDAFF3C0">
    <w:name w:val="CF4190D5D28F4C5B9FF78A3AFDAFF3C0"/>
    <w:rsid w:val="002552E5"/>
  </w:style>
  <w:style w:type="paragraph" w:customStyle="1" w:styleId="E70156843602402A8AA34789E068771C">
    <w:name w:val="E70156843602402A8AA34789E068771C"/>
    <w:rsid w:val="00833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3E7E2-F4D3-4BF1-81AF-8D43A304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540</cp:revision>
  <cp:lastPrinted>2017-10-11T12:06:00Z</cp:lastPrinted>
  <dcterms:created xsi:type="dcterms:W3CDTF">2017-10-11T05:25:00Z</dcterms:created>
  <dcterms:modified xsi:type="dcterms:W3CDTF">2017-10-11T12:08:00Z</dcterms:modified>
</cp:coreProperties>
</file>