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Fitzgerald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CS1008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Krawitz</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26, 2021</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II</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exercise I need to adjust the program from exercise 1 to incorporate the use of lights and sounds. If the robot is turning right, the right LED will light up, if it is turning left, the left LED will light up. Similarly, if the robot is going straight, only the center LED will light up. Additionally, when the robot completes the maze, it will play a sound to mark its accomplishment. There will also be a ‘completion dance’ that incorporates movement, lights, and sound.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