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3A4AC2" w:rsidTr="003A4AC2">
        <w:tc>
          <w:tcPr>
            <w:tcW w:w="1842" w:type="dxa"/>
          </w:tcPr>
          <w:p w:rsidR="003A4AC2" w:rsidRDefault="003A4AC2">
            <w:r>
              <w:t>Merkmale</w:t>
            </w:r>
          </w:p>
        </w:tc>
        <w:tc>
          <w:tcPr>
            <w:tcW w:w="1842" w:type="dxa"/>
          </w:tcPr>
          <w:p w:rsidR="003A4AC2" w:rsidRDefault="003A4AC2">
            <w:r>
              <w:t>Streng Vertraulich</w:t>
            </w:r>
          </w:p>
        </w:tc>
        <w:tc>
          <w:tcPr>
            <w:tcW w:w="1842" w:type="dxa"/>
          </w:tcPr>
          <w:p w:rsidR="003A4AC2" w:rsidRDefault="003A4AC2">
            <w:r>
              <w:t>Vertraulich</w:t>
            </w:r>
          </w:p>
        </w:tc>
        <w:tc>
          <w:tcPr>
            <w:tcW w:w="1843" w:type="dxa"/>
          </w:tcPr>
          <w:p w:rsidR="003A4AC2" w:rsidRDefault="003A4AC2">
            <w:r>
              <w:t>Privat</w:t>
            </w:r>
          </w:p>
        </w:tc>
        <w:tc>
          <w:tcPr>
            <w:tcW w:w="1843" w:type="dxa"/>
          </w:tcPr>
          <w:p w:rsidR="003A4AC2" w:rsidRDefault="003A4AC2">
            <w:r>
              <w:t>Öffentlich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Wert der Information</w:t>
            </w:r>
          </w:p>
        </w:tc>
        <w:tc>
          <w:tcPr>
            <w:tcW w:w="1842" w:type="dxa"/>
          </w:tcPr>
          <w:p w:rsidR="003A4AC2" w:rsidRDefault="003A4AC2">
            <w:r>
              <w:t>Äußerst hoch</w:t>
            </w:r>
          </w:p>
        </w:tc>
        <w:tc>
          <w:tcPr>
            <w:tcW w:w="1842" w:type="dxa"/>
          </w:tcPr>
          <w:p w:rsidR="003A4AC2" w:rsidRDefault="003A4AC2">
            <w:r>
              <w:t>Hoch</w:t>
            </w:r>
          </w:p>
        </w:tc>
        <w:tc>
          <w:tcPr>
            <w:tcW w:w="1843" w:type="dxa"/>
          </w:tcPr>
          <w:p w:rsidR="003A4AC2" w:rsidRDefault="003A4AC2">
            <w:r>
              <w:t>Gering</w:t>
            </w:r>
          </w:p>
        </w:tc>
        <w:tc>
          <w:tcPr>
            <w:tcW w:w="1843" w:type="dxa"/>
          </w:tcPr>
          <w:p w:rsidR="003A4AC2" w:rsidRDefault="003A4AC2">
            <w:r>
              <w:t>Von keinem besonderem Wert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Schutzwürdigkeit</w:t>
            </w:r>
          </w:p>
        </w:tc>
        <w:tc>
          <w:tcPr>
            <w:tcW w:w="1842" w:type="dxa"/>
          </w:tcPr>
          <w:p w:rsidR="003A4AC2" w:rsidRDefault="003A4AC2">
            <w:r>
              <w:t>Äußerst hoch</w:t>
            </w:r>
          </w:p>
        </w:tc>
        <w:tc>
          <w:tcPr>
            <w:tcW w:w="1842" w:type="dxa"/>
          </w:tcPr>
          <w:p w:rsidR="003A4AC2" w:rsidRDefault="003A4AC2">
            <w:r>
              <w:t>Hoch</w:t>
            </w:r>
          </w:p>
        </w:tc>
        <w:tc>
          <w:tcPr>
            <w:tcW w:w="1843" w:type="dxa"/>
          </w:tcPr>
          <w:p w:rsidR="003A4AC2" w:rsidRDefault="003A4AC2">
            <w:r>
              <w:t>Gering</w:t>
            </w:r>
          </w:p>
        </w:tc>
        <w:tc>
          <w:tcPr>
            <w:tcW w:w="1843" w:type="dxa"/>
          </w:tcPr>
          <w:p w:rsidR="003A4AC2" w:rsidRDefault="003A4AC2">
            <w:r>
              <w:t>Nicht notwendig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Potentieller Schaden</w:t>
            </w:r>
          </w:p>
        </w:tc>
        <w:tc>
          <w:tcPr>
            <w:tcW w:w="1842" w:type="dxa"/>
          </w:tcPr>
          <w:p w:rsidR="003A4AC2" w:rsidRDefault="003A4AC2">
            <w:r>
              <w:t>Äußerst hoch</w:t>
            </w:r>
          </w:p>
        </w:tc>
        <w:tc>
          <w:tcPr>
            <w:tcW w:w="1842" w:type="dxa"/>
          </w:tcPr>
          <w:p w:rsidR="003A4AC2" w:rsidRDefault="00E62AFE">
            <w:r>
              <w:t>Hoch</w:t>
            </w:r>
          </w:p>
        </w:tc>
        <w:tc>
          <w:tcPr>
            <w:tcW w:w="1843" w:type="dxa"/>
          </w:tcPr>
          <w:p w:rsidR="003A4AC2" w:rsidRDefault="00E62AFE">
            <w:r>
              <w:t>Gering</w:t>
            </w:r>
          </w:p>
        </w:tc>
        <w:tc>
          <w:tcPr>
            <w:tcW w:w="1843" w:type="dxa"/>
          </w:tcPr>
          <w:p w:rsidR="003A4AC2" w:rsidRDefault="00E62AFE">
            <w:r>
              <w:t>Nicht vorhanden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Einfluss auf Privatsphäre</w:t>
            </w:r>
          </w:p>
        </w:tc>
        <w:tc>
          <w:tcPr>
            <w:tcW w:w="1842" w:type="dxa"/>
          </w:tcPr>
          <w:p w:rsidR="003A4AC2" w:rsidRDefault="00E62AFE">
            <w:r>
              <w:t>Äußerst hoch</w:t>
            </w:r>
          </w:p>
        </w:tc>
        <w:tc>
          <w:tcPr>
            <w:tcW w:w="1842" w:type="dxa"/>
          </w:tcPr>
          <w:p w:rsidR="003A4AC2" w:rsidRDefault="00E62AFE">
            <w:r>
              <w:t>Hoch</w:t>
            </w:r>
          </w:p>
        </w:tc>
        <w:tc>
          <w:tcPr>
            <w:tcW w:w="1843" w:type="dxa"/>
          </w:tcPr>
          <w:p w:rsidR="003A4AC2" w:rsidRDefault="00E62AFE">
            <w:r>
              <w:t>Gering</w:t>
            </w:r>
          </w:p>
        </w:tc>
        <w:tc>
          <w:tcPr>
            <w:tcW w:w="1843" w:type="dxa"/>
          </w:tcPr>
          <w:p w:rsidR="003A4AC2" w:rsidRDefault="00E62AFE">
            <w:r>
              <w:t>Nicht vorhanden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 xml:space="preserve">Autorisierter </w:t>
            </w:r>
            <w:r>
              <w:t>Personenkreis</w:t>
            </w:r>
          </w:p>
        </w:tc>
        <w:tc>
          <w:tcPr>
            <w:tcW w:w="1842" w:type="dxa"/>
          </w:tcPr>
          <w:p w:rsidR="003A4AC2" w:rsidRDefault="003A4AC2">
            <w:r>
              <w:t>Sender + Empfänger; evtl. zusätzlich engste Verwandte</w:t>
            </w:r>
          </w:p>
        </w:tc>
        <w:tc>
          <w:tcPr>
            <w:tcW w:w="1842" w:type="dxa"/>
          </w:tcPr>
          <w:p w:rsidR="003A4AC2" w:rsidRDefault="00306FFF">
            <w:r>
              <w:t>Verwandtschaft, direkte Kollegen</w:t>
            </w:r>
          </w:p>
        </w:tc>
        <w:tc>
          <w:tcPr>
            <w:tcW w:w="1843" w:type="dxa"/>
          </w:tcPr>
          <w:p w:rsidR="003A4AC2" w:rsidRDefault="00306FFF">
            <w:r>
              <w:t>Freunde + Bekannte</w:t>
            </w:r>
          </w:p>
        </w:tc>
        <w:tc>
          <w:tcPr>
            <w:tcW w:w="1843" w:type="dxa"/>
          </w:tcPr>
          <w:p w:rsidR="003A4AC2" w:rsidRDefault="00306FFF">
            <w:r>
              <w:t xml:space="preserve">Jeder 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Auswirkung bei Integritäts-verletzung</w:t>
            </w:r>
          </w:p>
        </w:tc>
        <w:tc>
          <w:tcPr>
            <w:tcW w:w="1842" w:type="dxa"/>
          </w:tcPr>
          <w:p w:rsidR="003A4AC2" w:rsidRDefault="00E62AFE">
            <w:r>
              <w:t>Äußerst hoch</w:t>
            </w:r>
          </w:p>
        </w:tc>
        <w:tc>
          <w:tcPr>
            <w:tcW w:w="1842" w:type="dxa"/>
          </w:tcPr>
          <w:p w:rsidR="003A4AC2" w:rsidRDefault="00E62AFE">
            <w:r>
              <w:t>Hoch</w:t>
            </w:r>
          </w:p>
        </w:tc>
        <w:tc>
          <w:tcPr>
            <w:tcW w:w="1843" w:type="dxa"/>
          </w:tcPr>
          <w:p w:rsidR="003A4AC2" w:rsidRDefault="00E62AFE">
            <w:r>
              <w:t>Gering</w:t>
            </w:r>
          </w:p>
        </w:tc>
        <w:tc>
          <w:tcPr>
            <w:tcW w:w="1843" w:type="dxa"/>
          </w:tcPr>
          <w:p w:rsidR="003A4AC2" w:rsidRDefault="00E62AFE">
            <w:r>
              <w:t>Nicht vorhanden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Übermittlung auf Postweg</w:t>
            </w:r>
          </w:p>
        </w:tc>
        <w:tc>
          <w:tcPr>
            <w:tcW w:w="1842" w:type="dxa"/>
          </w:tcPr>
          <w:p w:rsidR="003A4AC2" w:rsidRDefault="003A4AC2">
            <w:bookmarkStart w:id="0" w:name="_GoBack"/>
            <w:r>
              <w:t>Einschreiben oder Verzicht auf Postweg und persönliche Übergabe</w:t>
            </w:r>
            <w:bookmarkEnd w:id="0"/>
          </w:p>
        </w:tc>
        <w:tc>
          <w:tcPr>
            <w:tcW w:w="1842" w:type="dxa"/>
          </w:tcPr>
          <w:p w:rsidR="003A4AC2" w:rsidRDefault="003A4AC2">
            <w:r>
              <w:t>Doppelte Kuvertierung oder Einschreiben</w:t>
            </w:r>
          </w:p>
        </w:tc>
        <w:tc>
          <w:tcPr>
            <w:tcW w:w="1843" w:type="dxa"/>
          </w:tcPr>
          <w:p w:rsidR="003A4AC2" w:rsidRDefault="003A4AC2">
            <w:r>
              <w:t>Standard Brief</w:t>
            </w:r>
          </w:p>
        </w:tc>
        <w:tc>
          <w:tcPr>
            <w:tcW w:w="1843" w:type="dxa"/>
          </w:tcPr>
          <w:p w:rsidR="003A4AC2" w:rsidRDefault="003A4AC2">
            <w:r>
              <w:t>Postkarte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Personen-bezogene Daten</w:t>
            </w:r>
          </w:p>
        </w:tc>
        <w:tc>
          <w:tcPr>
            <w:tcW w:w="1842" w:type="dxa"/>
          </w:tcPr>
          <w:p w:rsidR="003A4AC2" w:rsidRDefault="00306FFF">
            <w:r>
              <w:t>Ja</w:t>
            </w:r>
          </w:p>
        </w:tc>
        <w:tc>
          <w:tcPr>
            <w:tcW w:w="1842" w:type="dxa"/>
          </w:tcPr>
          <w:p w:rsidR="003A4AC2" w:rsidRDefault="00306FFF">
            <w:r>
              <w:t>Ja</w:t>
            </w:r>
          </w:p>
        </w:tc>
        <w:tc>
          <w:tcPr>
            <w:tcW w:w="1843" w:type="dxa"/>
          </w:tcPr>
          <w:p w:rsidR="003A4AC2" w:rsidRDefault="00306FFF">
            <w:r>
              <w:t>Teilweise</w:t>
            </w:r>
          </w:p>
        </w:tc>
        <w:tc>
          <w:tcPr>
            <w:tcW w:w="1843" w:type="dxa"/>
          </w:tcPr>
          <w:p w:rsidR="003A4AC2" w:rsidRDefault="00306FFF">
            <w:r>
              <w:t>Nein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Häufigkeit des Niveaus</w:t>
            </w:r>
          </w:p>
        </w:tc>
        <w:tc>
          <w:tcPr>
            <w:tcW w:w="1842" w:type="dxa"/>
          </w:tcPr>
          <w:p w:rsidR="003A4AC2" w:rsidRDefault="00306FFF">
            <w:r>
              <w:t>Sehr selten</w:t>
            </w:r>
          </w:p>
        </w:tc>
        <w:tc>
          <w:tcPr>
            <w:tcW w:w="1842" w:type="dxa"/>
          </w:tcPr>
          <w:p w:rsidR="003A4AC2" w:rsidRDefault="00306FFF">
            <w:r>
              <w:t>Selten</w:t>
            </w:r>
          </w:p>
        </w:tc>
        <w:tc>
          <w:tcPr>
            <w:tcW w:w="1843" w:type="dxa"/>
          </w:tcPr>
          <w:p w:rsidR="003A4AC2" w:rsidRDefault="00306FFF">
            <w:r>
              <w:t>Häufig</w:t>
            </w:r>
          </w:p>
        </w:tc>
        <w:tc>
          <w:tcPr>
            <w:tcW w:w="1843" w:type="dxa"/>
          </w:tcPr>
          <w:p w:rsidR="003A4AC2" w:rsidRDefault="00306FFF">
            <w:r>
              <w:t>Oft</w:t>
            </w:r>
          </w:p>
        </w:tc>
      </w:tr>
    </w:tbl>
    <w:p w:rsidR="000C2A7F" w:rsidRDefault="00E62AFE"/>
    <w:sectPr w:rsidR="000C2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62"/>
    <w:rsid w:val="00306FFF"/>
    <w:rsid w:val="003A4AC2"/>
    <w:rsid w:val="00500062"/>
    <w:rsid w:val="008A00C0"/>
    <w:rsid w:val="00E42467"/>
    <w:rsid w:val="00E6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4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4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Schünhoff</dc:creator>
  <cp:keywords/>
  <dc:description/>
  <cp:lastModifiedBy>Florian Schünhoff</cp:lastModifiedBy>
  <cp:revision>3</cp:revision>
  <dcterms:created xsi:type="dcterms:W3CDTF">2014-05-27T16:47:00Z</dcterms:created>
  <dcterms:modified xsi:type="dcterms:W3CDTF">2014-05-27T17:30:00Z</dcterms:modified>
</cp:coreProperties>
</file>