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rsidR="00CC5F83" w:rsidRPr="00245DC6" w:rsidRDefault="00CC5F83" w:rsidP="00A65691">
      <w:pPr>
        <w:rPr>
          <w:rFonts w:ascii="Arial" w:hAnsi="Arial" w:cs="Arial"/>
          <w:sz w:val="24"/>
          <w:szCs w:val="24"/>
        </w:rPr>
      </w:pPr>
    </w:p>
    <w:p w:rsidR="00983D8A" w:rsidRPr="00245DC6" w:rsidRDefault="00CC5F83" w:rsidP="00A65691">
      <w:pPr>
        <w:rPr>
          <w:rFonts w:ascii="Arial" w:hAnsi="Arial" w:cs="Arial"/>
          <w:sz w:val="24"/>
          <w:szCs w:val="24"/>
        </w:rPr>
      </w:pPr>
      <w:r w:rsidRPr="00245DC6">
        <w:rPr>
          <w:rFonts w:ascii="Arial" w:hAnsi="Arial" w:cs="Arial"/>
          <w:sz w:val="24"/>
          <w:szCs w:val="24"/>
        </w:rPr>
        <w:t>15.04.2014</w:t>
      </w:r>
    </w:p>
    <w:p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rsidR="007659E5" w:rsidRDefault="007659E5" w:rsidP="00983D8A">
      <w:pPr>
        <w:rPr>
          <w:rFonts w:ascii="Arial" w:hAnsi="Arial" w:cs="Arial"/>
          <w:sz w:val="24"/>
          <w:szCs w:val="24"/>
        </w:rPr>
      </w:pPr>
    </w:p>
    <w:p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rsidR="00ED2286" w:rsidRPr="00ED2286" w:rsidRDefault="00ED2286" w:rsidP="00ED2286">
      <w:pPr>
        <w:pStyle w:val="Listenabsatz"/>
        <w:ind w:left="360"/>
        <w:rPr>
          <w:rFonts w:ascii="Arial" w:hAnsi="Arial" w:cs="Arial"/>
        </w:rPr>
      </w:pPr>
    </w:p>
    <w:p w:rsidR="00245DC6" w:rsidRDefault="00245DC6" w:rsidP="00245DC6">
      <w:pPr>
        <w:pStyle w:val="Listenabsatz"/>
        <w:ind w:left="360"/>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p>
    <w:p w:rsidR="00885ECF" w:rsidRDefault="00885ECF" w:rsidP="00245DC6">
      <w:pPr>
        <w:pStyle w:val="Listenabsatz"/>
        <w:ind w:left="360"/>
        <w:rPr>
          <w:rFonts w:ascii="Arial" w:hAnsi="Arial" w:cs="Arial"/>
        </w:rPr>
      </w:pPr>
    </w:p>
    <w:p w:rsidR="00D40C8E" w:rsidRDefault="00D40C8E" w:rsidP="00245DC6">
      <w:pPr>
        <w:pStyle w:val="Listenabsatz"/>
        <w:ind w:left="360"/>
        <w:rPr>
          <w:rFonts w:ascii="Arial" w:hAnsi="Arial" w:cs="Arial"/>
        </w:rPr>
      </w:pPr>
    </w:p>
    <w:p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rsidR="00D70EDB" w:rsidRDefault="00D70EDB" w:rsidP="00D70EDB">
      <w:pPr>
        <w:pStyle w:val="Textkrper"/>
        <w:spacing w:before="0"/>
        <w:ind w:left="360"/>
      </w:pPr>
    </w:p>
    <w:p w:rsidR="00D40C8E" w:rsidRDefault="00D40C8E" w:rsidP="00D70EDB">
      <w:pPr>
        <w:pStyle w:val="Textkrper"/>
        <w:spacing w:before="0"/>
        <w:ind w:left="360"/>
      </w:pPr>
    </w:p>
    <w:p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rsidR="00ED2286" w:rsidRPr="00245DC6" w:rsidRDefault="00ED2286" w:rsidP="00ED2286">
      <w:pPr>
        <w:pStyle w:val="Listenabsatz"/>
        <w:ind w:left="360"/>
        <w:rPr>
          <w:rFonts w:ascii="Arial" w:hAnsi="Arial" w:cs="Arial"/>
        </w:rPr>
      </w:pPr>
    </w:p>
    <w:p w:rsidR="00CB0EF9" w:rsidRPr="00CB5088" w:rsidRDefault="00CB0EF9" w:rsidP="007B6BAD">
      <w:pPr>
        <w:pStyle w:val="Listenabsatz"/>
        <w:ind w:left="360"/>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35531" w:rsidRPr="00CB5088">
        <w:rPr>
          <w:rFonts w:ascii="Arial" w:hAnsi="Arial" w:cs="Arial"/>
          <w:szCs w:val="20"/>
        </w:rPr>
        <w:t>.</w:t>
      </w:r>
    </w:p>
    <w:p w:rsidR="00CB0EF9" w:rsidRDefault="00CB0EF9" w:rsidP="007B6BAD">
      <w:pPr>
        <w:pStyle w:val="Listenabsatz"/>
        <w:ind w:left="360"/>
        <w:rPr>
          <w:rFonts w:ascii="Arial" w:hAnsi="Arial" w:cs="Arial"/>
          <w:sz w:val="20"/>
          <w:szCs w:val="20"/>
        </w:rPr>
      </w:pPr>
      <w:bookmarkStart w:id="0" w:name="_GoBack"/>
      <w:bookmarkEnd w:id="0"/>
    </w:p>
    <w:p w:rsidR="00D40C8E" w:rsidRDefault="00D40C8E" w:rsidP="007B6BAD">
      <w:pPr>
        <w:pStyle w:val="Listenabsatz"/>
        <w:ind w:left="360"/>
        <w:rPr>
          <w:rFonts w:ascii="Arial" w:hAnsi="Arial" w:cs="Arial"/>
          <w:sz w:val="20"/>
          <w:szCs w:val="20"/>
        </w:rPr>
      </w:pPr>
    </w:p>
    <w:p w:rsidR="003F65CF" w:rsidRDefault="00305269" w:rsidP="003F65CF">
      <w:pPr>
        <w:pStyle w:val="Listenabsatz"/>
        <w:numPr>
          <w:ilvl w:val="0"/>
          <w:numId w:val="1"/>
        </w:numPr>
        <w:ind w:left="360"/>
        <w:rPr>
          <w:rFonts w:ascii="Arial" w:hAnsi="Arial" w:cs="Arial"/>
        </w:rPr>
      </w:pPr>
      <w:r w:rsidRPr="00245DC6">
        <w:rPr>
          <w:rFonts w:ascii="Arial" w:hAnsi="Arial" w:cs="Arial"/>
        </w:rPr>
        <w:t>Welche Fragen sollen mit dem schriftlichen Bericht beantwortet werden? Formulieren Sie mindestens eine Leitfrage!</w:t>
      </w:r>
    </w:p>
    <w:p w:rsidR="00ED2286" w:rsidRDefault="00ED2286" w:rsidP="00ED2286">
      <w:pPr>
        <w:pStyle w:val="Listenabsatz"/>
        <w:ind w:left="360"/>
        <w:rPr>
          <w:rFonts w:ascii="Arial" w:hAnsi="Arial" w:cs="Arial"/>
        </w:rPr>
      </w:pPr>
    </w:p>
    <w:p w:rsidR="00115210" w:rsidRDefault="003723D2" w:rsidP="009D6874">
      <w:pPr>
        <w:pStyle w:val="Listenabsatz"/>
        <w:numPr>
          <w:ilvl w:val="0"/>
          <w:numId w:val="11"/>
        </w:numPr>
        <w:rPr>
          <w:rFonts w:ascii="Arial" w:hAnsi="Arial" w:cs="Arial"/>
          <w:szCs w:val="20"/>
        </w:rPr>
      </w:pPr>
      <w:r w:rsidRPr="003723D2">
        <w:rPr>
          <w:rFonts w:ascii="Arial" w:hAnsi="Arial" w:cs="Arial"/>
          <w:szCs w:val="20"/>
        </w:rPr>
        <w:lastRenderedPageBreak/>
        <w:t>Welche technischen Möglichkeiten hat eine Privatperson zur Absicherung der E-Mail Kommunikation und welche dieser Möglichkeiten ist dem Anlass entsprechend optimal?</w:t>
      </w:r>
    </w:p>
    <w:p w:rsidR="009D6874" w:rsidRPr="00115210" w:rsidRDefault="009D6874" w:rsidP="00D40C8E">
      <w:pPr>
        <w:ind w:firstLine="360"/>
        <w:rPr>
          <w:rFonts w:ascii="Arial" w:hAnsi="Arial" w:cs="Arial"/>
          <w:szCs w:val="20"/>
        </w:rPr>
      </w:pPr>
      <w:r w:rsidRPr="00115210">
        <w:rPr>
          <w:rFonts w:ascii="Arial" w:hAnsi="Arial" w:cs="Arial"/>
          <w:szCs w:val="20"/>
        </w:rPr>
        <w:t>Gruppeninterne weiterführende Fragen:</w:t>
      </w:r>
    </w:p>
    <w:p w:rsidR="003723D2" w:rsidRPr="003723D2" w:rsidRDefault="003723D2" w:rsidP="003723D2">
      <w:pPr>
        <w:pStyle w:val="Listenabsatz"/>
        <w:numPr>
          <w:ilvl w:val="0"/>
          <w:numId w:val="11"/>
        </w:numPr>
        <w:rPr>
          <w:rFonts w:ascii="Arial" w:hAnsi="Arial" w:cs="Arial"/>
          <w:sz w:val="24"/>
        </w:rPr>
      </w:pPr>
      <w:r w:rsidRPr="003723D2">
        <w:rPr>
          <w:rFonts w:ascii="Arial" w:hAnsi="Arial" w:cs="Arial"/>
          <w:szCs w:val="20"/>
        </w:rPr>
        <w:t>Welche Kategorien können innerhalb einer Kategorisierungsmatrix betrachtet werden?</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Wie viele Stufen der Vertraulichkeit sind als Privatanwender sinnvoll?</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Bieten große Provider von E-Mail Diensten den Schutz, um die entsprechenden Vertraulichkeitsstufen abzudecken?</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Welche Möglichkeiten werden für Datendiebstahl und –</w:t>
      </w:r>
      <w:proofErr w:type="spellStart"/>
      <w:r w:rsidRPr="003723D2">
        <w:rPr>
          <w:rFonts w:ascii="Arial" w:hAnsi="Arial" w:cs="Arial"/>
          <w:szCs w:val="20"/>
        </w:rPr>
        <w:t>spionage</w:t>
      </w:r>
      <w:proofErr w:type="spellEnd"/>
      <w:r w:rsidRPr="003723D2">
        <w:rPr>
          <w:rFonts w:ascii="Arial" w:hAnsi="Arial" w:cs="Arial"/>
          <w:szCs w:val="20"/>
        </w:rPr>
        <w:t xml:space="preserve"> zum Auslesen und Abfangen von E-Mails genutzt?</w:t>
      </w:r>
    </w:p>
    <w:p w:rsidR="003723D2" w:rsidRDefault="003723D2" w:rsidP="003723D2">
      <w:pPr>
        <w:pStyle w:val="Listenabsatz"/>
        <w:numPr>
          <w:ilvl w:val="0"/>
          <w:numId w:val="11"/>
        </w:numPr>
        <w:rPr>
          <w:rFonts w:ascii="Arial" w:hAnsi="Arial" w:cs="Arial"/>
          <w:szCs w:val="20"/>
        </w:rPr>
      </w:pPr>
      <w:r w:rsidRPr="003723D2">
        <w:rPr>
          <w:rFonts w:ascii="Arial" w:hAnsi="Arial" w:cs="Arial"/>
          <w:szCs w:val="20"/>
        </w:rPr>
        <w:t>Wie sicher sind Apps auf dem Markt zum Versenden von E-Mails</w:t>
      </w:r>
    </w:p>
    <w:p w:rsidR="00115210" w:rsidRPr="00115210" w:rsidRDefault="00115210" w:rsidP="00115210">
      <w:pPr>
        <w:pStyle w:val="Listenabsatz"/>
        <w:numPr>
          <w:ilvl w:val="0"/>
          <w:numId w:val="11"/>
        </w:numPr>
        <w:rPr>
          <w:rFonts w:ascii="Arial" w:hAnsi="Arial" w:cs="Arial"/>
          <w:szCs w:val="20"/>
        </w:rPr>
      </w:pPr>
      <w:r>
        <w:rPr>
          <w:rFonts w:ascii="Arial" w:hAnsi="Arial" w:cs="Arial"/>
          <w:szCs w:val="20"/>
        </w:rPr>
        <w:t>Warum kann ich als Privatperson das nicht so machen wie dies oder das Unternehmen?</w:t>
      </w:r>
    </w:p>
    <w:p w:rsidR="003723D2" w:rsidRDefault="003723D2" w:rsidP="003723D2">
      <w:pPr>
        <w:pStyle w:val="Listenabsatz"/>
        <w:ind w:left="360"/>
        <w:rPr>
          <w:rFonts w:ascii="Arial" w:hAnsi="Arial" w:cs="Arial"/>
        </w:rPr>
      </w:pPr>
    </w:p>
    <w:p w:rsidR="002C6587" w:rsidRPr="00245DC6" w:rsidRDefault="002C6587" w:rsidP="002C6587">
      <w:pPr>
        <w:pStyle w:val="Listenabsatz"/>
        <w:ind w:left="2160"/>
        <w:rPr>
          <w:rFonts w:ascii="Arial" w:hAnsi="Arial" w:cs="Arial"/>
          <w:sz w:val="20"/>
          <w:szCs w:val="20"/>
        </w:rPr>
      </w:pPr>
    </w:p>
    <w:p w:rsidR="003723D2" w:rsidRDefault="00610678" w:rsidP="003723D2">
      <w:pPr>
        <w:pStyle w:val="Listenabsatz"/>
        <w:numPr>
          <w:ilvl w:val="0"/>
          <w:numId w:val="1"/>
        </w:numPr>
        <w:spacing w:before="240"/>
        <w:ind w:left="426"/>
        <w:rPr>
          <w:rFonts w:ascii="Arial" w:hAnsi="Arial" w:cs="Arial"/>
          <w:sz w:val="24"/>
          <w:szCs w:val="24"/>
        </w:rPr>
      </w:pPr>
      <w:r w:rsidRPr="00245DC6">
        <w:rPr>
          <w:rFonts w:ascii="Arial" w:hAnsi="Arial" w:cs="Arial"/>
          <w:sz w:val="24"/>
          <w:szCs w:val="24"/>
        </w:rPr>
        <w:t>Welche Literatur wurde bisher herangezogen?</w:t>
      </w:r>
    </w:p>
    <w:p w:rsidR="00ED2286" w:rsidRDefault="00ED2286" w:rsidP="00ED2286">
      <w:pPr>
        <w:pStyle w:val="Listenabsatz"/>
        <w:spacing w:before="240"/>
        <w:ind w:left="426"/>
        <w:rPr>
          <w:rFonts w:ascii="Arial" w:hAnsi="Arial" w:cs="Arial"/>
          <w:sz w:val="24"/>
          <w:szCs w:val="24"/>
        </w:rPr>
      </w:pP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Sicherheit und Kryptographie im Internet. Von sicherer E-Mail bis zu IP-Verschlüsselung, Jörg Schwenk</w:t>
      </w:r>
    </w:p>
    <w:p w:rsidR="00C31C01" w:rsidRDefault="00C31C01" w:rsidP="00D40C8E">
      <w:pPr>
        <w:pStyle w:val="Listenabsatz"/>
        <w:numPr>
          <w:ilvl w:val="0"/>
          <w:numId w:val="13"/>
        </w:numPr>
        <w:ind w:left="709"/>
        <w:rPr>
          <w:rFonts w:ascii="Arial" w:hAnsi="Arial" w:cs="Arial"/>
          <w:szCs w:val="20"/>
        </w:rPr>
      </w:pPr>
      <w:r w:rsidRPr="00C31C01">
        <w:rPr>
          <w:rFonts w:ascii="Arial" w:hAnsi="Arial" w:cs="Arial"/>
          <w:szCs w:val="20"/>
        </w:rPr>
        <w:t>Claudia Eckert - IT-Sicherheit - Konzepte-Verfahren-Protokolle</w:t>
      </w:r>
    </w:p>
    <w:p w:rsidR="00D40C8E" w:rsidRPr="00D40C8E" w:rsidRDefault="00D40C8E" w:rsidP="00D40C8E">
      <w:pPr>
        <w:pStyle w:val="Listenabsatz"/>
        <w:ind w:left="709"/>
        <w:rPr>
          <w:rFonts w:ascii="Arial" w:hAnsi="Arial" w:cs="Arial"/>
          <w:szCs w:val="20"/>
        </w:rPr>
      </w:pPr>
    </w:p>
    <w:p w:rsidR="003723D2" w:rsidRPr="00C31C01" w:rsidRDefault="003723D2" w:rsidP="00610678">
      <w:pPr>
        <w:pStyle w:val="Listenabsatz"/>
        <w:ind w:left="360"/>
        <w:rPr>
          <w:rFonts w:ascii="Arial" w:hAnsi="Arial" w:cs="Arial"/>
          <w:sz w:val="18"/>
          <w:szCs w:val="20"/>
        </w:rPr>
      </w:pPr>
    </w:p>
    <w:p w:rsidR="00610678" w:rsidRDefault="00610678" w:rsidP="005F04E5">
      <w:pPr>
        <w:pStyle w:val="Listenabsatz"/>
        <w:numPr>
          <w:ilvl w:val="0"/>
          <w:numId w:val="1"/>
        </w:numPr>
        <w:ind w:left="360"/>
        <w:rPr>
          <w:rFonts w:ascii="Arial" w:hAnsi="Arial" w:cs="Arial"/>
          <w:szCs w:val="24"/>
        </w:rPr>
      </w:pPr>
      <w:r w:rsidRPr="00C31C01">
        <w:rPr>
          <w:rFonts w:ascii="Arial" w:hAnsi="Arial" w:cs="Arial"/>
          <w:szCs w:val="24"/>
        </w:rPr>
        <w:t>Projektplanung:</w:t>
      </w:r>
    </w:p>
    <w:p w:rsidR="00ED2286" w:rsidRPr="00C31C01" w:rsidRDefault="00ED2286" w:rsidP="00ED2286">
      <w:pPr>
        <w:pStyle w:val="Listenabsatz"/>
        <w:ind w:left="360"/>
        <w:rPr>
          <w:rFonts w:ascii="Arial" w:hAnsi="Arial" w:cs="Arial"/>
          <w:szCs w:val="24"/>
        </w:rPr>
      </w:pPr>
    </w:p>
    <w:p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rsidR="00D40C8E" w:rsidRDefault="00D40C8E" w:rsidP="00D70EDB">
      <w:pPr>
        <w:rPr>
          <w:rFonts w:ascii="Arial" w:hAnsi="Arial" w:cs="Arial"/>
          <w:sz w:val="20"/>
          <w:szCs w:val="20"/>
        </w:rPr>
      </w:pPr>
    </w:p>
    <w:p w:rsidR="00D70EDB" w:rsidRDefault="00D70EDB" w:rsidP="00D70EDB">
      <w:pPr>
        <w:pStyle w:val="Listenabsatz"/>
        <w:numPr>
          <w:ilvl w:val="0"/>
          <w:numId w:val="1"/>
        </w:numPr>
        <w:ind w:left="426"/>
        <w:rPr>
          <w:rFonts w:ascii="Arial" w:hAnsi="Arial" w:cs="Arial"/>
          <w:sz w:val="20"/>
          <w:szCs w:val="20"/>
        </w:rPr>
      </w:pPr>
      <w:r>
        <w:rPr>
          <w:rFonts w:ascii="Arial" w:hAnsi="Arial" w:cs="Arial"/>
          <w:sz w:val="20"/>
          <w:szCs w:val="20"/>
        </w:rPr>
        <w:t>Offene Fragen für das TT:</w:t>
      </w:r>
    </w:p>
    <w:p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rsidR="00D70EDB" w:rsidRPr="00D70EDB" w:rsidRDefault="00D70EDB" w:rsidP="00D70EDB">
      <w:pPr>
        <w:pStyle w:val="Listenabsatz"/>
        <w:ind w:left="426"/>
        <w:rPr>
          <w:rFonts w:ascii="Arial" w:hAnsi="Arial" w:cs="Arial"/>
          <w:sz w:val="20"/>
          <w:szCs w:val="20"/>
        </w:rPr>
      </w:pPr>
    </w:p>
    <w:p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B0B" w:rsidRDefault="00146B0B" w:rsidP="001E42A5">
      <w:pPr>
        <w:spacing w:after="0" w:line="240" w:lineRule="auto"/>
      </w:pPr>
      <w:r>
        <w:separator/>
      </w:r>
    </w:p>
  </w:endnote>
  <w:endnote w:type="continuationSeparator" w:id="0">
    <w:p w:rsidR="00146B0B" w:rsidRDefault="00146B0B"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B0B" w:rsidRDefault="00146B0B" w:rsidP="001E42A5">
      <w:pPr>
        <w:spacing w:after="0" w:line="240" w:lineRule="auto"/>
      </w:pPr>
      <w:r>
        <w:separator/>
      </w:r>
    </w:p>
  </w:footnote>
  <w:footnote w:type="continuationSeparator" w:id="0">
    <w:p w:rsidR="00146B0B" w:rsidRDefault="00146B0B"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8"/>
  </w:num>
  <w:num w:numId="3">
    <w:abstractNumId w:val="6"/>
  </w:num>
  <w:num w:numId="4">
    <w:abstractNumId w:val="13"/>
  </w:num>
  <w:num w:numId="5">
    <w:abstractNumId w:val="5"/>
  </w:num>
  <w:num w:numId="6">
    <w:abstractNumId w:val="14"/>
  </w:num>
  <w:num w:numId="7">
    <w:abstractNumId w:val="9"/>
  </w:num>
  <w:num w:numId="8">
    <w:abstractNumId w:val="0"/>
  </w:num>
  <w:num w:numId="9">
    <w:abstractNumId w:val="3"/>
  </w:num>
  <w:num w:numId="10">
    <w:abstractNumId w:val="7"/>
  </w:num>
  <w:num w:numId="11">
    <w:abstractNumId w:val="4"/>
  </w:num>
  <w:num w:numId="12">
    <w:abstractNumId w:val="1"/>
  </w:num>
  <w:num w:numId="13">
    <w:abstractNumId w:val="2"/>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6DFA"/>
    <w:rsid w:val="000E24D4"/>
    <w:rsid w:val="000E5E63"/>
    <w:rsid w:val="000F7D56"/>
    <w:rsid w:val="00115210"/>
    <w:rsid w:val="00127D3A"/>
    <w:rsid w:val="00146B0B"/>
    <w:rsid w:val="001A7815"/>
    <w:rsid w:val="001E42A5"/>
    <w:rsid w:val="001E755A"/>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37DD9"/>
    <w:rsid w:val="00452CC8"/>
    <w:rsid w:val="004A1DAE"/>
    <w:rsid w:val="004A58C1"/>
    <w:rsid w:val="004B17D1"/>
    <w:rsid w:val="004E2F9C"/>
    <w:rsid w:val="00517383"/>
    <w:rsid w:val="005F04E5"/>
    <w:rsid w:val="00610678"/>
    <w:rsid w:val="0061572E"/>
    <w:rsid w:val="00621FBE"/>
    <w:rsid w:val="006414B1"/>
    <w:rsid w:val="006432B1"/>
    <w:rsid w:val="006E78C4"/>
    <w:rsid w:val="00715BAC"/>
    <w:rsid w:val="00716777"/>
    <w:rsid w:val="00747653"/>
    <w:rsid w:val="007573CB"/>
    <w:rsid w:val="007659E5"/>
    <w:rsid w:val="007B6BAD"/>
    <w:rsid w:val="00885ECF"/>
    <w:rsid w:val="008A603E"/>
    <w:rsid w:val="00923A36"/>
    <w:rsid w:val="00951B6B"/>
    <w:rsid w:val="00983D8A"/>
    <w:rsid w:val="009938AB"/>
    <w:rsid w:val="009D6874"/>
    <w:rsid w:val="00A12343"/>
    <w:rsid w:val="00A20E5B"/>
    <w:rsid w:val="00A5510D"/>
    <w:rsid w:val="00A65691"/>
    <w:rsid w:val="00AB0DA2"/>
    <w:rsid w:val="00B75D50"/>
    <w:rsid w:val="00BC7DBC"/>
    <w:rsid w:val="00BF4CCF"/>
    <w:rsid w:val="00C010C6"/>
    <w:rsid w:val="00C31C01"/>
    <w:rsid w:val="00C369CB"/>
    <w:rsid w:val="00C523F1"/>
    <w:rsid w:val="00C70F77"/>
    <w:rsid w:val="00CB0EF9"/>
    <w:rsid w:val="00CB5088"/>
    <w:rsid w:val="00CC5F83"/>
    <w:rsid w:val="00D1281B"/>
    <w:rsid w:val="00D40C8E"/>
    <w:rsid w:val="00D61285"/>
    <w:rsid w:val="00D70EDB"/>
    <w:rsid w:val="00DF73F9"/>
    <w:rsid w:val="00EC01D6"/>
    <w:rsid w:val="00ED2286"/>
    <w:rsid w:val="00EF67A6"/>
    <w:rsid w:val="00F13328"/>
    <w:rsid w:val="00F149A1"/>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6A138-7315-482C-AECF-3B71A432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5</cp:revision>
  <cp:lastPrinted>2014-04-22T13:58:00Z</cp:lastPrinted>
  <dcterms:created xsi:type="dcterms:W3CDTF">2014-04-22T13:54:00Z</dcterms:created>
  <dcterms:modified xsi:type="dcterms:W3CDTF">2014-04-22T13:58:00Z</dcterms:modified>
</cp:coreProperties>
</file>