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D1870" w:rsidRDefault="0098219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ETL Project</w:t>
      </w:r>
    </w:p>
    <w:p w14:paraId="00000002" w14:textId="77777777" w:rsidR="005D1870" w:rsidRDefault="0098219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Mass Shootings vs State Gun Laws</w:t>
      </w:r>
    </w:p>
    <w:p w14:paraId="00000003" w14:textId="77777777" w:rsidR="005D1870" w:rsidRDefault="00982199">
      <w:pPr>
        <w:rPr>
          <w:rFonts w:ascii="Times New Roman" w:eastAsia="Times New Roman" w:hAnsi="Times New Roman" w:cs="Times New Roman"/>
          <w:sz w:val="24"/>
          <w:szCs w:val="24"/>
        </w:rPr>
      </w:pPr>
      <w:r>
        <w:rPr>
          <w:rFonts w:ascii="Times New Roman" w:eastAsia="Times New Roman" w:hAnsi="Times New Roman" w:cs="Times New Roman"/>
          <w:sz w:val="24"/>
          <w:szCs w:val="24"/>
        </w:rPr>
        <w:t>Due Date: February 1st, 2020</w:t>
      </w:r>
    </w:p>
    <w:p w14:paraId="00000004" w14:textId="77777777" w:rsidR="005D1870" w:rsidRDefault="009821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5" w14:textId="77777777" w:rsidR="005D1870" w:rsidRDefault="00982199">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Team Members: Michelle Fitzpatrick, Tim Cronin</w:t>
      </w:r>
    </w:p>
    <w:p w14:paraId="00000006" w14:textId="77777777" w:rsidR="005D1870" w:rsidRDefault="00982199">
      <w:pPr>
        <w:spacing w:before="200"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Synopsis:</w:t>
      </w:r>
    </w:p>
    <w:p w14:paraId="00000007" w14:textId="77777777" w:rsidR="005D1870" w:rsidRDefault="00982199">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2020 is a big election year, and most of the general public can agree that there are a number of hot topics that will be heavily debated. Gun violence and corresponding gun control initiatives have come to the forefront of political chatter. Our aim in thi</w:t>
      </w:r>
      <w:r>
        <w:rPr>
          <w:rFonts w:ascii="Times New Roman" w:eastAsia="Times New Roman" w:hAnsi="Times New Roman" w:cs="Times New Roman"/>
          <w:sz w:val="24"/>
          <w:szCs w:val="24"/>
        </w:rPr>
        <w:t>s ETL project is to shed some light on the data behind gun laws by state as they correlate to mass shootings over the last 12 months. In essence, logic would clearly say that the tighter the gun laws are, by state, the fewer shootings will occur. By extrac</w:t>
      </w:r>
      <w:r>
        <w:rPr>
          <w:rFonts w:ascii="Times New Roman" w:eastAsia="Times New Roman" w:hAnsi="Times New Roman" w:cs="Times New Roman"/>
          <w:sz w:val="24"/>
          <w:szCs w:val="24"/>
        </w:rPr>
        <w:t>ting information from three distinct data sets (2019 mass shootings, gun ownership laws by state, and registered weapons by state) and massaging the data accordingly, we illustrate the clear and jarring correlation between states with loose gun laws and ma</w:t>
      </w:r>
      <w:r>
        <w:rPr>
          <w:rFonts w:ascii="Times New Roman" w:eastAsia="Times New Roman" w:hAnsi="Times New Roman" w:cs="Times New Roman"/>
          <w:sz w:val="24"/>
          <w:szCs w:val="24"/>
        </w:rPr>
        <w:t xml:space="preserve">ss shootings over the last year. </w:t>
      </w:r>
    </w:p>
    <w:p w14:paraId="00000008" w14:textId="77777777" w:rsidR="005D1870" w:rsidRDefault="0098219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Extract:</w:t>
      </w:r>
    </w:p>
    <w:p w14:paraId="00000009" w14:textId="77777777" w:rsidR="005D1870" w:rsidRDefault="009821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was loaded into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for analysis and transformation. </w:t>
      </w:r>
    </w:p>
    <w:p w14:paraId="0000000A" w14:textId="77777777" w:rsidR="005D1870" w:rsidRDefault="009821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B" w14:textId="77777777" w:rsidR="005D1870" w:rsidRDefault="00982199">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Source: Gun Violence Archive</w:t>
      </w:r>
    </w:p>
    <w:p w14:paraId="0000000C" w14:textId="77777777" w:rsidR="005D1870" w:rsidRDefault="00982199">
      <w:pPr>
        <w:rPr>
          <w:rFonts w:ascii="Times New Roman" w:eastAsia="Times New Roman" w:hAnsi="Times New Roman" w:cs="Times New Roman"/>
          <w:color w:val="0000FF"/>
          <w:sz w:val="24"/>
          <w:szCs w:val="24"/>
          <w:u w:val="single"/>
        </w:rPr>
      </w:pPr>
      <w:hyperlink r:id="rId4">
        <w:r>
          <w:rPr>
            <w:rFonts w:ascii="Times New Roman" w:eastAsia="Times New Roman" w:hAnsi="Times New Roman" w:cs="Times New Roman"/>
            <w:color w:val="0000FF"/>
            <w:sz w:val="24"/>
            <w:szCs w:val="24"/>
            <w:u w:val="single"/>
          </w:rPr>
          <w:t>https://www.gunviolencearchive.org/reports</w:t>
        </w:r>
      </w:hyperlink>
    </w:p>
    <w:p w14:paraId="0000000D" w14:textId="77777777" w:rsidR="005D1870" w:rsidRDefault="0098219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 CSV</w:t>
      </w:r>
    </w:p>
    <w:p w14:paraId="0000000E" w14:textId="77777777" w:rsidR="005D1870" w:rsidRDefault="009821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F" w14:textId="77777777" w:rsidR="005D1870" w:rsidRDefault="00982199">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Source: World Population Review</w:t>
      </w:r>
    </w:p>
    <w:p w14:paraId="00000010" w14:textId="77777777" w:rsidR="005D1870" w:rsidRDefault="00982199">
      <w:pPr>
        <w:rPr>
          <w:rFonts w:ascii="Times New Roman" w:eastAsia="Times New Roman" w:hAnsi="Times New Roman" w:cs="Times New Roman"/>
          <w:color w:val="0000FF"/>
          <w:sz w:val="24"/>
          <w:szCs w:val="24"/>
          <w:u w:val="single"/>
        </w:rPr>
      </w:pPr>
      <w:hyperlink r:id="rId5">
        <w:r>
          <w:rPr>
            <w:rFonts w:ascii="Times New Roman" w:eastAsia="Times New Roman" w:hAnsi="Times New Roman" w:cs="Times New Roman"/>
            <w:color w:val="0000FF"/>
            <w:sz w:val="24"/>
            <w:szCs w:val="24"/>
            <w:u w:val="single"/>
          </w:rPr>
          <w:t>http://worldpopulationreview.com/states/gun-ownership-by-state/</w:t>
        </w:r>
      </w:hyperlink>
    </w:p>
    <w:p w14:paraId="00000011" w14:textId="77777777" w:rsidR="005D1870" w:rsidRDefault="0098219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 CSV</w:t>
      </w:r>
    </w:p>
    <w:p w14:paraId="00000012" w14:textId="77777777" w:rsidR="005D1870" w:rsidRDefault="009821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3" w14:textId="77777777" w:rsidR="005D1870" w:rsidRDefault="00982199">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Source: Statista: Crime &amp; Law Enforcement</w:t>
      </w:r>
    </w:p>
    <w:p w14:paraId="00000014" w14:textId="77777777" w:rsidR="005D1870" w:rsidRDefault="00982199">
      <w:pPr>
        <w:rPr>
          <w:rFonts w:ascii="Times New Roman" w:eastAsia="Times New Roman" w:hAnsi="Times New Roman" w:cs="Times New Roman"/>
          <w:color w:val="0000FF"/>
          <w:sz w:val="24"/>
          <w:szCs w:val="24"/>
          <w:u w:val="single"/>
        </w:rPr>
      </w:pPr>
      <w:hyperlink r:id="rId6">
        <w:r>
          <w:rPr>
            <w:rFonts w:ascii="Times New Roman" w:eastAsia="Times New Roman" w:hAnsi="Times New Roman" w:cs="Times New Roman"/>
            <w:color w:val="0000FF"/>
            <w:sz w:val="24"/>
            <w:szCs w:val="24"/>
            <w:u w:val="single"/>
          </w:rPr>
          <w:t>https://www.statista.com/statistics/215655/number-of-registered-weapons-in-the-us-by-state/</w:t>
        </w:r>
      </w:hyperlink>
    </w:p>
    <w:p w14:paraId="00000015" w14:textId="77777777" w:rsidR="005D1870" w:rsidRDefault="0098219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w:t>
      </w:r>
      <w:r>
        <w:rPr>
          <w:rFonts w:ascii="Times New Roman" w:eastAsia="Times New Roman" w:hAnsi="Times New Roman" w:cs="Times New Roman"/>
          <w:sz w:val="24"/>
          <w:szCs w:val="24"/>
        </w:rPr>
        <w:t>: CSV</w:t>
      </w:r>
    </w:p>
    <w:p w14:paraId="00000016" w14:textId="77777777" w:rsidR="005D1870" w:rsidRDefault="005D1870">
      <w:pPr>
        <w:spacing w:before="200" w:after="200"/>
        <w:rPr>
          <w:rFonts w:ascii="Times New Roman" w:eastAsia="Times New Roman" w:hAnsi="Times New Roman" w:cs="Times New Roman"/>
          <w:b/>
          <w:sz w:val="24"/>
          <w:szCs w:val="24"/>
        </w:rPr>
      </w:pPr>
    </w:p>
    <w:p w14:paraId="00000017" w14:textId="77777777" w:rsidR="005D1870" w:rsidRDefault="005D1870">
      <w:pPr>
        <w:spacing w:before="200" w:after="200"/>
        <w:rPr>
          <w:rFonts w:ascii="Times New Roman" w:eastAsia="Times New Roman" w:hAnsi="Times New Roman" w:cs="Times New Roman"/>
          <w:b/>
          <w:sz w:val="24"/>
          <w:szCs w:val="24"/>
        </w:rPr>
      </w:pPr>
    </w:p>
    <w:p w14:paraId="00000018" w14:textId="77777777" w:rsidR="005D1870" w:rsidRDefault="005D1870">
      <w:pPr>
        <w:spacing w:before="200" w:after="200"/>
        <w:rPr>
          <w:rFonts w:ascii="Times New Roman" w:eastAsia="Times New Roman" w:hAnsi="Times New Roman" w:cs="Times New Roman"/>
          <w:b/>
          <w:sz w:val="24"/>
          <w:szCs w:val="24"/>
        </w:rPr>
      </w:pPr>
    </w:p>
    <w:p w14:paraId="00000019" w14:textId="08F8FD31" w:rsidR="005D1870" w:rsidRDefault="005D1870">
      <w:pPr>
        <w:spacing w:before="200" w:after="200"/>
        <w:rPr>
          <w:rFonts w:ascii="Times New Roman" w:eastAsia="Times New Roman" w:hAnsi="Times New Roman" w:cs="Times New Roman"/>
          <w:b/>
          <w:sz w:val="24"/>
          <w:szCs w:val="24"/>
        </w:rPr>
      </w:pPr>
    </w:p>
    <w:p w14:paraId="5315F5B3" w14:textId="0C7FB703" w:rsidR="00982199" w:rsidRDefault="00982199">
      <w:pPr>
        <w:spacing w:before="200" w:after="200"/>
        <w:rPr>
          <w:rFonts w:ascii="Times New Roman" w:eastAsia="Times New Roman" w:hAnsi="Times New Roman" w:cs="Times New Roman"/>
          <w:b/>
          <w:sz w:val="24"/>
          <w:szCs w:val="24"/>
        </w:rPr>
      </w:pPr>
    </w:p>
    <w:p w14:paraId="1A9C9F8C" w14:textId="77777777" w:rsidR="00982199" w:rsidRDefault="00982199">
      <w:pPr>
        <w:spacing w:before="200" w:after="200"/>
        <w:rPr>
          <w:rFonts w:ascii="Times New Roman" w:eastAsia="Times New Roman" w:hAnsi="Times New Roman" w:cs="Times New Roman"/>
          <w:b/>
          <w:sz w:val="24"/>
          <w:szCs w:val="24"/>
        </w:rPr>
      </w:pPr>
    </w:p>
    <w:p w14:paraId="0000001A" w14:textId="77777777" w:rsidR="005D1870" w:rsidRDefault="00982199">
      <w:pPr>
        <w:spacing w:before="200"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Transform:</w:t>
      </w:r>
    </w:p>
    <w:p w14:paraId="0000001B" w14:textId="77777777" w:rsidR="005D1870" w:rsidRDefault="00982199">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created our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from a combination of CSVs from three external sources. Using pandas in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we loaded and read the CSVs, then we cleaned the data removing columns that were not relevant to our hypothesis.</w:t>
      </w:r>
    </w:p>
    <w:p w14:paraId="0000001C" w14:textId="77777777" w:rsidR="005D1870" w:rsidRDefault="00982199">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When we merged t</w:t>
      </w:r>
      <w:r>
        <w:rPr>
          <w:rFonts w:ascii="Times New Roman" w:eastAsia="Times New Roman" w:hAnsi="Times New Roman" w:cs="Times New Roman"/>
          <w:sz w:val="24"/>
          <w:szCs w:val="24"/>
        </w:rPr>
        <w:t xml:space="preserve">he CSVs, there were multiple incidents in each state. To address this and make things more aesthetically appealing, we manipulated the data to read cleaner. We deleted columns such as ‘incident date’, ‘address’, and ‘city or county’. Using a </w:t>
      </w:r>
      <w:proofErr w:type="spellStart"/>
      <w:r>
        <w:rPr>
          <w:rFonts w:ascii="Times New Roman" w:eastAsia="Times New Roman" w:hAnsi="Times New Roman" w:cs="Times New Roman"/>
          <w:sz w:val="24"/>
          <w:szCs w:val="24"/>
        </w:rPr>
        <w:t>groupby</w:t>
      </w:r>
      <w:proofErr w:type="spellEnd"/>
      <w:r>
        <w:rPr>
          <w:rFonts w:ascii="Times New Roman" w:eastAsia="Times New Roman" w:hAnsi="Times New Roman" w:cs="Times New Roman"/>
          <w:sz w:val="24"/>
          <w:szCs w:val="24"/>
        </w:rPr>
        <w:t xml:space="preserve"> functi</w:t>
      </w:r>
      <w:r>
        <w:rPr>
          <w:rFonts w:ascii="Times New Roman" w:eastAsia="Times New Roman" w:hAnsi="Times New Roman" w:cs="Times New Roman"/>
          <w:sz w:val="24"/>
          <w:szCs w:val="24"/>
        </w:rPr>
        <w:t xml:space="preserve">on we determined the total number of people killed or injured in each incident by summation. Using the </w:t>
      </w:r>
      <w:proofErr w:type="spellStart"/>
      <w:r>
        <w:rPr>
          <w:rFonts w:ascii="Times New Roman" w:eastAsia="Times New Roman" w:hAnsi="Times New Roman" w:cs="Times New Roman"/>
          <w:sz w:val="24"/>
          <w:szCs w:val="24"/>
        </w:rPr>
        <w:t>groupby</w:t>
      </w:r>
      <w:proofErr w:type="spellEnd"/>
      <w:r>
        <w:rPr>
          <w:rFonts w:ascii="Times New Roman" w:eastAsia="Times New Roman" w:hAnsi="Times New Roman" w:cs="Times New Roman"/>
          <w:sz w:val="24"/>
          <w:szCs w:val="24"/>
        </w:rPr>
        <w:t xml:space="preserve"> function to count the total number of incidents we determined how many mass shootings occurred per state in 2019. Using these </w:t>
      </w:r>
      <w:proofErr w:type="gramStart"/>
      <w:r>
        <w:rPr>
          <w:rFonts w:ascii="Times New Roman" w:eastAsia="Times New Roman" w:hAnsi="Times New Roman" w:cs="Times New Roman"/>
          <w:sz w:val="24"/>
          <w:szCs w:val="24"/>
        </w:rPr>
        <w:t>metrics</w:t>
      </w:r>
      <w:proofErr w:type="gramEnd"/>
      <w:r>
        <w:rPr>
          <w:rFonts w:ascii="Times New Roman" w:eastAsia="Times New Roman" w:hAnsi="Times New Roman" w:cs="Times New Roman"/>
          <w:sz w:val="24"/>
          <w:szCs w:val="24"/>
        </w:rPr>
        <w:t xml:space="preserve"> we created </w:t>
      </w:r>
      <w:r>
        <w:rPr>
          <w:rFonts w:ascii="Times New Roman" w:eastAsia="Times New Roman" w:hAnsi="Times New Roman" w:cs="Times New Roman"/>
          <w:sz w:val="24"/>
          <w:szCs w:val="24"/>
        </w:rPr>
        <w:t xml:space="preserve">a new, cleaner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with state as the new index. In this new data frame appears gun registration, purchase, and carrying laws (in </w:t>
      </w:r>
      <w:proofErr w:type="spellStart"/>
      <w:r>
        <w:rPr>
          <w:rFonts w:ascii="Times New Roman" w:eastAsia="Times New Roman" w:hAnsi="Times New Roman" w:cs="Times New Roman"/>
          <w:sz w:val="24"/>
          <w:szCs w:val="24"/>
        </w:rPr>
        <w:t>booleans</w:t>
      </w:r>
      <w:proofErr w:type="spellEnd"/>
      <w:r>
        <w:rPr>
          <w:rFonts w:ascii="Times New Roman" w:eastAsia="Times New Roman" w:hAnsi="Times New Roman" w:cs="Times New Roman"/>
          <w:sz w:val="24"/>
          <w:szCs w:val="24"/>
        </w:rPr>
        <w:t xml:space="preserve">), the number of registered weapons, the total number of people killed and injured, and the total number of mass </w:t>
      </w:r>
      <w:r>
        <w:rPr>
          <w:rFonts w:ascii="Times New Roman" w:eastAsia="Times New Roman" w:hAnsi="Times New Roman" w:cs="Times New Roman"/>
          <w:sz w:val="24"/>
          <w:szCs w:val="24"/>
        </w:rPr>
        <w:t xml:space="preserve">shootings per state. We also renamed most of the columns, and created a data frame with all the column names underscored specifically for when we import the data into SQL.  </w:t>
      </w:r>
    </w:p>
    <w:p w14:paraId="0000001D" w14:textId="77777777" w:rsidR="005D1870" w:rsidRDefault="00982199">
      <w:pPr>
        <w:spacing w:before="200"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Load:</w:t>
      </w:r>
    </w:p>
    <w:p w14:paraId="0000001E" w14:textId="77777777" w:rsidR="005D1870" w:rsidRDefault="00982199">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loaded our final data into SQL. Given that our final output is a data frame, SQL was chosen for its speed and simplicity when dealing with varying relational datasets, and for extracting smaller CSVs from larger datasets provided. Further, given the </w:t>
      </w:r>
      <w:proofErr w:type="gramStart"/>
      <w:r>
        <w:rPr>
          <w:rFonts w:ascii="Times New Roman" w:eastAsia="Times New Roman" w:hAnsi="Times New Roman" w:cs="Times New Roman"/>
          <w:sz w:val="24"/>
          <w:szCs w:val="24"/>
        </w:rPr>
        <w:t>cle</w:t>
      </w:r>
      <w:r>
        <w:rPr>
          <w:rFonts w:ascii="Times New Roman" w:eastAsia="Times New Roman" w:hAnsi="Times New Roman" w:cs="Times New Roman"/>
          <w:sz w:val="24"/>
          <w:szCs w:val="24"/>
        </w:rPr>
        <w:t>aned up</w:t>
      </w:r>
      <w:proofErr w:type="gramEnd"/>
      <w:r>
        <w:rPr>
          <w:rFonts w:ascii="Times New Roman" w:eastAsia="Times New Roman" w:hAnsi="Times New Roman" w:cs="Times New Roman"/>
          <w:sz w:val="24"/>
          <w:szCs w:val="24"/>
        </w:rPr>
        <w:t xml:space="preserve"> version of the data we discerned, SQL proves to be much more intuitive to extracting the particular information we were looking for.</w:t>
      </w:r>
    </w:p>
    <w:p w14:paraId="0000001F" w14:textId="77777777" w:rsidR="005D1870" w:rsidRDefault="005D1870">
      <w:pPr>
        <w:spacing w:before="200" w:after="200"/>
        <w:rPr>
          <w:rFonts w:ascii="Times New Roman" w:eastAsia="Times New Roman" w:hAnsi="Times New Roman" w:cs="Times New Roman"/>
          <w:sz w:val="24"/>
          <w:szCs w:val="24"/>
        </w:rPr>
      </w:pPr>
    </w:p>
    <w:p w14:paraId="00000020" w14:textId="77777777" w:rsidR="005D1870" w:rsidRDefault="00982199">
      <w:pPr>
        <w:spacing w:before="200"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14:paraId="00000021" w14:textId="7B7B7C12" w:rsidR="005D1870" w:rsidRDefault="00982199">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compiled was only from the sample size of 2019. </w:t>
      </w:r>
    </w:p>
    <w:p w14:paraId="00000022" w14:textId="77777777" w:rsidR="005D1870" w:rsidRDefault="00982199">
      <w:pPr>
        <w:spacing w:before="200" w:after="200"/>
        <w:rPr>
          <w:rFonts w:ascii="Times New Roman" w:eastAsia="Times New Roman" w:hAnsi="Times New Roman" w:cs="Times New Roman"/>
          <w:b/>
          <w:sz w:val="24"/>
          <w:szCs w:val="24"/>
        </w:rPr>
      </w:pPr>
      <w:r>
        <w:rPr>
          <w:rFonts w:ascii="Times New Roman" w:eastAsia="Times New Roman" w:hAnsi="Times New Roman" w:cs="Times New Roman"/>
          <w:sz w:val="24"/>
          <w:szCs w:val="24"/>
        </w:rPr>
        <w:t>Because firearm registration is not required in e</w:t>
      </w:r>
      <w:r>
        <w:rPr>
          <w:rFonts w:ascii="Times New Roman" w:eastAsia="Times New Roman" w:hAnsi="Times New Roman" w:cs="Times New Roman"/>
          <w:sz w:val="24"/>
          <w:szCs w:val="24"/>
        </w:rPr>
        <w:t xml:space="preserve">very state, the column ‘number of registered </w:t>
      </w:r>
      <w:proofErr w:type="gramStart"/>
      <w:r>
        <w:rPr>
          <w:rFonts w:ascii="Times New Roman" w:eastAsia="Times New Roman" w:hAnsi="Times New Roman" w:cs="Times New Roman"/>
          <w:sz w:val="24"/>
          <w:szCs w:val="24"/>
        </w:rPr>
        <w:t>weapons’</w:t>
      </w:r>
      <w:proofErr w:type="gramEnd"/>
      <w:r>
        <w:rPr>
          <w:rFonts w:ascii="Times New Roman" w:eastAsia="Times New Roman" w:hAnsi="Times New Roman" w:cs="Times New Roman"/>
          <w:sz w:val="24"/>
          <w:szCs w:val="24"/>
        </w:rPr>
        <w:t xml:space="preserve"> cannot account for the many unregistered weapons a state may have. </w:t>
      </w:r>
    </w:p>
    <w:p w14:paraId="00000023" w14:textId="77777777" w:rsidR="005D1870" w:rsidRDefault="00982199">
      <w:pPr>
        <w:spacing w:before="200"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000024" w14:textId="77777777" w:rsidR="005D1870" w:rsidRDefault="00982199">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Ultimately, as we anticipated, the looser the State’s gun laws, the more mass shootings occur. Keep in mind, however, that</w:t>
      </w:r>
      <w:r>
        <w:rPr>
          <w:rFonts w:ascii="Times New Roman" w:eastAsia="Times New Roman" w:hAnsi="Times New Roman" w:cs="Times New Roman"/>
          <w:sz w:val="24"/>
          <w:szCs w:val="24"/>
        </w:rPr>
        <w:t xml:space="preserve"> this is a conce</w:t>
      </w:r>
      <w:bookmarkStart w:id="0" w:name="_GoBack"/>
      <w:bookmarkEnd w:id="0"/>
      <w:r>
        <w:rPr>
          <w:rFonts w:ascii="Times New Roman" w:eastAsia="Times New Roman" w:hAnsi="Times New Roman" w:cs="Times New Roman"/>
          <w:sz w:val="24"/>
          <w:szCs w:val="24"/>
        </w:rPr>
        <w:t>ntrated look at just 2019’s mass shooting data and state gun regulations.</w:t>
      </w:r>
    </w:p>
    <w:p w14:paraId="00000025" w14:textId="77777777" w:rsidR="005D1870" w:rsidRDefault="00982199">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On a state-by-state basis, there’s a general correlation between stronger gun laws and lower rates of firearm deaths. One could even assert that strengthening state f</w:t>
      </w:r>
      <w:r>
        <w:rPr>
          <w:rFonts w:ascii="Times New Roman" w:eastAsia="Times New Roman" w:hAnsi="Times New Roman" w:cs="Times New Roman"/>
          <w:sz w:val="24"/>
          <w:szCs w:val="24"/>
        </w:rPr>
        <w:t xml:space="preserve">irearm policies would likely prevent firearm suicide and homicide, with other benefits in neighboring states as well. As evidenced from our analysis, of the 15 states that saw a </w:t>
      </w:r>
      <w:proofErr w:type="gramStart"/>
      <w:r>
        <w:rPr>
          <w:rFonts w:ascii="Times New Roman" w:eastAsia="Times New Roman" w:hAnsi="Times New Roman" w:cs="Times New Roman"/>
          <w:sz w:val="24"/>
          <w:szCs w:val="24"/>
        </w:rPr>
        <w:t>double digit</w:t>
      </w:r>
      <w:proofErr w:type="gramEnd"/>
      <w:r>
        <w:rPr>
          <w:rFonts w:ascii="Times New Roman" w:eastAsia="Times New Roman" w:hAnsi="Times New Roman" w:cs="Times New Roman"/>
          <w:sz w:val="24"/>
          <w:szCs w:val="24"/>
        </w:rPr>
        <w:t xml:space="preserve"> figure of mass shootings </w:t>
      </w:r>
      <w:r>
        <w:rPr>
          <w:rFonts w:ascii="Times New Roman" w:eastAsia="Times New Roman" w:hAnsi="Times New Roman" w:cs="Times New Roman"/>
          <w:sz w:val="24"/>
          <w:szCs w:val="24"/>
        </w:rPr>
        <w:lastRenderedPageBreak/>
        <w:t>over the last 12 months, only two of the</w:t>
      </w:r>
      <w:r>
        <w:rPr>
          <w:rFonts w:ascii="Times New Roman" w:eastAsia="Times New Roman" w:hAnsi="Times New Roman" w:cs="Times New Roman"/>
          <w:sz w:val="24"/>
          <w:szCs w:val="24"/>
        </w:rPr>
        <w:t>m required fire arm registration. Further, of the top five states that accrued the most mass shooting fatalities, none of them required fire arm registration in advance of purchase.</w:t>
      </w:r>
    </w:p>
    <w:p w14:paraId="00000026" w14:textId="77777777" w:rsidR="005D1870" w:rsidRDefault="00982199">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To conclude, gun policies, though seemingly logical, are clearly not exami</w:t>
      </w:r>
      <w:r>
        <w:rPr>
          <w:rFonts w:ascii="Times New Roman" w:eastAsia="Times New Roman" w:hAnsi="Times New Roman" w:cs="Times New Roman"/>
          <w:sz w:val="24"/>
          <w:szCs w:val="24"/>
        </w:rPr>
        <w:t>ning the data before their very own eyes. This ETL project illustrated the limitations in extracting the types of merged information for us to deliver a cogent final assertion, but demonstrated the utility in its execution.</w:t>
      </w:r>
    </w:p>
    <w:p w14:paraId="00000027" w14:textId="77777777" w:rsidR="005D1870" w:rsidRDefault="00982199">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8" w14:textId="77777777" w:rsidR="005D1870" w:rsidRDefault="005D1870"/>
    <w:sectPr w:rsidR="005D18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870"/>
    <w:rsid w:val="005D1870"/>
    <w:rsid w:val="00982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037430"/>
  <w15:docId w15:val="{41F83E31-6678-A546-8F68-63D33BABD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ista.com/statistics/215655/number-of-registered-weapons-in-the-us-by-state/" TargetMode="External"/><Relationship Id="rId5" Type="http://schemas.openxmlformats.org/officeDocument/2006/relationships/hyperlink" Target="http://worldpopulationreview.com/states/gun-ownership-by-state/" TargetMode="External"/><Relationship Id="rId4" Type="http://schemas.openxmlformats.org/officeDocument/2006/relationships/hyperlink" Target="https://www.gunviolencearchive.org/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685</Words>
  <Characters>3911</Characters>
  <Application>Microsoft Office Word</Application>
  <DocSecurity>0</DocSecurity>
  <Lines>32</Lines>
  <Paragraphs>9</Paragraphs>
  <ScaleCrop>false</ScaleCrop>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Michelle Fitzpatrick</cp:lastModifiedBy>
  <cp:revision>2</cp:revision>
  <dcterms:created xsi:type="dcterms:W3CDTF">2020-02-03T17:47:00Z</dcterms:created>
  <dcterms:modified xsi:type="dcterms:W3CDTF">2020-02-03T17:47:00Z</dcterms:modified>
</cp:coreProperties>
</file>