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>
      <w:pPr>
        <w:spacing w:after="640"/>
      </w:pPr>
    </w:p>
    <w:p>
      <w:pPr>
        <w:jc w:val="center"/>
      </w:pPr>
      <w:r>
        <w:rPr>
          <w:rFonts w:ascii="Aptos" w:hAnsi="Aptos"/>
          <w:b/>
          <w:color w:val="17365D"/>
          <w:sz w:val="48"/>
        </w:rPr>
        <w:t>Ejercicios de Spark Structured Streaming</w:t>
      </w:r>
    </w:p>
    <w:p>
      <w:pPr>
        <w:jc w:val="center"/>
      </w:pPr>
      <w:r>
        <w:rPr>
          <w:rFonts w:ascii="Aptos" w:hAnsi="Aptos"/>
          <w:b/>
          <w:color w:val="1F4E79"/>
          <w:sz w:val="32"/>
        </w:rPr>
        <w:t>Big Data Processing II</w:t>
      </w:r>
    </w:p>
    <w:p>
      <w:pPr>
        <w:jc w:val="center"/>
      </w:pPr>
      <w:r>
        <w:rPr>
          <w:rFonts w:ascii="Aptos" w:hAnsi="Aptos"/>
          <w:b w:val="0"/>
          <w:color w:val="222222"/>
          <w:sz w:val="24"/>
        </w:rPr>
        <w:t>Máster Universitario en Análisis de Datos Deportivos</w:t>
      </w:r>
    </w:p>
    <w:p>
      <w:pPr>
        <w:jc w:val="center"/>
      </w:pPr>
      <w:r>
        <w:rPr>
          <w:rFonts w:ascii="Aptos" w:hAnsi="Aptos"/>
          <w:b w:val="0"/>
          <w:color w:val="666666"/>
          <w:sz w:val="22"/>
        </w:rPr>
        <w:t>Curso 2026-2027</w:t>
      </w:r>
    </w:p>
    <w:p>
      <w:pPr>
        <w:spacing w:after="360"/>
      </w:pP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Alberto Fernández Isabel</w:t>
      </w: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Natalia Madrueño Sierro</w:t>
      </w: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Rubén Rodríguez Fernández</w:t>
      </w:r>
    </w:p>
    <w:p>
      <w:pPr>
        <w:jc w:val="center"/>
      </w:pPr>
      <w:r>
        <w:drawing>
          <wp:inline>
            <wp:extent cx="2423160" cy="698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_by_sa_4_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698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1F4E79"/>
          <w:sz w:val="20"/>
        </w:rPr>
        <w:t>Depósito institucional  BURJC Digital</w:t>
      </w:r>
    </w:p>
    <w:p>
      <w:pPr>
        <w:jc w:val="center"/>
      </w:pPr>
      <w:r>
        <w:rPr>
          <w:rFonts w:ascii="Aptos" w:hAnsi="Aptos"/>
          <w:b w:val="0"/>
          <w:color w:val="1F4E79"/>
          <w:sz w:val="18"/>
        </w:rPr>
        <w:t>https://burjcdigital.urjc.es</w:t>
      </w:r>
    </w:p>
    <w:p>
      <w:r>
        <w:br w:type="page"/>
      </w:r>
    </w:p>
    <w:p>
      <w:r>
        <w:rPr>
          <w:rFonts w:ascii="Aptos" w:hAnsi="Aptos"/>
          <w:b/>
          <w:color w:val="17365D"/>
          <w:sz w:val="36"/>
        </w:rPr>
        <w:t>Información de licencia y reutilización</w:t>
      </w:r>
    </w:p>
    <w:p>
      <w:pPr>
        <w:spacing w:after="200"/>
      </w:pPr>
      <w:r>
        <w:t>Material docente en abierto de la Universidad Rey Juan Carlos.</w:t>
      </w:r>
    </w:p>
    <w:p>
      <w:pPr>
        <w:spacing w:after="200"/>
      </w:pPr>
      <w:r>
        <w:t>© 2026 Alberto Fernández Isabel, Natalia Madrueño Sierro y Rubén Rodríguez Fernández. Algunos derechos reservados. Esta obra se distribuye bajo la licencia Creative Commons Atribución-CompartirIgual 4.0 Internacional, disponible en https://creativecommons.org/licenses/by-sa/4.0/deed.es.</w:t>
      </w:r>
    </w:p>
    <w:p>
      <w:r>
        <w:t>La licencia se aplica al contenido original de la obra. Los logotipos, marcas, citas y materiales de terceros conservan su régimen jurídico propio y quedan excluidos de la licencia, salvo indicación expresa.</w:t>
      </w:r>
    </w:p>
    <w:p>
      <w:r>
        <w:br w:type="page"/>
      </w:r>
    </w:p>
    <w:sectPr w:rsidR="00C111BA" w:rsidSect="001C1D19">
      <w:headerReference w:type="default" r:id="rId11"/>
      <w:footerReference w:type="default" r:id="rId12"/>
      <w:pgSz w:w="11906" w:h="16838" w:orient="portrait"/>
      <w:pgMar w:top="1843" w:right="1701" w:bottom="1417" w:left="1701" w:header="708" w:footer="708" w:gutter="0"/>
      <w:cols w:space="708"/>
      <w:docGrid w:linePitch="360"/>
    </w:sectPr>
    <w:p w:rsidRPr="00274A7F" w:rsidR="00413305" w:rsidP="06CAC0D7" w:rsidRDefault="00413305" w14:paraId="127BD875" w14:textId="4261EDF5">
      <w:pPr>
        <w:pStyle w:val="Normal"/>
        <w:rPr>
          <w:b w:val="1"/>
          <w:bCs w:val="1"/>
          <w:sz w:val="32"/>
          <w:szCs w:val="32"/>
        </w:rPr>
      </w:pPr>
      <w:r w:rsidRPr="06CAC0D7" w:rsidR="0F3446F8">
        <w:rPr>
          <w:b w:val="1"/>
          <w:bCs w:val="1"/>
          <w:sz w:val="32"/>
          <w:szCs w:val="32"/>
        </w:rPr>
        <w:t xml:space="preserve">TEMA </w:t>
      </w:r>
      <w:r w:rsidRPr="06CAC0D7" w:rsidR="20959CA3">
        <w:rPr>
          <w:b w:val="1"/>
          <w:bCs w:val="1"/>
          <w:sz w:val="32"/>
          <w:szCs w:val="32"/>
        </w:rPr>
        <w:t>2</w:t>
      </w:r>
      <w:r w:rsidRPr="06CAC0D7" w:rsidR="0F3446F8">
        <w:rPr>
          <w:b w:val="1"/>
          <w:bCs w:val="1"/>
          <w:sz w:val="32"/>
          <w:szCs w:val="32"/>
        </w:rPr>
        <w:t xml:space="preserve"> </w:t>
      </w:r>
      <w:r w:rsidRPr="06CAC0D7" w:rsidR="0F3446F8">
        <w:rPr>
          <w:b w:val="1"/>
          <w:bCs w:val="1"/>
          <w:sz w:val="32"/>
          <w:szCs w:val="32"/>
        </w:rPr>
        <w:t xml:space="preserve">– </w:t>
      </w:r>
      <w:r w:rsidRPr="06CAC0D7" w:rsidR="7D70EE6C">
        <w:rPr>
          <w:b w:val="1"/>
          <w:bCs w:val="1"/>
          <w:sz w:val="32"/>
          <w:szCs w:val="32"/>
        </w:rPr>
        <w:t>Spark Structured Streaming</w:t>
      </w:r>
    </w:p>
    <w:p w:rsidR="1C4D9710" w:rsidP="4DCDC237" w:rsidRDefault="1C4D9710" w14:paraId="236ADCE0" w14:textId="5413FA9C">
      <w:pPr>
        <w:jc w:val="both"/>
        <w:rPr>
          <w:b w:val="1"/>
          <w:bCs w:val="1"/>
          <w:sz w:val="12"/>
          <w:szCs w:val="12"/>
        </w:rPr>
      </w:pPr>
    </w:p>
    <w:p w:rsidR="30ABC072" w:rsidP="06CAC0D7" w:rsidRDefault="30ABC072" w14:paraId="20066150" w14:textId="4D69833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Se proponen diferentes ejercicios de ingesta y procesamiento de datos en 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>streaming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aplicados a un escenario de analítica deportiva. Para ello se utilizará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Apache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Spark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Structured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Streaming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para consumir y procesar en tiempo real los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eventos publicados </w:t>
      </w:r>
      <w:r w:rsidRPr="2AAA1787" w:rsidR="30ABC07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previamente en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Apache Kafka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. Se trabajará sobre el 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>topic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definido en la </w:t>
      </w:r>
      <w:r w:rsidRPr="2AAA1787" w:rsidR="223BB37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entrega 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anterior, asumiendo que el 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>producer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Kafka ya está implementado.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este modo, el flujo de datos se genera en tiempo real a partir del </w:t>
      </w:r>
      <w:r w:rsidRPr="2AAA1787" w:rsidR="581545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producer</w:t>
      </w:r>
      <w:r w:rsidRPr="2AAA1787" w:rsidR="581545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implementado en la </w:t>
      </w:r>
      <w:r w:rsidRPr="2AAA1787" w:rsidR="32C7A6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entrega </w:t>
      </w:r>
      <w:r w:rsidRPr="2AAA1787" w:rsidR="581545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anterior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581545CD" w:rsidP="06CAC0D7" w:rsidRDefault="581545CD" w14:paraId="29F40036" w14:textId="1F780427">
      <w:pPr>
        <w:pStyle w:val="Normal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Para el desarrollo de la práctica se proporciona un entorno con Kafka y </w:t>
      </w:r>
      <w:r w:rsidRPr="2AAA1787" w:rsidR="64489BA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un 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>Jupyter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>Notebook</w:t>
      </w:r>
      <w:r w:rsidRPr="2AAA1787" w:rsidR="6AD3EFE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con PySpark 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mediante el fichero </w:t>
      </w:r>
      <w:r w:rsidRPr="2AAA1787" w:rsidR="581545C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docker-compose.yml</w:t>
      </w:r>
      <w:r w:rsidRPr="2AAA1787" w:rsidR="581545C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,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así como un notebook base </w:t>
      </w:r>
      <w:r w:rsidRPr="2AAA1787" w:rsidR="581545C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spark_streaming.ipynb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con celdas marcadas para completar. El entorno levanta los servicios en local y monta el directorio de trabajo en el contenedor de 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>Jupyter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  <w:r w:rsidRPr="2AAA1787" w:rsidR="7F00F8D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Para simplificar la conectividad entre servicios, los contenedores comparten la red de la máquina anfitriona</w:t>
      </w:r>
      <w:r w:rsidRPr="2AAA1787" w:rsidR="11FBEBE6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5BBC614D" w:rsidP="5BBC614D" w:rsidRDefault="5BBC614D" w14:paraId="438910D7" w14:textId="56A6608D">
      <w:pPr>
        <w:pStyle w:val="Normal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1D745942" w:rsidP="06CAC0D7" w:rsidRDefault="1D745942" w14:paraId="21883F7E" w14:textId="2128B752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06CAC0D7" w:rsidR="1D7459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Ejercicio 1. Ingesta de eventos desde Kafka</w:t>
      </w:r>
    </w:p>
    <w:p w:rsidR="4746DF50" w:rsidP="06CAC0D7" w:rsidRDefault="4746DF50" w14:paraId="2F324CE0" w14:textId="4A82B06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3BFFBCA" w:rsidR="4746DF5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Se pide implementar en </w:t>
      </w:r>
      <w:r w:rsidRPr="13BFFBCA" w:rsidR="4746DF50">
        <w:rPr>
          <w:rFonts w:ascii="Calibri" w:hAnsi="Calibri" w:eastAsia="Calibri" w:cs="Calibri"/>
          <w:noProof w:val="0"/>
          <w:sz w:val="24"/>
          <w:szCs w:val="24"/>
          <w:lang w:val="es-ES"/>
        </w:rPr>
        <w:t>PySpark</w:t>
      </w:r>
      <w:r w:rsidRPr="13BFFBCA" w:rsidR="4746DF5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un</w:t>
      </w:r>
      <w:r w:rsidRPr="13BFFBCA" w:rsidR="4746DF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13BFFBCA" w:rsidR="4746DF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stream</w:t>
      </w:r>
      <w:r w:rsidRPr="13BFFBCA" w:rsidR="4746DF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 lectura desde Kafka</w:t>
      </w:r>
      <w:r w:rsidRPr="13BFFBCA" w:rsidR="4746DF5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que consuma los eventos publicados en la práctica anterior.</w:t>
      </w:r>
    </w:p>
    <w:p w:rsidR="4A660AC6" w:rsidP="06CAC0D7" w:rsidRDefault="4A660AC6" w14:paraId="29D7B7CB" w14:textId="50A4325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La creación de la sesión de 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Spark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necesaria para trabajar con 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Structured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Streaming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el conector de Kafka 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ya se pro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porciona</w:t>
      </w:r>
      <w:r w:rsidRPr="2AAA1787" w:rsidR="36E2E825">
        <w:rPr>
          <w:rFonts w:ascii="Calibri" w:hAnsi="Calibri" w:eastAsia="Calibri" w:cs="Calibri"/>
          <w:noProof w:val="0"/>
          <w:sz w:val="24"/>
          <w:szCs w:val="24"/>
          <w:lang w:val="es-ES"/>
        </w:rPr>
        <w:t>n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dentro del notebook </w:t>
      </w:r>
      <w:r w:rsidRPr="2AAA1787" w:rsidR="70265495">
        <w:rPr>
          <w:rFonts w:ascii="Calibri" w:hAnsi="Calibri" w:eastAsia="Calibri" w:cs="Calibri"/>
          <w:noProof w:val="0"/>
          <w:sz w:val="24"/>
          <w:szCs w:val="24"/>
          <w:lang w:val="es-ES"/>
        </w:rPr>
        <w:t>adjunt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o.</w:t>
      </w:r>
    </w:p>
    <w:p w:rsidR="5BBC614D" w:rsidP="4DCDC237" w:rsidRDefault="5BBC614D" w14:paraId="31D56B8F" w14:textId="3BE2C8A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12"/>
          <w:szCs w:val="12"/>
          <w:lang w:val="es-ES"/>
        </w:rPr>
      </w:pPr>
    </w:p>
    <w:p w:rsidR="08B2E4E7" w:rsidP="4DCDC237" w:rsidRDefault="08B2E4E7" w14:paraId="514DCACF" w14:textId="0C5F42D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06CAC0D7" w:rsidR="4A660A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Apartado 1.1. Definición del esquema del mensaje</w:t>
      </w:r>
    </w:p>
    <w:p w:rsidR="5BBC614D" w:rsidP="13BFFBCA" w:rsidRDefault="5BBC614D" w14:paraId="462259E8" w14:textId="1A01CCF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2AAA1787" w:rsidR="192D5FE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Define el esquema de </w:t>
      </w:r>
      <w:r w:rsidRPr="2AAA1787" w:rsidR="192D5FE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Spark</w:t>
      </w:r>
      <w:r w:rsidRPr="2AAA1787" w:rsidR="192D5FE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2AAA1787" w:rsidR="192D5FE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correspondiente al contenido de los mensajes publicados en Kafka. El </w:t>
      </w:r>
      <w:r w:rsidRPr="2AAA1787" w:rsidR="192D5FE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esquema debe incluir todos los campos</w:t>
      </w:r>
      <w:r w:rsidRPr="2AAA1787" w:rsidR="192D5FE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de metadatos y de medición </w:t>
      </w:r>
      <w:r w:rsidRPr="2AAA1787" w:rsidR="1E64BDB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de los eventos </w:t>
      </w:r>
      <w:r w:rsidRPr="2AAA1787" w:rsidR="457D576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consum</w:t>
      </w:r>
      <w:r w:rsidRPr="2AAA1787" w:rsidR="457D576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idos.</w:t>
      </w:r>
    </w:p>
    <w:p w:rsidR="13BFFBCA" w:rsidP="13BFFBCA" w:rsidRDefault="13BFFBCA" w14:paraId="1FFFF63C" w14:textId="31FE9F2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</w:p>
    <w:p w:rsidR="4F3D2CB1" w:rsidP="13BFFBCA" w:rsidRDefault="4F3D2CB1" w14:paraId="6CC0A3B1" w14:textId="0EA8E5A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3BFFBCA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Apartado 1.2. Lectura del </w:t>
      </w:r>
      <w:r w:rsidRPr="13BFFBCA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stream</w:t>
      </w:r>
      <w:r w:rsidRPr="13BFFBCA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</w:t>
      </w:r>
      <w:r w:rsidRPr="13BFFBCA" w:rsidR="66D3B9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eventos</w:t>
      </w:r>
    </w:p>
    <w:p w:rsidR="4F3D2CB1" w:rsidP="13BFFBCA" w:rsidRDefault="4F3D2CB1" w14:paraId="60E8F16E" w14:textId="251F14E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Completa la constante </w:t>
      </w:r>
      <w:r w:rsidRPr="2AAA1787" w:rsidR="4F3D2CB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KAFKA_TOPIC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con el </w:t>
      </w:r>
      <w:r w:rsidRPr="2AAA1787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nombre del </w:t>
      </w:r>
      <w:r w:rsidRPr="2AAA1787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topic</w:t>
      </w:r>
      <w:r w:rsidRPr="2AAA1787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definido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en la </w:t>
      </w:r>
      <w:r w:rsidRPr="2AAA1787" w:rsidR="75E6006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entrega 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anterior de </w:t>
      </w:r>
      <w:r w:rsidRPr="2AAA1787" w:rsidR="41EAF05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Apache 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Kafka. Se debe reutilizar exactamente el mismo 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>topic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para consumir los eventos ya publicados.</w:t>
      </w:r>
    </w:p>
    <w:p w:rsidR="13BFFBCA" w:rsidP="13BFFBCA" w:rsidRDefault="13BFFBCA" w14:paraId="65B1BBB7" w14:textId="7A2DFC86">
      <w:pPr>
        <w:pStyle w:val="Normal"/>
        <w:ind w:left="0"/>
        <w:jc w:val="both"/>
        <w:rPr>
          <w:sz w:val="24"/>
          <w:szCs w:val="24"/>
        </w:rPr>
      </w:pPr>
    </w:p>
    <w:p w:rsidR="13BFFBCA" w:rsidP="13BFFBCA" w:rsidRDefault="13BFFBCA" w14:paraId="4D2E9649" w14:textId="28C46982">
      <w:pPr>
        <w:pStyle w:val="Normal"/>
        <w:ind w:left="0"/>
        <w:jc w:val="both"/>
        <w:rPr>
          <w:sz w:val="24"/>
          <w:szCs w:val="24"/>
        </w:rPr>
      </w:pPr>
    </w:p>
    <w:p w:rsidR="1FDA9440" w:rsidP="13BFFBCA" w:rsidRDefault="1FDA9440" w14:paraId="3C363C37" w14:textId="78718313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13BFFBCA" w:rsidR="5F4C67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Ejercicio 2. </w:t>
      </w:r>
      <w:r w:rsidRPr="13BFFBCA" w:rsidR="315835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Procesamiento en </w:t>
      </w:r>
      <w:r w:rsidRPr="13BFFBCA" w:rsidR="315835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streaming</w:t>
      </w:r>
    </w:p>
    <w:p w:rsidR="31583591" w:rsidP="13BFFBCA" w:rsidRDefault="31583591" w14:paraId="52DF9115" w14:textId="34A15AE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Se pide transformar los mensajes leídos desde Kafka y </w:t>
      </w:r>
      <w:r w:rsidRPr="13BFFBCA" w:rsidR="315835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calcular métricas agregadas </w:t>
      </w:r>
      <w:r w:rsidRPr="13BFFBCA" w:rsidR="315835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por jugador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mediante ventanas temporales en 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streaming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. Se requiere usar 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Spark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Structured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Streaming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</w:t>
      </w:r>
    </w:p>
    <w:p w:rsidR="5BBC614D" w:rsidP="5BBC614D" w:rsidRDefault="5BBC614D" w14:paraId="21453707" w14:textId="6005AD6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345545F6" w:rsidP="4DCDC237" w:rsidRDefault="345545F6" w14:paraId="672C0776" w14:textId="28B5D6B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3BFFBCA" w:rsidR="345545F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Apartado </w:t>
      </w:r>
      <w:r w:rsidRPr="13BFFBCA" w:rsidR="60B3524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13BFFBCA" w:rsidR="345545F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.1. </w:t>
      </w:r>
      <w:r w:rsidRPr="13BFFBCA" w:rsidR="26396D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Pars</w:t>
      </w:r>
      <w:r w:rsidRPr="13BFFBCA" w:rsidR="3277D9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eo</w:t>
      </w:r>
      <w:r w:rsidRPr="13BFFBCA" w:rsidR="26396D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del mensaj</w:t>
      </w:r>
      <w:r w:rsidRPr="13BFFBCA" w:rsidR="1F136D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</w:t>
      </w:r>
    </w:p>
    <w:p w:rsidR="4DA59E4A" w:rsidP="13BFFBCA" w:rsidRDefault="4DA59E4A" w14:paraId="00BA89E7" w14:textId="4B94DF8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Implementa la transformación del 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stream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para 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deserializar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el contenido de los mensajes recibidos desde Kafka utilizando el esquema definido en el ejercicio anterior.</w:t>
      </w:r>
    </w:p>
    <w:p w:rsidR="4DA59E4A" w:rsidP="13BFFBCA" w:rsidRDefault="4DA59E4A" w14:paraId="5448625D" w14:textId="4D36984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Debe tenerse en cuenta que el contenido de los mensajes en Kafka se recibe en bytes, por lo que será necesario </w:t>
      </w:r>
      <w:r w:rsidRPr="13BFFBCA" w:rsidR="4DA59E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convertir </w:t>
      </w:r>
      <w:r w:rsidRPr="13BFFBCA" w:rsidR="21A4315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su contenido</w:t>
      </w:r>
      <w:r w:rsidRPr="13BFFBCA" w:rsidR="4DA59E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a texto antes de aplicar el </w:t>
      </w:r>
      <w:r w:rsidRPr="13BFFBCA" w:rsidR="4DA59E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pars</w:t>
      </w:r>
      <w:r w:rsidRPr="13BFFBCA" w:rsidR="6DC6F5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eo</w:t>
      </w:r>
      <w:r w:rsidRPr="13BFFBCA" w:rsidR="6DC6F5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del mensaje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 Para ello, puede utilizarse una transformación como</w:t>
      </w:r>
      <w:r w:rsidRPr="13BFFBCA" w:rsidR="2AD3A2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selectExpr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('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CAST(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value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AS STRING) AS 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json_str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')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</w:t>
      </w:r>
    </w:p>
    <w:p w:rsidR="5BBC614D" w:rsidP="5BBC614D" w:rsidRDefault="5BBC614D" w14:paraId="641E1B2C" w14:textId="7B404D9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1CF6B085" w:rsidP="13BFFBCA" w:rsidRDefault="1CF6B085" w14:paraId="1DBE3365" w14:textId="4B8EC83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Apartado 2.2. Agregaciones por jugador en ventanas temporales</w:t>
      </w:r>
    </w:p>
    <w:p w:rsidR="1CF6B085" w:rsidP="13BFFBCA" w:rsidRDefault="1CF6B085" w14:paraId="209CED24" w14:textId="62A65F0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Implementa un flujo de agregación en </w:t>
      </w: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streaming</w:t>
      </w: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por jugador utilizando ventanas temporales deslizantes y </w:t>
      </w: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watermark</w:t>
      </w: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. La agregación debe agrupar, como mínimo, por </w:t>
      </w:r>
      <w:r w:rsidRPr="13BFFBCA" w:rsidR="1CF6B08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ventana temporal, partido y jugador</w:t>
      </w: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</w:p>
    <w:p w:rsidR="0D42F5E6" w:rsidP="13BFFBCA" w:rsidRDefault="0D42F5E6" w14:paraId="5CCF55DA" w14:textId="3C9792D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3BFFBCA" w:rsidR="0D42F5E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Se debe usar </w:t>
      </w:r>
      <w:r w:rsidRPr="13BFFBCA" w:rsidR="5A42E97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un </w:t>
      </w:r>
      <w:r w:rsidRPr="13BFFBCA" w:rsidR="5A42E9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watermark</w:t>
      </w:r>
      <w:r w:rsidRPr="13BFFBCA" w:rsidR="5A42E9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 2 minutos</w:t>
      </w:r>
      <w:r w:rsidRPr="13BFFBCA" w:rsidR="5A42E97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13BFFBCA" w:rsidR="5A42E97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para tolerar la llegada de eventos tardíos</w:t>
      </w:r>
      <w:r w:rsidRPr="13BFFBCA" w:rsidR="6A771C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así como </w:t>
      </w:r>
      <w:r w:rsidRPr="13BFFBCA" w:rsidR="5A42E9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ventanas deslizantes de 1 minuto </w:t>
      </w:r>
      <w:r w:rsidRPr="13BFFBCA" w:rsidR="5A42E9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con deslizamiento de 30 segundos</w:t>
      </w:r>
      <w:r w:rsidRPr="13BFFBCA" w:rsidR="5A42E97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</w:p>
    <w:p w:rsidR="5BBC614D" w:rsidP="2AAA1787" w:rsidRDefault="5BBC614D" w14:paraId="67306735" w14:textId="66DCB1EC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AAA1787" w:rsidR="55D551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Tras ello, se deben </w:t>
      </w:r>
      <w:r w:rsidRPr="2AAA1787" w:rsidR="29BEA8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</w:t>
      </w:r>
      <w:r w:rsidRPr="2AAA1787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alcular</w:t>
      </w:r>
      <w:r w:rsidRPr="2AAA1787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las siguientes métricas por grupo, redondeando a dos decimales l</w:t>
      </w:r>
      <w:r w:rsidRPr="2AAA1787" w:rsidR="338C06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as métricas necesarias:</w:t>
      </w:r>
    </w:p>
    <w:p w:rsidR="1CF6B085" w:rsidP="13BFFBCA" w:rsidRDefault="1CF6B085" w14:paraId="55C46E7C" w14:textId="0749DA6F">
      <w:pPr>
        <w:pStyle w:val="Prrafodelista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Número de eventos</w:t>
      </w:r>
    </w:p>
    <w:p w:rsidR="1CF6B085" w:rsidP="13BFFBCA" w:rsidRDefault="1CF6B085" w14:paraId="3A4FB138" w14:textId="5050FE11">
      <w:pPr>
        <w:pStyle w:val="Prrafodelista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Frecuencia cardiaca media</w:t>
      </w:r>
    </w:p>
    <w:p w:rsidR="1CF6B085" w:rsidP="13BFFBCA" w:rsidRDefault="1CF6B085" w14:paraId="3C749457" w14:textId="3F816FC6">
      <w:pPr>
        <w:pStyle w:val="Prrafodelista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Desviación estándar de la frecuencia cardiaca</w:t>
      </w:r>
    </w:p>
    <w:p w:rsidR="1CF6B085" w:rsidP="13BFFBCA" w:rsidRDefault="1CF6B085" w14:paraId="1972CA30" w14:textId="1AFBB911">
      <w:pPr>
        <w:pStyle w:val="Prrafodelista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Frecuencia cardiaca máxima</w:t>
      </w:r>
    </w:p>
    <w:p w:rsidR="13BFFBCA" w:rsidP="13BFFBCA" w:rsidRDefault="13BFFBCA" w14:paraId="7B14B5FD" w14:textId="266E7CC9">
      <w:pPr>
        <w:pStyle w:val="Prrafodelista"/>
        <w:suppressLineNumbers w:val="0"/>
        <w:bidi w:val="0"/>
        <w:spacing w:before="0" w:beforeAutospacing="off" w:after="160" w:afterAutospacing="off" w:line="259" w:lineRule="auto"/>
        <w:ind w:left="72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3A397DDA" w:rsidP="13BFFBCA" w:rsidRDefault="3A397DDA" w14:paraId="329C1CFC" w14:textId="1AECA1D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3BFFBCA" w:rsidR="3A397DD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Apartado 2.3. Salida del stream por consola</w:t>
      </w:r>
    </w:p>
    <w:p w:rsidR="2365A1DB" w:rsidP="2AAA1787" w:rsidRDefault="2365A1DB" w14:paraId="71061164" w14:textId="2DA5A4EA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Completa la escritura del 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stream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para mostrar l</w:t>
      </w:r>
      <w:r w:rsidRPr="2AAA1787" w:rsidR="697378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os resultados en </w:t>
      </w:r>
      <w:r w:rsidRPr="2AAA1787" w:rsidR="697378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streaming</w:t>
      </w:r>
      <w:r w:rsidRPr="2AAA1787" w:rsidR="697378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utilizando el </w:t>
      </w:r>
      <w:r w:rsidRPr="2AAA1787" w:rsidR="697378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modo </w:t>
      </w:r>
      <w:r w:rsidRPr="2AAA1787" w:rsidR="69737865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update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. Para esta práctica no es necesario configurar 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checkpointing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ya que la salida se </w:t>
      </w:r>
      <w:r w:rsidRPr="2AAA1787" w:rsidR="746211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debe 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realiza</w:t>
      </w:r>
      <w:r w:rsidRPr="2AAA1787" w:rsidR="600E48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2AAA1787" w:rsidR="166C8C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por consola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con fines de depuración y validación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 La salida deberá permanecer activa mientras se estén publicando eventos desde Kafka.</w:t>
      </w:r>
    </w:p>
    <w:p w:rsidR="2365A1DB" w:rsidP="2AAA1787" w:rsidRDefault="2365A1DB" w14:paraId="0C19119C" w14:textId="7553D26E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Para facilitar la visualización de los resultados completos en consola, se recomienda desactivar el truncado de columnas mediante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option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('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tr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uncate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',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'false') 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y consultar los logs del contenedor de 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Ju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pyter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c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on el comando: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do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cker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c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o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mpose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l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ogs -f 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ju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pyter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.</w:t>
      </w:r>
    </w:p>
    <w:p w:rsidR="13BFFBCA" w:rsidP="2AAA1787" w:rsidRDefault="13BFFBCA" w14:paraId="5C8C054F" w14:textId="34474956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380EB575" w:rsidP="5BBC614D" w:rsidRDefault="380EB575" w14:paraId="4429E4F1" w14:textId="56E9F80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Pr="5BBC614D" w:rsidR="380EB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Entregables</w:t>
      </w:r>
    </w:p>
    <w:p w:rsidR="380EB575" w:rsidP="13BFFBCA" w:rsidRDefault="380EB575" w14:paraId="249DF84E" w14:textId="0136D23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3BFFBCA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 deberá entregar un único archivo comprimido </w:t>
      </w:r>
      <w:r w:rsidRPr="13BFFBCA" w:rsidR="3FE260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formato .zip </w:t>
      </w:r>
      <w:r w:rsidRPr="13BFFBCA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el Aula Virtual con los siguientes </w:t>
      </w:r>
      <w:r w:rsidRPr="13BFFBCA" w:rsidR="3311F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archivos</w:t>
      </w:r>
      <w:r w:rsidRPr="13BFFBCA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446CE857" w:rsidP="13BFFBCA" w:rsidRDefault="446CE857" w14:paraId="6FE6E17E" w14:textId="22EEA47A">
      <w:pPr>
        <w:pStyle w:val="Prrafodelista"/>
        <w:numPr>
          <w:ilvl w:val="0"/>
          <w:numId w:val="28"/>
        </w:numPr>
        <w:suppressLineNumbers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3BFFBCA" w:rsidR="446CE8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spark_streaming.ipynb</w:t>
      </w:r>
      <w:r w:rsidRPr="13BFFBCA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</w:t>
      </w:r>
      <w:r w:rsidRPr="13BFFBCA" w:rsidR="583AE7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Notebook completado con todas las celdas / </w:t>
      </w:r>
      <w:r w:rsidRPr="13BFFBCA" w:rsidR="583AE7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TODOs</w:t>
      </w:r>
      <w:r w:rsidRPr="13BFFBCA" w:rsidR="583AE7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resueltas.</w:t>
      </w:r>
    </w:p>
    <w:p w:rsidR="5E6FD155" w:rsidP="13BFFBCA" w:rsidRDefault="5E6FD155" w14:paraId="73345580" w14:textId="3F1FE71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Debe incluirse una </w:t>
      </w:r>
      <w:r w:rsidRPr="13BFFBCA" w:rsidR="5E6FD15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memoria explicativa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en la que se describan</w:t>
      </w:r>
      <w:r w:rsidRPr="13BFFBCA" w:rsidR="5E51B03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el esquema del mensaje utilizado para 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>deserializar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el JSON y las transformaciones aplicadas sobre el 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>stream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. Asimismo, se deberá explicar la 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consulta en 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>Spark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>Structured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>Streaming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>implementada</w:t>
      </w:r>
      <w:r w:rsidRPr="13BFFBCA" w:rsidR="2C40A9F6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13BFFBCA" w:rsidR="7E8CF1B5">
        <w:rPr>
          <w:rFonts w:ascii="Calibri" w:hAnsi="Calibri" w:eastAsia="Calibri" w:cs="Calibri"/>
          <w:noProof w:val="0"/>
          <w:sz w:val="24"/>
          <w:szCs w:val="24"/>
          <w:lang w:val="es-ES"/>
        </w:rPr>
        <w:t>S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>e deben especificar los requisitos del entorno y una guía clara de instalación y ejecución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>. Esta memoria podrá entregarse como un documento único junto con la práctica anterior de Kafka, o bien como una memoria independiente para esta continuación.</w:t>
      </w:r>
    </w:p>
    <w:p>
      <w:pPr>
        <w:jc w:val="center"/>
      </w:pPr>
      <w:r>
        <w:rPr>
          <w:rFonts w:ascii="Aptos" w:hAnsi="Aptos"/>
          <w:b/>
          <w:color w:val="17365D"/>
          <w:sz w:val="26"/>
        </w:rPr>
        <w:t>MATERIAL DOCENTE EN ABIERTO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0709" w:rsidP="001C1D19" w:rsidRDefault="00480709" w14:paraId="650F7A72" w14:textId="77777777">
      <w:pPr>
        <w:spacing w:after="0" w:line="240" w:lineRule="auto"/>
      </w:pPr>
      <w:r>
        <w:separator/>
      </w:r>
    </w:p>
  </w:endnote>
  <w:endnote w:type="continuationSeparator" w:id="0">
    <w:p w:rsidR="00480709" w:rsidP="001C1D19" w:rsidRDefault="00480709" w14:paraId="373B17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D69DF" w:rsidRDefault="002D69DF" w14:paraId="10FA9C48" w14:textId="5A29D899">
    <w:pPr>
      <w:pStyle w:val="Piedepgina"/>
      <w:jc w:val="center"/>
    </w:pPr>
    <w:r>
      <w:rPr>
        <w:rFonts w:ascii="Aptos" w:hAnsi="Aptos"/>
        <w:b w:val="0"/>
        <w:color w:val="666666"/>
        <w:sz w:val="16"/>
      </w:rPr>
      <w:t>Material docente en abierto URJC · CC BY-SA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0709" w:rsidP="001C1D19" w:rsidRDefault="00480709" w14:paraId="0C13A470" w14:textId="77777777">
      <w:pPr>
        <w:spacing w:after="0" w:line="240" w:lineRule="auto"/>
      </w:pPr>
      <w:r>
        <w:separator/>
      </w:r>
    </w:p>
  </w:footnote>
  <w:footnote w:type="continuationSeparator" w:id="0">
    <w:p w:rsidR="00480709" w:rsidP="001C1D19" w:rsidRDefault="00480709" w14:paraId="2F3D6F9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782" w:type="dxa"/>
      <w:tblInd w:w="-43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553"/>
      <w:gridCol w:w="7229"/>
    </w:tblGrid>
    <w:tr w:rsidR="001C1D19" w:rsidTr="5BBC614D" w14:paraId="7434BDBC" w14:textId="77777777">
      <w:trPr>
        <w:trHeight w:val="1123"/>
      </w:trPr>
      <w:tc>
        <w:tcPr>
          <w:tcW w:w="2553" w:type="dxa"/>
          <w:tcMar/>
        </w:tcPr>
        <w:p w:rsidR="001C1D19" w:rsidP="001C1D19" w:rsidRDefault="001C1D19" w14:paraId="6D74D2F6" w14:textId="77777777">
          <w:pPr>
            <w:pStyle w:val="Encabezado"/>
            <w:jc w:val="center"/>
            <w:rPr>
              <w:i/>
              <w:iCs/>
              <w:sz w:val="22"/>
              <w:szCs w:val="22"/>
            </w:rPr>
          </w:pPr>
          <w:r>
            <w:rPr>
              <w:b/>
              <w:noProof/>
            </w:rPr>
            <w:drawing>
              <wp:inline distT="0" distB="0" distL="0" distR="0" wp14:anchorId="265FD739" wp14:editId="45D07E59">
                <wp:extent cx="1212850" cy="485140"/>
                <wp:effectExtent l="0" t="0" r="6350" b="0"/>
                <wp:docPr id="912297179" name="Imagen 912297179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Text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0" cy="48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tcMar/>
        </w:tcPr>
        <w:p w:rsidR="5BBC614D" w:rsidP="5BBC614D" w:rsidRDefault="5BBC614D" w14:paraId="73B890F9" w14:textId="3C9900B1">
          <w:pPr>
            <w:pStyle w:val="Textoindependiente"/>
            <w:jc w:val="right"/>
            <w:rPr>
              <w:i w:val="1"/>
              <w:iCs w:val="1"/>
              <w:sz w:val="12"/>
              <w:szCs w:val="12"/>
            </w:rPr>
          </w:pPr>
        </w:p>
        <w:p w:rsidRPr="00E85FEA" w:rsidR="001C1D19" w:rsidP="5BBC614D" w:rsidRDefault="001C1D19" w14:paraId="3F2D30AB" w14:textId="40BEF28D">
          <w:pPr>
            <w:pStyle w:val="Textoindependiente"/>
            <w:jc w:val="right"/>
            <w:rPr>
              <w:i w:val="1"/>
              <w:iCs w:val="1"/>
            </w:rPr>
          </w:pPr>
          <w:r w:rsidRPr="5BBC614D" w:rsidR="5BBC614D">
            <w:rPr>
              <w:i w:val="1"/>
              <w:iCs w:val="1"/>
            </w:rPr>
            <w:t xml:space="preserve">Tema </w:t>
          </w:r>
          <w:r w:rsidRPr="5BBC614D" w:rsidR="5BBC614D">
            <w:rPr>
              <w:i w:val="1"/>
              <w:iCs w:val="1"/>
            </w:rPr>
            <w:t>2</w:t>
          </w:r>
          <w:r w:rsidRPr="5BBC614D" w:rsidR="5BBC614D">
            <w:rPr>
              <w:i w:val="1"/>
              <w:iCs w:val="1"/>
            </w:rPr>
            <w:t xml:space="preserve"> – Big Data Processing II</w:t>
          </w:r>
          <w:r w:rsidRPr="5BBC614D" w:rsidR="5BBC614D">
            <w:rPr>
              <w:i w:val="1"/>
              <w:iCs w:val="1"/>
            </w:rPr>
            <w:t xml:space="preserve"> </w:t>
          </w:r>
        </w:p>
        <w:p w:rsidRPr="00E85FEA" w:rsidR="001C1D19" w:rsidP="5BBC614D" w:rsidRDefault="001C1D19" w14:paraId="43B0E457" w14:textId="1817BC0B">
          <w:pPr>
            <w:pStyle w:val="Textoindependiente"/>
            <w:suppressLineNumbers w:val="0"/>
            <w:bidi w:val="0"/>
            <w:spacing w:before="0" w:beforeAutospacing="off" w:after="140" w:afterAutospacing="off" w:line="288" w:lineRule="auto"/>
            <w:ind w:left="0" w:right="0"/>
            <w:jc w:val="right"/>
            <w:rPr>
              <w:i w:val="1"/>
              <w:iCs w:val="1"/>
            </w:rPr>
          </w:pPr>
          <w:r w:rsidRPr="5BBC614D" w:rsidR="5BBC614D">
            <w:rPr>
              <w:i w:val="1"/>
              <w:iCs w:val="1"/>
            </w:rPr>
            <w:t>Máster Universitario en Análisis de Datos Deportivos</w:t>
          </w:r>
        </w:p>
      </w:tc>
    </w:tr>
  </w:tbl>
  <w:p w:rsidR="001C1D19" w:rsidP="001C1D19" w:rsidRDefault="001C1D19" w14:paraId="434C9145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5ebe7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8808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d4ed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582d54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d924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c0c99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d5653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e55bd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9e2498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e1ef9d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c0544d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7">
    <w:nsid w:val="2da3adc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af7c8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be1fe2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c5261c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3">
    <w:nsid w:val="6f878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efa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3b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f70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2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9">
    <w:nsid w:val="79a24b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8">
    <w:nsid w:val="6bc5155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5a0049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419e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1f6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0" w15:restartNumberingAfterBreak="0">
    <w:nsid w:val="047415A2"/>
    <w:multiLevelType w:val="hybridMultilevel"/>
    <w:tmpl w:val="C144DA52"/>
    <w:lvl w:ilvl="0" w:tplc="0F56BB9C">
      <w:numFmt w:val="bullet"/>
      <w:lvlText w:val="-"/>
      <w:lvlJc w:val="left"/>
      <w:pPr>
        <w:ind w:left="1068" w:hanging="360"/>
      </w:pPr>
      <w:rPr>
        <w:rFonts w:hint="default" w:ascii="Calibri" w:hAnsi="Calibri" w:eastAsia="Calibri" w:cs="Calibri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826F02"/>
    <w:multiLevelType w:val="hybridMultilevel"/>
    <w:tmpl w:val="C0D8A272"/>
    <w:lvl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14498B"/>
    <w:multiLevelType w:val="multilevel"/>
    <w:tmpl w:val="251E32D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0CC460AF"/>
    <w:multiLevelType w:val="hybridMultilevel"/>
    <w:tmpl w:val="B6D49620"/>
    <w:lvl w:ilvl="0">
      <w:start w:val="1"/>
      <w:numFmt w:val="lowerLetter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10F6C"/>
    <w:multiLevelType w:val="hybridMultilevel"/>
    <w:tmpl w:val="3D5A031A"/>
    <w:lvl w:ilvl="0" w:tplc="D9C28C1A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263031951">
    <w:abstractNumId w:val="2"/>
  </w:num>
  <w:num w:numId="2" w16cid:durableId="2147241325">
    <w:abstractNumId w:val="0"/>
  </w:num>
  <w:num w:numId="3" w16cid:durableId="776408313">
    <w:abstractNumId w:val="3"/>
  </w:num>
  <w:num w:numId="4" w16cid:durableId="823738201">
    <w:abstractNumId w:val="4"/>
  </w:num>
  <w:num w:numId="5" w16cid:durableId="86737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05"/>
    <w:rsid w:val="0001635B"/>
    <w:rsid w:val="000270DA"/>
    <w:rsid w:val="00077772"/>
    <w:rsid w:val="0009724C"/>
    <w:rsid w:val="000A4377"/>
    <w:rsid w:val="000B647E"/>
    <w:rsid w:val="00133710"/>
    <w:rsid w:val="00171CAA"/>
    <w:rsid w:val="0019555A"/>
    <w:rsid w:val="001C1D19"/>
    <w:rsid w:val="001E26B7"/>
    <w:rsid w:val="0022552A"/>
    <w:rsid w:val="00262B45"/>
    <w:rsid w:val="00274A7F"/>
    <w:rsid w:val="002D69DF"/>
    <w:rsid w:val="0036322B"/>
    <w:rsid w:val="003B53A7"/>
    <w:rsid w:val="003D0DDC"/>
    <w:rsid w:val="003D2CE3"/>
    <w:rsid w:val="003D5EBA"/>
    <w:rsid w:val="003E5188"/>
    <w:rsid w:val="00406176"/>
    <w:rsid w:val="00406767"/>
    <w:rsid w:val="00413305"/>
    <w:rsid w:val="00480709"/>
    <w:rsid w:val="005618F2"/>
    <w:rsid w:val="00574A39"/>
    <w:rsid w:val="005F3012"/>
    <w:rsid w:val="006073A7"/>
    <w:rsid w:val="0064201B"/>
    <w:rsid w:val="00643754"/>
    <w:rsid w:val="00651829"/>
    <w:rsid w:val="006B10AD"/>
    <w:rsid w:val="006B7F24"/>
    <w:rsid w:val="006F5FB3"/>
    <w:rsid w:val="0070086E"/>
    <w:rsid w:val="00716574"/>
    <w:rsid w:val="00721B01"/>
    <w:rsid w:val="007547E6"/>
    <w:rsid w:val="007A288C"/>
    <w:rsid w:val="007C7440"/>
    <w:rsid w:val="008062A9"/>
    <w:rsid w:val="008B72FB"/>
    <w:rsid w:val="008C64AB"/>
    <w:rsid w:val="008C8050"/>
    <w:rsid w:val="008D07A1"/>
    <w:rsid w:val="008E5506"/>
    <w:rsid w:val="0097418E"/>
    <w:rsid w:val="00976DD4"/>
    <w:rsid w:val="009A231A"/>
    <w:rsid w:val="009B12C0"/>
    <w:rsid w:val="009B3FF0"/>
    <w:rsid w:val="009C1003"/>
    <w:rsid w:val="009D69C6"/>
    <w:rsid w:val="00A1580D"/>
    <w:rsid w:val="00A54DF7"/>
    <w:rsid w:val="00A61F1A"/>
    <w:rsid w:val="00A7DC39"/>
    <w:rsid w:val="00AD681D"/>
    <w:rsid w:val="00AF0139"/>
    <w:rsid w:val="00B157BA"/>
    <w:rsid w:val="00B334EE"/>
    <w:rsid w:val="00B71EA7"/>
    <w:rsid w:val="00BE74E2"/>
    <w:rsid w:val="00BF32C6"/>
    <w:rsid w:val="00C111BA"/>
    <w:rsid w:val="00C52C9C"/>
    <w:rsid w:val="00C57639"/>
    <w:rsid w:val="00CD6F4D"/>
    <w:rsid w:val="00D00CA5"/>
    <w:rsid w:val="00D25625"/>
    <w:rsid w:val="00D52570"/>
    <w:rsid w:val="00D56D10"/>
    <w:rsid w:val="00DA0A6A"/>
    <w:rsid w:val="00DC0601"/>
    <w:rsid w:val="00DC226F"/>
    <w:rsid w:val="00DC5EBD"/>
    <w:rsid w:val="00DF5CDC"/>
    <w:rsid w:val="00E101B1"/>
    <w:rsid w:val="00E3024B"/>
    <w:rsid w:val="00E55529"/>
    <w:rsid w:val="00E6457C"/>
    <w:rsid w:val="00E8428F"/>
    <w:rsid w:val="00EE1BF6"/>
    <w:rsid w:val="00EF2061"/>
    <w:rsid w:val="00F159B7"/>
    <w:rsid w:val="00F422B6"/>
    <w:rsid w:val="00F54ED4"/>
    <w:rsid w:val="00FF72E6"/>
    <w:rsid w:val="01490ECA"/>
    <w:rsid w:val="017E09DB"/>
    <w:rsid w:val="0245B0F7"/>
    <w:rsid w:val="0248F896"/>
    <w:rsid w:val="02572854"/>
    <w:rsid w:val="02BD1C7A"/>
    <w:rsid w:val="02F2C67D"/>
    <w:rsid w:val="02F9A69A"/>
    <w:rsid w:val="030913E7"/>
    <w:rsid w:val="0358256B"/>
    <w:rsid w:val="03601B73"/>
    <w:rsid w:val="0394EBEC"/>
    <w:rsid w:val="03C9CB2C"/>
    <w:rsid w:val="0408115A"/>
    <w:rsid w:val="040CF29E"/>
    <w:rsid w:val="04B910DC"/>
    <w:rsid w:val="04C9648F"/>
    <w:rsid w:val="050C51F1"/>
    <w:rsid w:val="051752C7"/>
    <w:rsid w:val="053E7340"/>
    <w:rsid w:val="058145A3"/>
    <w:rsid w:val="0595751B"/>
    <w:rsid w:val="05CBB326"/>
    <w:rsid w:val="06283A08"/>
    <w:rsid w:val="06323426"/>
    <w:rsid w:val="064B6FA9"/>
    <w:rsid w:val="0656AF86"/>
    <w:rsid w:val="0669BF2F"/>
    <w:rsid w:val="06BE240B"/>
    <w:rsid w:val="06CAC0D7"/>
    <w:rsid w:val="06CC5C73"/>
    <w:rsid w:val="07229B51"/>
    <w:rsid w:val="07D3E824"/>
    <w:rsid w:val="07DDFF4A"/>
    <w:rsid w:val="07EFEB61"/>
    <w:rsid w:val="082FE66B"/>
    <w:rsid w:val="0836E471"/>
    <w:rsid w:val="08920AB0"/>
    <w:rsid w:val="08B2E4E7"/>
    <w:rsid w:val="08DC0C5D"/>
    <w:rsid w:val="0914D066"/>
    <w:rsid w:val="093088B6"/>
    <w:rsid w:val="098B9C63"/>
    <w:rsid w:val="09CA2D23"/>
    <w:rsid w:val="09D2AF06"/>
    <w:rsid w:val="0A1A2EBE"/>
    <w:rsid w:val="0A1DBC18"/>
    <w:rsid w:val="0A40A923"/>
    <w:rsid w:val="0A43A070"/>
    <w:rsid w:val="0A5C0A5C"/>
    <w:rsid w:val="0A66BEB3"/>
    <w:rsid w:val="0A92AB46"/>
    <w:rsid w:val="0AA789EB"/>
    <w:rsid w:val="0AAC399B"/>
    <w:rsid w:val="0ADF59EE"/>
    <w:rsid w:val="0AE43DAA"/>
    <w:rsid w:val="0AE9D575"/>
    <w:rsid w:val="0AEC84EE"/>
    <w:rsid w:val="0B18DF6B"/>
    <w:rsid w:val="0B1D62E6"/>
    <w:rsid w:val="0B434048"/>
    <w:rsid w:val="0B60DC18"/>
    <w:rsid w:val="0B629361"/>
    <w:rsid w:val="0B6C3DFD"/>
    <w:rsid w:val="0BD4A3F8"/>
    <w:rsid w:val="0C19CF2E"/>
    <w:rsid w:val="0C30C07D"/>
    <w:rsid w:val="0C57984C"/>
    <w:rsid w:val="0CBC247B"/>
    <w:rsid w:val="0CD8F11F"/>
    <w:rsid w:val="0D0D4495"/>
    <w:rsid w:val="0D1C1206"/>
    <w:rsid w:val="0D352B20"/>
    <w:rsid w:val="0D414941"/>
    <w:rsid w:val="0D42F5E6"/>
    <w:rsid w:val="0D882674"/>
    <w:rsid w:val="0D94C5A5"/>
    <w:rsid w:val="0DCF1E82"/>
    <w:rsid w:val="0DF929C1"/>
    <w:rsid w:val="0E1724CE"/>
    <w:rsid w:val="0E6AAD73"/>
    <w:rsid w:val="0E859556"/>
    <w:rsid w:val="0F3446F8"/>
    <w:rsid w:val="0F5603E5"/>
    <w:rsid w:val="0F6F222B"/>
    <w:rsid w:val="0F8E607D"/>
    <w:rsid w:val="0FD8FD20"/>
    <w:rsid w:val="1009ADED"/>
    <w:rsid w:val="10134DF0"/>
    <w:rsid w:val="1058071B"/>
    <w:rsid w:val="10C79F79"/>
    <w:rsid w:val="10F2DA31"/>
    <w:rsid w:val="11E023A9"/>
    <w:rsid w:val="11FBEBE6"/>
    <w:rsid w:val="12136CE4"/>
    <w:rsid w:val="1262CF83"/>
    <w:rsid w:val="12AED9AB"/>
    <w:rsid w:val="12C43287"/>
    <w:rsid w:val="13068341"/>
    <w:rsid w:val="131040C0"/>
    <w:rsid w:val="1361D4C6"/>
    <w:rsid w:val="13BFFBCA"/>
    <w:rsid w:val="13D198C1"/>
    <w:rsid w:val="14928145"/>
    <w:rsid w:val="149BFBAE"/>
    <w:rsid w:val="14A00EE2"/>
    <w:rsid w:val="14F787E4"/>
    <w:rsid w:val="15050662"/>
    <w:rsid w:val="152504F7"/>
    <w:rsid w:val="1554AC37"/>
    <w:rsid w:val="15993A06"/>
    <w:rsid w:val="16273DED"/>
    <w:rsid w:val="1665ECEE"/>
    <w:rsid w:val="166C8CF2"/>
    <w:rsid w:val="16B0A999"/>
    <w:rsid w:val="16EB8FEF"/>
    <w:rsid w:val="16F78D62"/>
    <w:rsid w:val="172B1217"/>
    <w:rsid w:val="1752CAC8"/>
    <w:rsid w:val="175EE9AF"/>
    <w:rsid w:val="1787A46B"/>
    <w:rsid w:val="17F94DEB"/>
    <w:rsid w:val="1865D40C"/>
    <w:rsid w:val="18863A06"/>
    <w:rsid w:val="18FF78D3"/>
    <w:rsid w:val="192D5FED"/>
    <w:rsid w:val="193CF919"/>
    <w:rsid w:val="19459F46"/>
    <w:rsid w:val="19A5D74F"/>
    <w:rsid w:val="1A671544"/>
    <w:rsid w:val="1AFA2780"/>
    <w:rsid w:val="1B2B1F93"/>
    <w:rsid w:val="1B68EFE3"/>
    <w:rsid w:val="1BF186AF"/>
    <w:rsid w:val="1C2D99B4"/>
    <w:rsid w:val="1C3083B1"/>
    <w:rsid w:val="1C4D9710"/>
    <w:rsid w:val="1C734C29"/>
    <w:rsid w:val="1CE1FE37"/>
    <w:rsid w:val="1CF6B085"/>
    <w:rsid w:val="1D2CBB82"/>
    <w:rsid w:val="1D4F5178"/>
    <w:rsid w:val="1D745942"/>
    <w:rsid w:val="1DCF2437"/>
    <w:rsid w:val="1E3503C9"/>
    <w:rsid w:val="1E58994B"/>
    <w:rsid w:val="1E5C8825"/>
    <w:rsid w:val="1E64BDB5"/>
    <w:rsid w:val="1E8B29C8"/>
    <w:rsid w:val="1EB23938"/>
    <w:rsid w:val="1ED14A34"/>
    <w:rsid w:val="1F136D26"/>
    <w:rsid w:val="1F325A52"/>
    <w:rsid w:val="1FDA9440"/>
    <w:rsid w:val="1FED96D8"/>
    <w:rsid w:val="200944D8"/>
    <w:rsid w:val="202B84E9"/>
    <w:rsid w:val="2034B005"/>
    <w:rsid w:val="20408BDB"/>
    <w:rsid w:val="205FBBBD"/>
    <w:rsid w:val="20827453"/>
    <w:rsid w:val="20959CA3"/>
    <w:rsid w:val="20BE7359"/>
    <w:rsid w:val="20DC0E86"/>
    <w:rsid w:val="20FB8440"/>
    <w:rsid w:val="210643A9"/>
    <w:rsid w:val="2120D9DF"/>
    <w:rsid w:val="21713914"/>
    <w:rsid w:val="2197F45E"/>
    <w:rsid w:val="21A4315C"/>
    <w:rsid w:val="21AC9D96"/>
    <w:rsid w:val="21AD4586"/>
    <w:rsid w:val="21B4D210"/>
    <w:rsid w:val="223BB373"/>
    <w:rsid w:val="224C80A3"/>
    <w:rsid w:val="227649B9"/>
    <w:rsid w:val="228882EE"/>
    <w:rsid w:val="22A2AC1D"/>
    <w:rsid w:val="22ECFB69"/>
    <w:rsid w:val="230B309E"/>
    <w:rsid w:val="23584C90"/>
    <w:rsid w:val="23602C3B"/>
    <w:rsid w:val="2365A1DB"/>
    <w:rsid w:val="23BEF6F1"/>
    <w:rsid w:val="23F0A86C"/>
    <w:rsid w:val="240190A5"/>
    <w:rsid w:val="2432B91F"/>
    <w:rsid w:val="24574A78"/>
    <w:rsid w:val="249518ED"/>
    <w:rsid w:val="24B04247"/>
    <w:rsid w:val="24CB0513"/>
    <w:rsid w:val="24F8317F"/>
    <w:rsid w:val="256DB8D6"/>
    <w:rsid w:val="25AF00BE"/>
    <w:rsid w:val="25DF967D"/>
    <w:rsid w:val="25E696DD"/>
    <w:rsid w:val="26102596"/>
    <w:rsid w:val="26193F7D"/>
    <w:rsid w:val="26396DFD"/>
    <w:rsid w:val="2668F015"/>
    <w:rsid w:val="26EFF127"/>
    <w:rsid w:val="27754AA8"/>
    <w:rsid w:val="2775B4CF"/>
    <w:rsid w:val="27C12799"/>
    <w:rsid w:val="27E2ADDF"/>
    <w:rsid w:val="27FEBCAB"/>
    <w:rsid w:val="280195EC"/>
    <w:rsid w:val="280D3D51"/>
    <w:rsid w:val="281A3D16"/>
    <w:rsid w:val="28461AC4"/>
    <w:rsid w:val="2863502F"/>
    <w:rsid w:val="28CCD14F"/>
    <w:rsid w:val="2934D105"/>
    <w:rsid w:val="29396C2E"/>
    <w:rsid w:val="29696FB4"/>
    <w:rsid w:val="29963BEE"/>
    <w:rsid w:val="29BEA880"/>
    <w:rsid w:val="29C58870"/>
    <w:rsid w:val="29D40F54"/>
    <w:rsid w:val="29E1C490"/>
    <w:rsid w:val="29E1E3FB"/>
    <w:rsid w:val="2A004AAE"/>
    <w:rsid w:val="2A478E1C"/>
    <w:rsid w:val="2A6DE9CB"/>
    <w:rsid w:val="2A76A93D"/>
    <w:rsid w:val="2A892CF4"/>
    <w:rsid w:val="2AAA1787"/>
    <w:rsid w:val="2AD3A211"/>
    <w:rsid w:val="2B0E29FE"/>
    <w:rsid w:val="2B5D3E0D"/>
    <w:rsid w:val="2BAF39B3"/>
    <w:rsid w:val="2BE455F9"/>
    <w:rsid w:val="2BEDC27D"/>
    <w:rsid w:val="2C084CFA"/>
    <w:rsid w:val="2C3D9CC7"/>
    <w:rsid w:val="2C40A9F6"/>
    <w:rsid w:val="2CB30226"/>
    <w:rsid w:val="2D18C09D"/>
    <w:rsid w:val="2DF551B5"/>
    <w:rsid w:val="2E27DA5F"/>
    <w:rsid w:val="2EAFA630"/>
    <w:rsid w:val="2EBB037E"/>
    <w:rsid w:val="2EDC7349"/>
    <w:rsid w:val="2F14F01A"/>
    <w:rsid w:val="2F1E5D06"/>
    <w:rsid w:val="2F281FA7"/>
    <w:rsid w:val="2F5C6683"/>
    <w:rsid w:val="2FCF661F"/>
    <w:rsid w:val="2FDAE4DF"/>
    <w:rsid w:val="30051EB2"/>
    <w:rsid w:val="30088CAA"/>
    <w:rsid w:val="300B49C7"/>
    <w:rsid w:val="300F2B07"/>
    <w:rsid w:val="303C34EF"/>
    <w:rsid w:val="3085B08B"/>
    <w:rsid w:val="30ABC072"/>
    <w:rsid w:val="30B1CFB0"/>
    <w:rsid w:val="31160C34"/>
    <w:rsid w:val="314FBF0E"/>
    <w:rsid w:val="31583591"/>
    <w:rsid w:val="3194D8DC"/>
    <w:rsid w:val="319E9D4D"/>
    <w:rsid w:val="32214C0A"/>
    <w:rsid w:val="3227665A"/>
    <w:rsid w:val="326B1E13"/>
    <w:rsid w:val="3277D962"/>
    <w:rsid w:val="3293D70C"/>
    <w:rsid w:val="32B1A739"/>
    <w:rsid w:val="32C7A679"/>
    <w:rsid w:val="32C8D37C"/>
    <w:rsid w:val="32CF0D6E"/>
    <w:rsid w:val="32D9F3BF"/>
    <w:rsid w:val="3311F324"/>
    <w:rsid w:val="3337E9E0"/>
    <w:rsid w:val="334BFC78"/>
    <w:rsid w:val="335EE6BE"/>
    <w:rsid w:val="3379EB70"/>
    <w:rsid w:val="338C0607"/>
    <w:rsid w:val="3393C6A1"/>
    <w:rsid w:val="33AC8558"/>
    <w:rsid w:val="345545F6"/>
    <w:rsid w:val="3480CEEA"/>
    <w:rsid w:val="349112F2"/>
    <w:rsid w:val="351E1311"/>
    <w:rsid w:val="3535F779"/>
    <w:rsid w:val="3561B46F"/>
    <w:rsid w:val="35C8BD46"/>
    <w:rsid w:val="3641BD0A"/>
    <w:rsid w:val="366E52AB"/>
    <w:rsid w:val="36749C74"/>
    <w:rsid w:val="36C8187A"/>
    <w:rsid w:val="36E2E825"/>
    <w:rsid w:val="3705D506"/>
    <w:rsid w:val="370C0AD6"/>
    <w:rsid w:val="3752FE94"/>
    <w:rsid w:val="377D5861"/>
    <w:rsid w:val="37E8A684"/>
    <w:rsid w:val="37E91AE9"/>
    <w:rsid w:val="380EB575"/>
    <w:rsid w:val="38863E4B"/>
    <w:rsid w:val="389D07C1"/>
    <w:rsid w:val="38ABABB6"/>
    <w:rsid w:val="38EA2358"/>
    <w:rsid w:val="38EDD2DC"/>
    <w:rsid w:val="38FF5DCF"/>
    <w:rsid w:val="3942FBA7"/>
    <w:rsid w:val="3970B322"/>
    <w:rsid w:val="398A1A4C"/>
    <w:rsid w:val="39A77369"/>
    <w:rsid w:val="39F8801C"/>
    <w:rsid w:val="3A0D9FF6"/>
    <w:rsid w:val="3A397DDA"/>
    <w:rsid w:val="3A73DA54"/>
    <w:rsid w:val="3A7A53D1"/>
    <w:rsid w:val="3ACD6FD6"/>
    <w:rsid w:val="3B05F0AB"/>
    <w:rsid w:val="3B27C7D6"/>
    <w:rsid w:val="3B8B64F3"/>
    <w:rsid w:val="3BB38077"/>
    <w:rsid w:val="3BB9DCCA"/>
    <w:rsid w:val="3BBCDB58"/>
    <w:rsid w:val="3BD35B7F"/>
    <w:rsid w:val="3BEB9B6B"/>
    <w:rsid w:val="3C492427"/>
    <w:rsid w:val="3C689256"/>
    <w:rsid w:val="3CDD2EFB"/>
    <w:rsid w:val="3D0BB9CB"/>
    <w:rsid w:val="3D3D812E"/>
    <w:rsid w:val="3D64E4DB"/>
    <w:rsid w:val="3D95C25A"/>
    <w:rsid w:val="3DC55B9B"/>
    <w:rsid w:val="3E2AE70C"/>
    <w:rsid w:val="3E2EF03D"/>
    <w:rsid w:val="3E8350B3"/>
    <w:rsid w:val="3EA2071F"/>
    <w:rsid w:val="3EA96EEC"/>
    <w:rsid w:val="3EB9DA5A"/>
    <w:rsid w:val="3EFE4232"/>
    <w:rsid w:val="3F52BA27"/>
    <w:rsid w:val="3F75DD38"/>
    <w:rsid w:val="3F84E2EB"/>
    <w:rsid w:val="3FCDAA0E"/>
    <w:rsid w:val="3FE2603A"/>
    <w:rsid w:val="40194160"/>
    <w:rsid w:val="4019B97E"/>
    <w:rsid w:val="40234480"/>
    <w:rsid w:val="40290564"/>
    <w:rsid w:val="4038D785"/>
    <w:rsid w:val="40404BA3"/>
    <w:rsid w:val="40716590"/>
    <w:rsid w:val="40A6C11F"/>
    <w:rsid w:val="40D087C2"/>
    <w:rsid w:val="41379FF6"/>
    <w:rsid w:val="416A9F31"/>
    <w:rsid w:val="41B7C296"/>
    <w:rsid w:val="41EAF05F"/>
    <w:rsid w:val="420A7591"/>
    <w:rsid w:val="4230C9D8"/>
    <w:rsid w:val="423182C9"/>
    <w:rsid w:val="42975279"/>
    <w:rsid w:val="42A86797"/>
    <w:rsid w:val="42AD8387"/>
    <w:rsid w:val="42BF0881"/>
    <w:rsid w:val="43239203"/>
    <w:rsid w:val="4335A4CF"/>
    <w:rsid w:val="4347AFD7"/>
    <w:rsid w:val="446CE857"/>
    <w:rsid w:val="44F21F88"/>
    <w:rsid w:val="455E30A6"/>
    <w:rsid w:val="4572B027"/>
    <w:rsid w:val="457D576A"/>
    <w:rsid w:val="45B00BFB"/>
    <w:rsid w:val="45C85258"/>
    <w:rsid w:val="45E24CB1"/>
    <w:rsid w:val="45FA89F8"/>
    <w:rsid w:val="45FDC6D1"/>
    <w:rsid w:val="462E6718"/>
    <w:rsid w:val="46A27F9B"/>
    <w:rsid w:val="46A60878"/>
    <w:rsid w:val="471121C7"/>
    <w:rsid w:val="472A5259"/>
    <w:rsid w:val="4746DF50"/>
    <w:rsid w:val="478059D1"/>
    <w:rsid w:val="47C30AD9"/>
    <w:rsid w:val="48371515"/>
    <w:rsid w:val="4867C18B"/>
    <w:rsid w:val="4942E4B9"/>
    <w:rsid w:val="4974BF78"/>
    <w:rsid w:val="49762ABE"/>
    <w:rsid w:val="4A1DFDCE"/>
    <w:rsid w:val="4A445094"/>
    <w:rsid w:val="4A49F9DE"/>
    <w:rsid w:val="4A660AC6"/>
    <w:rsid w:val="4AA01596"/>
    <w:rsid w:val="4AA6F6AA"/>
    <w:rsid w:val="4B3C8CA4"/>
    <w:rsid w:val="4B583571"/>
    <w:rsid w:val="4BDBCA95"/>
    <w:rsid w:val="4BEF94D3"/>
    <w:rsid w:val="4BFE4704"/>
    <w:rsid w:val="4C02AE04"/>
    <w:rsid w:val="4C194B28"/>
    <w:rsid w:val="4C3F2110"/>
    <w:rsid w:val="4C8E9733"/>
    <w:rsid w:val="4C9C51AF"/>
    <w:rsid w:val="4C9C90BF"/>
    <w:rsid w:val="4CA3E099"/>
    <w:rsid w:val="4CC9E092"/>
    <w:rsid w:val="4D18D22E"/>
    <w:rsid w:val="4D5AA8EF"/>
    <w:rsid w:val="4DA59E4A"/>
    <w:rsid w:val="4DCDC237"/>
    <w:rsid w:val="4E2DECB9"/>
    <w:rsid w:val="4E8473D0"/>
    <w:rsid w:val="4F295BF7"/>
    <w:rsid w:val="4F3D2CB1"/>
    <w:rsid w:val="4FEC6C45"/>
    <w:rsid w:val="4FEEE68A"/>
    <w:rsid w:val="4FFB04E6"/>
    <w:rsid w:val="500A72AF"/>
    <w:rsid w:val="50297125"/>
    <w:rsid w:val="50A6681C"/>
    <w:rsid w:val="50C8EA98"/>
    <w:rsid w:val="50FD97E1"/>
    <w:rsid w:val="514C16F5"/>
    <w:rsid w:val="514C96E4"/>
    <w:rsid w:val="515B25DF"/>
    <w:rsid w:val="51631ECD"/>
    <w:rsid w:val="5165AD97"/>
    <w:rsid w:val="5176206E"/>
    <w:rsid w:val="51B9ECB0"/>
    <w:rsid w:val="51C77FD0"/>
    <w:rsid w:val="524E39FD"/>
    <w:rsid w:val="52D1A88F"/>
    <w:rsid w:val="5328C6F7"/>
    <w:rsid w:val="5331BD53"/>
    <w:rsid w:val="533231D5"/>
    <w:rsid w:val="53341173"/>
    <w:rsid w:val="53742189"/>
    <w:rsid w:val="5381AEB0"/>
    <w:rsid w:val="543C93FE"/>
    <w:rsid w:val="549E83B2"/>
    <w:rsid w:val="55831E92"/>
    <w:rsid w:val="5592FD6A"/>
    <w:rsid w:val="55A3D99E"/>
    <w:rsid w:val="55D55120"/>
    <w:rsid w:val="55E1BFE4"/>
    <w:rsid w:val="565329DF"/>
    <w:rsid w:val="5662CE80"/>
    <w:rsid w:val="5696D79A"/>
    <w:rsid w:val="569D644C"/>
    <w:rsid w:val="56B4D2E6"/>
    <w:rsid w:val="56BAC181"/>
    <w:rsid w:val="56D3E8EB"/>
    <w:rsid w:val="572020F2"/>
    <w:rsid w:val="5733CEC5"/>
    <w:rsid w:val="574B3817"/>
    <w:rsid w:val="5765CEDC"/>
    <w:rsid w:val="5791AAE9"/>
    <w:rsid w:val="57E735E9"/>
    <w:rsid w:val="581545CD"/>
    <w:rsid w:val="583AE78D"/>
    <w:rsid w:val="585B6ABB"/>
    <w:rsid w:val="587CC7E0"/>
    <w:rsid w:val="59258B8D"/>
    <w:rsid w:val="59D29A23"/>
    <w:rsid w:val="59E330A2"/>
    <w:rsid w:val="59EB3B48"/>
    <w:rsid w:val="5A0F4D11"/>
    <w:rsid w:val="5A26FD14"/>
    <w:rsid w:val="5A32F67F"/>
    <w:rsid w:val="5A3D7925"/>
    <w:rsid w:val="5A42E973"/>
    <w:rsid w:val="5A4A818F"/>
    <w:rsid w:val="5A5D47A9"/>
    <w:rsid w:val="5A99014F"/>
    <w:rsid w:val="5AC58543"/>
    <w:rsid w:val="5AD1C142"/>
    <w:rsid w:val="5AD82CFA"/>
    <w:rsid w:val="5AE9DA72"/>
    <w:rsid w:val="5B27F209"/>
    <w:rsid w:val="5B400337"/>
    <w:rsid w:val="5B4A3CBB"/>
    <w:rsid w:val="5B97FACF"/>
    <w:rsid w:val="5BA7BFE8"/>
    <w:rsid w:val="5BB9F58B"/>
    <w:rsid w:val="5BBC614D"/>
    <w:rsid w:val="5C06A717"/>
    <w:rsid w:val="5C3DE2EC"/>
    <w:rsid w:val="5C6A7B95"/>
    <w:rsid w:val="5C6BDE7E"/>
    <w:rsid w:val="5C79A688"/>
    <w:rsid w:val="5C8C2535"/>
    <w:rsid w:val="5CCF11AD"/>
    <w:rsid w:val="5CF76300"/>
    <w:rsid w:val="5D14A669"/>
    <w:rsid w:val="5D236328"/>
    <w:rsid w:val="5D5983BD"/>
    <w:rsid w:val="5D5D5508"/>
    <w:rsid w:val="5D92A9DD"/>
    <w:rsid w:val="5E18AA29"/>
    <w:rsid w:val="5E3597A5"/>
    <w:rsid w:val="5E3F3994"/>
    <w:rsid w:val="5E4BE6B9"/>
    <w:rsid w:val="5E51B03D"/>
    <w:rsid w:val="5E659774"/>
    <w:rsid w:val="5E6FD155"/>
    <w:rsid w:val="5E7723C2"/>
    <w:rsid w:val="5E7E78E8"/>
    <w:rsid w:val="5F4C6754"/>
    <w:rsid w:val="5F5A1BB6"/>
    <w:rsid w:val="5F713DA8"/>
    <w:rsid w:val="5FEF9688"/>
    <w:rsid w:val="600CEE36"/>
    <w:rsid w:val="600E4850"/>
    <w:rsid w:val="6030E154"/>
    <w:rsid w:val="6066085A"/>
    <w:rsid w:val="606782D0"/>
    <w:rsid w:val="607B6D4E"/>
    <w:rsid w:val="609EFA20"/>
    <w:rsid w:val="60B35242"/>
    <w:rsid w:val="60D4F785"/>
    <w:rsid w:val="60D88576"/>
    <w:rsid w:val="6105867B"/>
    <w:rsid w:val="6115E2DF"/>
    <w:rsid w:val="6119EDFE"/>
    <w:rsid w:val="61209662"/>
    <w:rsid w:val="613B2E8F"/>
    <w:rsid w:val="614455B8"/>
    <w:rsid w:val="61AC6C39"/>
    <w:rsid w:val="61B0AF0D"/>
    <w:rsid w:val="61CB9CF9"/>
    <w:rsid w:val="621B58C8"/>
    <w:rsid w:val="62398670"/>
    <w:rsid w:val="624BA801"/>
    <w:rsid w:val="62607DF4"/>
    <w:rsid w:val="627621F2"/>
    <w:rsid w:val="628D5242"/>
    <w:rsid w:val="62FC5719"/>
    <w:rsid w:val="63085619"/>
    <w:rsid w:val="6311E254"/>
    <w:rsid w:val="631B0A54"/>
    <w:rsid w:val="63268633"/>
    <w:rsid w:val="63417E3D"/>
    <w:rsid w:val="63496AD9"/>
    <w:rsid w:val="63FA91A4"/>
    <w:rsid w:val="64489BA9"/>
    <w:rsid w:val="6463F0EC"/>
    <w:rsid w:val="647B4345"/>
    <w:rsid w:val="64B8D5AD"/>
    <w:rsid w:val="64C94767"/>
    <w:rsid w:val="64D6A62D"/>
    <w:rsid w:val="6551A7AB"/>
    <w:rsid w:val="65931468"/>
    <w:rsid w:val="659FFC0E"/>
    <w:rsid w:val="65B5521C"/>
    <w:rsid w:val="65EFA599"/>
    <w:rsid w:val="6621ACBB"/>
    <w:rsid w:val="6657597D"/>
    <w:rsid w:val="66787454"/>
    <w:rsid w:val="669C3638"/>
    <w:rsid w:val="66AC641C"/>
    <w:rsid w:val="66D17F26"/>
    <w:rsid w:val="66D3B912"/>
    <w:rsid w:val="66F866EC"/>
    <w:rsid w:val="66FF0CD6"/>
    <w:rsid w:val="672F42DC"/>
    <w:rsid w:val="6744290C"/>
    <w:rsid w:val="6752450A"/>
    <w:rsid w:val="67C95FE2"/>
    <w:rsid w:val="67D39D0B"/>
    <w:rsid w:val="67E1AEE9"/>
    <w:rsid w:val="682D1C02"/>
    <w:rsid w:val="68A32AE3"/>
    <w:rsid w:val="68E20468"/>
    <w:rsid w:val="68E7CB0F"/>
    <w:rsid w:val="6903E6C2"/>
    <w:rsid w:val="693B0255"/>
    <w:rsid w:val="695746F8"/>
    <w:rsid w:val="6963EF79"/>
    <w:rsid w:val="696A87C7"/>
    <w:rsid w:val="696BAE28"/>
    <w:rsid w:val="69737865"/>
    <w:rsid w:val="6984FE48"/>
    <w:rsid w:val="6A771C2B"/>
    <w:rsid w:val="6AABF83D"/>
    <w:rsid w:val="6AC5446F"/>
    <w:rsid w:val="6AD3EFED"/>
    <w:rsid w:val="6B0083F7"/>
    <w:rsid w:val="6B202037"/>
    <w:rsid w:val="6B80CAFB"/>
    <w:rsid w:val="6BCF1DD5"/>
    <w:rsid w:val="6BE94B6C"/>
    <w:rsid w:val="6C2A45DE"/>
    <w:rsid w:val="6C303DE6"/>
    <w:rsid w:val="6C349BA4"/>
    <w:rsid w:val="6C4CFF60"/>
    <w:rsid w:val="6C7E48DF"/>
    <w:rsid w:val="6C839311"/>
    <w:rsid w:val="6C897453"/>
    <w:rsid w:val="6C93C513"/>
    <w:rsid w:val="6C9E6E8E"/>
    <w:rsid w:val="6D86C41B"/>
    <w:rsid w:val="6DB7614F"/>
    <w:rsid w:val="6DB9DAC1"/>
    <w:rsid w:val="6DC6F553"/>
    <w:rsid w:val="6DC79AAC"/>
    <w:rsid w:val="6DDCBAFF"/>
    <w:rsid w:val="6DF19472"/>
    <w:rsid w:val="6DF2BDEF"/>
    <w:rsid w:val="6E2C9ACA"/>
    <w:rsid w:val="6EE783CA"/>
    <w:rsid w:val="6EEBF3D9"/>
    <w:rsid w:val="6F452911"/>
    <w:rsid w:val="6F45A5DB"/>
    <w:rsid w:val="6F473F25"/>
    <w:rsid w:val="6F6A2135"/>
    <w:rsid w:val="6F8DCC23"/>
    <w:rsid w:val="6FA3398D"/>
    <w:rsid w:val="6FAAF289"/>
    <w:rsid w:val="6FAF60F9"/>
    <w:rsid w:val="6FC6404F"/>
    <w:rsid w:val="70265495"/>
    <w:rsid w:val="7029FB21"/>
    <w:rsid w:val="7035765D"/>
    <w:rsid w:val="7056D660"/>
    <w:rsid w:val="70750A8D"/>
    <w:rsid w:val="708E4D7E"/>
    <w:rsid w:val="70AF0CD8"/>
    <w:rsid w:val="711EA21A"/>
    <w:rsid w:val="719C7500"/>
    <w:rsid w:val="71A5D403"/>
    <w:rsid w:val="71DF7931"/>
    <w:rsid w:val="72498140"/>
    <w:rsid w:val="729F7152"/>
    <w:rsid w:val="72BEABBA"/>
    <w:rsid w:val="73EFCC56"/>
    <w:rsid w:val="74028F48"/>
    <w:rsid w:val="74621148"/>
    <w:rsid w:val="74817C33"/>
    <w:rsid w:val="748DC0AA"/>
    <w:rsid w:val="74D57CB6"/>
    <w:rsid w:val="74F99476"/>
    <w:rsid w:val="755C9175"/>
    <w:rsid w:val="7562241E"/>
    <w:rsid w:val="75A859DF"/>
    <w:rsid w:val="75A8AF09"/>
    <w:rsid w:val="75CA239C"/>
    <w:rsid w:val="75CDBC7C"/>
    <w:rsid w:val="75E6006A"/>
    <w:rsid w:val="75F7881B"/>
    <w:rsid w:val="760E9E67"/>
    <w:rsid w:val="763BC8D2"/>
    <w:rsid w:val="7654C026"/>
    <w:rsid w:val="7696C27B"/>
    <w:rsid w:val="76DAE3C8"/>
    <w:rsid w:val="76F6177E"/>
    <w:rsid w:val="77133261"/>
    <w:rsid w:val="7722941E"/>
    <w:rsid w:val="7786A73D"/>
    <w:rsid w:val="77D87DDD"/>
    <w:rsid w:val="77E07CBF"/>
    <w:rsid w:val="77FEA4A8"/>
    <w:rsid w:val="7801D1CB"/>
    <w:rsid w:val="780F09EE"/>
    <w:rsid w:val="78248ECA"/>
    <w:rsid w:val="78FA04DF"/>
    <w:rsid w:val="79097AEB"/>
    <w:rsid w:val="79378EA8"/>
    <w:rsid w:val="7955BCDD"/>
    <w:rsid w:val="79B15FE2"/>
    <w:rsid w:val="79D7FB94"/>
    <w:rsid w:val="7A19962F"/>
    <w:rsid w:val="7A263497"/>
    <w:rsid w:val="7A69BA94"/>
    <w:rsid w:val="7A6D2C9A"/>
    <w:rsid w:val="7ACF4ACB"/>
    <w:rsid w:val="7AD467A2"/>
    <w:rsid w:val="7B241249"/>
    <w:rsid w:val="7B8A11BF"/>
    <w:rsid w:val="7BA4AF58"/>
    <w:rsid w:val="7C003628"/>
    <w:rsid w:val="7C24FF72"/>
    <w:rsid w:val="7C3A82EE"/>
    <w:rsid w:val="7C84478E"/>
    <w:rsid w:val="7CBDEBB6"/>
    <w:rsid w:val="7CEC704E"/>
    <w:rsid w:val="7D5CCBEC"/>
    <w:rsid w:val="7D60CC7F"/>
    <w:rsid w:val="7D70EE6C"/>
    <w:rsid w:val="7DB27DAC"/>
    <w:rsid w:val="7E43057B"/>
    <w:rsid w:val="7E7B2B63"/>
    <w:rsid w:val="7E8CF1B5"/>
    <w:rsid w:val="7E990E07"/>
    <w:rsid w:val="7F00F8D7"/>
    <w:rsid w:val="7F5B2168"/>
    <w:rsid w:val="7F6F6A1E"/>
    <w:rsid w:val="7FAAD3A3"/>
    <w:rsid w:val="7FD5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A7ED8A"/>
  <w15:chartTrackingRefBased/>
  <w15:docId w15:val="{45A7DB61-D9CA-4918-B200-A4F744FA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681D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133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3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133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133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133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1330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1330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1330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1330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1330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13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3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133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1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30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13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3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3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3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133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3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next w:val="Textoindependiente"/>
    <w:link w:val="EncabezadoCar"/>
    <w:qFormat/>
    <w:rsid w:val="00413305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413305"/>
    <w:rPr>
      <w:rFonts w:ascii="Liberation Sans" w:hAnsi="Liberation Sans" w:eastAsia="Noto Sans CJK SC Regular" w:cs="FreeSans"/>
      <w:color w:val="000000"/>
      <w:kern w:val="0"/>
      <w:sz w:val="28"/>
      <w:szCs w:val="28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413305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413305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413305"/>
    <w:pPr>
      <w:spacing w:after="0" w:line="240" w:lineRule="auto"/>
    </w:pPr>
    <w:rPr>
      <w:rFonts w:ascii="Calibri" w:hAnsi="Calibri" w:eastAsia="Calibri" w:cs="Calibri"/>
      <w:color w:val="000000"/>
      <w:kern w:val="0"/>
      <w:lang w:eastAsia="es-E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lacedeInternet" w:customStyle="1">
    <w:name w:val="Enlace de Internet"/>
    <w:basedOn w:val="Fuentedeprrafopredeter"/>
    <w:uiPriority w:val="99"/>
    <w:unhideWhenUsed/>
    <w:rsid w:val="00413305"/>
    <w:rPr>
      <w:color w:val="467886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1C1D1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C1D19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61F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1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8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7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Alberto Fernández Isabel; Natalia Madrueño Sierro; Rubén Rodríguez Fernández</dc:creator>
  <keywords/>
  <dc:description/>
  <lastModifiedBy>Natalia Madrueño Sierro</lastModifiedBy>
  <revision>86</revision>
  <lastPrinted>2025-02-25T10:59:00.0000000Z</lastPrinted>
  <dcterms:created xsi:type="dcterms:W3CDTF">2025-01-12T16:20:00.0000000Z</dcterms:created>
  <dcterms:modified xsi:type="dcterms:W3CDTF">2026-02-25T09:27:05.6545398Z</dcterms:modified>
</coreProperties>
</file>