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40"/>
      </w:pPr>
    </w:p>
    <w:p>
      <w:pPr>
        <w:jc w:val="center"/>
      </w:pPr>
      <w:r>
        <w:rPr>
          <w:rFonts w:ascii="Aptos" w:hAnsi="Aptos"/>
          <w:b/>
          <w:color w:val="17365D"/>
          <w:sz w:val="48"/>
        </w:rPr>
        <w:t>Ejercicios de Prompt Engineering y Post-training</w:t>
      </w:r>
    </w:p>
    <w:p>
      <w:pPr>
        <w:jc w:val="center"/>
      </w:pPr>
      <w:r>
        <w:rPr>
          <w:rFonts w:ascii="Aptos" w:hAnsi="Aptos"/>
          <w:b/>
          <w:color w:val="1F4E79"/>
          <w:sz w:val="32"/>
        </w:rPr>
        <w:t>Big Data Processing II</w:t>
      </w:r>
    </w:p>
    <w:p>
      <w:pPr>
        <w:jc w:val="center"/>
      </w:pPr>
      <w:r>
        <w:rPr>
          <w:rFonts w:ascii="Aptos" w:hAnsi="Aptos"/>
          <w:b w:val="0"/>
          <w:color w:val="222222"/>
          <w:sz w:val="24"/>
        </w:rPr>
        <w:t>Máster Universitario en Análisis de Datos Deportivos</w:t>
      </w:r>
    </w:p>
    <w:p>
      <w:pPr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</w:pP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Alberto Fernández Isabel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Natalia Madrueño Sierro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Rubén Rodríguez Fernández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69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1F4E79"/>
          <w:sz w:val="20"/>
        </w:rPr>
        <w:t>Depósito institucional  BURJC Digital</w:t>
      </w:r>
    </w:p>
    <w:p>
      <w:pPr>
        <w:jc w:val="center"/>
      </w:pPr>
      <w:r>
        <w:rPr>
          <w:rFonts w:ascii="Aptos" w:hAnsi="Aptos"/>
          <w:b w:val="0"/>
          <w:color w:val="1F4E79"/>
          <w:sz w:val="18"/>
        </w:rPr>
        <w:t>https://burjcdigital.urjc.es</w:t>
      </w:r>
    </w:p>
    <w:p>
      <w:r>
        <w:br w:type="page"/>
      </w:r>
    </w:p>
    <w:p>
      <w:r>
        <w:rPr>
          <w:rFonts w:ascii="Aptos" w:hAnsi="Aptos"/>
          <w:b/>
          <w:color w:val="17365D"/>
          <w:sz w:val="36"/>
        </w:rPr>
        <w:t>Información de licencia y reutilización</w:t>
      </w:r>
    </w:p>
    <w:p>
      <w:pPr>
        <w:spacing w:after="200"/>
      </w:pPr>
      <w:r>
        <w:t>Material docente en abierto de la Universidad Rey Juan Carlos.</w:t>
      </w:r>
    </w:p>
    <w:p>
      <w:pPr>
        <w:spacing w:after="200"/>
      </w:pPr>
      <w:r>
        <w:t>© 2026 Alberto Fernández Isabel, Natalia Madrueño Sierro y Rubén Rodríguez Fernández. Algunos derechos reservados. Esta obra se distribuye bajo la licencia Creative Commons Atribución-CompartirIgual 4.0 Internacional, disponible en https://creativecommons.org/licenses/by-sa/4.0/deed.es.</w:t>
      </w:r>
    </w:p>
    <w:p>
      <w:r>
        <w:t>La licencia se aplica al contenido original de la obra. Los logotipos, marcas, citas y materiales de terceros conservan su régimen jurídico propio y quedan excluidos de la licencia, salvo indicación expresa.</w:t>
      </w:r>
    </w:p>
    <w:p>
      <w:r>
        <w:br w:type="page"/>
      </w:r>
    </w:p>
    <w:sectPr w:rsidR="00080B36" w:rsidRPr="0076547F" w:rsidSect="00034616">
      <w:headerReference w:type="default" r:id="rId8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  <w:p w14:paraId="45B259CA" w14:textId="66DB6585" w:rsidR="00080B36" w:rsidRPr="0076547F" w:rsidRDefault="00000000" w:rsidP="00826571">
      <w:pPr>
        <w:pStyle w:val="Ttulo1"/>
        <w:jc w:val="center"/>
        <w:rPr>
          <w:rFonts w:cstheme="majorHAnsi"/>
          <w:color w:val="auto"/>
          <w:lang w:val="es-ES"/>
        </w:rPr>
      </w:pPr>
      <w:r w:rsidRPr="0076547F">
        <w:rPr>
          <w:rFonts w:cstheme="majorHAnsi"/>
          <w:color w:val="auto"/>
          <w:lang w:val="es-ES"/>
        </w:rPr>
        <w:t xml:space="preserve">Prompt </w:t>
      </w:r>
      <w:proofErr w:type="spellStart"/>
      <w:r w:rsidRPr="0076547F">
        <w:rPr>
          <w:rFonts w:cstheme="majorHAnsi"/>
          <w:color w:val="auto"/>
          <w:lang w:val="es-ES"/>
        </w:rPr>
        <w:t>Engineering</w:t>
      </w:r>
      <w:proofErr w:type="spellEnd"/>
      <w:r w:rsidRPr="0076547F">
        <w:rPr>
          <w:rFonts w:cstheme="majorHAnsi"/>
          <w:color w:val="auto"/>
          <w:lang w:val="es-ES"/>
        </w:rPr>
        <w:t xml:space="preserve"> aplicado al análisis deportivo</w:t>
      </w:r>
    </w:p>
    <w:p w14:paraId="6DDFFE46" w14:textId="77777777" w:rsidR="00826571" w:rsidRPr="0076547F" w:rsidRDefault="00826571" w:rsidP="00826571">
      <w:pPr>
        <w:rPr>
          <w:lang w:val="es-ES"/>
        </w:rPr>
      </w:pPr>
    </w:p>
    <w:p w14:paraId="662B7678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Objetivos</w:t>
      </w:r>
    </w:p>
    <w:p w14:paraId="2C6CBC80" w14:textId="77777777" w:rsidR="00080B36" w:rsidRPr="0076547F" w:rsidRDefault="00000000" w:rsidP="00826571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Diseñar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prompts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profesionales y robustos.</w:t>
      </w:r>
    </w:p>
    <w:p w14:paraId="62884B59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Controlar el comportamiento del modelo.</w:t>
      </w:r>
    </w:p>
    <w:p w14:paraId="21BF6ECC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Evitar alucinaciones.</w:t>
      </w:r>
    </w:p>
    <w:p w14:paraId="480A5D4D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Generar salidas estructuradas reutilizables.</w:t>
      </w:r>
    </w:p>
    <w:p w14:paraId="50AA40F7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1 — De prompt amateur a prompt profesional</w:t>
      </w:r>
    </w:p>
    <w:p w14:paraId="2E8B3672" w14:textId="2B7F8FBF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Prompt original: «Analiza el rendimiento del jugador</w:t>
      </w:r>
      <w:r w:rsidR="0076547F">
        <w:rPr>
          <w:rFonts w:asciiTheme="majorHAnsi" w:hAnsiTheme="majorHAnsi" w:cstheme="majorHAnsi"/>
          <w:sz w:val="24"/>
          <w:szCs w:val="24"/>
          <w:lang w:val="es-ES"/>
        </w:rPr>
        <w:t>.»</w:t>
      </w:r>
    </w:p>
    <w:p w14:paraId="2DB490C7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Identifique al menos 4 problemas del prompt.</w:t>
      </w:r>
    </w:p>
    <w:p w14:paraId="0322E236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Rediseñe un prompt profesional incluyendo rol, contexto, restricciones y formato de salida.</w:t>
      </w:r>
    </w:p>
    <w:p w14:paraId="20BAD996" w14:textId="6A7B0812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por qué su versión mejora la fiabilidad.</w:t>
      </w:r>
    </w:p>
    <w:p w14:paraId="5CA47F67" w14:textId="77777777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2 — Control de alucinaciones con datos incompletos</w:t>
      </w:r>
    </w:p>
    <w:p w14:paraId="2DB8691D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Datos: minutes=410,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goals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=2,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assists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=1,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xG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>=1.3, shots_p90=2.1</w:t>
      </w:r>
    </w:p>
    <w:p w14:paraId="16A53715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prohíba inventar datos e indique cómo actuar si faltan métricas.</w:t>
      </w:r>
    </w:p>
    <w:p w14:paraId="5B3EE749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Solicite una salida estructurada.</w:t>
      </w:r>
    </w:p>
    <w:p w14:paraId="408A1C79" w14:textId="472E3BE3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cómo su prompt reduce el riesgo de alucinación.</w:t>
      </w:r>
    </w:p>
    <w:p w14:paraId="6A4FE915" w14:textId="3B3A2429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3 — Diseño de salida estructurada</w:t>
      </w:r>
    </w:p>
    <w:p w14:paraId="16ADAC0A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genere JSON con resumen técnico, fortalezas, debilidades, alertas y métricas utilizadas.</w:t>
      </w:r>
    </w:p>
    <w:p w14:paraId="1817D446" w14:textId="11052F7A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Explique por qué este formato es preferible al texto libre.</w:t>
      </w:r>
    </w:p>
    <w:p w14:paraId="65E70E0C" w14:textId="0D733729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Ejercicio 4 — Zero-</w:t>
      </w:r>
      <w:proofErr w:type="spellStart"/>
      <w:r w:rsidRPr="0076547F">
        <w:rPr>
          <w:rFonts w:cstheme="majorHAnsi"/>
          <w:color w:val="auto"/>
          <w:sz w:val="24"/>
          <w:szCs w:val="24"/>
          <w:lang w:val="es-ES"/>
        </w:rPr>
        <w:t>shot</w:t>
      </w:r>
      <w:proofErr w:type="spellEnd"/>
      <w:r w:rsidRPr="0076547F">
        <w:rPr>
          <w:rFonts w:cstheme="majorHAnsi"/>
          <w:color w:val="auto"/>
          <w:sz w:val="24"/>
          <w:szCs w:val="24"/>
          <w:lang w:val="es-ES"/>
        </w:rPr>
        <w:t xml:space="preserve"> vs Few-</w:t>
      </w:r>
      <w:proofErr w:type="spellStart"/>
      <w:r w:rsidRPr="0076547F">
        <w:rPr>
          <w:rFonts w:cstheme="majorHAnsi"/>
          <w:color w:val="auto"/>
          <w:sz w:val="24"/>
          <w:szCs w:val="24"/>
          <w:lang w:val="es-ES"/>
        </w:rPr>
        <w:t>shot</w:t>
      </w:r>
      <w:proofErr w:type="spellEnd"/>
    </w:p>
    <w:p w14:paraId="6C12D66C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Evento: Recuperación en campo propio, pase largo y finalización en 7 segundos.</w:t>
      </w:r>
    </w:p>
    <w:p w14:paraId="29B8D4F0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Diseñe un prompt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zero-shot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para clasificar el evento.</w:t>
      </w:r>
    </w:p>
    <w:p w14:paraId="32CDBDA6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Diseñe un prompt </w:t>
      </w:r>
      <w:proofErr w:type="spellStart"/>
      <w:r w:rsidRPr="0076547F">
        <w:rPr>
          <w:rFonts w:asciiTheme="majorHAnsi" w:hAnsiTheme="majorHAnsi" w:cstheme="majorHAnsi"/>
          <w:sz w:val="24"/>
          <w:szCs w:val="24"/>
          <w:lang w:val="es-ES"/>
        </w:rPr>
        <w:t>few-shot</w:t>
      </w:r>
      <w:proofErr w:type="spellEnd"/>
      <w:r w:rsidRPr="0076547F">
        <w:rPr>
          <w:rFonts w:asciiTheme="majorHAnsi" w:hAnsiTheme="majorHAnsi" w:cstheme="majorHAnsi"/>
          <w:sz w:val="24"/>
          <w:szCs w:val="24"/>
          <w:lang w:val="es-ES"/>
        </w:rPr>
        <w:t xml:space="preserve"> con ejemplos.</w:t>
      </w:r>
    </w:p>
    <w:p w14:paraId="709BDF68" w14:textId="77777777" w:rsidR="0076547F" w:rsidRDefault="00000000" w:rsidP="0076547F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Compare consistencia, claridad y formato.</w:t>
      </w:r>
    </w:p>
    <w:p w14:paraId="45A0C665" w14:textId="77777777" w:rsidR="0076547F" w:rsidRDefault="0076547F" w:rsidP="0076547F">
      <w:pPr>
        <w:pStyle w:val="Listaconvietas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s-ES"/>
        </w:rPr>
      </w:pPr>
    </w:p>
    <w:p w14:paraId="5D1EEC7B" w14:textId="51E126F8" w:rsidR="00080B36" w:rsidRPr="0076547F" w:rsidRDefault="00000000" w:rsidP="0076547F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</w:pPr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lastRenderedPageBreak/>
        <w:t>Ejercicio 5 — Chain-</w:t>
      </w:r>
      <w:proofErr w:type="spellStart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of</w:t>
      </w:r>
      <w:proofErr w:type="spellEnd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-</w:t>
      </w:r>
      <w:proofErr w:type="spellStart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>Thought</w:t>
      </w:r>
      <w:proofErr w:type="spellEnd"/>
      <w:r w:rsidRPr="0076547F">
        <w:rPr>
          <w:rFonts w:asciiTheme="majorHAnsi" w:eastAsiaTheme="majorEastAsia" w:hAnsiTheme="majorHAnsi" w:cstheme="majorHAnsi"/>
          <w:b/>
          <w:bCs/>
          <w:sz w:val="24"/>
          <w:szCs w:val="24"/>
          <w:lang w:val="es-ES"/>
        </w:rPr>
        <w:t xml:space="preserve"> en análisis deportivo</w:t>
      </w:r>
    </w:p>
    <w:p w14:paraId="06631D7A" w14:textId="77777777" w:rsidR="00080B36" w:rsidRPr="0076547F" w:rsidRDefault="00000000">
      <w:pPr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Pregunta: ¿Por qué ha disminuido el rendimiento ofensivo?</w:t>
      </w:r>
    </w:p>
    <w:p w14:paraId="236E8F4A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normal.</w:t>
      </w:r>
    </w:p>
    <w:p w14:paraId="637BC5AC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Diseñe un prompt que fuerce razonamiento paso a paso.</w:t>
      </w:r>
    </w:p>
    <w:p w14:paraId="33F780F9" w14:textId="1B0DDBBB" w:rsidR="0076547F" w:rsidRPr="009539E0" w:rsidRDefault="00000000" w:rsidP="009539E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Compare claridad, utilidad y riesgos.</w:t>
      </w:r>
    </w:p>
    <w:p w14:paraId="30F50FF9" w14:textId="3263A681" w:rsidR="00080B36" w:rsidRPr="0076547F" w:rsidRDefault="00000000">
      <w:pPr>
        <w:pStyle w:val="Ttulo2"/>
        <w:rPr>
          <w:rFonts w:cstheme="majorHAnsi"/>
          <w:color w:val="auto"/>
          <w:sz w:val="24"/>
          <w:szCs w:val="24"/>
          <w:lang w:val="es-ES"/>
        </w:rPr>
      </w:pPr>
      <w:r w:rsidRPr="0076547F">
        <w:rPr>
          <w:rFonts w:cstheme="majorHAnsi"/>
          <w:color w:val="auto"/>
          <w:sz w:val="24"/>
          <w:szCs w:val="24"/>
          <w:lang w:val="es-ES"/>
        </w:rPr>
        <w:t>Rúbrica de evaluación</w:t>
      </w:r>
    </w:p>
    <w:p w14:paraId="447294E7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Excelente (9-10): Prompt completo, preciso, estructurado y bien justificado.</w:t>
      </w:r>
    </w:p>
    <w:p w14:paraId="7AC74CC3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Notable (7-8): Prompt correcto con pequeñas mejoras posibles.</w:t>
      </w:r>
    </w:p>
    <w:p w14:paraId="4AD8D5CB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Aprobado (5-6): Cumple requisitos mínimos pero con ambigüedades.</w:t>
      </w:r>
    </w:p>
    <w:p w14:paraId="7B8E9772" w14:textId="77777777" w:rsidR="00080B36" w:rsidRPr="0076547F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ES"/>
        </w:rPr>
      </w:pPr>
      <w:r w:rsidRPr="0076547F">
        <w:rPr>
          <w:rFonts w:asciiTheme="majorHAnsi" w:hAnsiTheme="majorHAnsi" w:cstheme="majorHAnsi"/>
          <w:sz w:val="24"/>
          <w:szCs w:val="24"/>
          <w:lang w:val="es-ES"/>
        </w:rPr>
        <w:t>Insuficiente (&lt;5): Prompt incompleto, ambiguo o sin justificación.</w:t>
      </w:r>
    </w:p>
    <w:p>
      <w:pPr>
        <w:jc w:val="center"/>
      </w:pPr>
      <w:r>
        <w:rPr>
          <w:rFonts w:ascii="Aptos" w:hAnsi="Aptos"/>
          <w:b/>
          <w:color w:val="17365D"/>
          <w:sz w:val="26"/>
        </w:rPr>
        <w:t>MATERIAL DOCENTE EN ABIERTO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2046" w14:textId="77777777" w:rsidR="0055296D" w:rsidRDefault="0055296D" w:rsidP="00826571">
      <w:pPr>
        <w:spacing w:after="0" w:line="240" w:lineRule="auto"/>
      </w:pPr>
      <w:r>
        <w:separator/>
      </w:r>
    </w:p>
  </w:endnote>
  <w:endnote w:type="continuationSeparator" w:id="0">
    <w:p w14:paraId="791DB511" w14:textId="77777777" w:rsidR="0055296D" w:rsidRDefault="0055296D" w:rsidP="00826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Material docente en abierto URJC ·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F310" w14:textId="77777777" w:rsidR="0055296D" w:rsidRDefault="0055296D" w:rsidP="00826571">
      <w:pPr>
        <w:spacing w:after="0" w:line="240" w:lineRule="auto"/>
      </w:pPr>
      <w:r>
        <w:separator/>
      </w:r>
    </w:p>
  </w:footnote>
  <w:footnote w:type="continuationSeparator" w:id="0">
    <w:p w14:paraId="2BE7C073" w14:textId="77777777" w:rsidR="0055296D" w:rsidRDefault="0055296D" w:rsidP="00826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82F0" w14:textId="37F811B2" w:rsidR="00826571" w:rsidRDefault="00826571">
    <w:pPr>
      <w:pStyle w:val="Encabezado"/>
    </w:pPr>
    <w:r>
      <w:rPr>
        <w:noProof/>
      </w:rPr>
      <w:drawing>
        <wp:inline distT="0" distB="0" distL="0" distR="0" wp14:anchorId="6C065E5E" wp14:editId="6D2FA3F3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9689A">
      <w:rPr>
        <w:noProof/>
      </w:rPr>
      <w:t xml:space="preserve">                                                                                       </w:t>
    </w:r>
    <w:r w:rsidR="00A9689A">
      <w:rPr>
        <w:noProof/>
      </w:rPr>
      <w:drawing>
        <wp:inline distT="0" distB="0" distL="0" distR="0" wp14:anchorId="2CE20194" wp14:editId="41177BE7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86C0B3" w14:textId="77777777" w:rsidR="00ED0D0D" w:rsidRDefault="00ED0D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14350">
    <w:abstractNumId w:val="8"/>
  </w:num>
  <w:num w:numId="2" w16cid:durableId="112528718">
    <w:abstractNumId w:val="6"/>
  </w:num>
  <w:num w:numId="3" w16cid:durableId="1226912079">
    <w:abstractNumId w:val="5"/>
  </w:num>
  <w:num w:numId="4" w16cid:durableId="1146388071">
    <w:abstractNumId w:val="4"/>
  </w:num>
  <w:num w:numId="5" w16cid:durableId="158353172">
    <w:abstractNumId w:val="7"/>
  </w:num>
  <w:num w:numId="6" w16cid:durableId="1503080285">
    <w:abstractNumId w:val="3"/>
  </w:num>
  <w:num w:numId="7" w16cid:durableId="1951861767">
    <w:abstractNumId w:val="2"/>
  </w:num>
  <w:num w:numId="8" w16cid:durableId="1360356553">
    <w:abstractNumId w:val="1"/>
  </w:num>
  <w:num w:numId="9" w16cid:durableId="40187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B36"/>
    <w:rsid w:val="0015074B"/>
    <w:rsid w:val="0029639D"/>
    <w:rsid w:val="002D23DC"/>
    <w:rsid w:val="00326F90"/>
    <w:rsid w:val="0055296D"/>
    <w:rsid w:val="0076547F"/>
    <w:rsid w:val="00826571"/>
    <w:rsid w:val="009539E0"/>
    <w:rsid w:val="00A9689A"/>
    <w:rsid w:val="00AA1D8D"/>
    <w:rsid w:val="00B47730"/>
    <w:rsid w:val="00CB0664"/>
    <w:rsid w:val="00ED0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B89F"/>
  <w14:defaultImageDpi w14:val="300"/>
  <w15:docId w15:val="{CE6E071A-7BE8-48B7-999B-A2C42532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6</cp:revision>
  <dcterms:created xsi:type="dcterms:W3CDTF">2013-12-23T23:15:00Z</dcterms:created>
  <dcterms:modified xsi:type="dcterms:W3CDTF">2026-02-18T11:19:00Z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c9c9b6f9-b3fb-4297-a3a3-c7c03689e638</vt:lpwstr>
  </property>
</Properties>
</file>