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BD" w:rsidRPr="007008B9" w:rsidRDefault="00DA15BD" w:rsidP="00DA15BD">
      <w:pPr>
        <w:jc w:val="center"/>
        <w:rPr>
          <w:rFonts w:ascii="Times New Roman" w:hAnsi="Times New Roman" w:cs="Times New Roman"/>
          <w:b/>
          <w:sz w:val="44"/>
        </w:rPr>
      </w:pPr>
      <w:r w:rsidRPr="007008B9">
        <w:rPr>
          <w:rFonts w:ascii="Times New Roman" w:hAnsi="Times New Roman" w:cs="Times New Roman"/>
          <w:b/>
          <w:sz w:val="44"/>
        </w:rPr>
        <w:t>NHẬP MÔN CÔNG NGHỆ PHẦN MỀM</w:t>
      </w: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  <w:r w:rsidRPr="007008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E2279" wp14:editId="597D4CE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5BD" w:rsidRPr="00D50335" w:rsidRDefault="00DA15BD" w:rsidP="00DA15B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  <w:lang w:val="vi-VN"/>
                              </w:rPr>
                              <w:t>REFLECTIVE REPORT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E227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" fillcolor="#5b9bd5 [3204]" stroked="f" strokeweight="1pt">
                <v:path arrowok="t"/>
                <v:textbox inset="1.90567mm,.95283mm,1.90567mm,.95283mm">
                  <w:txbxContent>
                    <w:p w:rsidR="00DA15BD" w:rsidRPr="00D50335" w:rsidRDefault="00DA15BD" w:rsidP="00DA15BD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  <w:lang w:val="vi-VN"/>
                        </w:rPr>
                        <w:t>REFLECTIVE REPORT</w:t>
                      </w:r>
                    </w:p>
                  </w:txbxContent>
                </v:textbox>
              </v:rect>
            </w:pict>
          </mc:Fallback>
        </mc:AlternateContent>
      </w: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  <w:r w:rsidRPr="007008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B342C" wp14:editId="5E0D4D0E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3816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BD" w:rsidRPr="009E5EB9" w:rsidRDefault="00DA15BD" w:rsidP="00DA15BD">
                            <w:pPr>
                              <w:rPr>
                                <w:rFonts w:cs="Segoe U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B3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30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" stroked="f">
                <v:textbox style="mso-fit-shape-to-text:t">
                  <w:txbxContent>
                    <w:p w:rsidR="00DA15BD" w:rsidRPr="009E5EB9" w:rsidRDefault="00DA15BD" w:rsidP="00DA15BD">
                      <w:pPr>
                        <w:rPr>
                          <w:rFonts w:cs="Segoe U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</w:p>
    <w:p w:rsidR="00DA15BD" w:rsidRPr="007008B9" w:rsidRDefault="00DA15BD" w:rsidP="00DA15BD">
      <w:pPr>
        <w:rPr>
          <w:rFonts w:ascii="Times New Roman" w:hAnsi="Times New Roman" w:cs="Times New Roman"/>
        </w:rPr>
      </w:pPr>
      <w:r w:rsidRPr="007008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520075" wp14:editId="47E8515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15BD" w:rsidRPr="007008B9" w:rsidRDefault="00DA15BD" w:rsidP="00DA15BD">
      <w:pPr>
        <w:rPr>
          <w:rFonts w:ascii="Times New Roman" w:hAnsi="Times New Roman" w:cs="Times New Roman"/>
        </w:rPr>
      </w:pPr>
      <w:r w:rsidRPr="007008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51900" wp14:editId="2B1CD6CA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BD" w:rsidRDefault="00DA15BD" w:rsidP="00DA15BD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mềm</w:t>
                            </w:r>
                            <w:proofErr w:type="spellEnd"/>
                          </w:p>
                          <w:p w:rsidR="00DA15BD" w:rsidRPr="009C1CEE" w:rsidRDefault="00DA15BD" w:rsidP="00DA15BD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DA15BD" w:rsidRPr="009C1CEE" w:rsidRDefault="00DA15BD" w:rsidP="00DA15BD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1900" id="_x0000_s1028" type="#_x0000_t202" style="position:absolute;left:0;text-align:left;margin-left:27pt;margin-top:.3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DA15BD" w:rsidRDefault="00DA15BD" w:rsidP="00DA15BD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mềm</w:t>
                      </w:r>
                      <w:proofErr w:type="spellEnd"/>
                    </w:p>
                    <w:p w:rsidR="00DA15BD" w:rsidRPr="009C1CEE" w:rsidRDefault="00DA15BD" w:rsidP="00DA15BD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DA15BD" w:rsidRPr="009C1CEE" w:rsidRDefault="00DA15BD" w:rsidP="00DA15BD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7407FD" w:rsidRDefault="007407FD" w:rsidP="00DA15BD">
      <w:pPr>
        <w:rPr>
          <w:rFonts w:ascii="Times New Roman" w:hAnsi="Times New Roman" w:cs="Times New Roman"/>
        </w:rPr>
      </w:pPr>
    </w:p>
    <w:p w:rsidR="00DA15BD" w:rsidRPr="00DA15BD" w:rsidRDefault="00DA15BD" w:rsidP="00DA1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proofErr w:type="spellStart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lastRenderedPageBreak/>
        <w:t>Lợi</w:t>
      </w:r>
      <w:proofErr w:type="spellEnd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</w:t>
      </w:r>
      <w:proofErr w:type="spellStart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ích</w:t>
      </w:r>
      <w:proofErr w:type="spellEnd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: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tụi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>: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(Java</w:t>
      </w:r>
      <w:proofErr w:type="gramStart"/>
      <w:r w:rsidRPr="00DA15BD">
        <w:rPr>
          <w:rFonts w:ascii="Times New Roman" w:hAnsi="Times New Roman" w:cs="Times New Roman"/>
          <w:sz w:val="28"/>
          <w:szCs w:val="28"/>
        </w:rPr>
        <w:t>) ,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proofErr w:type="gram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(Android)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(firebase).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>.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>.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>.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>.</w:t>
      </w:r>
    </w:p>
    <w:p w:rsidR="00DA15BD" w:rsidRP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A15BD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5B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DA15BD">
        <w:rPr>
          <w:rFonts w:ascii="Times New Roman" w:hAnsi="Times New Roman" w:cs="Times New Roman"/>
          <w:sz w:val="28"/>
          <w:szCs w:val="28"/>
        </w:rPr>
        <w:t>.</w:t>
      </w:r>
    </w:p>
    <w:p w:rsidR="00DA15BD" w:rsidRDefault="00DA15BD" w:rsidP="00DA15BD">
      <w:pPr>
        <w:pStyle w:val="ListParagraph"/>
        <w:ind w:left="1080"/>
      </w:pPr>
    </w:p>
    <w:p w:rsidR="00DA15BD" w:rsidRPr="00DA15BD" w:rsidRDefault="00DA15BD" w:rsidP="00DA1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proofErr w:type="spellStart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Khó</w:t>
      </w:r>
      <w:proofErr w:type="spellEnd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</w:t>
      </w:r>
      <w:proofErr w:type="spellStart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khăn</w:t>
      </w:r>
      <w:proofErr w:type="spellEnd"/>
      <w:r w:rsidRPr="00DA15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:</w:t>
      </w:r>
    </w:p>
    <w:p w:rsid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3182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93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18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5BD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5BD" w:rsidRPr="00893182" w:rsidRDefault="00DA15BD" w:rsidP="00DA15B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5BD" w:rsidRDefault="00DA15BD" w:rsidP="00DA15BD">
      <w:pPr>
        <w:pStyle w:val="ListParagraph"/>
        <w:ind w:left="1080"/>
      </w:pPr>
    </w:p>
    <w:sectPr w:rsidR="00DA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B7D30"/>
    <w:multiLevelType w:val="hybridMultilevel"/>
    <w:tmpl w:val="4CEEA460"/>
    <w:lvl w:ilvl="0" w:tplc="646ACB0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20CDC"/>
    <w:multiLevelType w:val="hybridMultilevel"/>
    <w:tmpl w:val="E3A0FED6"/>
    <w:lvl w:ilvl="0" w:tplc="9384BC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FE"/>
    <w:rsid w:val="00682AFE"/>
    <w:rsid w:val="007407FD"/>
    <w:rsid w:val="00D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115"/>
  <w15:chartTrackingRefBased/>
  <w15:docId w15:val="{63CC2BDC-65B2-4919-A024-0389205C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BD"/>
    <w:pPr>
      <w:spacing w:after="0" w:line="360" w:lineRule="auto"/>
      <w:jc w:val="both"/>
    </w:pPr>
    <w:rPr>
      <w:rFonts w:asciiTheme="majorHAnsi" w:hAnsiTheme="majorHAns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2019-01-06T04:20:00Z</dcterms:created>
  <dcterms:modified xsi:type="dcterms:W3CDTF">2019-01-06T04:23:00Z</dcterms:modified>
</cp:coreProperties>
</file>