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0FCA3" w14:textId="77777777" w:rsidR="0006737B" w:rsidRDefault="0006737B" w:rsidP="0006737B">
      <w:pPr>
        <w:spacing w:line="360" w:lineRule="auto"/>
        <w:jc w:val="center"/>
        <w:rPr>
          <w:rFonts w:ascii="宋体" w:eastAsia="宋体" w:hAnsi="宋体" w:cs="Times New Roman"/>
          <w:b/>
          <w:sz w:val="36"/>
          <w:szCs w:val="36"/>
        </w:rPr>
      </w:pPr>
      <w:r>
        <w:rPr>
          <w:rFonts w:ascii="宋体" w:eastAsia="宋体" w:hAnsi="宋体" w:cs="Times New Roman" w:hint="eastAsia"/>
          <w:b/>
          <w:sz w:val="36"/>
          <w:szCs w:val="36"/>
        </w:rPr>
        <w:t>连续</w:t>
      </w:r>
      <w:r w:rsidRPr="0006737B">
        <w:rPr>
          <w:rFonts w:ascii="宋体" w:eastAsia="宋体" w:hAnsi="宋体" w:cs="Times New Roman" w:hint="eastAsia"/>
          <w:b/>
          <w:sz w:val="36"/>
          <w:szCs w:val="36"/>
        </w:rPr>
        <w:t>热镀锌机组班组操作经验提取</w:t>
      </w:r>
      <w:r w:rsidR="00094438">
        <w:rPr>
          <w:rFonts w:ascii="宋体" w:eastAsia="宋体" w:hAnsi="宋体" w:cs="Times New Roman" w:hint="eastAsia"/>
          <w:b/>
          <w:sz w:val="36"/>
          <w:szCs w:val="36"/>
        </w:rPr>
        <w:t xml:space="preserve"> - </w:t>
      </w:r>
      <w:r w:rsidRPr="0006737B">
        <w:rPr>
          <w:rFonts w:ascii="宋体" w:eastAsia="宋体" w:hAnsi="宋体" w:cs="Times New Roman" w:hint="eastAsia"/>
          <w:b/>
          <w:sz w:val="36"/>
          <w:szCs w:val="36"/>
        </w:rPr>
        <w:t>初步方案</w:t>
      </w:r>
    </w:p>
    <w:p w14:paraId="7B08DA8B" w14:textId="77777777" w:rsidR="00094438" w:rsidRPr="00094438" w:rsidRDefault="00094438" w:rsidP="0006737B">
      <w:pPr>
        <w:spacing w:line="360" w:lineRule="auto"/>
        <w:jc w:val="center"/>
        <w:rPr>
          <w:rFonts w:ascii="宋体" w:eastAsia="宋体" w:hAnsi="宋体" w:cs="Times New Roman"/>
          <w:b/>
          <w:sz w:val="36"/>
          <w:szCs w:val="36"/>
        </w:rPr>
      </w:pPr>
      <w:r>
        <w:rPr>
          <w:rFonts w:ascii="宋体" w:eastAsia="宋体" w:hAnsi="宋体" w:cs="Times New Roman" w:hint="eastAsia"/>
          <w:b/>
          <w:sz w:val="36"/>
          <w:szCs w:val="36"/>
        </w:rPr>
        <w:t xml:space="preserve">东北大学 唐立新 教授团队 </w:t>
      </w:r>
    </w:p>
    <w:p w14:paraId="1DB504D4" w14:textId="77777777" w:rsidR="0006737B" w:rsidRPr="0006737B" w:rsidRDefault="0006737B" w:rsidP="0006737B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06737B">
        <w:rPr>
          <w:rFonts w:ascii="宋体" w:eastAsia="宋体" w:hAnsi="宋体" w:cs="Times New Roman" w:hint="eastAsia"/>
          <w:b/>
          <w:sz w:val="24"/>
          <w:szCs w:val="24"/>
        </w:rPr>
        <w:t>一、问题描述</w:t>
      </w:r>
    </w:p>
    <w:p w14:paraId="4486F615" w14:textId="77777777" w:rsidR="0006737B" w:rsidRDefault="0006737B" w:rsidP="0006737B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连续热镀锌机组生产的产品规格较多，关键控制参数众多，依据人工经验进行操作经常产生不同班组生产指标波动较大的情况，因此，拟通过班组的历史操作大数据，提取出不同规格下较好的操作经验，使得各班组之间的生产指标均达到较好范围。</w:t>
      </w:r>
    </w:p>
    <w:p w14:paraId="089B5EE5" w14:textId="77777777" w:rsidR="0006737B" w:rsidRDefault="0006737B" w:rsidP="0006737B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4B9433CF" w14:textId="77777777" w:rsidR="0006737B" w:rsidRPr="0006737B" w:rsidRDefault="0006737B" w:rsidP="0006737B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06737B">
        <w:rPr>
          <w:rFonts w:ascii="宋体" w:eastAsia="宋体" w:hAnsi="宋体" w:cs="Times New Roman" w:hint="eastAsia"/>
          <w:b/>
          <w:sz w:val="24"/>
          <w:szCs w:val="24"/>
        </w:rPr>
        <w:t>二、数据要求</w:t>
      </w:r>
    </w:p>
    <w:p w14:paraId="0F946405" w14:textId="77777777" w:rsidR="0006737B" w:rsidRDefault="0006737B" w:rsidP="0006737B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需要针对不同规格的产品，提供不同班组在生产时的实际工艺参数的设定值，以及所对应的评价指标：产量、产品质量。</w:t>
      </w:r>
    </w:p>
    <w:p w14:paraId="4ACDC2CC" w14:textId="77777777" w:rsidR="0006737B" w:rsidRDefault="0006737B" w:rsidP="0006737B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数据量尽量大，以保证提取的结果能够反应实际的生产规律。</w:t>
      </w:r>
    </w:p>
    <w:p w14:paraId="52B6E1AD" w14:textId="77777777" w:rsidR="0006737B" w:rsidRDefault="0006737B" w:rsidP="0006737B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4CFC9452" w14:textId="77777777" w:rsidR="0006737B" w:rsidRPr="0006737B" w:rsidRDefault="0006737B" w:rsidP="0006737B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06737B">
        <w:rPr>
          <w:rFonts w:ascii="宋体" w:eastAsia="宋体" w:hAnsi="宋体" w:cs="Times New Roman" w:hint="eastAsia"/>
          <w:b/>
          <w:sz w:val="24"/>
          <w:szCs w:val="24"/>
        </w:rPr>
        <w:t>三、初步方案</w:t>
      </w:r>
    </w:p>
    <w:p w14:paraId="10D2EBE7" w14:textId="77777777" w:rsidR="0006737B" w:rsidRPr="00647BC4" w:rsidRDefault="0006737B" w:rsidP="00A822A8">
      <w:pPr>
        <w:spacing w:beforeLines="50" w:before="156"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647BC4">
        <w:rPr>
          <w:rFonts w:ascii="宋体" w:eastAsia="宋体" w:hAnsi="宋体" w:cs="Times New Roman" w:hint="eastAsia"/>
          <w:b/>
          <w:sz w:val="24"/>
          <w:szCs w:val="24"/>
        </w:rPr>
        <w:t>步骤1.</w:t>
      </w:r>
      <w:r w:rsidRPr="00647BC4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Pr="00647BC4">
        <w:rPr>
          <w:rFonts w:ascii="宋体" w:eastAsia="宋体" w:hAnsi="宋体" w:cs="Times New Roman" w:hint="eastAsia"/>
          <w:b/>
          <w:sz w:val="24"/>
          <w:szCs w:val="24"/>
        </w:rPr>
        <w:t>数据提取</w:t>
      </w:r>
    </w:p>
    <w:p w14:paraId="06B0B5CB" w14:textId="77777777" w:rsidR="0006737B" w:rsidRPr="0006737B" w:rsidRDefault="00647BC4" w:rsidP="00526400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首先，从</w:t>
      </w:r>
      <w:r w:rsidR="00526400">
        <w:rPr>
          <w:rFonts w:ascii="宋体" w:eastAsia="宋体" w:hAnsi="宋体" w:cs="Times New Roman" w:hint="eastAsia"/>
          <w:sz w:val="24"/>
          <w:szCs w:val="24"/>
        </w:rPr>
        <w:t>二级和三级数据库系统</w:t>
      </w:r>
      <w:r>
        <w:rPr>
          <w:rFonts w:ascii="宋体" w:eastAsia="宋体" w:hAnsi="宋体" w:cs="Times New Roman" w:hint="eastAsia"/>
          <w:sz w:val="24"/>
          <w:szCs w:val="24"/>
        </w:rPr>
        <w:t>分别</w:t>
      </w:r>
      <w:r w:rsidR="00526400">
        <w:rPr>
          <w:rFonts w:ascii="宋体" w:eastAsia="宋体" w:hAnsi="宋体" w:cs="Times New Roman" w:hint="eastAsia"/>
          <w:sz w:val="24"/>
          <w:szCs w:val="24"/>
        </w:rPr>
        <w:t>提取</w:t>
      </w:r>
      <w:r>
        <w:rPr>
          <w:rFonts w:ascii="宋体" w:eastAsia="宋体" w:hAnsi="宋体" w:cs="Times New Roman" w:hint="eastAsia"/>
          <w:sz w:val="24"/>
          <w:szCs w:val="24"/>
        </w:rPr>
        <w:t>过程操作数据和相应的生产指标评价数据；其次，针对过程数据的多粒度（采样周期不同）特点，进行数据的对齐操作；然后，基于产品规格，使用大数据聚类算法，将数据分为不同的类别（或者工况）；最后，形成初始数据集合。</w:t>
      </w:r>
    </w:p>
    <w:p w14:paraId="443ADB0D" w14:textId="77777777" w:rsidR="0006737B" w:rsidRPr="00647BC4" w:rsidRDefault="0006737B" w:rsidP="00A822A8">
      <w:pPr>
        <w:spacing w:beforeLines="50" w:before="156"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647BC4">
        <w:rPr>
          <w:rFonts w:ascii="宋体" w:eastAsia="宋体" w:hAnsi="宋体" w:cs="Times New Roman" w:hint="eastAsia"/>
          <w:b/>
          <w:sz w:val="24"/>
          <w:szCs w:val="24"/>
        </w:rPr>
        <w:t>步骤</w:t>
      </w:r>
      <w:r w:rsidRPr="00647BC4">
        <w:rPr>
          <w:rFonts w:ascii="宋体" w:eastAsia="宋体" w:hAnsi="宋体" w:cs="Times New Roman"/>
          <w:b/>
          <w:sz w:val="24"/>
          <w:szCs w:val="24"/>
        </w:rPr>
        <w:t>2</w:t>
      </w:r>
      <w:r w:rsidRPr="00647BC4">
        <w:rPr>
          <w:rFonts w:ascii="宋体" w:eastAsia="宋体" w:hAnsi="宋体" w:cs="Times New Roman" w:hint="eastAsia"/>
          <w:b/>
          <w:sz w:val="24"/>
          <w:szCs w:val="24"/>
        </w:rPr>
        <w:t>.</w:t>
      </w:r>
      <w:r w:rsidRPr="00647BC4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Pr="00647BC4">
        <w:rPr>
          <w:rFonts w:ascii="宋体" w:eastAsia="宋体" w:hAnsi="宋体" w:cs="Times New Roman" w:hint="eastAsia"/>
          <w:b/>
          <w:sz w:val="24"/>
          <w:szCs w:val="24"/>
        </w:rPr>
        <w:t>数据清洗</w:t>
      </w:r>
    </w:p>
    <w:p w14:paraId="20F2654E" w14:textId="77777777" w:rsidR="0006737B" w:rsidRDefault="00647BC4" w:rsidP="00647BC4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针对所形成的不同类别产品的初始数据集合，进行</w:t>
      </w:r>
      <w:r w:rsidR="00A822A8">
        <w:rPr>
          <w:rFonts w:ascii="宋体" w:eastAsia="宋体" w:hAnsi="宋体" w:cs="Times New Roman" w:hint="eastAsia"/>
          <w:sz w:val="24"/>
          <w:szCs w:val="24"/>
        </w:rPr>
        <w:t>缺失数据的补全，以及</w:t>
      </w:r>
      <w:r>
        <w:rPr>
          <w:rFonts w:ascii="宋体" w:eastAsia="宋体" w:hAnsi="宋体" w:cs="Times New Roman" w:hint="eastAsia"/>
          <w:sz w:val="24"/>
          <w:szCs w:val="24"/>
        </w:rPr>
        <w:t>异常数据的剔除，</w:t>
      </w:r>
      <w:r w:rsidR="00A822A8">
        <w:rPr>
          <w:rFonts w:ascii="宋体" w:eastAsia="宋体" w:hAnsi="宋体" w:cs="Times New Roman" w:hint="eastAsia"/>
          <w:sz w:val="24"/>
          <w:szCs w:val="24"/>
        </w:rPr>
        <w:t>以保证数据的有效性，同时保证数据能够反映实际的生产规律变化情况。</w:t>
      </w:r>
    </w:p>
    <w:p w14:paraId="0E25242D" w14:textId="7B6364EF" w:rsidR="0006737B" w:rsidRDefault="00647BC4" w:rsidP="009649A9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lastRenderedPageBreak/>
        <w:t xml:space="preserve"> </w:t>
      </w:r>
      <w:r w:rsidR="009649A9">
        <w:rPr>
          <w:noProof/>
        </w:rPr>
        <w:drawing>
          <wp:inline distT="0" distB="0" distL="0" distR="0" wp14:anchorId="3A9012D4" wp14:editId="07115C8E">
            <wp:extent cx="2514600" cy="18700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542" cy="189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49A9">
        <w:rPr>
          <w:noProof/>
        </w:rPr>
        <w:drawing>
          <wp:inline distT="0" distB="0" distL="0" distR="0" wp14:anchorId="65559B53" wp14:editId="0D86A834">
            <wp:extent cx="2522778" cy="18761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93" cy="189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86B9" w14:textId="77777777" w:rsidR="0006737B" w:rsidRPr="00A822A8" w:rsidRDefault="0006737B" w:rsidP="00A822A8">
      <w:pPr>
        <w:spacing w:beforeLines="50" w:before="156"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A822A8">
        <w:rPr>
          <w:rFonts w:ascii="宋体" w:eastAsia="宋体" w:hAnsi="宋体" w:cs="Times New Roman" w:hint="eastAsia"/>
          <w:b/>
          <w:sz w:val="24"/>
          <w:szCs w:val="24"/>
        </w:rPr>
        <w:t>步骤</w:t>
      </w:r>
      <w:r w:rsidRPr="00A822A8">
        <w:rPr>
          <w:rFonts w:ascii="宋体" w:eastAsia="宋体" w:hAnsi="宋体" w:cs="Times New Roman"/>
          <w:b/>
          <w:sz w:val="24"/>
          <w:szCs w:val="24"/>
        </w:rPr>
        <w:t>3</w:t>
      </w:r>
      <w:r w:rsidRPr="00A822A8">
        <w:rPr>
          <w:rFonts w:ascii="宋体" w:eastAsia="宋体" w:hAnsi="宋体" w:cs="Times New Roman" w:hint="eastAsia"/>
          <w:b/>
          <w:sz w:val="24"/>
          <w:szCs w:val="24"/>
        </w:rPr>
        <w:t>.</w:t>
      </w:r>
      <w:r w:rsidRPr="00A822A8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="00526400" w:rsidRPr="00A822A8">
        <w:rPr>
          <w:rFonts w:ascii="宋体" w:eastAsia="宋体" w:hAnsi="宋体" w:cs="Times New Roman" w:hint="eastAsia"/>
          <w:b/>
          <w:sz w:val="24"/>
          <w:szCs w:val="24"/>
        </w:rPr>
        <w:t>数据融合</w:t>
      </w:r>
    </w:p>
    <w:p w14:paraId="36E23FC6" w14:textId="77777777" w:rsidR="00A822A8" w:rsidRDefault="00A822A8" w:rsidP="00A822A8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822A8">
        <w:rPr>
          <w:rFonts w:ascii="宋体" w:eastAsia="宋体" w:hAnsi="宋体" w:cs="Times New Roman" w:hint="eastAsia"/>
          <w:sz w:val="24"/>
          <w:szCs w:val="24"/>
        </w:rPr>
        <w:t>原始数据无统一的数据库平台，同平台下的数据表无明确分类，表中内容大多是数据信息的简单罗列，不能直接进行数据分析和建立模型</w:t>
      </w:r>
      <w:r>
        <w:rPr>
          <w:rFonts w:ascii="宋体" w:eastAsia="宋体" w:hAnsi="宋体" w:cs="Times New Roman" w:hint="eastAsia"/>
          <w:sz w:val="24"/>
          <w:szCs w:val="24"/>
        </w:rPr>
        <w:t>，因此，需要对原数据进行数据融合，主要包括：</w:t>
      </w:r>
    </w:p>
    <w:p w14:paraId="20B55D3B" w14:textId="77777777" w:rsidR="00A822A8" w:rsidRPr="00A822A8" w:rsidRDefault="00A822A8" w:rsidP="00A822A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822A8"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Pr="00A822A8">
        <w:rPr>
          <w:rFonts w:ascii="Times New Roman" w:eastAsia="宋体" w:hAnsi="Times New Roman" w:cs="Times New Roman"/>
          <w:sz w:val="24"/>
          <w:szCs w:val="24"/>
        </w:rPr>
        <w:t>统一字段名称和类型；</w:t>
      </w:r>
    </w:p>
    <w:p w14:paraId="68C67327" w14:textId="77777777" w:rsidR="00A822A8" w:rsidRPr="00A822A8" w:rsidRDefault="00A822A8" w:rsidP="00A822A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822A8">
        <w:rPr>
          <w:rFonts w:ascii="Times New Roman" w:eastAsia="宋体" w:hAnsi="Times New Roman" w:cs="Times New Roman"/>
          <w:sz w:val="24"/>
          <w:szCs w:val="24"/>
        </w:rPr>
        <w:t>(2)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822A8">
        <w:rPr>
          <w:rFonts w:ascii="Times New Roman" w:eastAsia="宋体" w:hAnsi="Times New Roman" w:cs="Times New Roman"/>
          <w:sz w:val="24"/>
          <w:szCs w:val="24"/>
        </w:rPr>
        <w:t>对分散数据表按主题分类，对同一主题数据根据实际工艺操作再分类；</w:t>
      </w:r>
    </w:p>
    <w:p w14:paraId="203C8D64" w14:textId="77777777" w:rsidR="00526400" w:rsidRPr="00A822A8" w:rsidRDefault="00A822A8" w:rsidP="00A822A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822A8">
        <w:rPr>
          <w:rFonts w:ascii="Times New Roman" w:eastAsia="宋体" w:hAnsi="Times New Roman" w:cs="Times New Roman"/>
          <w:sz w:val="24"/>
          <w:szCs w:val="24"/>
        </w:rPr>
        <w:t>(3)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822A8">
        <w:rPr>
          <w:rFonts w:ascii="Times New Roman" w:eastAsia="宋体" w:hAnsi="Times New Roman" w:cs="Times New Roman"/>
          <w:sz w:val="24"/>
          <w:szCs w:val="24"/>
        </w:rPr>
        <w:t>对字段进行重新组合，结合工艺设计新表，从而建立面向热镀锌操作经验提取的数据仓库。</w:t>
      </w:r>
    </w:p>
    <w:p w14:paraId="4E08F039" w14:textId="77777777" w:rsidR="00526400" w:rsidRPr="0006737B" w:rsidRDefault="00526400" w:rsidP="00A822A8">
      <w:pPr>
        <w:spacing w:beforeLines="50" w:before="156" w:line="360" w:lineRule="auto"/>
        <w:rPr>
          <w:rFonts w:ascii="宋体" w:eastAsia="宋体" w:hAnsi="宋体" w:cs="Times New Roman"/>
          <w:sz w:val="24"/>
          <w:szCs w:val="24"/>
        </w:rPr>
      </w:pPr>
      <w:r w:rsidRPr="00A822A8">
        <w:rPr>
          <w:rFonts w:ascii="宋体" w:eastAsia="宋体" w:hAnsi="宋体" w:cs="Times New Roman" w:hint="eastAsia"/>
          <w:b/>
          <w:sz w:val="24"/>
          <w:szCs w:val="24"/>
        </w:rPr>
        <w:t>步骤</w:t>
      </w:r>
      <w:r w:rsidRPr="00A822A8">
        <w:rPr>
          <w:rFonts w:ascii="宋体" w:eastAsia="宋体" w:hAnsi="宋体" w:cs="Times New Roman"/>
          <w:b/>
          <w:sz w:val="24"/>
          <w:szCs w:val="24"/>
        </w:rPr>
        <w:t>4</w:t>
      </w:r>
      <w:r w:rsidRPr="00A822A8">
        <w:rPr>
          <w:rFonts w:ascii="宋体" w:eastAsia="宋体" w:hAnsi="宋体" w:cs="Times New Roman" w:hint="eastAsia"/>
          <w:b/>
          <w:sz w:val="24"/>
          <w:szCs w:val="24"/>
        </w:rPr>
        <w:t>.</w:t>
      </w:r>
      <w:r w:rsidRPr="00A822A8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Pr="00A822A8">
        <w:rPr>
          <w:rFonts w:ascii="宋体" w:eastAsia="宋体" w:hAnsi="宋体" w:cs="Times New Roman" w:hint="eastAsia"/>
          <w:b/>
          <w:sz w:val="24"/>
          <w:szCs w:val="24"/>
        </w:rPr>
        <w:t>基于工艺经验筛选变量</w:t>
      </w:r>
    </w:p>
    <w:p w14:paraId="47F48BB4" w14:textId="77777777" w:rsidR="00526400" w:rsidRDefault="007A1E97" w:rsidP="007A1E97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基于现场操作人员的工艺经验，初步确定与生产指标（产量、产品质量）相关的影响因素，这个范围可以稍大一些，并且简单给出这些影响因素之间的重要性排序。</w:t>
      </w:r>
    </w:p>
    <w:p w14:paraId="0BA05FCC" w14:textId="77777777" w:rsidR="00526400" w:rsidRPr="00A822A8" w:rsidRDefault="00526400" w:rsidP="00A822A8">
      <w:pPr>
        <w:spacing w:beforeLines="50" w:before="156"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A822A8">
        <w:rPr>
          <w:rFonts w:ascii="宋体" w:eastAsia="宋体" w:hAnsi="宋体" w:cs="Times New Roman" w:hint="eastAsia"/>
          <w:b/>
          <w:sz w:val="24"/>
          <w:szCs w:val="24"/>
        </w:rPr>
        <w:t>步骤</w:t>
      </w:r>
      <w:r w:rsidRPr="00A822A8">
        <w:rPr>
          <w:rFonts w:ascii="宋体" w:eastAsia="宋体" w:hAnsi="宋体" w:cs="Times New Roman"/>
          <w:b/>
          <w:sz w:val="24"/>
          <w:szCs w:val="24"/>
        </w:rPr>
        <w:t>5</w:t>
      </w:r>
      <w:r w:rsidRPr="00A822A8">
        <w:rPr>
          <w:rFonts w:ascii="宋体" w:eastAsia="宋体" w:hAnsi="宋体" w:cs="Times New Roman" w:hint="eastAsia"/>
          <w:b/>
          <w:sz w:val="24"/>
          <w:szCs w:val="24"/>
        </w:rPr>
        <w:t>.</w:t>
      </w:r>
      <w:r w:rsidRPr="00A822A8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Pr="00A822A8">
        <w:rPr>
          <w:rFonts w:ascii="宋体" w:eastAsia="宋体" w:hAnsi="宋体" w:cs="Times New Roman" w:hint="eastAsia"/>
          <w:b/>
          <w:sz w:val="24"/>
          <w:szCs w:val="24"/>
        </w:rPr>
        <w:t>基于数据挖掘筛选变量</w:t>
      </w:r>
    </w:p>
    <w:p w14:paraId="2287BBB3" w14:textId="77777777" w:rsidR="00526400" w:rsidRDefault="007A1E97" w:rsidP="007A1E97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以可能影响生产指标（产量、产品质量）的相关工艺变量作为输入，以生产指标作为输出，基于大数据挖掘技术，对相关的工艺变量进行重要性排序，并且与人工经验进行的排序进行比较和讨论，最终确定出与生产指标最相关的工艺变量以及它们的重要性程度。（经过本步骤的数据挖掘，</w:t>
      </w:r>
      <w:r w:rsidR="007D5AA8">
        <w:rPr>
          <w:rFonts w:ascii="宋体" w:eastAsia="宋体" w:hAnsi="宋体" w:cs="Times New Roman" w:hint="eastAsia"/>
          <w:sz w:val="24"/>
          <w:szCs w:val="24"/>
        </w:rPr>
        <w:t>实际应用的</w:t>
      </w:r>
      <w:r>
        <w:rPr>
          <w:rFonts w:ascii="宋体" w:eastAsia="宋体" w:hAnsi="宋体" w:cs="Times New Roman" w:hint="eastAsia"/>
          <w:sz w:val="24"/>
          <w:szCs w:val="24"/>
        </w:rPr>
        <w:t>关键工艺变量的数量</w:t>
      </w:r>
      <w:r w:rsidR="007D5AA8">
        <w:rPr>
          <w:rFonts w:ascii="宋体" w:eastAsia="宋体" w:hAnsi="宋体" w:cs="Times New Roman" w:hint="eastAsia"/>
          <w:sz w:val="24"/>
          <w:szCs w:val="24"/>
        </w:rPr>
        <w:t>相对于上一步骤中基于人工经验给出的变量数据，将会减少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4C388A68" w14:textId="753B52E3" w:rsidR="00344073" w:rsidRPr="007A1E97" w:rsidRDefault="009649A9" w:rsidP="00344073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16676A" wp14:editId="1CE22BED">
            <wp:extent cx="3901775" cy="216217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59" cy="21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A374" w14:textId="77777777" w:rsidR="00526400" w:rsidRPr="00526400" w:rsidRDefault="00526400" w:rsidP="00A822A8">
      <w:pPr>
        <w:spacing w:beforeLines="50" w:before="156"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A822A8">
        <w:rPr>
          <w:rFonts w:ascii="宋体" w:eastAsia="宋体" w:hAnsi="宋体" w:cs="Times New Roman" w:hint="eastAsia"/>
          <w:b/>
          <w:sz w:val="24"/>
          <w:szCs w:val="24"/>
        </w:rPr>
        <w:t>步骤</w:t>
      </w:r>
      <w:r w:rsidRPr="00A822A8">
        <w:rPr>
          <w:rFonts w:ascii="宋体" w:eastAsia="宋体" w:hAnsi="宋体" w:cs="Times New Roman"/>
          <w:b/>
          <w:sz w:val="24"/>
          <w:szCs w:val="24"/>
        </w:rPr>
        <w:t>6</w:t>
      </w:r>
      <w:r w:rsidRPr="00A822A8">
        <w:rPr>
          <w:rFonts w:ascii="宋体" w:eastAsia="宋体" w:hAnsi="宋体" w:cs="Times New Roman" w:hint="eastAsia"/>
          <w:b/>
          <w:sz w:val="24"/>
          <w:szCs w:val="24"/>
        </w:rPr>
        <w:t>.</w:t>
      </w:r>
      <w:r w:rsidRPr="00A822A8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="00344073">
        <w:rPr>
          <w:rFonts w:ascii="宋体" w:eastAsia="宋体" w:hAnsi="宋体" w:cs="Times New Roman" w:hint="eastAsia"/>
          <w:b/>
          <w:sz w:val="24"/>
          <w:szCs w:val="24"/>
        </w:rPr>
        <w:t>操作经验大数据分析与多目标提取</w:t>
      </w:r>
    </w:p>
    <w:p w14:paraId="3BE573A8" w14:textId="77777777" w:rsidR="00344073" w:rsidRDefault="00344073" w:rsidP="00344073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针对不同类别的带钢（工况），分别使用以下方法进行操作经验的大数据分析与多目标提取：</w:t>
      </w:r>
    </w:p>
    <w:p w14:paraId="6C92B7B0" w14:textId="77777777" w:rsidR="00526400" w:rsidRPr="00344073" w:rsidRDefault="00344073" w:rsidP="00344073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(1</w:t>
      </w:r>
      <w:r>
        <w:rPr>
          <w:rFonts w:ascii="宋体" w:eastAsia="宋体" w:hAnsi="宋体" w:cs="Times New Roman"/>
          <w:sz w:val="24"/>
          <w:szCs w:val="24"/>
        </w:rPr>
        <w:t xml:space="preserve">) </w:t>
      </w:r>
      <w:r>
        <w:rPr>
          <w:rFonts w:ascii="宋体" w:eastAsia="宋体" w:hAnsi="宋体" w:cs="Times New Roman" w:hint="eastAsia"/>
          <w:sz w:val="24"/>
          <w:szCs w:val="24"/>
        </w:rPr>
        <w:t>将标准化后的数据进行聚类分析，按照生产指标（产量、产品质量）分为不同的类别（推荐为3类：较好、较差、正常）</w:t>
      </w:r>
    </w:p>
    <w:p w14:paraId="539DDBF7" w14:textId="72264146" w:rsidR="00526400" w:rsidRPr="00344073" w:rsidRDefault="009649A9" w:rsidP="00344073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A6CF51" wp14:editId="76ABAB17">
            <wp:extent cx="2177208" cy="161915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9" cy="16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C647A" w14:textId="77777777" w:rsidR="00344073" w:rsidRDefault="00344073" w:rsidP="00344073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(</w:t>
      </w:r>
      <w:r>
        <w:rPr>
          <w:rFonts w:ascii="宋体" w:eastAsia="宋体" w:hAnsi="宋体" w:cs="Times New Roman"/>
          <w:sz w:val="24"/>
          <w:szCs w:val="24"/>
        </w:rPr>
        <w:t xml:space="preserve">2) </w:t>
      </w:r>
      <w:r>
        <w:rPr>
          <w:rFonts w:ascii="宋体" w:eastAsia="宋体" w:hAnsi="宋体" w:cs="Times New Roman" w:hint="eastAsia"/>
          <w:sz w:val="24"/>
          <w:szCs w:val="24"/>
        </w:rPr>
        <w:t>针对上一步骤所挖掘出的各关键工艺参数，利用聚类之后的数据进行多目标提取，以获得每个关键工艺参数的优化上限和下限。</w:t>
      </w:r>
    </w:p>
    <w:p w14:paraId="78777CAD" w14:textId="13F6680E" w:rsidR="00344073" w:rsidRDefault="009649A9" w:rsidP="00344073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070862" wp14:editId="00AC9888">
            <wp:extent cx="2171700" cy="16268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96" cy="167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2C4CDE49" wp14:editId="1101B388">
            <wp:extent cx="2211613" cy="16567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051" cy="169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F6E951" w14:textId="77777777" w:rsidR="00344073" w:rsidRPr="00344073" w:rsidRDefault="00344073" w:rsidP="00344073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(3) 基于以上的优化上下限，构建优化操作的星形图，以指导实际生产。</w:t>
      </w:r>
    </w:p>
    <w:p w14:paraId="0D6194A2" w14:textId="77777777" w:rsidR="00526400" w:rsidRPr="00344073" w:rsidRDefault="00344073" w:rsidP="00344073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75916" wp14:editId="5021A085">
            <wp:extent cx="2419350" cy="15055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495" cy="15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B3E9" w14:textId="77777777" w:rsidR="00526400" w:rsidRDefault="00526400" w:rsidP="0006737B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6AF5E029" w14:textId="77777777" w:rsidR="00526400" w:rsidRPr="0006737B" w:rsidRDefault="00526400" w:rsidP="0006737B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sectPr w:rsidR="00526400" w:rsidRPr="00067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F4A"/>
    <w:rsid w:val="0006737B"/>
    <w:rsid w:val="00094438"/>
    <w:rsid w:val="001C3F4A"/>
    <w:rsid w:val="00344073"/>
    <w:rsid w:val="00526400"/>
    <w:rsid w:val="00647BC4"/>
    <w:rsid w:val="00691CFD"/>
    <w:rsid w:val="007A1E97"/>
    <w:rsid w:val="007D5AA8"/>
    <w:rsid w:val="009649A9"/>
    <w:rsid w:val="00A8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0DDB"/>
  <w15:chartTrackingRefBased/>
  <w15:docId w15:val="{6A036BEB-CFCF-4F31-9A7B-E258F203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3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173</Words>
  <Characters>989</Characters>
  <Application>Microsoft Office Word</Application>
  <DocSecurity>0</DocSecurity>
  <Lines>8</Lines>
  <Paragraphs>2</Paragraphs>
  <ScaleCrop>false</ScaleCrop>
  <Company>NEU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Xianpeng Wang</dc:creator>
  <cp:keywords/>
  <dc:description/>
  <cp:lastModifiedBy>夏 尚梓</cp:lastModifiedBy>
  <cp:revision>7</cp:revision>
  <dcterms:created xsi:type="dcterms:W3CDTF">2018-05-09T01:51:00Z</dcterms:created>
  <dcterms:modified xsi:type="dcterms:W3CDTF">2020-02-24T09:46:00Z</dcterms:modified>
</cp:coreProperties>
</file>