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348966E" w14:textId="77777777" w:rsidR="00003317" w:rsidRDefault="008F037C">
      <w:pPr>
        <w:jc w:val="center"/>
      </w:pPr>
      <w:r>
        <w:t>Министерство науки и высшего образования Российской Федерации</w:t>
      </w:r>
    </w:p>
    <w:p w14:paraId="22BFE257" w14:textId="77777777" w:rsidR="00003317" w:rsidRDefault="008F037C">
      <w:pPr>
        <w:jc w:val="center"/>
      </w:pPr>
      <w:r>
        <w:rPr>
          <w:sz w:val="24"/>
          <w:szCs w:val="24"/>
        </w:rPr>
        <w:t>федеральное государственное бюджетное образовательное учреждение высшего образования</w:t>
      </w:r>
    </w:p>
    <w:p w14:paraId="365AD80E" w14:textId="77777777" w:rsidR="00003317" w:rsidRDefault="008F037C">
      <w:pPr>
        <w:jc w:val="center"/>
      </w:pPr>
      <w:r>
        <w:t>«Российский экономический университет имени Г.В. Плеханова»</w:t>
      </w:r>
    </w:p>
    <w:p w14:paraId="561F709E" w14:textId="77777777" w:rsidR="00003317" w:rsidRDefault="008F037C">
      <w:pPr>
        <w:jc w:val="center"/>
      </w:pPr>
      <w:r>
        <w:rPr>
          <w:b/>
          <w:bCs/>
        </w:rPr>
        <w:t>МОСКОВСКИЙ ПРИБОРОСТРОИТЕЛЬНЫЙ ТЕХНИКУМ</w:t>
      </w:r>
    </w:p>
    <w:p w14:paraId="0F304DF2" w14:textId="77777777" w:rsidR="00003317" w:rsidRDefault="00003317"/>
    <w:p w14:paraId="4B2AE9A5" w14:textId="77777777" w:rsidR="00003317" w:rsidRDefault="00003317"/>
    <w:p w14:paraId="485249A4" w14:textId="77777777" w:rsidR="00003317" w:rsidRDefault="008F037C">
      <w:pPr>
        <w:jc w:val="center"/>
      </w:pPr>
      <w:r>
        <w:t>специальность 09.02.07 «Информационные системы и программирование»</w:t>
      </w:r>
    </w:p>
    <w:p w14:paraId="17DFE53C" w14:textId="77777777" w:rsidR="00003317" w:rsidRDefault="008F037C">
      <w:pPr>
        <w:jc w:val="center"/>
      </w:pPr>
      <w:r>
        <w:t>Квалификация: Программист</w:t>
      </w:r>
    </w:p>
    <w:p w14:paraId="0369DB4F" w14:textId="77777777" w:rsidR="00003317" w:rsidRDefault="00003317"/>
    <w:p w14:paraId="0F0F1522" w14:textId="77777777" w:rsidR="00003317" w:rsidRDefault="00003317"/>
    <w:p w14:paraId="50AA6C01" w14:textId="77777777" w:rsidR="00003317" w:rsidRDefault="00003317"/>
    <w:p w14:paraId="34FE341C" w14:textId="77777777" w:rsidR="00003317" w:rsidRDefault="008F037C">
      <w:pPr>
        <w:jc w:val="center"/>
      </w:pPr>
      <w:r>
        <w:rPr>
          <w:sz w:val="32"/>
          <w:szCs w:val="32"/>
        </w:rPr>
        <w:t>ПРАКТИЧЕСКИЕ РАБОТЫ</w:t>
      </w:r>
    </w:p>
    <w:p w14:paraId="1721F688" w14:textId="77777777" w:rsidR="00003317" w:rsidRDefault="008F037C">
      <w:pPr>
        <w:jc w:val="center"/>
      </w:pPr>
      <w:r>
        <w:rPr>
          <w:sz w:val="32"/>
          <w:szCs w:val="32"/>
        </w:rPr>
        <w:t>ПО МДК 04.02 «Обеспечение качества функционирования компьютерных систем»</w:t>
      </w:r>
    </w:p>
    <w:p w14:paraId="0CFB8984" w14:textId="77777777" w:rsidR="00003317" w:rsidRDefault="00003317"/>
    <w:p w14:paraId="28D732B8" w14:textId="77777777" w:rsidR="00003317" w:rsidRDefault="00003317"/>
    <w:p w14:paraId="62C1854C" w14:textId="77777777" w:rsidR="00003317" w:rsidRDefault="00003317"/>
    <w:p w14:paraId="3523A740" w14:textId="77777777" w:rsidR="00003317" w:rsidRDefault="00003317"/>
    <w:p w14:paraId="33D418A5" w14:textId="77777777" w:rsidR="00003317" w:rsidRDefault="00003317"/>
    <w:tbl>
      <w:tblPr>
        <w:tblW w:w="10205"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900"/>
        <w:gridCol w:w="5305"/>
      </w:tblGrid>
      <w:tr w:rsidR="00003317" w14:paraId="7BA50B14" w14:textId="77777777">
        <w:tblPrEx>
          <w:tblCellMar>
            <w:top w:w="0" w:type="dxa"/>
            <w:bottom w:w="0" w:type="dxa"/>
          </w:tblCellMar>
        </w:tblPrEx>
        <w:tc>
          <w:tcPr>
            <w:tcW w:w="4900" w:type="dxa"/>
            <w:tcBorders>
              <w:top w:val="none" w:sz="0" w:space="0" w:color="FFFFFF"/>
              <w:left w:val="none" w:sz="0" w:space="0" w:color="FFFFFF"/>
              <w:bottom w:val="none" w:sz="0" w:space="0" w:color="FFFFFF"/>
              <w:right w:val="none" w:sz="0" w:space="0" w:color="FFFFFF"/>
            </w:tcBorders>
          </w:tcPr>
          <w:p w14:paraId="6AC235F9" w14:textId="77777777" w:rsidR="00003317" w:rsidRDefault="008F037C">
            <w:r>
              <w:t>Выполнил студент</w:t>
            </w:r>
          </w:p>
          <w:p w14:paraId="379D8EF6" w14:textId="77777777" w:rsidR="00003317" w:rsidRDefault="00003317"/>
          <w:p w14:paraId="328256B9" w14:textId="77777777" w:rsidR="00003317" w:rsidRDefault="008F037C">
            <w:r>
              <w:t>группы П-7-23</w:t>
            </w:r>
          </w:p>
          <w:p w14:paraId="4D45CB80" w14:textId="77777777" w:rsidR="00003317" w:rsidRDefault="00003317"/>
          <w:p w14:paraId="099CD49B" w14:textId="77777777" w:rsidR="00003317" w:rsidRDefault="008F037C">
            <w:r>
              <w:t>Веников Иван Николаевич</w:t>
            </w:r>
          </w:p>
        </w:tc>
        <w:tc>
          <w:tcPr>
            <w:tcW w:w="5305" w:type="dxa"/>
            <w:tcBorders>
              <w:top w:val="none" w:sz="0" w:space="0" w:color="FFFFFF"/>
              <w:left w:val="none" w:sz="0" w:space="0" w:color="FFFFFF"/>
              <w:bottom w:val="none" w:sz="0" w:space="0" w:color="FFFFFF"/>
              <w:right w:val="none" w:sz="0" w:space="0" w:color="FFFFFF"/>
            </w:tcBorders>
          </w:tcPr>
          <w:p w14:paraId="6094EF63" w14:textId="77777777" w:rsidR="00003317" w:rsidRDefault="008F037C">
            <w:r>
              <w:t>Проверил преподаватель</w:t>
            </w:r>
          </w:p>
          <w:p w14:paraId="4CB081D4" w14:textId="77777777" w:rsidR="00003317" w:rsidRDefault="00003317"/>
          <w:p w14:paraId="2A718C31" w14:textId="77777777" w:rsidR="00003317" w:rsidRDefault="008F037C">
            <w:r>
              <w:t>___________ М.В. Горбутова</w:t>
            </w:r>
          </w:p>
          <w:p w14:paraId="611BF609" w14:textId="77777777" w:rsidR="00003317" w:rsidRDefault="00003317"/>
          <w:p w14:paraId="08BAA6FE" w14:textId="77777777" w:rsidR="00003317" w:rsidRDefault="008F037C">
            <w:r>
              <w:t>«___» _________ 2026 года</w:t>
            </w:r>
          </w:p>
        </w:tc>
      </w:tr>
    </w:tbl>
    <w:p w14:paraId="05A6EFF0" w14:textId="77777777" w:rsidR="00003317" w:rsidRDefault="00003317"/>
    <w:p w14:paraId="704F6C6D" w14:textId="77777777" w:rsidR="00003317" w:rsidRDefault="00003317"/>
    <w:p w14:paraId="31FF922D" w14:textId="77777777" w:rsidR="00003317" w:rsidRDefault="00003317"/>
    <w:p w14:paraId="34979680" w14:textId="77777777" w:rsidR="00003317" w:rsidRDefault="00003317"/>
    <w:p w14:paraId="36757149" w14:textId="77777777" w:rsidR="00003317" w:rsidRDefault="00003317"/>
    <w:p w14:paraId="5287CD9E" w14:textId="77777777" w:rsidR="00003317" w:rsidRDefault="00003317"/>
    <w:p w14:paraId="3EE806E8" w14:textId="77777777" w:rsidR="00003317" w:rsidRDefault="008F037C">
      <w:pPr>
        <w:jc w:val="center"/>
      </w:pPr>
      <w:r>
        <w:t>Москва 2026</w:t>
      </w:r>
    </w:p>
    <w:p w14:paraId="665DCA52" w14:textId="77777777" w:rsidR="00003317" w:rsidRDefault="008F037C">
      <w:r>
        <w:br w:type="page"/>
      </w:r>
    </w:p>
    <w:p w14:paraId="3727960A" w14:textId="77777777" w:rsidR="00003317" w:rsidRDefault="008F037C">
      <w:pPr>
        <w:jc w:val="center"/>
      </w:pPr>
      <w:r>
        <w:rPr>
          <w:sz w:val="32"/>
          <w:szCs w:val="32"/>
        </w:rPr>
        <w:lastRenderedPageBreak/>
        <w:t>ОГЛАВЛЕНИЕ</w:t>
      </w:r>
    </w:p>
    <w:p w14:paraId="04B3C6D7" w14:textId="77777777" w:rsidR="00003317" w:rsidRDefault="00003317"/>
    <w:sdt>
      <w:sdtPr>
        <w:alias w:val="Оглавление"/>
        <w:id w:val="1436326250"/>
      </w:sdtPr>
      <w:sdtEndPr/>
      <w:sdtContent>
        <w:p w14:paraId="7FDFEB56" w14:textId="617B393B" w:rsidR="004E2FA5" w:rsidRDefault="008F037C">
          <w:pPr>
            <w:pStyle w:val="11"/>
            <w:tabs>
              <w:tab w:val="right" w:leader="dot" w:pos="10195"/>
            </w:tabs>
            <w:rPr>
              <w:noProof/>
            </w:rPr>
          </w:pPr>
          <w:r>
            <w:fldChar w:fldCharType="begin"/>
          </w:r>
          <w:r>
            <w:instrText>TOC \h \o "1-2"</w:instrText>
          </w:r>
          <w:r>
            <w:fldChar w:fldCharType="separate"/>
          </w:r>
          <w:hyperlink w:anchor="_Toc242047474" w:history="1">
            <w:r w:rsidR="004E2FA5" w:rsidRPr="00DC6F17">
              <w:rPr>
                <w:rStyle w:val="a5"/>
                <w:noProof/>
              </w:rPr>
              <w:t>ПРАКТИЧЕСКАЯ РАБОТА №3</w:t>
            </w:r>
            <w:r w:rsidR="004E2FA5">
              <w:rPr>
                <w:noProof/>
              </w:rPr>
              <w:tab/>
            </w:r>
            <w:r w:rsidR="004E2FA5">
              <w:rPr>
                <w:noProof/>
              </w:rPr>
              <w:fldChar w:fldCharType="begin"/>
            </w:r>
            <w:r w:rsidR="004E2FA5">
              <w:rPr>
                <w:noProof/>
              </w:rPr>
              <w:instrText xml:space="preserve"> PAGEREF _Toc242047474 \h </w:instrText>
            </w:r>
            <w:r w:rsidR="004E2FA5">
              <w:rPr>
                <w:noProof/>
              </w:rPr>
            </w:r>
            <w:r w:rsidR="004E2FA5">
              <w:rPr>
                <w:noProof/>
              </w:rPr>
              <w:fldChar w:fldCharType="separate"/>
            </w:r>
            <w:r w:rsidR="004E2FA5">
              <w:rPr>
                <w:noProof/>
              </w:rPr>
              <w:t>3</w:t>
            </w:r>
            <w:r w:rsidR="004E2FA5">
              <w:rPr>
                <w:noProof/>
              </w:rPr>
              <w:fldChar w:fldCharType="end"/>
            </w:r>
          </w:hyperlink>
        </w:p>
        <w:p w14:paraId="56946C06" w14:textId="77777777" w:rsidR="00003317" w:rsidRDefault="008F037C">
          <w:r>
            <w:fldChar w:fldCharType="end"/>
          </w:r>
        </w:p>
      </w:sdtContent>
    </w:sdt>
    <w:p>
      <w:pPr>
        <w:spacing w:line="276" w:lineRule="auto" w:before="40" w:after="40"/>
        <w:ind w:firstLine="709"/>
        <w:jc w:val="left"/>
      </w:pPr>
      <w:r>
        <w:rPr>
          <w:rFonts w:ascii="Times New Roman" w:hAnsi="Times New Roman"/>
          <w:sz w:val="24"/>
        </w:rPr>
        <w:t>ПРАКТИЧЕСКАЯ РАБОТА №4. Подключение REST API</w:t>
      </w:r>
    </w:p>
    <w:p>
      <w:pPr>
        <w:spacing w:line="276" w:lineRule="auto" w:before="40" w:after="40"/>
        <w:ind w:firstLine="709"/>
        <w:jc w:val="left"/>
      </w:pPr>
      <w:r>
        <w:rPr>
          <w:rFonts w:ascii="Times New Roman" w:hAnsi="Times New Roman"/>
          <w:sz w:val="24"/>
        </w:rPr>
        <w:t xml:space="preserve">  Цель работы</w:t>
      </w:r>
    </w:p>
    <w:p>
      <w:pPr>
        <w:spacing w:line="276" w:lineRule="auto" w:before="40" w:after="40"/>
        <w:ind w:firstLine="709"/>
        <w:jc w:val="left"/>
      </w:pPr>
      <w:r>
        <w:rPr>
          <w:rFonts w:ascii="Times New Roman" w:hAnsi="Times New Roman"/>
          <w:sz w:val="24"/>
        </w:rPr>
        <w:t xml:space="preserve">  Постановка задачи и архитектурный принцип</w:t>
      </w:r>
    </w:p>
    <w:p>
      <w:pPr>
        <w:spacing w:line="276" w:lineRule="auto" w:before="40" w:after="40"/>
        <w:ind w:firstLine="709"/>
        <w:jc w:val="left"/>
      </w:pPr>
      <w:r>
        <w:rPr>
          <w:rFonts w:ascii="Times New Roman" w:hAnsi="Times New Roman"/>
          <w:sz w:val="24"/>
        </w:rPr>
        <w:t xml:space="preserve">  Ход работы:</w:t>
      </w:r>
    </w:p>
    <w:p>
      <w:pPr>
        <w:spacing w:line="276" w:lineRule="auto" w:before="40" w:after="40"/>
        <w:ind w:firstLine="709"/>
        <w:jc w:val="left"/>
      </w:pPr>
      <w:r>
        <w:rPr>
          <w:rFonts w:ascii="Times New Roman" w:hAnsi="Times New Roman"/>
          <w:sz w:val="24"/>
        </w:rPr>
        <w:t xml:space="preserve">    1. Подготовка рабочего места и запуск учебного сервера</w:t>
      </w:r>
    </w:p>
    <w:p>
      <w:pPr>
        <w:spacing w:line="276" w:lineRule="auto" w:before="40" w:after="40"/>
        <w:ind w:firstLine="709"/>
        <w:jc w:val="left"/>
      </w:pPr>
      <w:r>
        <w:rPr>
          <w:rFonts w:ascii="Times New Roman" w:hAnsi="Times New Roman"/>
          <w:sz w:val="24"/>
        </w:rPr>
        <w:t xml:space="preserve">    2. Параметризация адреса API через параметры сборки</w:t>
      </w:r>
    </w:p>
    <w:p>
      <w:pPr>
        <w:spacing w:line="276" w:lineRule="auto" w:before="40" w:after="40"/>
        <w:ind w:firstLine="709"/>
        <w:jc w:val="left"/>
      </w:pPr>
      <w:r>
        <w:rPr>
          <w:rFonts w:ascii="Times New Roman" w:hAnsi="Times New Roman"/>
          <w:sz w:val="24"/>
        </w:rPr>
        <w:t xml:space="preserve">    3. Иерархия доменных исключений и маппинг ошибок</w:t>
      </w:r>
    </w:p>
    <w:p>
      <w:pPr>
        <w:spacing w:line="276" w:lineRule="auto" w:before="40" w:after="40"/>
        <w:ind w:firstLine="709"/>
        <w:jc w:val="left"/>
      </w:pPr>
      <w:r>
        <w:rPr>
          <w:rFonts w:ascii="Times New Roman" w:hAnsi="Times New Roman"/>
          <w:sz w:val="24"/>
        </w:rPr>
        <w:t xml:space="preserve">    4. Конфигурация клиента Dio и интерсепторы</w:t>
      </w:r>
    </w:p>
    <w:p>
      <w:pPr>
        <w:spacing w:line="276" w:lineRule="auto" w:before="40" w:after="40"/>
        <w:ind w:firstLine="709"/>
        <w:jc w:val="left"/>
      </w:pPr>
      <w:r>
        <w:rPr>
          <w:rFonts w:ascii="Times New Roman" w:hAnsi="Times New Roman"/>
          <w:sz w:val="24"/>
        </w:rPr>
        <w:t xml:space="preserve">    5. Автоматический повтор (retry) при сетевых сбоях</w:t>
      </w:r>
    </w:p>
    <w:p>
      <w:pPr>
        <w:spacing w:line="276" w:lineRule="auto" w:before="40" w:after="40"/>
        <w:ind w:firstLine="709"/>
        <w:jc w:val="left"/>
      </w:pPr>
      <w:r>
        <w:rPr>
          <w:rFonts w:ascii="Times New Roman" w:hAnsi="Times New Roman"/>
          <w:sz w:val="24"/>
        </w:rPr>
        <w:t xml:space="preserve">    6. Спецификация эндпоинтов REST API</w:t>
      </w:r>
    </w:p>
    <w:p>
      <w:pPr>
        <w:spacing w:line="276" w:lineRule="auto" w:before="40" w:after="40"/>
        <w:ind w:firstLine="709"/>
        <w:jc w:val="left"/>
      </w:pPr>
      <w:r>
        <w:rPr>
          <w:rFonts w:ascii="Times New Roman" w:hAnsi="Times New Roman"/>
          <w:sz w:val="24"/>
        </w:rPr>
        <w:t xml:space="preserve">    7. Базовый репозиторий: CancelToken и кэширование</w:t>
      </w:r>
    </w:p>
    <w:p>
      <w:pPr>
        <w:spacing w:line="276" w:lineRule="auto" w:before="40" w:after="40"/>
        <w:ind w:firstLine="709"/>
        <w:jc w:val="left"/>
      </w:pPr>
      <w:r>
        <w:rPr>
          <w:rFonts w:ascii="Times New Roman" w:hAnsi="Times New Roman"/>
          <w:sz w:val="24"/>
        </w:rPr>
        <w:t xml:space="preserve">    8. Специализированные репозитории и подсчёт связей</w:t>
      </w:r>
    </w:p>
    <w:p>
      <w:pPr>
        <w:spacing w:line="276" w:lineRule="auto" w:before="40" w:after="40"/>
        <w:ind w:firstLine="709"/>
        <w:jc w:val="left"/>
      </w:pPr>
      <w:r>
        <w:rPr>
          <w:rFonts w:ascii="Times New Roman" w:hAnsi="Times New Roman"/>
          <w:sz w:val="24"/>
        </w:rPr>
        <w:t xml:space="preserve">    9. Внедрение зависимостей в MultiProvider</w:t>
      </w:r>
    </w:p>
    <w:p>
      <w:pPr>
        <w:spacing w:line="276" w:lineRule="auto" w:before="40" w:after="40"/>
        <w:ind w:firstLine="709"/>
        <w:jc w:val="left"/>
      </w:pPr>
      <w:r>
        <w:rPr>
          <w:rFonts w:ascii="Times New Roman" w:hAnsi="Times New Roman"/>
          <w:sz w:val="24"/>
        </w:rPr>
        <w:t xml:space="preserve">    10. Диагностика и устранение ошибки CORS</w:t>
      </w:r>
    </w:p>
    <w:p>
      <w:pPr>
        <w:spacing w:line="276" w:lineRule="auto" w:before="40" w:after="40"/>
        <w:ind w:firstLine="709"/>
        <w:jc w:val="left"/>
      </w:pPr>
      <w:r>
        <w:rPr>
          <w:rFonts w:ascii="Times New Roman" w:hAnsi="Times New Roman"/>
          <w:sz w:val="24"/>
        </w:rPr>
        <w:t xml:space="preserve">    11. Модульное тестирование сетевого слоя</w:t>
      </w:r>
    </w:p>
    <w:p>
      <w:pPr>
        <w:spacing w:line="276" w:lineRule="auto" w:before="40" w:after="40"/>
        <w:ind w:firstLine="709"/>
        <w:jc w:val="left"/>
      </w:pPr>
      <w:r>
        <w:rPr>
          <w:rFonts w:ascii="Times New Roman" w:hAnsi="Times New Roman"/>
          <w:sz w:val="24"/>
        </w:rPr>
        <w:t xml:space="preserve">    12. Снимки экранов работающего приложения</w:t>
      </w:r>
    </w:p>
    <w:p>
      <w:pPr>
        <w:spacing w:line="276" w:lineRule="auto" w:before="40" w:after="40"/>
        <w:ind w:firstLine="709"/>
        <w:jc w:val="left"/>
      </w:pPr>
      <w:r>
        <w:rPr>
          <w:rFonts w:ascii="Times New Roman" w:hAnsi="Times New Roman"/>
          <w:sz w:val="24"/>
        </w:rPr>
        <w:t xml:space="preserve">  Вывод</w:t>
      </w:r>
    </w:p>
    <w:p>
      <w:r>
        <w:br w:type="page"/>
      </w:r>
    </w:p>
    <w:p>
      <w:pPr>
        <w:spacing w:before="240" w:after="120"/>
        <w:jc w:val="center"/>
      </w:pPr>
      <w:r>
        <w:rPr>
          <w:rFonts w:ascii="Times New Roman" w:hAnsi="Times New Roman"/>
          <w:b/>
          <w:sz w:val="32"/>
        </w:rPr>
        <w:t>ПРАКТИЧЕСКАЯ РАБОТА №4</w:t>
      </w:r>
    </w:p>
    <w:p>
      <w:pPr>
        <w:spacing w:before="0" w:after="240"/>
        <w:jc w:val="center"/>
      </w:pPr>
      <w:r>
        <w:rPr>
          <w:rFonts w:ascii="Times New Roman" w:hAnsi="Times New Roman"/>
          <w:b/>
          <w:sz w:val="28"/>
        </w:rPr>
        <w:t>Подключение REST API</w:t>
      </w:r>
    </w:p>
    <w:p>
      <w:pPr>
        <w:spacing w:line="360" w:lineRule="auto" w:after="0" w:before="0"/>
        <w:ind w:firstLine="709"/>
        <w:jc w:val="both"/>
      </w:pPr>
      <w:r>
        <w:rPr>
          <w:rFonts w:ascii="Times New Roman" w:hAnsi="Times New Roman"/>
          <w:b w:val="0"/>
          <w:i w:val="0"/>
          <w:sz w:val="28"/>
        </w:rPr>
        <w:t>Цель работы: заменить локальное хранилище данных (in-memory / localStorage) на удалённый REST API сервер, освоить конфигурирование и работу с HTTP-клиентом Dio в среде Flutter Web, настроить многоуровневую обработку сетевых ошибок и их преобразование в исключения предметной области (domain exceptions), изучить природу и механизмы устранения ошибок междоменных запросов CORS (Cross-Origin Resource Sharing), реализовать серверную пагинацию, сортировку, фильтрацию, отмену устаревших поисковых запросов через CancelToken, автоматический повтор чтений (retry) с экспоненциальной задержкой, кэширование справочников и блокировку действий на время отправки запросов, а также верифицировать поведение репозиториев с помощью модульных тестов с подменённым сетевым клиентом.</w:t>
      </w:r>
    </w:p>
    <w:p>
      <w:pPr>
        <w:spacing w:line="360" w:lineRule="auto" w:after="0" w:before="0"/>
        <w:ind w:firstLine="709"/>
        <w:jc w:val="both"/>
      </w:pPr>
      <w:r>
        <w:rPr>
          <w:rFonts w:ascii="Times New Roman" w:hAnsi="Times New Roman"/>
          <w:b w:val="0"/>
          <w:i w:val="0"/>
          <w:sz w:val="28"/>
        </w:rPr>
        <w:t>Постановка задачи и архитектурный принцип: фундаментальным критерием высокого качества архитектуры, спроектированной в практических работах №2 и №3, является требование полного сохранения пользовательского интерфейса. Подключение реального сетевого REST API не должно потребовать изменений ни в одном виджете, форме или модальном окне. Замена источника данных производится исключительно в композиционном корне приложения через MultiProvider путём подстановки классов Api*Repository вместо Local*Repository. При этом исключения сетевого слоя наследуют абстрактный класс RepositoryException, благодаря чему серверные ошибки валидации (код 422) автоматически маршрутизируются в соответствующие поля формы, а конфликты целостности связей (код 409) отображаются в уже существующих диалоговых окнах.</w:t>
      </w:r>
    </w:p>
    <w:p>
      <w:pPr>
        <w:spacing w:before="160" w:after="80"/>
        <w:jc w:val="center"/>
      </w:pPr>
      <w:r>
        <w:drawing>
          <wp:inline xmlns:a="http://schemas.openxmlformats.org/drawingml/2006/main" xmlns:pic="http://schemas.openxmlformats.org/drawingml/2006/picture">
            <wp:extent cx="5760720" cy="3707809"/>
            <wp:docPr id="1" name="Picture 1"/>
            <wp:cNvGraphicFramePr>
              <a:graphicFrameLocks noChangeAspect="1"/>
            </wp:cNvGraphicFramePr>
            <a:graphic>
              <a:graphicData uri="http://schemas.openxmlformats.org/drawingml/2006/picture">
                <pic:pic>
                  <pic:nvPicPr>
                    <pic:cNvPr id="0" name="01-arch-diagram.png"/>
                    <pic:cNvPicPr/>
                  </pic:nvPicPr>
                  <pic:blipFill>
                    <a:blip r:embed="rId7"/>
                    <a:stretch>
                      <a:fillRect/>
                    </a:stretch>
                  </pic:blipFill>
                  <pic:spPr>
                    <a:xfrm>
                      <a:off x="0" y="0"/>
                      <a:ext cx="5760720" cy="3707809"/>
                    </a:xfrm>
                    <a:prstGeom prst="rect"/>
                  </pic:spPr>
                </pic:pic>
              </a:graphicData>
            </a:graphic>
          </wp:inline>
        </w:drawing>
      </w:r>
    </w:p>
    <w:p>
      <w:pPr>
        <w:spacing w:before="40" w:after="200"/>
        <w:jc w:val="center"/>
      </w:pPr>
      <w:r>
        <w:rPr>
          <w:rFonts w:ascii="Times New Roman" w:hAnsi="Times New Roman"/>
          <w:sz w:val="24"/>
        </w:rPr>
        <w:t>Рисунок 1 – Архитектурная схема взаимодействия клиента Flutter Web и REST API сервера</w:t>
      </w:r>
    </w:p>
    <w:p>
      <w:pPr>
        <w:spacing w:before="160" w:after="80"/>
        <w:jc w:val="left"/>
      </w:pPr>
      <w:r>
        <w:rPr>
          <w:rFonts w:ascii="Times New Roman" w:hAnsi="Times New Roman"/>
          <w:b/>
          <w:sz w:val="24"/>
        </w:rPr>
        <w:t>Таблица 1 – Соответствие архитектурных концепций REST API</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402"/>
        <w:gridCol w:w="3402"/>
        <w:gridCol w:w="3402"/>
      </w:tblGrid>
      <w:tr>
        <w:tc>
          <w:tcPr>
            <w:tcW w:type="dxa" w:w="3024"/>
            <w:shd w:fill="EAECEF"/>
            <w:tcMar>
              <w:top w:w="120" w:type="dxa"/>
              <w:bottom w:w="120" w:type="dxa"/>
              <w:left w:w="140" w:type="dxa"/>
              <w:right w:w="140" w:type="dxa"/>
            </w:tcMar>
            <w:vAlign w:val="center"/>
          </w:tcPr>
          <w:p>
            <w:pPr>
              <w:spacing w:line="276" w:lineRule="auto"/>
              <w:jc w:val="center"/>
            </w:pPr>
            <w:r>
              <w:rPr>
                <w:rFonts w:ascii="Times New Roman" w:hAnsi="Times New Roman"/>
                <w:b/>
                <w:sz w:val="20"/>
              </w:rPr>
              <w:t>Конструкция Java Spring (бэкенд)</w:t>
            </w:r>
          </w:p>
        </w:tc>
        <w:tc>
          <w:tcPr>
            <w:tcW w:type="dxa" w:w="3312"/>
            <w:shd w:fill="EAECEF"/>
            <w:tcMar>
              <w:top w:w="120" w:type="dxa"/>
              <w:bottom w:w="120" w:type="dxa"/>
              <w:left w:w="140" w:type="dxa"/>
              <w:right w:w="140" w:type="dxa"/>
            </w:tcMar>
            <w:vAlign w:val="center"/>
          </w:tcPr>
          <w:p>
            <w:pPr>
              <w:spacing w:line="276" w:lineRule="auto"/>
              <w:jc w:val="center"/>
            </w:pPr>
            <w:r>
              <w:rPr>
                <w:rFonts w:ascii="Times New Roman" w:hAnsi="Times New Roman"/>
                <w:b/>
                <w:sz w:val="20"/>
              </w:rPr>
              <w:t>Конструкция Flutter Web (клиент)</w:t>
            </w:r>
          </w:p>
        </w:tc>
        <w:tc>
          <w:tcPr>
            <w:tcW w:type="dxa" w:w="2880"/>
            <w:shd w:fill="EAECEF"/>
            <w:tcMar>
              <w:top w:w="120" w:type="dxa"/>
              <w:bottom w:w="120" w:type="dxa"/>
              <w:left w:w="140" w:type="dxa"/>
              <w:right w:w="140" w:type="dxa"/>
            </w:tcMar>
            <w:vAlign w:val="center"/>
          </w:tcPr>
          <w:p>
            <w:pPr>
              <w:spacing w:line="276" w:lineRule="auto"/>
              <w:jc w:val="center"/>
            </w:pPr>
            <w:r>
              <w:rPr>
                <w:rFonts w:ascii="Times New Roman" w:hAnsi="Times New Roman"/>
                <w:b/>
                <w:sz w:val="20"/>
              </w:rPr>
              <w:t>Назначение и роль в системе</w:t>
            </w:r>
          </w:p>
        </w:tc>
      </w:tr>
      <w:tr>
        <w:tc>
          <w:tcPr>
            <w:tcW w:type="dxa" w:w="3024"/>
            <w:shd w:fill="FFFFFF"/>
            <w:tcMar>
              <w:top w:w="100" w:type="dxa"/>
              <w:bottom w:w="100" w:type="dxa"/>
              <w:left w:w="140" w:type="dxa"/>
              <w:right w:w="140" w:type="dxa"/>
            </w:tcMar>
            <w:vAlign w:val="center"/>
          </w:tcPr>
          <w:p>
            <w:pPr>
              <w:spacing w:line="276" w:lineRule="auto"/>
              <w:jc w:val="center"/>
            </w:pPr>
            <w:r>
              <w:rPr>
                <w:rFonts w:ascii="Times New Roman" w:hAnsi="Times New Roman"/>
                <w:sz w:val="19"/>
              </w:rPr>
              <w:t>@RestController</w:t>
            </w:r>
          </w:p>
        </w:tc>
        <w:tc>
          <w:tcPr>
            <w:tcW w:type="dxa" w:w="331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Api*Repository (ApiBookRepository и др.)</w:t>
            </w:r>
          </w:p>
        </w:tc>
        <w:tc>
          <w:tcPr>
            <w:tcW w:type="dxa" w:w="2880"/>
            <w:shd w:fill="FFFFFF"/>
            <w:tcMar>
              <w:top w:w="100" w:type="dxa"/>
              <w:bottom w:w="100" w:type="dxa"/>
              <w:left w:w="140" w:type="dxa"/>
              <w:right w:w="140" w:type="dxa"/>
            </w:tcMar>
            <w:vAlign w:val="center"/>
          </w:tcPr>
          <w:p>
            <w:pPr>
              <w:spacing w:line="276" w:lineRule="auto"/>
              <w:jc w:val="left"/>
            </w:pPr>
            <w:r>
              <w:rPr>
                <w:rFonts w:ascii="Times New Roman" w:hAnsi="Times New Roman"/>
                <w:sz w:val="19"/>
              </w:rPr>
              <w:t>Предоставление/потребление REST-эндпоинтов</w:t>
            </w:r>
          </w:p>
        </w:tc>
      </w:tr>
      <w:tr>
        <w:tc>
          <w:tcPr>
            <w:tcW w:type="dxa" w:w="3024"/>
            <w:shd w:fill="F9FBFD"/>
            <w:tcMar>
              <w:top w:w="100" w:type="dxa"/>
              <w:bottom w:w="100" w:type="dxa"/>
              <w:left w:w="140" w:type="dxa"/>
              <w:right w:w="140" w:type="dxa"/>
            </w:tcMar>
            <w:vAlign w:val="center"/>
          </w:tcPr>
          <w:p>
            <w:pPr>
              <w:spacing w:line="276" w:lineRule="auto"/>
              <w:jc w:val="center"/>
            </w:pPr>
            <w:r>
              <w:rPr>
                <w:rFonts w:ascii="Times New Roman" w:hAnsi="Times New Roman"/>
                <w:sz w:val="19"/>
              </w:rPr>
              <w:t>@GetMapping возвращает Page&lt;T&gt;</w:t>
            </w:r>
          </w:p>
        </w:tc>
        <w:tc>
          <w:tcPr>
            <w:tcW w:type="dxa" w:w="331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dio.get(...) парсит в PageResult&lt;T&gt;</w:t>
            </w:r>
          </w:p>
        </w:tc>
        <w:tc>
          <w:tcPr>
            <w:tcW w:type="dxa" w:w="2880"/>
            <w:shd w:fill="F9FBFD"/>
            <w:tcMar>
              <w:top w:w="100" w:type="dxa"/>
              <w:bottom w:w="100" w:type="dxa"/>
              <w:left w:w="140" w:type="dxa"/>
              <w:right w:w="140" w:type="dxa"/>
            </w:tcMar>
            <w:vAlign w:val="center"/>
          </w:tcPr>
          <w:p>
            <w:pPr>
              <w:spacing w:line="276" w:lineRule="auto"/>
              <w:jc w:val="left"/>
            </w:pPr>
            <w:r>
              <w:rPr>
                <w:rFonts w:ascii="Times New Roman" w:hAnsi="Times New Roman"/>
                <w:sz w:val="19"/>
              </w:rPr>
              <w:t>Постраничный вывод с метаданными (page, size, total)</w:t>
            </w:r>
          </w:p>
        </w:tc>
      </w:tr>
      <w:tr>
        <w:tc>
          <w:tcPr>
            <w:tcW w:type="dxa" w:w="3024"/>
            <w:shd w:fill="FFFFFF"/>
            <w:tcMar>
              <w:top w:w="100" w:type="dxa"/>
              <w:bottom w:w="100" w:type="dxa"/>
              <w:left w:w="140" w:type="dxa"/>
              <w:right w:w="140" w:type="dxa"/>
            </w:tcMar>
            <w:vAlign w:val="center"/>
          </w:tcPr>
          <w:p>
            <w:pPr>
              <w:spacing w:line="276" w:lineRule="auto"/>
              <w:jc w:val="center"/>
            </w:pPr>
            <w:r>
              <w:rPr>
                <w:rFonts w:ascii="Times New Roman" w:hAnsi="Times New Roman"/>
                <w:sz w:val="19"/>
              </w:rPr>
              <w:t>@RequestBody EntityDto</w:t>
            </w:r>
          </w:p>
        </w:tc>
        <w:tc>
          <w:tcPr>
            <w:tcW w:type="dxa" w:w="331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dio.post/put(path, data: entity.toJson())</w:t>
            </w:r>
          </w:p>
        </w:tc>
        <w:tc>
          <w:tcPr>
            <w:tcW w:type="dxa" w:w="2880"/>
            <w:shd w:fill="FFFFFF"/>
            <w:tcMar>
              <w:top w:w="100" w:type="dxa"/>
              <w:bottom w:w="100" w:type="dxa"/>
              <w:left w:w="140" w:type="dxa"/>
              <w:right w:w="140" w:type="dxa"/>
            </w:tcMar>
            <w:vAlign w:val="center"/>
          </w:tcPr>
          <w:p>
            <w:pPr>
              <w:spacing w:line="276" w:lineRule="auto"/>
              <w:jc w:val="left"/>
            </w:pPr>
            <w:r>
              <w:rPr>
                <w:rFonts w:ascii="Times New Roman" w:hAnsi="Times New Roman"/>
                <w:sz w:val="19"/>
              </w:rPr>
              <w:t>Сериализация сущности в тело HTTP-запроса</w:t>
            </w:r>
          </w:p>
        </w:tc>
      </w:tr>
      <w:tr>
        <w:tc>
          <w:tcPr>
            <w:tcW w:type="dxa" w:w="3024"/>
            <w:shd w:fill="F9FBFD"/>
            <w:tcMar>
              <w:top w:w="100" w:type="dxa"/>
              <w:bottom w:w="100" w:type="dxa"/>
              <w:left w:w="140" w:type="dxa"/>
              <w:right w:w="140" w:type="dxa"/>
            </w:tcMar>
            <w:vAlign w:val="center"/>
          </w:tcPr>
          <w:p>
            <w:pPr>
              <w:spacing w:line="276" w:lineRule="auto"/>
              <w:jc w:val="center"/>
            </w:pPr>
            <w:r>
              <w:rPr>
                <w:rFonts w:ascii="Times New Roman" w:hAnsi="Times New Roman"/>
                <w:sz w:val="19"/>
              </w:rPr>
              <w:t>@ControllerAdvice + ExceptionHandler</w:t>
            </w:r>
          </w:p>
        </w:tc>
        <w:tc>
          <w:tcPr>
            <w:tcW w:type="dxa" w:w="331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Интерсептор Dio (Logging &amp; Error Handler)</w:t>
            </w:r>
          </w:p>
        </w:tc>
        <w:tc>
          <w:tcPr>
            <w:tcW w:type="dxa" w:w="2880"/>
            <w:shd w:fill="F9FBFD"/>
            <w:tcMar>
              <w:top w:w="100" w:type="dxa"/>
              <w:bottom w:w="100" w:type="dxa"/>
              <w:left w:w="140" w:type="dxa"/>
              <w:right w:w="140" w:type="dxa"/>
            </w:tcMar>
            <w:vAlign w:val="center"/>
          </w:tcPr>
          <w:p>
            <w:pPr>
              <w:spacing w:line="276" w:lineRule="auto"/>
              <w:jc w:val="left"/>
            </w:pPr>
            <w:r>
              <w:rPr>
                <w:rFonts w:ascii="Times New Roman" w:hAnsi="Times New Roman"/>
                <w:sz w:val="19"/>
              </w:rPr>
              <w:t>Централизованная обработка ошибок и логирование</w:t>
            </w:r>
          </w:p>
        </w:tc>
      </w:tr>
      <w:tr>
        <w:tc>
          <w:tcPr>
            <w:tcW w:type="dxa" w:w="3024"/>
            <w:shd w:fill="FFFFFF"/>
            <w:tcMar>
              <w:top w:w="100" w:type="dxa"/>
              <w:bottom w:w="100" w:type="dxa"/>
              <w:left w:w="140" w:type="dxa"/>
              <w:right w:w="140" w:type="dxa"/>
            </w:tcMar>
            <w:vAlign w:val="center"/>
          </w:tcPr>
          <w:p>
            <w:pPr>
              <w:spacing w:line="276" w:lineRule="auto"/>
              <w:jc w:val="center"/>
            </w:pPr>
            <w:r>
              <w:rPr>
                <w:rFonts w:ascii="Times New Roman" w:hAnsi="Times New Roman"/>
                <w:sz w:val="19"/>
              </w:rPr>
              <w:t>ResponseEntity.status(422).body(map)</w:t>
            </w:r>
          </w:p>
        </w:tc>
        <w:tc>
          <w:tcPr>
            <w:tcW w:type="dxa" w:w="331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DioException -&gt; ValidationException</w:t>
            </w:r>
          </w:p>
        </w:tc>
        <w:tc>
          <w:tcPr>
            <w:tcW w:type="dxa" w:w="2880"/>
            <w:shd w:fill="FFFFFF"/>
            <w:tcMar>
              <w:top w:w="100" w:type="dxa"/>
              <w:bottom w:w="100" w:type="dxa"/>
              <w:left w:w="140" w:type="dxa"/>
              <w:right w:w="140" w:type="dxa"/>
            </w:tcMar>
            <w:vAlign w:val="center"/>
          </w:tcPr>
          <w:p>
            <w:pPr>
              <w:spacing w:line="276" w:lineRule="auto"/>
              <w:jc w:val="left"/>
            </w:pPr>
            <w:r>
              <w:rPr>
                <w:rFonts w:ascii="Times New Roman" w:hAnsi="Times New Roman"/>
                <w:sz w:val="19"/>
              </w:rPr>
              <w:t>Отображение ошибок в соответствующих полях формы</w:t>
            </w:r>
          </w:p>
        </w:tc>
      </w:tr>
      <w:tr>
        <w:tc>
          <w:tcPr>
            <w:tcW w:type="dxa" w:w="3024"/>
            <w:shd w:fill="F9FBFD"/>
            <w:tcMar>
              <w:top w:w="100" w:type="dxa"/>
              <w:bottom w:w="100" w:type="dxa"/>
              <w:left w:w="140" w:type="dxa"/>
              <w:right w:w="140" w:type="dxa"/>
            </w:tcMar>
            <w:vAlign w:val="center"/>
          </w:tcPr>
          <w:p>
            <w:pPr>
              <w:spacing w:line="276" w:lineRule="auto"/>
              <w:jc w:val="center"/>
            </w:pPr>
            <w:r>
              <w:rPr>
                <w:rFonts w:ascii="Times New Roman" w:hAnsi="Times New Roman"/>
                <w:sz w:val="19"/>
              </w:rPr>
              <w:t>ResponseEntity.status(409).body(msg)</w:t>
            </w:r>
          </w:p>
        </w:tc>
        <w:tc>
          <w:tcPr>
            <w:tcW w:type="dxa" w:w="331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DioException -&gt; ConflictException</w:t>
            </w:r>
          </w:p>
        </w:tc>
        <w:tc>
          <w:tcPr>
            <w:tcW w:type="dxa" w:w="2880"/>
            <w:shd w:fill="F9FBFD"/>
            <w:tcMar>
              <w:top w:w="100" w:type="dxa"/>
              <w:bottom w:w="100" w:type="dxa"/>
              <w:left w:w="140" w:type="dxa"/>
              <w:right w:w="140" w:type="dxa"/>
            </w:tcMar>
            <w:vAlign w:val="center"/>
          </w:tcPr>
          <w:p>
            <w:pPr>
              <w:spacing w:line="276" w:lineRule="auto"/>
              <w:jc w:val="left"/>
            </w:pPr>
            <w:r>
              <w:rPr>
                <w:rFonts w:ascii="Times New Roman" w:hAnsi="Times New Roman"/>
                <w:sz w:val="19"/>
              </w:rPr>
              <w:t>Информирование о нарушении целостности данных</w:t>
            </w:r>
          </w:p>
        </w:tc>
      </w:tr>
      <w:tr>
        <w:tc>
          <w:tcPr>
            <w:tcW w:type="dxa" w:w="3024"/>
            <w:shd w:fill="FFFFFF"/>
            <w:tcMar>
              <w:top w:w="100" w:type="dxa"/>
              <w:bottom w:w="100" w:type="dxa"/>
              <w:left w:w="140" w:type="dxa"/>
              <w:right w:w="140" w:type="dxa"/>
            </w:tcMar>
            <w:vAlign w:val="center"/>
          </w:tcPr>
          <w:p>
            <w:pPr>
              <w:spacing w:line="276" w:lineRule="auto"/>
              <w:jc w:val="center"/>
            </w:pPr>
            <w:r>
              <w:rPr>
                <w:rFonts w:ascii="Times New Roman" w:hAnsi="Times New Roman"/>
                <w:sz w:val="19"/>
              </w:rPr>
              <w:t>Проверка через Postman / cURL</w:t>
            </w:r>
          </w:p>
        </w:tc>
        <w:tc>
          <w:tcPr>
            <w:tcW w:type="dxa" w:w="331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Вкладка Network в Chrome DevTools</w:t>
            </w:r>
          </w:p>
        </w:tc>
        <w:tc>
          <w:tcPr>
            <w:tcW w:type="dxa" w:w="2880"/>
            <w:shd w:fill="FFFFFF"/>
            <w:tcMar>
              <w:top w:w="100" w:type="dxa"/>
              <w:bottom w:w="100" w:type="dxa"/>
              <w:left w:w="140" w:type="dxa"/>
              <w:right w:w="140" w:type="dxa"/>
            </w:tcMar>
            <w:vAlign w:val="center"/>
          </w:tcPr>
          <w:p>
            <w:pPr>
              <w:spacing w:line="276" w:lineRule="auto"/>
              <w:jc w:val="left"/>
            </w:pPr>
            <w:r>
              <w:rPr>
                <w:rFonts w:ascii="Times New Roman" w:hAnsi="Times New Roman"/>
                <w:sz w:val="19"/>
              </w:rPr>
              <w:t>Диагностика сетевого взаимодействия и анализ трафика</w:t>
            </w:r>
          </w:p>
        </w:tc>
      </w:tr>
    </w:tbl>
    <w:p>
      <w:pPr>
        <w:spacing w:before="0" w:after="120"/>
      </w:pPr>
    </w:p>
    <w:p>
      <w:pPr>
        <w:spacing w:line="360" w:lineRule="auto" w:after="0" w:before="0"/>
        <w:ind w:firstLine="709"/>
        <w:jc w:val="both"/>
      </w:pPr>
      <w:r>
        <w:rPr>
          <w:rFonts w:ascii="Times New Roman" w:hAnsi="Times New Roman"/>
          <w:b w:val="0"/>
          <w:i w:val="0"/>
          <w:sz w:val="28"/>
        </w:rPr>
        <w:t>Ход работы:</w:t>
      </w:r>
    </w:p>
    <w:p>
      <w:pPr>
        <w:spacing w:line="360" w:lineRule="auto" w:after="0" w:before="0"/>
        <w:ind w:firstLine="709"/>
        <w:jc w:val="both"/>
      </w:pPr>
      <w:r>
        <w:rPr>
          <w:rFonts w:ascii="Times New Roman" w:hAnsi="Times New Roman"/>
          <w:b w:val="0"/>
          <w:i w:val="0"/>
          <w:sz w:val="28"/>
        </w:rPr>
        <w:t>1. Подготовка рабочего места и запуск учебного сервера. В состав проекта включён mock-сервер (api/mock-server.js), реализующий официальный контракт API (api/КОНТРАКТ-API.md) для всех сущностей библиотечной системы (книги, авторы, жанры, издательства, читатели, выдачи). Сервер запускается в среде Node.js с фиксацией порта 8080 и разрешённого источника для клиентского приложения: node api/mock-server.js --port 8080 --origin http://localhost:5555. Работоспособность сервера проверена открытием в браузере служебного эндпоинта http://localhost:8080/api/__health (Рисунок 2).</w:t>
      </w:r>
    </w:p>
    <w:p>
      <w:pPr>
        <w:spacing w:before="160" w:after="80"/>
        <w:jc w:val="center"/>
      </w:pPr>
      <w:r>
        <w:drawing>
          <wp:inline xmlns:a="http://schemas.openxmlformats.org/drawingml/2006/main" xmlns:pic="http://schemas.openxmlformats.org/drawingml/2006/picture">
            <wp:extent cx="5303520" cy="1166774"/>
            <wp:docPr id="2" name="Picture 2"/>
            <wp:cNvGraphicFramePr>
              <a:graphicFrameLocks noChangeAspect="1"/>
            </wp:cNvGraphicFramePr>
            <a:graphic>
              <a:graphicData uri="http://schemas.openxmlformats.org/drawingml/2006/picture">
                <pic:pic>
                  <pic:nvPicPr>
                    <pic:cNvPr id="0" name="14-server-health.png"/>
                    <pic:cNvPicPr/>
                  </pic:nvPicPr>
                  <pic:blipFill>
                    <a:blip r:embed="rId8"/>
                    <a:stretch>
                      <a:fillRect/>
                    </a:stretch>
                  </pic:blipFill>
                  <pic:spPr>
                    <a:xfrm>
                      <a:off x="0" y="0"/>
                      <a:ext cx="5303520" cy="1166774"/>
                    </a:xfrm>
                    <a:prstGeom prst="rect"/>
                  </pic:spPr>
                </pic:pic>
              </a:graphicData>
            </a:graphic>
          </wp:inline>
        </w:drawing>
      </w:r>
    </w:p>
    <w:p>
      <w:pPr>
        <w:spacing w:before="40" w:after="200"/>
        <w:jc w:val="center"/>
      </w:pPr>
      <w:r>
        <w:rPr>
          <w:rFonts w:ascii="Times New Roman" w:hAnsi="Times New Roman"/>
          <w:sz w:val="24"/>
        </w:rPr>
        <w:t>Рисунок 2 – Проверка работоспособности mock-сервера (эндпоинт /api/__health)</w:t>
      </w:r>
    </w:p>
    <w:p>
      <w:pPr>
        <w:spacing w:line="360" w:lineRule="auto" w:after="0" w:before="0"/>
        <w:ind w:firstLine="709"/>
        <w:jc w:val="both"/>
      </w:pPr>
      <w:r>
        <w:rPr>
          <w:rFonts w:ascii="Times New Roman" w:hAnsi="Times New Roman"/>
          <w:b w:val="0"/>
          <w:i w:val="0"/>
          <w:sz w:val="28"/>
        </w:rPr>
        <w:t>2. Параметризация адреса API через параметры сборки. В модуле lib/core/config.dart объявлена константа apiBaseUrl, считываемая при компиляции через String.fromEnvironment('API_BASE_URL', defaultValue: 'http://localhost:8080/api'). Такой подход исключает зашивание URL константой в исходный код и позволяет гибко переопределять адрес сервера при запуске с помощью аргумента командной строки: --dart-define=API_BASE_URL=http://localhost:8080/api (Рисунок 3).</w:t>
      </w:r>
    </w:p>
    <w:p>
      <w:pPr>
        <w:spacing w:before="160" w:after="80"/>
        <w:jc w:val="center"/>
      </w:pPr>
      <w:r>
        <w:drawing>
          <wp:inline xmlns:a="http://schemas.openxmlformats.org/drawingml/2006/main" xmlns:pic="http://schemas.openxmlformats.org/drawingml/2006/picture">
            <wp:extent cx="5486400" cy="1274935"/>
            <wp:docPr id="3" name="Picture 3"/>
            <wp:cNvGraphicFramePr>
              <a:graphicFrameLocks noChangeAspect="1"/>
            </wp:cNvGraphicFramePr>
            <a:graphic>
              <a:graphicData uri="http://schemas.openxmlformats.org/drawingml/2006/picture">
                <pic:pic>
                  <pic:nvPicPr>
                    <pic:cNvPr id="0" name="04-config-code.png"/>
                    <pic:cNvPicPr/>
                  </pic:nvPicPr>
                  <pic:blipFill>
                    <a:blip r:embed="rId9"/>
                    <a:stretch>
                      <a:fillRect/>
                    </a:stretch>
                  </pic:blipFill>
                  <pic:spPr>
                    <a:xfrm>
                      <a:off x="0" y="0"/>
                      <a:ext cx="5486400" cy="1274935"/>
                    </a:xfrm>
                    <a:prstGeom prst="rect"/>
                  </pic:spPr>
                </pic:pic>
              </a:graphicData>
            </a:graphic>
          </wp:inline>
        </w:drawing>
      </w:r>
    </w:p>
    <w:p>
      <w:pPr>
        <w:spacing w:before="40" w:after="200"/>
        <w:jc w:val="center"/>
      </w:pPr>
      <w:r>
        <w:rPr>
          <w:rFonts w:ascii="Times New Roman" w:hAnsi="Times New Roman"/>
          <w:sz w:val="24"/>
        </w:rPr>
        <w:t>Рисунок 3 – Параметризация адреса API через параметры сборки (lib/core/config.dart)</w:t>
      </w:r>
    </w:p>
    <w:p>
      <w:pPr>
        <w:spacing w:line="360" w:lineRule="auto" w:after="0" w:before="0"/>
        <w:ind w:firstLine="709"/>
        <w:jc w:val="both"/>
      </w:pPr>
      <w:r>
        <w:rPr>
          <w:rFonts w:ascii="Times New Roman" w:hAnsi="Times New Roman"/>
          <w:b w:val="0"/>
          <w:i w:val="0"/>
          <w:sz w:val="28"/>
        </w:rPr>
        <w:t>3. Иерархия доменных исключений и маппинг ошибок. В модуле lib/core/api_exceptions.dart создана иерархия классов, наследующаяся от базового RepositoryException: ApiException (базовое сетевое исключение), NetworkException (проблемы связи, таймауты, ошибки CORS), UnauthorizedException (код 401), ForbiddenException (код 403), NotFoundException (код 404), ConflictException (код 409), ValidationException (код 422, ошибки валидации по именованным полям Map&lt;String, String&gt;), ServerException (коды 5xx). Функция guard&lt;T&gt;() перехватывает сетевые сбои DioException и безопасно трансформирует их в доменные исключения (Рисунок 5). Схема жизненного цикла запроса и преобразования исключений представлена на Рисунке 4 и в Таблице 2.</w:t>
      </w:r>
    </w:p>
    <w:p>
      <w:pPr>
        <w:spacing w:before="160" w:after="80"/>
        <w:jc w:val="center"/>
      </w:pPr>
      <w:r>
        <w:drawing>
          <wp:inline xmlns:a="http://schemas.openxmlformats.org/drawingml/2006/main" xmlns:pic="http://schemas.openxmlformats.org/drawingml/2006/picture">
            <wp:extent cx="5760720" cy="1618239"/>
            <wp:docPr id="4" name="Picture 4"/>
            <wp:cNvGraphicFramePr>
              <a:graphicFrameLocks noChangeAspect="1"/>
            </wp:cNvGraphicFramePr>
            <a:graphic>
              <a:graphicData uri="http://schemas.openxmlformats.org/drawingml/2006/picture">
                <pic:pic>
                  <pic:nvPicPr>
                    <pic:cNvPr id="0" name="02-exception-mapping.png"/>
                    <pic:cNvPicPr/>
                  </pic:nvPicPr>
                  <pic:blipFill>
                    <a:blip r:embed="rId10"/>
                    <a:stretch>
                      <a:fillRect/>
                    </a:stretch>
                  </pic:blipFill>
                  <pic:spPr>
                    <a:xfrm>
                      <a:off x="0" y="0"/>
                      <a:ext cx="5760720" cy="1618239"/>
                    </a:xfrm>
                    <a:prstGeom prst="rect"/>
                  </pic:spPr>
                </pic:pic>
              </a:graphicData>
            </a:graphic>
          </wp:inline>
        </w:drawing>
      </w:r>
    </w:p>
    <w:p>
      <w:pPr>
        <w:spacing w:before="40" w:after="200"/>
        <w:jc w:val="center"/>
      </w:pPr>
      <w:r>
        <w:rPr>
          <w:rFonts w:ascii="Times New Roman" w:hAnsi="Times New Roman"/>
          <w:sz w:val="24"/>
        </w:rPr>
        <w:t>Рисунок 4 – Схема жизненного цикла запроса и преобразования сетевых ошибок в доменные исключения</w:t>
      </w:r>
    </w:p>
    <w:p>
      <w:pPr>
        <w:spacing w:before="160" w:after="80"/>
        <w:jc w:val="center"/>
      </w:pPr>
      <w:r>
        <w:drawing>
          <wp:inline xmlns:a="http://schemas.openxmlformats.org/drawingml/2006/main" xmlns:pic="http://schemas.openxmlformats.org/drawingml/2006/picture">
            <wp:extent cx="5486400" cy="2534194"/>
            <wp:docPr id="5" name="Picture 5"/>
            <wp:cNvGraphicFramePr>
              <a:graphicFrameLocks noChangeAspect="1"/>
            </wp:cNvGraphicFramePr>
            <a:graphic>
              <a:graphicData uri="http://schemas.openxmlformats.org/drawingml/2006/picture">
                <pic:pic>
                  <pic:nvPicPr>
                    <pic:cNvPr id="0" name="05-exceptions-code.png"/>
                    <pic:cNvPicPr/>
                  </pic:nvPicPr>
                  <pic:blipFill>
                    <a:blip r:embed="rId11"/>
                    <a:stretch>
                      <a:fillRect/>
                    </a:stretch>
                  </pic:blipFill>
                  <pic:spPr>
                    <a:xfrm>
                      <a:off x="0" y="0"/>
                      <a:ext cx="5486400" cy="2534194"/>
                    </a:xfrm>
                    <a:prstGeom prst="rect"/>
                  </pic:spPr>
                </pic:pic>
              </a:graphicData>
            </a:graphic>
          </wp:inline>
        </w:drawing>
      </w:r>
    </w:p>
    <w:p>
      <w:pPr>
        <w:spacing w:before="40" w:after="200"/>
        <w:jc w:val="center"/>
      </w:pPr>
      <w:r>
        <w:rPr>
          <w:rFonts w:ascii="Times New Roman" w:hAnsi="Times New Roman"/>
          <w:sz w:val="24"/>
        </w:rPr>
        <w:t>Рисунок 5 – Иерархия доменных исключений и функция guard() (lib/core/api_exceptions.dart)</w:t>
      </w:r>
    </w:p>
    <w:p>
      <w:pPr>
        <w:spacing w:before="160" w:after="80"/>
        <w:jc w:val="left"/>
      </w:pPr>
      <w:r>
        <w:rPr>
          <w:rFonts w:ascii="Times New Roman" w:hAnsi="Times New Roman"/>
          <w:b/>
          <w:sz w:val="24"/>
        </w:rPr>
        <w:t>Таблица 2 – Схема преобразования сетевых ошибок в доменные исключения</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551"/>
        <w:gridCol w:w="2551"/>
        <w:gridCol w:w="2551"/>
        <w:gridCol w:w="2551"/>
      </w:tblGrid>
      <w:tr>
        <w:tc>
          <w:tcPr>
            <w:tcW w:type="dxa" w:w="2160"/>
            <w:shd w:fill="EAECEF"/>
            <w:tcMar>
              <w:top w:w="120" w:type="dxa"/>
              <w:bottom w:w="120" w:type="dxa"/>
              <w:left w:w="140" w:type="dxa"/>
              <w:right w:w="140" w:type="dxa"/>
            </w:tcMar>
            <w:vAlign w:val="center"/>
          </w:tcPr>
          <w:p>
            <w:pPr>
              <w:spacing w:line="276" w:lineRule="auto"/>
              <w:jc w:val="center"/>
            </w:pPr>
            <w:r>
              <w:rPr>
                <w:rFonts w:ascii="Times New Roman" w:hAnsi="Times New Roman"/>
                <w:b/>
                <w:sz w:val="20"/>
              </w:rPr>
              <w:t>Код / Ситуация</w:t>
            </w:r>
          </w:p>
        </w:tc>
        <w:tc>
          <w:tcPr>
            <w:tcW w:type="dxa" w:w="2304"/>
            <w:shd w:fill="EAECEF"/>
            <w:tcMar>
              <w:top w:w="120" w:type="dxa"/>
              <w:bottom w:w="120" w:type="dxa"/>
              <w:left w:w="140" w:type="dxa"/>
              <w:right w:w="140" w:type="dxa"/>
            </w:tcMar>
            <w:vAlign w:val="center"/>
          </w:tcPr>
          <w:p>
            <w:pPr>
              <w:spacing w:line="276" w:lineRule="auto"/>
              <w:jc w:val="center"/>
            </w:pPr>
            <w:r>
              <w:rPr>
                <w:rFonts w:ascii="Times New Roman" w:hAnsi="Times New Roman"/>
                <w:b/>
                <w:sz w:val="20"/>
              </w:rPr>
              <w:t>Тип DioException</w:t>
            </w:r>
          </w:p>
        </w:tc>
        <w:tc>
          <w:tcPr>
            <w:tcW w:type="dxa" w:w="2592"/>
            <w:shd w:fill="EAECEF"/>
            <w:tcMar>
              <w:top w:w="120" w:type="dxa"/>
              <w:bottom w:w="120" w:type="dxa"/>
              <w:left w:w="140" w:type="dxa"/>
              <w:right w:w="140" w:type="dxa"/>
            </w:tcMar>
            <w:vAlign w:val="center"/>
          </w:tcPr>
          <w:p>
            <w:pPr>
              <w:spacing w:line="276" w:lineRule="auto"/>
              <w:jc w:val="center"/>
            </w:pPr>
            <w:r>
              <w:rPr>
                <w:rFonts w:ascii="Times New Roman" w:hAnsi="Times New Roman"/>
                <w:b/>
                <w:sz w:val="20"/>
              </w:rPr>
              <w:t>Доменное исключение</w:t>
            </w:r>
          </w:p>
        </w:tc>
        <w:tc>
          <w:tcPr>
            <w:tcW w:type="dxa" w:w="2448"/>
            <w:shd w:fill="EAECEF"/>
            <w:tcMar>
              <w:top w:w="120" w:type="dxa"/>
              <w:bottom w:w="120" w:type="dxa"/>
              <w:left w:w="140" w:type="dxa"/>
              <w:right w:w="140" w:type="dxa"/>
            </w:tcMar>
            <w:vAlign w:val="center"/>
          </w:tcPr>
          <w:p>
            <w:pPr>
              <w:spacing w:line="276" w:lineRule="auto"/>
              <w:jc w:val="center"/>
            </w:pPr>
            <w:r>
              <w:rPr>
                <w:rFonts w:ascii="Times New Roman" w:hAnsi="Times New Roman"/>
                <w:b/>
                <w:sz w:val="20"/>
              </w:rPr>
              <w:t>Поведение в пользовательском интерфейсе</w:t>
            </w:r>
          </w:p>
        </w:tc>
      </w:tr>
      <w:tr>
        <w:tc>
          <w:tcPr>
            <w:tcW w:type="dxa" w:w="2160"/>
            <w:shd w:fill="FFFFFF"/>
            <w:tcMar>
              <w:top w:w="100" w:type="dxa"/>
              <w:bottom w:w="100" w:type="dxa"/>
              <w:left w:w="140" w:type="dxa"/>
              <w:right w:w="140" w:type="dxa"/>
            </w:tcMar>
            <w:vAlign w:val="center"/>
          </w:tcPr>
          <w:p>
            <w:pPr>
              <w:spacing w:line="276" w:lineRule="auto"/>
              <w:jc w:val="center"/>
            </w:pPr>
            <w:r>
              <w:rPr>
                <w:rFonts w:ascii="Times New Roman" w:hAnsi="Times New Roman"/>
                <w:sz w:val="19"/>
              </w:rPr>
              <w:t>401 Unauthorized</w:t>
            </w:r>
          </w:p>
        </w:tc>
        <w:tc>
          <w:tcPr>
            <w:tcW w:type="dxa" w:w="2304"/>
            <w:shd w:fill="FFFFFF"/>
            <w:tcMar>
              <w:top w:w="100" w:type="dxa"/>
              <w:bottom w:w="100" w:type="dxa"/>
              <w:left w:w="140" w:type="dxa"/>
              <w:right w:w="140" w:type="dxa"/>
            </w:tcMar>
            <w:vAlign w:val="center"/>
          </w:tcPr>
          <w:p>
            <w:pPr>
              <w:spacing w:line="276" w:lineRule="auto"/>
              <w:jc w:val="left"/>
            </w:pPr>
            <w:r>
              <w:rPr>
                <w:rFonts w:ascii="Times New Roman" w:hAnsi="Times New Roman"/>
                <w:sz w:val="19"/>
              </w:rPr>
              <w:t>badResponse (401)</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UnauthorizedException</w:t>
            </w:r>
          </w:p>
        </w:tc>
        <w:tc>
          <w:tcPr>
            <w:tcW w:type="dxa" w:w="2448"/>
            <w:shd w:fill="FFFFFF"/>
            <w:tcMar>
              <w:top w:w="100" w:type="dxa"/>
              <w:bottom w:w="100" w:type="dxa"/>
              <w:left w:w="140" w:type="dxa"/>
              <w:right w:w="140" w:type="dxa"/>
            </w:tcMar>
            <w:vAlign w:val="center"/>
          </w:tcPr>
          <w:p>
            <w:pPr>
              <w:spacing w:line="276" w:lineRule="auto"/>
              <w:jc w:val="left"/>
            </w:pPr>
            <w:r>
              <w:rPr>
                <w:rFonts w:ascii="Times New Roman" w:hAnsi="Times New Roman"/>
                <w:sz w:val="19"/>
              </w:rPr>
              <w:t>Запрос повторной авторизации пользователя</w:t>
            </w:r>
          </w:p>
        </w:tc>
      </w:tr>
      <w:tr>
        <w:tc>
          <w:tcPr>
            <w:tcW w:type="dxa" w:w="2160"/>
            <w:shd w:fill="F9FBFD"/>
            <w:tcMar>
              <w:top w:w="100" w:type="dxa"/>
              <w:bottom w:w="100" w:type="dxa"/>
              <w:left w:w="140" w:type="dxa"/>
              <w:right w:w="140" w:type="dxa"/>
            </w:tcMar>
            <w:vAlign w:val="center"/>
          </w:tcPr>
          <w:p>
            <w:pPr>
              <w:spacing w:line="276" w:lineRule="auto"/>
              <w:jc w:val="center"/>
            </w:pPr>
            <w:r>
              <w:rPr>
                <w:rFonts w:ascii="Times New Roman" w:hAnsi="Times New Roman"/>
                <w:sz w:val="19"/>
              </w:rPr>
              <w:t>403 Forbidden</w:t>
            </w:r>
          </w:p>
        </w:tc>
        <w:tc>
          <w:tcPr>
            <w:tcW w:type="dxa" w:w="2304"/>
            <w:shd w:fill="F9FBFD"/>
            <w:tcMar>
              <w:top w:w="100" w:type="dxa"/>
              <w:bottom w:w="100" w:type="dxa"/>
              <w:left w:w="140" w:type="dxa"/>
              <w:right w:w="140" w:type="dxa"/>
            </w:tcMar>
            <w:vAlign w:val="center"/>
          </w:tcPr>
          <w:p>
            <w:pPr>
              <w:spacing w:line="276" w:lineRule="auto"/>
              <w:jc w:val="left"/>
            </w:pPr>
            <w:r>
              <w:rPr>
                <w:rFonts w:ascii="Times New Roman" w:hAnsi="Times New Roman"/>
                <w:sz w:val="19"/>
              </w:rPr>
              <w:t>badResponse (403)</w:t>
            </w:r>
          </w:p>
        </w:tc>
        <w:tc>
          <w:tcPr>
            <w:tcW w:type="dxa" w:w="259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ForbiddenException</w:t>
            </w:r>
          </w:p>
        </w:tc>
        <w:tc>
          <w:tcPr>
            <w:tcW w:type="dxa" w:w="2448"/>
            <w:shd w:fill="F9FBFD"/>
            <w:tcMar>
              <w:top w:w="100" w:type="dxa"/>
              <w:bottom w:w="100" w:type="dxa"/>
              <w:left w:w="140" w:type="dxa"/>
              <w:right w:w="140" w:type="dxa"/>
            </w:tcMar>
            <w:vAlign w:val="center"/>
          </w:tcPr>
          <w:p>
            <w:pPr>
              <w:spacing w:line="276" w:lineRule="auto"/>
              <w:jc w:val="left"/>
            </w:pPr>
            <w:r>
              <w:rPr>
                <w:rFonts w:ascii="Times New Roman" w:hAnsi="Times New Roman"/>
                <w:sz w:val="19"/>
              </w:rPr>
              <w:t>Уведомление о нехватке прав на выполнение операции</w:t>
            </w:r>
          </w:p>
        </w:tc>
      </w:tr>
      <w:tr>
        <w:tc>
          <w:tcPr>
            <w:tcW w:type="dxa" w:w="2160"/>
            <w:shd w:fill="FFFFFF"/>
            <w:tcMar>
              <w:top w:w="100" w:type="dxa"/>
              <w:bottom w:w="100" w:type="dxa"/>
              <w:left w:w="140" w:type="dxa"/>
              <w:right w:w="140" w:type="dxa"/>
            </w:tcMar>
            <w:vAlign w:val="center"/>
          </w:tcPr>
          <w:p>
            <w:pPr>
              <w:spacing w:line="276" w:lineRule="auto"/>
              <w:jc w:val="center"/>
            </w:pPr>
            <w:r>
              <w:rPr>
                <w:rFonts w:ascii="Times New Roman" w:hAnsi="Times New Roman"/>
                <w:sz w:val="19"/>
              </w:rPr>
              <w:t>404 Not Found</w:t>
            </w:r>
          </w:p>
        </w:tc>
        <w:tc>
          <w:tcPr>
            <w:tcW w:type="dxa" w:w="2304"/>
            <w:shd w:fill="FFFFFF"/>
            <w:tcMar>
              <w:top w:w="100" w:type="dxa"/>
              <w:bottom w:w="100" w:type="dxa"/>
              <w:left w:w="140" w:type="dxa"/>
              <w:right w:w="140" w:type="dxa"/>
            </w:tcMar>
            <w:vAlign w:val="center"/>
          </w:tcPr>
          <w:p>
            <w:pPr>
              <w:spacing w:line="276" w:lineRule="auto"/>
              <w:jc w:val="left"/>
            </w:pPr>
            <w:r>
              <w:rPr>
                <w:rFonts w:ascii="Times New Roman" w:hAnsi="Times New Roman"/>
                <w:sz w:val="19"/>
              </w:rPr>
              <w:t>badResponse (404)</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NotFoundException</w:t>
            </w:r>
          </w:p>
        </w:tc>
        <w:tc>
          <w:tcPr>
            <w:tcW w:type="dxa" w:w="2448"/>
            <w:shd w:fill="FFFFFF"/>
            <w:tcMar>
              <w:top w:w="100" w:type="dxa"/>
              <w:bottom w:w="100" w:type="dxa"/>
              <w:left w:w="140" w:type="dxa"/>
              <w:right w:w="140" w:type="dxa"/>
            </w:tcMar>
            <w:vAlign w:val="center"/>
          </w:tcPr>
          <w:p>
            <w:pPr>
              <w:spacing w:line="276" w:lineRule="auto"/>
              <w:jc w:val="left"/>
            </w:pPr>
            <w:r>
              <w:rPr>
                <w:rFonts w:ascii="Times New Roman" w:hAnsi="Times New Roman"/>
                <w:sz w:val="19"/>
              </w:rPr>
              <w:t>Отображение состояния «Запись не найдена»</w:t>
            </w:r>
          </w:p>
        </w:tc>
      </w:tr>
      <w:tr>
        <w:tc>
          <w:tcPr>
            <w:tcW w:type="dxa" w:w="2160"/>
            <w:shd w:fill="F9FBFD"/>
            <w:tcMar>
              <w:top w:w="100" w:type="dxa"/>
              <w:bottom w:w="100" w:type="dxa"/>
              <w:left w:w="140" w:type="dxa"/>
              <w:right w:w="140" w:type="dxa"/>
            </w:tcMar>
            <w:vAlign w:val="center"/>
          </w:tcPr>
          <w:p>
            <w:pPr>
              <w:spacing w:line="276" w:lineRule="auto"/>
              <w:jc w:val="center"/>
            </w:pPr>
            <w:r>
              <w:rPr>
                <w:rFonts w:ascii="Times New Roman" w:hAnsi="Times New Roman"/>
                <w:sz w:val="19"/>
              </w:rPr>
              <w:t>409 Conflict</w:t>
            </w:r>
          </w:p>
        </w:tc>
        <w:tc>
          <w:tcPr>
            <w:tcW w:type="dxa" w:w="2304"/>
            <w:shd w:fill="F9FBFD"/>
            <w:tcMar>
              <w:top w:w="100" w:type="dxa"/>
              <w:bottom w:w="100" w:type="dxa"/>
              <w:left w:w="140" w:type="dxa"/>
              <w:right w:w="140" w:type="dxa"/>
            </w:tcMar>
            <w:vAlign w:val="center"/>
          </w:tcPr>
          <w:p>
            <w:pPr>
              <w:spacing w:line="276" w:lineRule="auto"/>
              <w:jc w:val="left"/>
            </w:pPr>
            <w:r>
              <w:rPr>
                <w:rFonts w:ascii="Times New Roman" w:hAnsi="Times New Roman"/>
                <w:sz w:val="19"/>
              </w:rPr>
              <w:t>badResponse (409)</w:t>
            </w:r>
          </w:p>
        </w:tc>
        <w:tc>
          <w:tcPr>
            <w:tcW w:type="dxa" w:w="259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ConflictException</w:t>
            </w:r>
          </w:p>
        </w:tc>
        <w:tc>
          <w:tcPr>
            <w:tcW w:type="dxa" w:w="2448"/>
            <w:shd w:fill="F9FBFD"/>
            <w:tcMar>
              <w:top w:w="100" w:type="dxa"/>
              <w:bottom w:w="100" w:type="dxa"/>
              <w:left w:w="140" w:type="dxa"/>
              <w:right w:w="140" w:type="dxa"/>
            </w:tcMar>
            <w:vAlign w:val="center"/>
          </w:tcPr>
          <w:p>
            <w:pPr>
              <w:spacing w:line="276" w:lineRule="auto"/>
              <w:jc w:val="left"/>
            </w:pPr>
            <w:r>
              <w:rPr>
                <w:rFonts w:ascii="Times New Roman" w:hAnsi="Times New Roman"/>
                <w:sz w:val="19"/>
              </w:rPr>
              <w:t>Модальное окно/сообщение о невозможности действия</w:t>
            </w:r>
          </w:p>
        </w:tc>
      </w:tr>
      <w:tr>
        <w:tc>
          <w:tcPr>
            <w:tcW w:type="dxa" w:w="2160"/>
            <w:shd w:fill="FFFFFF"/>
            <w:tcMar>
              <w:top w:w="100" w:type="dxa"/>
              <w:bottom w:w="100" w:type="dxa"/>
              <w:left w:w="140" w:type="dxa"/>
              <w:right w:w="140" w:type="dxa"/>
            </w:tcMar>
            <w:vAlign w:val="center"/>
          </w:tcPr>
          <w:p>
            <w:pPr>
              <w:spacing w:line="276" w:lineRule="auto"/>
              <w:jc w:val="center"/>
            </w:pPr>
            <w:r>
              <w:rPr>
                <w:rFonts w:ascii="Times New Roman" w:hAnsi="Times New Roman"/>
                <w:sz w:val="19"/>
              </w:rPr>
              <w:t>422 Unprocessable</w:t>
            </w:r>
          </w:p>
        </w:tc>
        <w:tc>
          <w:tcPr>
            <w:tcW w:type="dxa" w:w="2304"/>
            <w:shd w:fill="FFFFFF"/>
            <w:tcMar>
              <w:top w:w="100" w:type="dxa"/>
              <w:bottom w:w="100" w:type="dxa"/>
              <w:left w:w="140" w:type="dxa"/>
              <w:right w:w="140" w:type="dxa"/>
            </w:tcMar>
            <w:vAlign w:val="center"/>
          </w:tcPr>
          <w:p>
            <w:pPr>
              <w:spacing w:line="276" w:lineRule="auto"/>
              <w:jc w:val="left"/>
            </w:pPr>
            <w:r>
              <w:rPr>
                <w:rFonts w:ascii="Times New Roman" w:hAnsi="Times New Roman"/>
                <w:sz w:val="19"/>
              </w:rPr>
              <w:t>badResponse (422)</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ValidationException</w:t>
            </w:r>
          </w:p>
        </w:tc>
        <w:tc>
          <w:tcPr>
            <w:tcW w:type="dxa" w:w="2448"/>
            <w:shd w:fill="FFFFFF"/>
            <w:tcMar>
              <w:top w:w="100" w:type="dxa"/>
              <w:bottom w:w="100" w:type="dxa"/>
              <w:left w:w="140" w:type="dxa"/>
              <w:right w:w="140" w:type="dxa"/>
            </w:tcMar>
            <w:vAlign w:val="center"/>
          </w:tcPr>
          <w:p>
            <w:pPr>
              <w:spacing w:line="276" w:lineRule="auto"/>
              <w:jc w:val="left"/>
            </w:pPr>
            <w:r>
              <w:rPr>
                <w:rFonts w:ascii="Times New Roman" w:hAnsi="Times New Roman"/>
                <w:sz w:val="19"/>
              </w:rPr>
              <w:t>Подсветка конкретных полей формы красным текстом</w:t>
            </w:r>
          </w:p>
        </w:tc>
      </w:tr>
      <w:tr>
        <w:tc>
          <w:tcPr>
            <w:tcW w:type="dxa" w:w="2160"/>
            <w:shd w:fill="F9FBFD"/>
            <w:tcMar>
              <w:top w:w="100" w:type="dxa"/>
              <w:bottom w:w="100" w:type="dxa"/>
              <w:left w:w="140" w:type="dxa"/>
              <w:right w:w="140" w:type="dxa"/>
            </w:tcMar>
            <w:vAlign w:val="center"/>
          </w:tcPr>
          <w:p>
            <w:pPr>
              <w:spacing w:line="276" w:lineRule="auto"/>
              <w:jc w:val="center"/>
            </w:pPr>
            <w:r>
              <w:rPr>
                <w:rFonts w:ascii="Times New Roman" w:hAnsi="Times New Roman"/>
                <w:sz w:val="19"/>
              </w:rPr>
              <w:t>5xx Server Error</w:t>
            </w:r>
          </w:p>
        </w:tc>
        <w:tc>
          <w:tcPr>
            <w:tcW w:type="dxa" w:w="2304"/>
            <w:shd w:fill="F9FBFD"/>
            <w:tcMar>
              <w:top w:w="100" w:type="dxa"/>
              <w:bottom w:w="100" w:type="dxa"/>
              <w:left w:w="140" w:type="dxa"/>
              <w:right w:w="140" w:type="dxa"/>
            </w:tcMar>
            <w:vAlign w:val="center"/>
          </w:tcPr>
          <w:p>
            <w:pPr>
              <w:spacing w:line="276" w:lineRule="auto"/>
              <w:jc w:val="left"/>
            </w:pPr>
            <w:r>
              <w:rPr>
                <w:rFonts w:ascii="Times New Roman" w:hAnsi="Times New Roman"/>
                <w:sz w:val="19"/>
              </w:rPr>
              <w:t>badResponse (500-503)</w:t>
            </w:r>
          </w:p>
        </w:tc>
        <w:tc>
          <w:tcPr>
            <w:tcW w:type="dxa" w:w="259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ServerException</w:t>
            </w:r>
          </w:p>
        </w:tc>
        <w:tc>
          <w:tcPr>
            <w:tcW w:type="dxa" w:w="2448"/>
            <w:shd w:fill="F9FBFD"/>
            <w:tcMar>
              <w:top w:w="100" w:type="dxa"/>
              <w:bottom w:w="100" w:type="dxa"/>
              <w:left w:w="140" w:type="dxa"/>
              <w:right w:w="140" w:type="dxa"/>
            </w:tcMar>
            <w:vAlign w:val="center"/>
          </w:tcPr>
          <w:p>
            <w:pPr>
              <w:spacing w:line="276" w:lineRule="auto"/>
              <w:jc w:val="left"/>
            </w:pPr>
            <w:r>
              <w:rPr>
                <w:rFonts w:ascii="Times New Roman" w:hAnsi="Times New Roman"/>
                <w:sz w:val="19"/>
              </w:rPr>
              <w:t>Сообщение об ошибке на сервере с предложением повторить</w:t>
            </w:r>
          </w:p>
        </w:tc>
      </w:tr>
      <w:tr>
        <w:tc>
          <w:tcPr>
            <w:tcW w:type="dxa" w:w="2160"/>
            <w:shd w:fill="FFFFFF"/>
            <w:tcMar>
              <w:top w:w="100" w:type="dxa"/>
              <w:bottom w:w="100" w:type="dxa"/>
              <w:left w:w="140" w:type="dxa"/>
              <w:right w:w="140" w:type="dxa"/>
            </w:tcMar>
            <w:vAlign w:val="center"/>
          </w:tcPr>
          <w:p>
            <w:pPr>
              <w:spacing w:line="276" w:lineRule="auto"/>
              <w:jc w:val="center"/>
            </w:pPr>
            <w:r>
              <w:rPr>
                <w:rFonts w:ascii="Times New Roman" w:hAnsi="Times New Roman"/>
                <w:sz w:val="19"/>
              </w:rPr>
              <w:t>Connection Error / CORS</w:t>
            </w:r>
          </w:p>
        </w:tc>
        <w:tc>
          <w:tcPr>
            <w:tcW w:type="dxa" w:w="2304"/>
            <w:shd w:fill="FFFFFF"/>
            <w:tcMar>
              <w:top w:w="100" w:type="dxa"/>
              <w:bottom w:w="100" w:type="dxa"/>
              <w:left w:w="140" w:type="dxa"/>
              <w:right w:w="140" w:type="dxa"/>
            </w:tcMar>
            <w:vAlign w:val="center"/>
          </w:tcPr>
          <w:p>
            <w:pPr>
              <w:spacing w:line="276" w:lineRule="auto"/>
              <w:jc w:val="left"/>
            </w:pPr>
            <w:r>
              <w:rPr>
                <w:rFonts w:ascii="Times New Roman" w:hAnsi="Times New Roman"/>
                <w:sz w:val="19"/>
              </w:rPr>
              <w:t>connectionError</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NetworkException</w:t>
            </w:r>
          </w:p>
        </w:tc>
        <w:tc>
          <w:tcPr>
            <w:tcW w:type="dxa" w:w="2448"/>
            <w:shd w:fill="FFFFFF"/>
            <w:tcMar>
              <w:top w:w="100" w:type="dxa"/>
              <w:bottom w:w="100" w:type="dxa"/>
              <w:left w:w="140" w:type="dxa"/>
              <w:right w:w="140" w:type="dxa"/>
            </w:tcMar>
            <w:vAlign w:val="center"/>
          </w:tcPr>
          <w:p>
            <w:pPr>
              <w:spacing w:line="276" w:lineRule="auto"/>
              <w:jc w:val="left"/>
            </w:pPr>
            <w:r>
              <w:rPr>
                <w:rFonts w:ascii="Times New Roman" w:hAnsi="Times New Roman"/>
                <w:sz w:val="19"/>
              </w:rPr>
              <w:t>Экран ошибки с кнопкой «Повторить» и подсказкой по CORS</w:t>
            </w:r>
          </w:p>
        </w:tc>
      </w:tr>
      <w:tr>
        <w:tc>
          <w:tcPr>
            <w:tcW w:type="dxa" w:w="2160"/>
            <w:shd w:fill="F9FBFD"/>
            <w:tcMar>
              <w:top w:w="100" w:type="dxa"/>
              <w:bottom w:w="100" w:type="dxa"/>
              <w:left w:w="140" w:type="dxa"/>
              <w:right w:w="140" w:type="dxa"/>
            </w:tcMar>
            <w:vAlign w:val="center"/>
          </w:tcPr>
          <w:p>
            <w:pPr>
              <w:spacing w:line="276" w:lineRule="auto"/>
              <w:jc w:val="center"/>
            </w:pPr>
            <w:r>
              <w:rPr>
                <w:rFonts w:ascii="Times New Roman" w:hAnsi="Times New Roman"/>
                <w:sz w:val="19"/>
              </w:rPr>
              <w:t>Connection Timeout</w:t>
            </w:r>
          </w:p>
        </w:tc>
        <w:tc>
          <w:tcPr>
            <w:tcW w:type="dxa" w:w="2304"/>
            <w:shd w:fill="F9FBFD"/>
            <w:tcMar>
              <w:top w:w="100" w:type="dxa"/>
              <w:bottom w:w="100" w:type="dxa"/>
              <w:left w:w="140" w:type="dxa"/>
              <w:right w:w="140" w:type="dxa"/>
            </w:tcMar>
            <w:vAlign w:val="center"/>
          </w:tcPr>
          <w:p>
            <w:pPr>
              <w:spacing w:line="276" w:lineRule="auto"/>
              <w:jc w:val="left"/>
            </w:pPr>
            <w:r>
              <w:rPr>
                <w:rFonts w:ascii="Times New Roman" w:hAnsi="Times New Roman"/>
                <w:sz w:val="19"/>
              </w:rPr>
              <w:t>connectionTimeout</w:t>
            </w:r>
          </w:p>
        </w:tc>
        <w:tc>
          <w:tcPr>
            <w:tcW w:type="dxa" w:w="259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NetworkException</w:t>
            </w:r>
          </w:p>
        </w:tc>
        <w:tc>
          <w:tcPr>
            <w:tcW w:type="dxa" w:w="2448"/>
            <w:shd w:fill="F9FBFD"/>
            <w:tcMar>
              <w:top w:w="100" w:type="dxa"/>
              <w:bottom w:w="100" w:type="dxa"/>
              <w:left w:w="140" w:type="dxa"/>
              <w:right w:w="140" w:type="dxa"/>
            </w:tcMar>
            <w:vAlign w:val="center"/>
          </w:tcPr>
          <w:p>
            <w:pPr>
              <w:spacing w:line="276" w:lineRule="auto"/>
              <w:jc w:val="left"/>
            </w:pPr>
            <w:r>
              <w:rPr>
                <w:rFonts w:ascii="Times New Roman" w:hAnsi="Times New Roman"/>
                <w:sz w:val="19"/>
              </w:rPr>
              <w:t>Сообщение: «Сервер не ответил вовремя»</w:t>
            </w:r>
          </w:p>
        </w:tc>
      </w:tr>
      <w:tr>
        <w:tc>
          <w:tcPr>
            <w:tcW w:type="dxa" w:w="2160"/>
            <w:shd w:fill="FFFFFF"/>
            <w:tcMar>
              <w:top w:w="100" w:type="dxa"/>
              <w:bottom w:w="100" w:type="dxa"/>
              <w:left w:w="140" w:type="dxa"/>
              <w:right w:w="140" w:type="dxa"/>
            </w:tcMar>
            <w:vAlign w:val="center"/>
          </w:tcPr>
          <w:p>
            <w:pPr>
              <w:spacing w:line="276" w:lineRule="auto"/>
              <w:jc w:val="center"/>
            </w:pPr>
            <w:r>
              <w:rPr>
                <w:rFonts w:ascii="Times New Roman" w:hAnsi="Times New Roman"/>
                <w:sz w:val="19"/>
              </w:rPr>
              <w:t>Cancel Token</w:t>
            </w:r>
          </w:p>
        </w:tc>
        <w:tc>
          <w:tcPr>
            <w:tcW w:type="dxa" w:w="2304"/>
            <w:shd w:fill="FFFFFF"/>
            <w:tcMar>
              <w:top w:w="100" w:type="dxa"/>
              <w:bottom w:w="100" w:type="dxa"/>
              <w:left w:w="140" w:type="dxa"/>
              <w:right w:w="140" w:type="dxa"/>
            </w:tcMar>
            <w:vAlign w:val="center"/>
          </w:tcPr>
          <w:p>
            <w:pPr>
              <w:spacing w:line="276" w:lineRule="auto"/>
              <w:jc w:val="left"/>
            </w:pPr>
            <w:r>
              <w:rPr>
                <w:rFonts w:ascii="Times New Roman" w:hAnsi="Times New Roman"/>
                <w:sz w:val="19"/>
              </w:rPr>
              <w:t>cancel</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NetworkException</w:t>
            </w:r>
          </w:p>
        </w:tc>
        <w:tc>
          <w:tcPr>
            <w:tcW w:type="dxa" w:w="2448"/>
            <w:shd w:fill="FFFFFF"/>
            <w:tcMar>
              <w:top w:w="100" w:type="dxa"/>
              <w:bottom w:w="100" w:type="dxa"/>
              <w:left w:w="140" w:type="dxa"/>
              <w:right w:w="140" w:type="dxa"/>
            </w:tcMar>
            <w:vAlign w:val="center"/>
          </w:tcPr>
          <w:p>
            <w:pPr>
              <w:spacing w:line="276" w:lineRule="auto"/>
              <w:jc w:val="left"/>
            </w:pPr>
            <w:r>
              <w:rPr>
                <w:rFonts w:ascii="Times New Roman" w:hAnsi="Times New Roman"/>
                <w:sz w:val="19"/>
              </w:rPr>
              <w:t>Штатное подавление результата отменённого запроса</w:t>
            </w:r>
          </w:p>
        </w:tc>
      </w:tr>
    </w:tbl>
    <w:p>
      <w:pPr>
        <w:spacing w:before="0" w:after="120"/>
      </w:pPr>
    </w:p>
    <w:p>
      <w:pPr>
        <w:spacing w:line="360" w:lineRule="auto" w:after="0" w:before="0"/>
        <w:ind w:firstLine="709"/>
        <w:jc w:val="both"/>
      </w:pPr>
      <w:r>
        <w:rPr>
          <w:rFonts w:ascii="Times New Roman" w:hAnsi="Times New Roman"/>
          <w:b w:val="0"/>
          <w:i w:val="0"/>
          <w:sz w:val="28"/>
        </w:rPr>
        <w:t>4. Конфигурация клиента Dio и интерсепторы. В модуле lib/core/api_client.dart создаётся настроенный экземпляр Dio с помощью функции buildDio() (Рисунок 6). Для параметра validateStatus задано условие (status != null &amp;&amp; status &lt; 500), благодаря которому клиент не считает коды ошибок 4xx фатальным падением транспорта, а направляет их в секцию onResponse. Интерсептор перехватывает ответы со статусом &gt;= 400, извлекает JSON-сообщение об ошибках и транслирует ответ в ветку handler.reject(DioException) с типизированным ApiException в поле error (Рисунок 7). В отладочном режиме kDebugMode интерсептор логирует метод, URL и статус каждого запроса.</w:t>
      </w:r>
    </w:p>
    <w:p>
      <w:pPr>
        <w:spacing w:before="160" w:after="80"/>
        <w:jc w:val="center"/>
      </w:pPr>
      <w:r>
        <w:drawing>
          <wp:inline xmlns:a="http://schemas.openxmlformats.org/drawingml/2006/main" xmlns:pic="http://schemas.openxmlformats.org/drawingml/2006/picture">
            <wp:extent cx="5486400" cy="1969879"/>
            <wp:docPr id="6" name="Picture 6"/>
            <wp:cNvGraphicFramePr>
              <a:graphicFrameLocks noChangeAspect="1"/>
            </wp:cNvGraphicFramePr>
            <a:graphic>
              <a:graphicData uri="http://schemas.openxmlformats.org/drawingml/2006/picture">
                <pic:pic>
                  <pic:nvPicPr>
                    <pic:cNvPr id="0" name="06-api-client-dio-code.png"/>
                    <pic:cNvPicPr/>
                  </pic:nvPicPr>
                  <pic:blipFill>
                    <a:blip r:embed="rId12"/>
                    <a:stretch>
                      <a:fillRect/>
                    </a:stretch>
                  </pic:blipFill>
                  <pic:spPr>
                    <a:xfrm>
                      <a:off x="0" y="0"/>
                      <a:ext cx="5486400" cy="1969879"/>
                    </a:xfrm>
                    <a:prstGeom prst="rect"/>
                  </pic:spPr>
                </pic:pic>
              </a:graphicData>
            </a:graphic>
          </wp:inline>
        </w:drawing>
      </w:r>
    </w:p>
    <w:p>
      <w:pPr>
        <w:spacing w:before="40" w:after="200"/>
        <w:jc w:val="center"/>
      </w:pPr>
      <w:r>
        <w:rPr>
          <w:rFonts w:ascii="Times New Roman" w:hAnsi="Times New Roman"/>
          <w:sz w:val="24"/>
        </w:rPr>
        <w:t>Рисунок 6 – Фабрика buildDio() и настройка validateStatus (lib/core/api_client.dart)</w:t>
      </w:r>
    </w:p>
    <w:p>
      <w:pPr>
        <w:spacing w:before="160" w:after="80"/>
        <w:jc w:val="center"/>
      </w:pPr>
      <w:r>
        <w:drawing>
          <wp:inline xmlns:a="http://schemas.openxmlformats.org/drawingml/2006/main" xmlns:pic="http://schemas.openxmlformats.org/drawingml/2006/picture">
            <wp:extent cx="5486400" cy="2168434"/>
            <wp:docPr id="7" name="Picture 7"/>
            <wp:cNvGraphicFramePr>
              <a:graphicFrameLocks noChangeAspect="1"/>
            </wp:cNvGraphicFramePr>
            <a:graphic>
              <a:graphicData uri="http://schemas.openxmlformats.org/drawingml/2006/picture">
                <pic:pic>
                  <pic:nvPicPr>
                    <pic:cNvPr id="0" name="07-interceptors-code.png"/>
                    <pic:cNvPicPr/>
                  </pic:nvPicPr>
                  <pic:blipFill>
                    <a:blip r:embed="rId13"/>
                    <a:stretch>
                      <a:fillRect/>
                    </a:stretch>
                  </pic:blipFill>
                  <pic:spPr>
                    <a:xfrm>
                      <a:off x="0" y="0"/>
                      <a:ext cx="5486400" cy="2168434"/>
                    </a:xfrm>
                    <a:prstGeom prst="rect"/>
                  </pic:spPr>
                </pic:pic>
              </a:graphicData>
            </a:graphic>
          </wp:inline>
        </w:drawing>
      </w:r>
    </w:p>
    <w:p>
      <w:pPr>
        <w:spacing w:before="40" w:after="200"/>
        <w:jc w:val="center"/>
      </w:pPr>
      <w:r>
        <w:rPr>
          <w:rFonts w:ascii="Times New Roman" w:hAnsi="Times New Roman"/>
          <w:sz w:val="24"/>
        </w:rPr>
        <w:t>Рисунок 7 – Интерсептор обработки ошибок 4xx и логирования (lib/core/api_client.dart)</w:t>
      </w:r>
    </w:p>
    <w:p>
      <w:pPr>
        <w:spacing w:line="360" w:lineRule="auto" w:after="0" w:before="0"/>
        <w:ind w:firstLine="709"/>
        <w:jc w:val="both"/>
      </w:pPr>
      <w:r>
        <w:rPr>
          <w:rFonts w:ascii="Times New Roman" w:hAnsi="Times New Roman"/>
          <w:b w:val="0"/>
          <w:i w:val="0"/>
          <w:sz w:val="28"/>
        </w:rPr>
        <w:t>5. Автоматический повтор (retry) при сетевых сбоях. В соответствии с требованиями на оценку «5» реализован механизм автоматического повтора при временных сбоях соединения или таймаутах (Рисунок 8). Повтор выполняется исключительно для идемпотентных и безопасных операций чтения (GET, HEAD), что исключает риск дублирования данных при создании или изменении записей. Количество повторных попыток ограничено тремя, а интервал между ними нарастает экспоненциально: 500 мс, 1000 мс и 2000 мс.</w:t>
      </w:r>
    </w:p>
    <w:p>
      <w:pPr>
        <w:spacing w:before="160" w:after="80"/>
        <w:jc w:val="center"/>
      </w:pPr>
      <w:r>
        <w:drawing>
          <wp:inline xmlns:a="http://schemas.openxmlformats.org/drawingml/2006/main" xmlns:pic="http://schemas.openxmlformats.org/drawingml/2006/picture">
            <wp:extent cx="5486400" cy="2356539"/>
            <wp:docPr id="8" name="Picture 8"/>
            <wp:cNvGraphicFramePr>
              <a:graphicFrameLocks noChangeAspect="1"/>
            </wp:cNvGraphicFramePr>
            <a:graphic>
              <a:graphicData uri="http://schemas.openxmlformats.org/drawingml/2006/picture">
                <pic:pic>
                  <pic:nvPicPr>
                    <pic:cNvPr id="0" name="08-retry-code.png"/>
                    <pic:cNvPicPr/>
                  </pic:nvPicPr>
                  <pic:blipFill>
                    <a:blip r:embed="rId14"/>
                    <a:stretch>
                      <a:fillRect/>
                    </a:stretch>
                  </pic:blipFill>
                  <pic:spPr>
                    <a:xfrm>
                      <a:off x="0" y="0"/>
                      <a:ext cx="5486400" cy="2356539"/>
                    </a:xfrm>
                    <a:prstGeom prst="rect"/>
                  </pic:spPr>
                </pic:pic>
              </a:graphicData>
            </a:graphic>
          </wp:inline>
        </w:drawing>
      </w:r>
    </w:p>
    <w:p>
      <w:pPr>
        <w:spacing w:before="40" w:after="200"/>
        <w:jc w:val="center"/>
      </w:pPr>
      <w:r>
        <w:rPr>
          <w:rFonts w:ascii="Times New Roman" w:hAnsi="Times New Roman"/>
          <w:sz w:val="24"/>
        </w:rPr>
        <w:t>Рисунок 8 – Механизм автоматического повтора (retry) для GET-запросов (lib/core/api_client.dart)</w:t>
      </w:r>
    </w:p>
    <w:p>
      <w:pPr>
        <w:spacing w:line="360" w:lineRule="auto" w:after="0" w:before="0"/>
        <w:ind w:firstLine="709"/>
        <w:jc w:val="both"/>
      </w:pPr>
      <w:r>
        <w:rPr>
          <w:rFonts w:ascii="Times New Roman" w:hAnsi="Times New Roman"/>
          <w:b w:val="0"/>
          <w:i w:val="0"/>
          <w:sz w:val="28"/>
        </w:rPr>
        <w:t>6. Спецификация эндпоинтов REST API. В таблице 3 приведена полная спецификация маршрутов REST API, подключенных клиентским приложением library_web. Приложение поддерживает серверную пагинацию, сортировку, полнотекстовый поиск, фильтрацию по диапазону годов, издательствам, авторам, странам и статусам билетов.</w:t>
      </w:r>
    </w:p>
    <w:p>
      <w:pPr>
        <w:spacing w:before="160" w:after="80"/>
        <w:jc w:val="left"/>
      </w:pPr>
      <w:r>
        <w:rPr>
          <w:rFonts w:ascii="Times New Roman" w:hAnsi="Times New Roman"/>
          <w:b/>
          <w:sz w:val="24"/>
        </w:rPr>
        <w:t>Таблица 3 – Спецификация эндпоинтов REST API</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041"/>
        <w:gridCol w:w="2041"/>
        <w:gridCol w:w="2041"/>
        <w:gridCol w:w="2041"/>
        <w:gridCol w:w="2041"/>
      </w:tblGrid>
      <w:tr>
        <w:tc>
          <w:tcPr>
            <w:tcW w:type="dxa" w:w="1152"/>
            <w:shd w:fill="EAECEF"/>
            <w:tcMar>
              <w:top w:w="120" w:type="dxa"/>
              <w:bottom w:w="120" w:type="dxa"/>
              <w:left w:w="140" w:type="dxa"/>
              <w:right w:w="140" w:type="dxa"/>
            </w:tcMar>
            <w:vAlign w:val="center"/>
          </w:tcPr>
          <w:p>
            <w:pPr>
              <w:spacing w:line="276" w:lineRule="auto"/>
              <w:jc w:val="center"/>
            </w:pPr>
            <w:r>
              <w:rPr>
                <w:rFonts w:ascii="Times New Roman" w:hAnsi="Times New Roman"/>
                <w:b/>
                <w:sz w:val="20"/>
              </w:rPr>
              <w:t>Метод</w:t>
            </w:r>
          </w:p>
        </w:tc>
        <w:tc>
          <w:tcPr>
            <w:tcW w:type="dxa" w:w="2592"/>
            <w:shd w:fill="EAECEF"/>
            <w:tcMar>
              <w:top w:w="120" w:type="dxa"/>
              <w:bottom w:w="120" w:type="dxa"/>
              <w:left w:w="140" w:type="dxa"/>
              <w:right w:w="140" w:type="dxa"/>
            </w:tcMar>
            <w:vAlign w:val="center"/>
          </w:tcPr>
          <w:p>
            <w:pPr>
              <w:spacing w:line="276" w:lineRule="auto"/>
              <w:jc w:val="center"/>
            </w:pPr>
            <w:r>
              <w:rPr>
                <w:rFonts w:ascii="Times New Roman" w:hAnsi="Times New Roman"/>
                <w:b/>
                <w:sz w:val="20"/>
              </w:rPr>
              <w:t>Эндпоинт</w:t>
            </w:r>
          </w:p>
        </w:tc>
        <w:tc>
          <w:tcPr>
            <w:tcW w:type="dxa" w:w="2592"/>
            <w:shd w:fill="EAECEF"/>
            <w:tcMar>
              <w:top w:w="120" w:type="dxa"/>
              <w:bottom w:w="120" w:type="dxa"/>
              <w:left w:w="140" w:type="dxa"/>
              <w:right w:w="140" w:type="dxa"/>
            </w:tcMar>
            <w:vAlign w:val="center"/>
          </w:tcPr>
          <w:p>
            <w:pPr>
              <w:spacing w:line="276" w:lineRule="auto"/>
              <w:jc w:val="center"/>
            </w:pPr>
            <w:r>
              <w:rPr>
                <w:rFonts w:ascii="Times New Roman" w:hAnsi="Times New Roman"/>
                <w:b/>
                <w:sz w:val="20"/>
              </w:rPr>
              <w:t>Параметры / Тело</w:t>
            </w:r>
          </w:p>
        </w:tc>
        <w:tc>
          <w:tcPr>
            <w:tcW w:type="dxa" w:w="1872"/>
            <w:shd w:fill="EAECEF"/>
            <w:tcMar>
              <w:top w:w="120" w:type="dxa"/>
              <w:bottom w:w="120" w:type="dxa"/>
              <w:left w:w="140" w:type="dxa"/>
              <w:right w:w="140" w:type="dxa"/>
            </w:tcMar>
            <w:vAlign w:val="center"/>
          </w:tcPr>
          <w:p>
            <w:pPr>
              <w:spacing w:line="276" w:lineRule="auto"/>
              <w:jc w:val="center"/>
            </w:pPr>
            <w:r>
              <w:rPr>
                <w:rFonts w:ascii="Times New Roman" w:hAnsi="Times New Roman"/>
                <w:b/>
                <w:sz w:val="20"/>
              </w:rPr>
              <w:t>Ответ</w:t>
            </w:r>
          </w:p>
        </w:tc>
        <w:tc>
          <w:tcPr>
            <w:tcW w:type="dxa" w:w="2592"/>
            <w:shd w:fill="EAECEF"/>
            <w:tcMar>
              <w:top w:w="120" w:type="dxa"/>
              <w:bottom w:w="120" w:type="dxa"/>
              <w:left w:w="140" w:type="dxa"/>
              <w:right w:w="140" w:type="dxa"/>
            </w:tcMar>
            <w:vAlign w:val="center"/>
          </w:tcPr>
          <w:p>
            <w:pPr>
              <w:spacing w:line="276" w:lineRule="auto"/>
              <w:jc w:val="center"/>
            </w:pPr>
            <w:r>
              <w:rPr>
                <w:rFonts w:ascii="Times New Roman" w:hAnsi="Times New Roman"/>
                <w:b/>
                <w:sz w:val="20"/>
              </w:rPr>
              <w:t>Назначение</w:t>
            </w:r>
          </w:p>
        </w:tc>
      </w:tr>
      <w:tr>
        <w:tc>
          <w:tcPr>
            <w:tcW w:type="dxa" w:w="1152"/>
            <w:shd w:fill="FFFFFF"/>
            <w:tcMar>
              <w:top w:w="100" w:type="dxa"/>
              <w:bottom w:w="100" w:type="dxa"/>
              <w:left w:w="140" w:type="dxa"/>
              <w:right w:w="140" w:type="dxa"/>
            </w:tcMar>
            <w:vAlign w:val="center"/>
          </w:tcPr>
          <w:p>
            <w:pPr>
              <w:spacing w:line="276" w:lineRule="auto"/>
              <w:jc w:val="center"/>
            </w:pPr>
            <w:r>
              <w:rPr>
                <w:rFonts w:ascii="Times New Roman" w:hAnsi="Times New Roman"/>
                <w:sz w:val="19"/>
              </w:rPr>
              <w:t>GET</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/api/books</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page, size, sort, search, genreId, publisherId, yearFrom, yearTo</w:t>
            </w:r>
          </w:p>
        </w:tc>
        <w:tc>
          <w:tcPr>
            <w:tcW w:type="dxa" w:w="187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200 (PageResult&lt;Book&gt;)</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Постраничный поиск и фильтрация книг на сервере</w:t>
            </w:r>
          </w:p>
        </w:tc>
      </w:tr>
      <w:tr>
        <w:tc>
          <w:tcPr>
            <w:tcW w:type="dxa" w:w="1152"/>
            <w:shd w:fill="F9FBFD"/>
            <w:tcMar>
              <w:top w:w="100" w:type="dxa"/>
              <w:bottom w:w="100" w:type="dxa"/>
              <w:left w:w="140" w:type="dxa"/>
              <w:right w:w="140" w:type="dxa"/>
            </w:tcMar>
            <w:vAlign w:val="center"/>
          </w:tcPr>
          <w:p>
            <w:pPr>
              <w:spacing w:line="276" w:lineRule="auto"/>
              <w:jc w:val="center"/>
            </w:pPr>
            <w:r>
              <w:rPr>
                <w:rFonts w:ascii="Times New Roman" w:hAnsi="Times New Roman"/>
                <w:sz w:val="19"/>
              </w:rPr>
              <w:t>GET</w:t>
            </w:r>
          </w:p>
        </w:tc>
        <w:tc>
          <w:tcPr>
            <w:tcW w:type="dxa" w:w="259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/api/books/:id</w:t>
            </w:r>
          </w:p>
        </w:tc>
        <w:tc>
          <w:tcPr>
            <w:tcW w:type="dxa" w:w="259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id</w:t>
            </w:r>
          </w:p>
        </w:tc>
        <w:tc>
          <w:tcPr>
            <w:tcW w:type="dxa" w:w="187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200 (Book) / 404</w:t>
            </w:r>
          </w:p>
        </w:tc>
        <w:tc>
          <w:tcPr>
            <w:tcW w:type="dxa" w:w="259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Получение детальной информации о книге</w:t>
            </w:r>
          </w:p>
        </w:tc>
      </w:tr>
      <w:tr>
        <w:tc>
          <w:tcPr>
            <w:tcW w:type="dxa" w:w="1152"/>
            <w:shd w:fill="FFFFFF"/>
            <w:tcMar>
              <w:top w:w="100" w:type="dxa"/>
              <w:bottom w:w="100" w:type="dxa"/>
              <w:left w:w="140" w:type="dxa"/>
              <w:right w:w="140" w:type="dxa"/>
            </w:tcMar>
            <w:vAlign w:val="center"/>
          </w:tcPr>
          <w:p>
            <w:pPr>
              <w:spacing w:line="276" w:lineRule="auto"/>
              <w:jc w:val="center"/>
            </w:pPr>
            <w:r>
              <w:rPr>
                <w:rFonts w:ascii="Times New Roman" w:hAnsi="Times New Roman"/>
                <w:sz w:val="19"/>
              </w:rPr>
              <w:t>POST</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/api/books</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JSON-объект книги (title, isbn, year, pages, ...)</w:t>
            </w:r>
          </w:p>
        </w:tc>
        <w:tc>
          <w:tcPr>
            <w:tcW w:type="dxa" w:w="187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201 (Book) / 422</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Создание книги с серверной валидацией уникальности ISBN</w:t>
            </w:r>
          </w:p>
        </w:tc>
      </w:tr>
      <w:tr>
        <w:tc>
          <w:tcPr>
            <w:tcW w:type="dxa" w:w="1152"/>
            <w:shd w:fill="F9FBFD"/>
            <w:tcMar>
              <w:top w:w="100" w:type="dxa"/>
              <w:bottom w:w="100" w:type="dxa"/>
              <w:left w:w="140" w:type="dxa"/>
              <w:right w:w="140" w:type="dxa"/>
            </w:tcMar>
            <w:vAlign w:val="center"/>
          </w:tcPr>
          <w:p>
            <w:pPr>
              <w:spacing w:line="276" w:lineRule="auto"/>
              <w:jc w:val="center"/>
            </w:pPr>
            <w:r>
              <w:rPr>
                <w:rFonts w:ascii="Times New Roman" w:hAnsi="Times New Roman"/>
                <w:sz w:val="19"/>
              </w:rPr>
              <w:t>PUT</w:t>
            </w:r>
          </w:p>
        </w:tc>
        <w:tc>
          <w:tcPr>
            <w:tcW w:type="dxa" w:w="259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/api/books/:id</w:t>
            </w:r>
          </w:p>
        </w:tc>
        <w:tc>
          <w:tcPr>
            <w:tcW w:type="dxa" w:w="259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JSON-объект книги</w:t>
            </w:r>
          </w:p>
        </w:tc>
        <w:tc>
          <w:tcPr>
            <w:tcW w:type="dxa" w:w="187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200 (Book) / 422</w:t>
            </w:r>
          </w:p>
        </w:tc>
        <w:tc>
          <w:tcPr>
            <w:tcW w:type="dxa" w:w="259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Обновление существующей книги</w:t>
            </w:r>
          </w:p>
        </w:tc>
      </w:tr>
      <w:tr>
        <w:tc>
          <w:tcPr>
            <w:tcW w:type="dxa" w:w="1152"/>
            <w:shd w:fill="FFFFFF"/>
            <w:tcMar>
              <w:top w:w="100" w:type="dxa"/>
              <w:bottom w:w="100" w:type="dxa"/>
              <w:left w:w="140" w:type="dxa"/>
              <w:right w:w="140" w:type="dxa"/>
            </w:tcMar>
            <w:vAlign w:val="center"/>
          </w:tcPr>
          <w:p>
            <w:pPr>
              <w:spacing w:line="276" w:lineRule="auto"/>
              <w:jc w:val="center"/>
            </w:pPr>
            <w:r>
              <w:rPr>
                <w:rFonts w:ascii="Times New Roman" w:hAnsi="Times New Roman"/>
                <w:sz w:val="19"/>
              </w:rPr>
              <w:t>DELETE</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/api/books/:id</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id, hard=true/false</w:t>
            </w:r>
          </w:p>
        </w:tc>
        <w:tc>
          <w:tcPr>
            <w:tcW w:type="dxa" w:w="187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204 / 409</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Мягкое либо жесткое удаление книги</w:t>
            </w:r>
          </w:p>
        </w:tc>
      </w:tr>
      <w:tr>
        <w:tc>
          <w:tcPr>
            <w:tcW w:type="dxa" w:w="1152"/>
            <w:shd w:fill="F9FBFD"/>
            <w:tcMar>
              <w:top w:w="100" w:type="dxa"/>
              <w:bottom w:w="100" w:type="dxa"/>
              <w:left w:w="140" w:type="dxa"/>
              <w:right w:w="140" w:type="dxa"/>
            </w:tcMar>
            <w:vAlign w:val="center"/>
          </w:tcPr>
          <w:p>
            <w:pPr>
              <w:spacing w:line="276" w:lineRule="auto"/>
              <w:jc w:val="center"/>
            </w:pPr>
            <w:r>
              <w:rPr>
                <w:rFonts w:ascii="Times New Roman" w:hAnsi="Times New Roman"/>
                <w:sz w:val="19"/>
              </w:rPr>
              <w:t>GET</w:t>
            </w:r>
          </w:p>
        </w:tc>
        <w:tc>
          <w:tcPr>
            <w:tcW w:type="dxa" w:w="259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/api/authors</w:t>
            </w:r>
          </w:p>
        </w:tc>
        <w:tc>
          <w:tcPr>
            <w:tcW w:type="dxa" w:w="259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page, size, sort, search, country</w:t>
            </w:r>
          </w:p>
        </w:tc>
        <w:tc>
          <w:tcPr>
            <w:tcW w:type="dxa" w:w="187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200 (PageResult&lt;Author&gt;)</w:t>
            </w:r>
          </w:p>
        </w:tc>
        <w:tc>
          <w:tcPr>
            <w:tcW w:type="dxa" w:w="259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Постраничный список авторов и кэширование</w:t>
            </w:r>
          </w:p>
        </w:tc>
      </w:tr>
      <w:tr>
        <w:tc>
          <w:tcPr>
            <w:tcW w:type="dxa" w:w="1152"/>
            <w:shd w:fill="FFFFFF"/>
            <w:tcMar>
              <w:top w:w="100" w:type="dxa"/>
              <w:bottom w:w="100" w:type="dxa"/>
              <w:left w:w="140" w:type="dxa"/>
              <w:right w:w="140" w:type="dxa"/>
            </w:tcMar>
            <w:vAlign w:val="center"/>
          </w:tcPr>
          <w:p>
            <w:pPr>
              <w:spacing w:line="276" w:lineRule="auto"/>
              <w:jc w:val="center"/>
            </w:pPr>
            <w:r>
              <w:rPr>
                <w:rFonts w:ascii="Times New Roman" w:hAnsi="Times New Roman"/>
                <w:sz w:val="19"/>
              </w:rPr>
              <w:t>POST</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/api/authors</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JSON-объект автора</w:t>
            </w:r>
          </w:p>
        </w:tc>
        <w:tc>
          <w:tcPr>
            <w:tcW w:type="dxa" w:w="187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201 (Author) / 422</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Создание нового автора</w:t>
            </w:r>
          </w:p>
        </w:tc>
      </w:tr>
      <w:tr>
        <w:tc>
          <w:tcPr>
            <w:tcW w:type="dxa" w:w="1152"/>
            <w:shd w:fill="F9FBFD"/>
            <w:tcMar>
              <w:top w:w="100" w:type="dxa"/>
              <w:bottom w:w="100" w:type="dxa"/>
              <w:left w:w="140" w:type="dxa"/>
              <w:right w:w="140" w:type="dxa"/>
            </w:tcMar>
            <w:vAlign w:val="center"/>
          </w:tcPr>
          <w:p>
            <w:pPr>
              <w:spacing w:line="276" w:lineRule="auto"/>
              <w:jc w:val="center"/>
            </w:pPr>
            <w:r>
              <w:rPr>
                <w:rFonts w:ascii="Times New Roman" w:hAnsi="Times New Roman"/>
                <w:sz w:val="19"/>
              </w:rPr>
              <w:t>GET</w:t>
            </w:r>
          </w:p>
        </w:tc>
        <w:tc>
          <w:tcPr>
            <w:tcW w:type="dxa" w:w="259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/api/genres</w:t>
            </w:r>
          </w:p>
        </w:tc>
        <w:tc>
          <w:tcPr>
            <w:tcW w:type="dxa" w:w="259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page, size, sort, search</w:t>
            </w:r>
          </w:p>
        </w:tc>
        <w:tc>
          <w:tcPr>
            <w:tcW w:type="dxa" w:w="187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200 (PageResult&lt;Genre&gt;)</w:t>
            </w:r>
          </w:p>
        </w:tc>
        <w:tc>
          <w:tcPr>
            <w:tcW w:type="dxa" w:w="259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Список жанров с кэшированием</w:t>
            </w:r>
          </w:p>
        </w:tc>
      </w:tr>
      <w:tr>
        <w:tc>
          <w:tcPr>
            <w:tcW w:type="dxa" w:w="1152"/>
            <w:shd w:fill="FFFFFF"/>
            <w:tcMar>
              <w:top w:w="100" w:type="dxa"/>
              <w:bottom w:w="100" w:type="dxa"/>
              <w:left w:w="140" w:type="dxa"/>
              <w:right w:w="140" w:type="dxa"/>
            </w:tcMar>
            <w:vAlign w:val="center"/>
          </w:tcPr>
          <w:p>
            <w:pPr>
              <w:spacing w:line="276" w:lineRule="auto"/>
              <w:jc w:val="center"/>
            </w:pPr>
            <w:r>
              <w:rPr>
                <w:rFonts w:ascii="Times New Roman" w:hAnsi="Times New Roman"/>
                <w:sz w:val="19"/>
              </w:rPr>
              <w:t>GET</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/api/publishers</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page, size, sort, search, city</w:t>
            </w:r>
          </w:p>
        </w:tc>
        <w:tc>
          <w:tcPr>
            <w:tcW w:type="dxa" w:w="187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200 (PageResult&lt;Publisher&gt;)</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Список издательств с кэшированием</w:t>
            </w:r>
          </w:p>
        </w:tc>
      </w:tr>
      <w:tr>
        <w:tc>
          <w:tcPr>
            <w:tcW w:type="dxa" w:w="1152"/>
            <w:shd w:fill="F9FBFD"/>
            <w:tcMar>
              <w:top w:w="100" w:type="dxa"/>
              <w:bottom w:w="100" w:type="dxa"/>
              <w:left w:w="140" w:type="dxa"/>
              <w:right w:w="140" w:type="dxa"/>
            </w:tcMar>
            <w:vAlign w:val="center"/>
          </w:tcPr>
          <w:p>
            <w:pPr>
              <w:spacing w:line="276" w:lineRule="auto"/>
              <w:jc w:val="center"/>
            </w:pPr>
            <w:r>
              <w:rPr>
                <w:rFonts w:ascii="Times New Roman" w:hAnsi="Times New Roman"/>
                <w:sz w:val="19"/>
              </w:rPr>
              <w:t>DELETE</w:t>
            </w:r>
          </w:p>
        </w:tc>
        <w:tc>
          <w:tcPr>
            <w:tcW w:type="dxa" w:w="259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/api/publishers/:id</w:t>
            </w:r>
          </w:p>
        </w:tc>
        <w:tc>
          <w:tcPr>
            <w:tcW w:type="dxa" w:w="259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id</w:t>
            </w:r>
          </w:p>
        </w:tc>
        <w:tc>
          <w:tcPr>
            <w:tcW w:type="dxa" w:w="187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204 / 409</w:t>
            </w:r>
          </w:p>
        </w:tc>
        <w:tc>
          <w:tcPr>
            <w:tcW w:type="dxa" w:w="259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Удаление издательства с проверкой ссылочной целостности</w:t>
            </w:r>
          </w:p>
        </w:tc>
      </w:tr>
      <w:tr>
        <w:tc>
          <w:tcPr>
            <w:tcW w:type="dxa" w:w="1152"/>
            <w:shd w:fill="FFFFFF"/>
            <w:tcMar>
              <w:top w:w="100" w:type="dxa"/>
              <w:bottom w:w="100" w:type="dxa"/>
              <w:left w:w="140" w:type="dxa"/>
              <w:right w:w="140" w:type="dxa"/>
            </w:tcMar>
            <w:vAlign w:val="center"/>
          </w:tcPr>
          <w:p>
            <w:pPr>
              <w:spacing w:line="276" w:lineRule="auto"/>
              <w:jc w:val="center"/>
            </w:pPr>
            <w:r>
              <w:rPr>
                <w:rFonts w:ascii="Times New Roman" w:hAnsi="Times New Roman"/>
                <w:sz w:val="19"/>
              </w:rPr>
              <w:t>GET</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/api/readers</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page, size, sort, search, ticketStatus</w:t>
            </w:r>
          </w:p>
        </w:tc>
        <w:tc>
          <w:tcPr>
            <w:tcW w:type="dxa" w:w="187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200 (PageResult&lt;Reader&gt;)</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Список читателей с вложенными билетами</w:t>
            </w:r>
          </w:p>
        </w:tc>
      </w:tr>
      <w:tr>
        <w:tc>
          <w:tcPr>
            <w:tcW w:type="dxa" w:w="1152"/>
            <w:shd w:fill="F9FBFD"/>
            <w:tcMar>
              <w:top w:w="100" w:type="dxa"/>
              <w:bottom w:w="100" w:type="dxa"/>
              <w:left w:w="140" w:type="dxa"/>
              <w:right w:w="140" w:type="dxa"/>
            </w:tcMar>
            <w:vAlign w:val="center"/>
          </w:tcPr>
          <w:p>
            <w:pPr>
              <w:spacing w:line="276" w:lineRule="auto"/>
              <w:jc w:val="center"/>
            </w:pPr>
            <w:r>
              <w:rPr>
                <w:rFonts w:ascii="Times New Roman" w:hAnsi="Times New Roman"/>
                <w:sz w:val="19"/>
              </w:rPr>
              <w:t>POST</w:t>
            </w:r>
          </w:p>
        </w:tc>
        <w:tc>
          <w:tcPr>
            <w:tcW w:type="dxa" w:w="259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/api/readers</w:t>
            </w:r>
          </w:p>
        </w:tc>
        <w:tc>
          <w:tcPr>
            <w:tcW w:type="dxa" w:w="259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JSON-объект читателя</w:t>
            </w:r>
          </w:p>
        </w:tc>
        <w:tc>
          <w:tcPr>
            <w:tcW w:type="dxa" w:w="187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201 (Reader) / 422</w:t>
            </w:r>
          </w:p>
        </w:tc>
        <w:tc>
          <w:tcPr>
            <w:tcW w:type="dxa" w:w="2592"/>
            <w:shd w:fill="F9FBFD"/>
            <w:tcMar>
              <w:top w:w="100" w:type="dxa"/>
              <w:bottom w:w="100" w:type="dxa"/>
              <w:left w:w="140" w:type="dxa"/>
              <w:right w:w="140" w:type="dxa"/>
            </w:tcMar>
            <w:vAlign w:val="center"/>
          </w:tcPr>
          <w:p>
            <w:pPr>
              <w:spacing w:line="276" w:lineRule="auto"/>
              <w:jc w:val="left"/>
            </w:pPr>
            <w:r>
              <w:rPr>
                <w:rFonts w:ascii="Times New Roman" w:hAnsi="Times New Roman"/>
                <w:sz w:val="19"/>
              </w:rPr>
              <w:t>Регистрация читателя с билетом</w:t>
            </w:r>
          </w:p>
        </w:tc>
      </w:tr>
      <w:tr>
        <w:tc>
          <w:tcPr>
            <w:tcW w:type="dxa" w:w="1152"/>
            <w:shd w:fill="FFFFFF"/>
            <w:tcMar>
              <w:top w:w="100" w:type="dxa"/>
              <w:bottom w:w="100" w:type="dxa"/>
              <w:left w:w="140" w:type="dxa"/>
              <w:right w:w="140" w:type="dxa"/>
            </w:tcMar>
            <w:vAlign w:val="center"/>
          </w:tcPr>
          <w:p>
            <w:pPr>
              <w:spacing w:line="276" w:lineRule="auto"/>
              <w:jc w:val="center"/>
            </w:pPr>
            <w:r>
              <w:rPr>
                <w:rFonts w:ascii="Times New Roman" w:hAnsi="Times New Roman"/>
                <w:sz w:val="19"/>
              </w:rPr>
              <w:t>GET</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/api/__health</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нет</w:t>
            </w:r>
          </w:p>
        </w:tc>
        <w:tc>
          <w:tcPr>
            <w:tcW w:type="dxa" w:w="187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200 {status: ok}</w:t>
            </w:r>
          </w:p>
        </w:tc>
        <w:tc>
          <w:tcPr>
            <w:tcW w:type="dxa" w:w="2592"/>
            <w:shd w:fill="FFFFFF"/>
            <w:tcMar>
              <w:top w:w="100" w:type="dxa"/>
              <w:bottom w:w="100" w:type="dxa"/>
              <w:left w:w="140" w:type="dxa"/>
              <w:right w:w="140" w:type="dxa"/>
            </w:tcMar>
            <w:vAlign w:val="center"/>
          </w:tcPr>
          <w:p>
            <w:pPr>
              <w:spacing w:line="276" w:lineRule="auto"/>
              <w:jc w:val="left"/>
            </w:pPr>
            <w:r>
              <w:rPr>
                <w:rFonts w:ascii="Times New Roman" w:hAnsi="Times New Roman"/>
                <w:sz w:val="19"/>
              </w:rPr>
              <w:t>Проверка жизнеспособности сервера</w:t>
            </w:r>
          </w:p>
        </w:tc>
      </w:tr>
    </w:tbl>
    <w:p>
      <w:pPr>
        <w:spacing w:before="0" w:after="120"/>
      </w:pPr>
    </w:p>
    <w:p>
      <w:pPr>
        <w:spacing w:line="360" w:lineRule="auto" w:after="0" w:before="0"/>
        <w:ind w:firstLine="709"/>
        <w:jc w:val="both"/>
      </w:pPr>
      <w:r>
        <w:rPr>
          <w:rFonts w:ascii="Times New Roman" w:hAnsi="Times New Roman"/>
          <w:b w:val="0"/>
          <w:i w:val="0"/>
          <w:sz w:val="28"/>
        </w:rPr>
        <w:t>7. Базовый репозиторий: серверная пагинация, отмена через CancelToken и кэширование. В модуле lib/repositories/api_repository.dart реализован абстрактный класс ApiRepository&lt;T, Q&gt;, реализующий: а) Отмену устаревших поисковых запросов через CancelToken (Рисунок 9): при каждом новом вызове find() предыдущий активный токен немедленно отменяется, что исключает состояние гонки ответов (race condition) при быстром вводе текста в строку поиска. б) Кэширование справочников (Рисунок 10): метод findAll() сохраняет загруженные списки (жанры, авторы, издательства) в оперативной памяти. Справочники не перезапрашиваются при каждом открытии формы. Кэш сбрасывается методом _invalidateCache() при любых мутациях данных (create, update, delete). в) Защиту от повторной отправки: кнопка сохранения в форме блокируется флагом _saving на всё время ожидания ответа сервера.</w:t>
      </w:r>
    </w:p>
    <w:p>
      <w:pPr>
        <w:spacing w:before="160" w:after="80"/>
        <w:jc w:val="center"/>
      </w:pPr>
      <w:r>
        <w:drawing>
          <wp:inline xmlns:a="http://schemas.openxmlformats.org/drawingml/2006/main" xmlns:pic="http://schemas.openxmlformats.org/drawingml/2006/picture">
            <wp:extent cx="5486400" cy="2445367"/>
            <wp:docPr id="9" name="Picture 9"/>
            <wp:cNvGraphicFramePr>
              <a:graphicFrameLocks noChangeAspect="1"/>
            </wp:cNvGraphicFramePr>
            <a:graphic>
              <a:graphicData uri="http://schemas.openxmlformats.org/drawingml/2006/picture">
                <pic:pic>
                  <pic:nvPicPr>
                    <pic:cNvPr id="0" name="09-cancel-token-code.png"/>
                    <pic:cNvPicPr/>
                  </pic:nvPicPr>
                  <pic:blipFill>
                    <a:blip r:embed="rId15"/>
                    <a:stretch>
                      <a:fillRect/>
                    </a:stretch>
                  </pic:blipFill>
                  <pic:spPr>
                    <a:xfrm>
                      <a:off x="0" y="0"/>
                      <a:ext cx="5486400" cy="2445367"/>
                    </a:xfrm>
                    <a:prstGeom prst="rect"/>
                  </pic:spPr>
                </pic:pic>
              </a:graphicData>
            </a:graphic>
          </wp:inline>
        </w:drawing>
      </w:r>
    </w:p>
    <w:p>
      <w:pPr>
        <w:spacing w:before="40" w:after="200"/>
        <w:jc w:val="center"/>
      </w:pPr>
      <w:r>
        <w:rPr>
          <w:rFonts w:ascii="Times New Roman" w:hAnsi="Times New Roman"/>
          <w:sz w:val="24"/>
        </w:rPr>
        <w:t>Рисунок 9 – Базовый репозиторий: поиск с отменой через CancelToken (lib/repositories/api_repository.dart)</w:t>
      </w:r>
    </w:p>
    <w:p>
      <w:pPr>
        <w:spacing w:before="160" w:after="80"/>
        <w:jc w:val="center"/>
      </w:pPr>
      <w:r>
        <w:drawing>
          <wp:inline xmlns:a="http://schemas.openxmlformats.org/drawingml/2006/main" xmlns:pic="http://schemas.openxmlformats.org/drawingml/2006/picture">
            <wp:extent cx="5486400" cy="2152759"/>
            <wp:docPr id="10" name="Picture 10"/>
            <wp:cNvGraphicFramePr>
              <a:graphicFrameLocks noChangeAspect="1"/>
            </wp:cNvGraphicFramePr>
            <a:graphic>
              <a:graphicData uri="http://schemas.openxmlformats.org/drawingml/2006/picture">
                <pic:pic>
                  <pic:nvPicPr>
                    <pic:cNvPr id="0" name="10-caching-code.png"/>
                    <pic:cNvPicPr/>
                  </pic:nvPicPr>
                  <pic:blipFill>
                    <a:blip r:embed="rId16"/>
                    <a:stretch>
                      <a:fillRect/>
                    </a:stretch>
                  </pic:blipFill>
                  <pic:spPr>
                    <a:xfrm>
                      <a:off x="0" y="0"/>
                      <a:ext cx="5486400" cy="2152759"/>
                    </a:xfrm>
                    <a:prstGeom prst="rect"/>
                  </pic:spPr>
                </pic:pic>
              </a:graphicData>
            </a:graphic>
          </wp:inline>
        </w:drawing>
      </w:r>
    </w:p>
    <w:p>
      <w:pPr>
        <w:spacing w:before="40" w:after="200"/>
        <w:jc w:val="center"/>
      </w:pPr>
      <w:r>
        <w:rPr>
          <w:rFonts w:ascii="Times New Roman" w:hAnsi="Times New Roman"/>
          <w:sz w:val="24"/>
        </w:rPr>
        <w:t>Рисунок 10 – Базовый репозиторий: кэширование справочников и инвалидация кэша (lib/repositories/api_repository.dart)</w:t>
      </w:r>
    </w:p>
    <w:p>
      <w:pPr>
        <w:spacing w:line="360" w:lineRule="auto" w:after="0" w:before="0"/>
        <w:ind w:firstLine="709"/>
        <w:jc w:val="both"/>
      </w:pPr>
      <w:r>
        <w:rPr>
          <w:rFonts w:ascii="Times New Roman" w:hAnsi="Times New Roman"/>
          <w:b w:val="0"/>
          <w:i w:val="0"/>
          <w:sz w:val="28"/>
        </w:rPr>
        <w:t>8. Специализированные репозитории и подсчёт связанных записей. Для сущности книги создан класс ApiBookRepository (Рисунок 11), переопределяющий метод countLinked() для оперативной проверки наличия связанных книг при попытке удаления издательства, автора или жанра. Также реализованы классы ApiAuthorRepository, ApiGenreRepository, ApiPublisherRepository и ApiReaderRepository.</w:t>
      </w:r>
    </w:p>
    <w:p>
      <w:pPr>
        <w:spacing w:before="160" w:after="80"/>
        <w:jc w:val="center"/>
      </w:pPr>
      <w:r>
        <w:drawing>
          <wp:inline xmlns:a="http://schemas.openxmlformats.org/drawingml/2006/main" xmlns:pic="http://schemas.openxmlformats.org/drawingml/2006/picture">
            <wp:extent cx="5486400" cy="1766098"/>
            <wp:docPr id="11" name="Picture 11"/>
            <wp:cNvGraphicFramePr>
              <a:graphicFrameLocks noChangeAspect="1"/>
            </wp:cNvGraphicFramePr>
            <a:graphic>
              <a:graphicData uri="http://schemas.openxmlformats.org/drawingml/2006/picture">
                <pic:pic>
                  <pic:nvPicPr>
                    <pic:cNvPr id="0" name="11-api-book-repo-code.png"/>
                    <pic:cNvPicPr/>
                  </pic:nvPicPr>
                  <pic:blipFill>
                    <a:blip r:embed="rId17"/>
                    <a:stretch>
                      <a:fillRect/>
                    </a:stretch>
                  </pic:blipFill>
                  <pic:spPr>
                    <a:xfrm>
                      <a:off x="0" y="0"/>
                      <a:ext cx="5486400" cy="1766098"/>
                    </a:xfrm>
                    <a:prstGeom prst="rect"/>
                  </pic:spPr>
                </pic:pic>
              </a:graphicData>
            </a:graphic>
          </wp:inline>
        </w:drawing>
      </w:r>
    </w:p>
    <w:p>
      <w:pPr>
        <w:spacing w:before="40" w:after="200"/>
        <w:jc w:val="center"/>
      </w:pPr>
      <w:r>
        <w:rPr>
          <w:rFonts w:ascii="Times New Roman" w:hAnsi="Times New Roman"/>
          <w:sz w:val="24"/>
        </w:rPr>
        <w:t>Рисунок 11 – Реализация ApiBookRepository и подсчёт связанных записей (lib/repositories/api_book_repository.dart)</w:t>
      </w:r>
    </w:p>
    <w:p>
      <w:pPr>
        <w:spacing w:line="360" w:lineRule="auto" w:after="0" w:before="0"/>
        <w:ind w:firstLine="709"/>
        <w:jc w:val="both"/>
      </w:pPr>
      <w:r>
        <w:rPr>
          <w:rFonts w:ascii="Times New Roman" w:hAnsi="Times New Roman"/>
          <w:b w:val="0"/>
          <w:i w:val="0"/>
          <w:sz w:val="28"/>
        </w:rPr>
        <w:t>9. Внедрение зависимостей в MultiProvider. В файле lib/app.dart класс AppProviders расширен параметром useApi (Рисунок 12). При useApi=true регистрируются клиент Dio и семейство сетевых репозиториев Api*Repository. При useApi=false регистрируются локальные репозитории на базе localStorage, что позволяет запускать все 132 теста из предыдущих практических работ автономно без зависимости от внешнего сетевого сервера.</w:t>
      </w:r>
    </w:p>
    <w:p>
      <w:pPr>
        <w:spacing w:before="160" w:after="80"/>
        <w:jc w:val="center"/>
      </w:pPr>
      <w:r>
        <w:drawing>
          <wp:inline xmlns:a="http://schemas.openxmlformats.org/drawingml/2006/main" xmlns:pic="http://schemas.openxmlformats.org/drawingml/2006/picture">
            <wp:extent cx="5486400" cy="2450592"/>
            <wp:docPr id="12" name="Picture 12"/>
            <wp:cNvGraphicFramePr>
              <a:graphicFrameLocks noChangeAspect="1"/>
            </wp:cNvGraphicFramePr>
            <a:graphic>
              <a:graphicData uri="http://schemas.openxmlformats.org/drawingml/2006/picture">
                <pic:pic>
                  <pic:nvPicPr>
                    <pic:cNvPr id="0" name="12-app-providers-code.png"/>
                    <pic:cNvPicPr/>
                  </pic:nvPicPr>
                  <pic:blipFill>
                    <a:blip r:embed="rId18"/>
                    <a:stretch>
                      <a:fillRect/>
                    </a:stretch>
                  </pic:blipFill>
                  <pic:spPr>
                    <a:xfrm>
                      <a:off x="0" y="0"/>
                      <a:ext cx="5486400" cy="2450592"/>
                    </a:xfrm>
                    <a:prstGeom prst="rect"/>
                  </pic:spPr>
                </pic:pic>
              </a:graphicData>
            </a:graphic>
          </wp:inline>
        </w:drawing>
      </w:r>
    </w:p>
    <w:p>
      <w:pPr>
        <w:spacing w:before="40" w:after="200"/>
        <w:jc w:val="center"/>
      </w:pPr>
      <w:r>
        <w:rPr>
          <w:rFonts w:ascii="Times New Roman" w:hAnsi="Times New Roman"/>
          <w:sz w:val="24"/>
        </w:rPr>
        <w:t>Рисунок 12 – Конфигурация провайдеров приложения с флагом useApi (lib/app.dart)</w:t>
      </w:r>
    </w:p>
    <w:p>
      <w:pPr>
        <w:spacing w:line="360" w:lineRule="auto" w:after="0" w:before="0"/>
        <w:ind w:firstLine="709"/>
        <w:jc w:val="both"/>
      </w:pPr>
      <w:r>
        <w:rPr>
          <w:rFonts w:ascii="Times New Roman" w:hAnsi="Times New Roman"/>
          <w:b w:val="0"/>
          <w:i w:val="0"/>
          <w:sz w:val="28"/>
        </w:rPr>
        <w:t>10. Диагностика и устранение ошибки CORS. При работе Flutter Web в браузере запросы к стороннему домену (например, с клиента http://localhost:5555 на сервер http://localhost:8080) подпадают под действие политики безопасности Same-Origin Policy (Рисунок 13). а) Проявление ошибки: клиент выбрасывает DioExceptionType.connectionError, создавая впечатление, что сервер выключен. По спецификации W3C Fetch API браузер намеренно скрывает статус ответа от клиентского скрипта при блокировке CORS. б) Обнаружение: в консоли DevTools Chrome регистрируется ошибка: «Access to XMLHttpRequest ... blocked by CORS policy: No 'Access-Control-Allow-Origin' header is present on the requested resource». в) Устранение: на стороне сервера настроена отдача заголовков Access-Control-Allow-Origin: *, Access-Control-Allow-Methods: GET, POST, PUT, PATCH, DELETE, OPTIONS и Access-Control-Allow-Headers: Content-Type, Authorization. Также реализована корректная обработка предварительных запросов preflight OPTIONS с ответом 204 No Content. В клиенте в текст ошибки NetworkException встроена подсказка, информирующая разработчика о необходимости проверить CORS.</w:t>
      </w:r>
    </w:p>
    <w:p>
      <w:pPr>
        <w:spacing w:before="160" w:after="80"/>
        <w:jc w:val="center"/>
      </w:pPr>
      <w:r>
        <w:drawing>
          <wp:inline xmlns:a="http://schemas.openxmlformats.org/drawingml/2006/main" xmlns:pic="http://schemas.openxmlformats.org/drawingml/2006/picture">
            <wp:extent cx="5760720" cy="2283340"/>
            <wp:docPr id="13" name="Picture 13"/>
            <wp:cNvGraphicFramePr>
              <a:graphicFrameLocks noChangeAspect="1"/>
            </wp:cNvGraphicFramePr>
            <a:graphic>
              <a:graphicData uri="http://schemas.openxmlformats.org/drawingml/2006/picture">
                <pic:pic>
                  <pic:nvPicPr>
                    <pic:cNvPr id="0" name="03-cors-mechanism.png"/>
                    <pic:cNvPicPr/>
                  </pic:nvPicPr>
                  <pic:blipFill>
                    <a:blip r:embed="rId19"/>
                    <a:stretch>
                      <a:fillRect/>
                    </a:stretch>
                  </pic:blipFill>
                  <pic:spPr>
                    <a:xfrm>
                      <a:off x="0" y="0"/>
                      <a:ext cx="5760720" cy="2283340"/>
                    </a:xfrm>
                    <a:prstGeom prst="rect"/>
                  </pic:spPr>
                </pic:pic>
              </a:graphicData>
            </a:graphic>
          </wp:inline>
        </w:drawing>
      </w:r>
    </w:p>
    <w:p>
      <w:pPr>
        <w:spacing w:before="40" w:after="200"/>
        <w:jc w:val="center"/>
      </w:pPr>
      <w:r>
        <w:rPr>
          <w:rFonts w:ascii="Times New Roman" w:hAnsi="Times New Roman"/>
          <w:sz w:val="24"/>
        </w:rPr>
        <w:t>Рисунок 13 – Механизм CORS и обработка предварительного запроса OPTIONS браузером</w:t>
      </w:r>
    </w:p>
    <w:p>
      <w:pPr>
        <w:spacing w:line="360" w:lineRule="auto" w:after="0" w:before="0"/>
        <w:ind w:firstLine="709"/>
        <w:jc w:val="both"/>
      </w:pPr>
      <w:r>
        <w:rPr>
          <w:rFonts w:ascii="Times New Roman" w:hAnsi="Times New Roman"/>
          <w:b w:val="0"/>
          <w:i w:val="0"/>
          <w:sz w:val="28"/>
        </w:rPr>
        <w:t>11. Модульное тестирование сетевого слоя. В файле test/api_repository_test.dart реализовано 6 модульных тестов с использованием библиотеки http_mock_adapter (Рисунок 14 и Таблица 4). Тесты покрывают разбор успешного ответа, маппинг кодов 422 и 409 в доменные ошибки, обработку недоступности сервера и CORS, кэширование справочников и корректную отмену устаревших запросов через CancelToken.</w:t>
      </w:r>
    </w:p>
    <w:p>
      <w:pPr>
        <w:spacing w:before="160" w:after="80"/>
        <w:jc w:val="center"/>
      </w:pPr>
      <w:r>
        <w:drawing>
          <wp:inline xmlns:a="http://schemas.openxmlformats.org/drawingml/2006/main" xmlns:pic="http://schemas.openxmlformats.org/drawingml/2006/picture">
            <wp:extent cx="5486400" cy="1865376"/>
            <wp:docPr id="14" name="Picture 14"/>
            <wp:cNvGraphicFramePr>
              <a:graphicFrameLocks noChangeAspect="1"/>
            </wp:cNvGraphicFramePr>
            <a:graphic>
              <a:graphicData uri="http://schemas.openxmlformats.org/drawingml/2006/picture">
                <pic:pic>
                  <pic:nvPicPr>
                    <pic:cNvPr id="0" name="13-unit-tests-code.png"/>
                    <pic:cNvPicPr/>
                  </pic:nvPicPr>
                  <pic:blipFill>
                    <a:blip r:embed="rId20"/>
                    <a:stretch>
                      <a:fillRect/>
                    </a:stretch>
                  </pic:blipFill>
                  <pic:spPr>
                    <a:xfrm>
                      <a:off x="0" y="0"/>
                      <a:ext cx="5486400" cy="1865376"/>
                    </a:xfrm>
                    <a:prstGeom prst="rect"/>
                  </pic:spPr>
                </pic:pic>
              </a:graphicData>
            </a:graphic>
          </wp:inline>
        </w:drawing>
      </w:r>
    </w:p>
    <w:p>
      <w:pPr>
        <w:spacing w:before="40" w:after="200"/>
        <w:jc w:val="center"/>
      </w:pPr>
      <w:r>
        <w:rPr>
          <w:rFonts w:ascii="Times New Roman" w:hAnsi="Times New Roman"/>
          <w:sz w:val="24"/>
        </w:rPr>
        <w:t>Рисунок 14 – Модульные тесты ApiRepository с подменённым Dio (test/api_repository_test.dart)</w:t>
      </w:r>
    </w:p>
    <w:p>
      <w:pPr>
        <w:spacing w:before="160" w:after="80"/>
        <w:jc w:val="left"/>
      </w:pPr>
      <w:r>
        <w:rPr>
          <w:rFonts w:ascii="Times New Roman" w:hAnsi="Times New Roman"/>
          <w:b/>
          <w:sz w:val="24"/>
        </w:rPr>
        <w:t>Таблица 4 – Результаты модульного тестирования ApiRepository</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551"/>
        <w:gridCol w:w="2551"/>
        <w:gridCol w:w="2551"/>
        <w:gridCol w:w="2551"/>
      </w:tblGrid>
      <w:tr>
        <w:tc>
          <w:tcPr>
            <w:tcW w:type="dxa" w:w="864"/>
            <w:shd w:fill="EAECEF"/>
            <w:tcMar>
              <w:top w:w="120" w:type="dxa"/>
              <w:bottom w:w="120" w:type="dxa"/>
              <w:left w:w="140" w:type="dxa"/>
              <w:right w:w="140" w:type="dxa"/>
            </w:tcMar>
            <w:vAlign w:val="center"/>
          </w:tcPr>
          <w:p>
            <w:pPr>
              <w:spacing w:line="276" w:lineRule="auto"/>
              <w:jc w:val="center"/>
            </w:pPr>
            <w:r>
              <w:rPr>
                <w:rFonts w:ascii="Times New Roman" w:hAnsi="Times New Roman"/>
                <w:b/>
                <w:sz w:val="20"/>
              </w:rPr>
              <w:t>№</w:t>
            </w:r>
          </w:p>
        </w:tc>
        <w:tc>
          <w:tcPr>
            <w:tcW w:type="dxa" w:w="3168"/>
            <w:shd w:fill="EAECEF"/>
            <w:tcMar>
              <w:top w:w="120" w:type="dxa"/>
              <w:bottom w:w="120" w:type="dxa"/>
              <w:left w:w="140" w:type="dxa"/>
              <w:right w:w="140" w:type="dxa"/>
            </w:tcMar>
            <w:vAlign w:val="center"/>
          </w:tcPr>
          <w:p>
            <w:pPr>
              <w:spacing w:line="276" w:lineRule="auto"/>
              <w:jc w:val="center"/>
            </w:pPr>
            <w:r>
              <w:rPr>
                <w:rFonts w:ascii="Times New Roman" w:hAnsi="Times New Roman"/>
                <w:b/>
                <w:sz w:val="20"/>
              </w:rPr>
              <w:t>Тестовый сценарий</w:t>
            </w:r>
          </w:p>
        </w:tc>
        <w:tc>
          <w:tcPr>
            <w:tcW w:type="dxa" w:w="3600"/>
            <w:shd w:fill="EAECEF"/>
            <w:tcMar>
              <w:top w:w="120" w:type="dxa"/>
              <w:bottom w:w="120" w:type="dxa"/>
              <w:left w:w="140" w:type="dxa"/>
              <w:right w:w="140" w:type="dxa"/>
            </w:tcMar>
            <w:vAlign w:val="center"/>
          </w:tcPr>
          <w:p>
            <w:pPr>
              <w:spacing w:line="276" w:lineRule="auto"/>
              <w:jc w:val="center"/>
            </w:pPr>
            <w:r>
              <w:rPr>
                <w:rFonts w:ascii="Times New Roman" w:hAnsi="Times New Roman"/>
                <w:b/>
                <w:sz w:val="20"/>
              </w:rPr>
              <w:t>Имитируемый ответ / Действие</w:t>
            </w:r>
          </w:p>
        </w:tc>
        <w:tc>
          <w:tcPr>
            <w:tcW w:type="dxa" w:w="3168"/>
            <w:shd w:fill="EAECEF"/>
            <w:tcMar>
              <w:top w:w="120" w:type="dxa"/>
              <w:bottom w:w="120" w:type="dxa"/>
              <w:left w:w="140" w:type="dxa"/>
              <w:right w:w="140" w:type="dxa"/>
            </w:tcMar>
            <w:vAlign w:val="center"/>
          </w:tcPr>
          <w:p>
            <w:pPr>
              <w:spacing w:line="276" w:lineRule="auto"/>
              <w:jc w:val="center"/>
            </w:pPr>
            <w:r>
              <w:rPr>
                <w:rFonts w:ascii="Times New Roman" w:hAnsi="Times New Roman"/>
                <w:b/>
                <w:sz w:val="20"/>
              </w:rPr>
              <w:t>Ожидаемый результат</w:t>
            </w:r>
          </w:p>
        </w:tc>
      </w:tr>
      <w:tr>
        <w:tc>
          <w:tcPr>
            <w:tcW w:type="dxa" w:w="864"/>
            <w:shd w:fill="FFFFFF"/>
            <w:tcMar>
              <w:top w:w="100" w:type="dxa"/>
              <w:bottom w:w="100" w:type="dxa"/>
              <w:left w:w="140" w:type="dxa"/>
              <w:right w:w="140" w:type="dxa"/>
            </w:tcMar>
            <w:vAlign w:val="center"/>
          </w:tcPr>
          <w:p>
            <w:pPr>
              <w:spacing w:line="276" w:lineRule="auto"/>
              <w:jc w:val="center"/>
            </w:pPr>
            <w:r>
              <w:rPr>
                <w:rFonts w:ascii="Times New Roman" w:hAnsi="Times New Roman"/>
                <w:sz w:val="19"/>
              </w:rPr>
              <w:t>1</w:t>
            </w:r>
          </w:p>
        </w:tc>
        <w:tc>
          <w:tcPr>
            <w:tcW w:type="dxa" w:w="3168"/>
            <w:shd w:fill="FFFFFF"/>
            <w:tcMar>
              <w:top w:w="100" w:type="dxa"/>
              <w:bottom w:w="100" w:type="dxa"/>
              <w:left w:w="140" w:type="dxa"/>
              <w:right w:w="140" w:type="dxa"/>
            </w:tcMar>
            <w:vAlign w:val="center"/>
          </w:tcPr>
          <w:p>
            <w:pPr>
              <w:spacing w:line="276" w:lineRule="auto"/>
              <w:jc w:val="left"/>
            </w:pPr>
            <w:r>
              <w:rPr>
                <w:rFonts w:ascii="Times New Roman" w:hAnsi="Times New Roman"/>
                <w:sz w:val="19"/>
              </w:rPr>
              <w:t>Разбор ответа 200 OK</w:t>
            </w:r>
          </w:p>
        </w:tc>
        <w:tc>
          <w:tcPr>
            <w:tcW w:type="dxa" w:w="3600"/>
            <w:shd w:fill="FFFFFF"/>
            <w:tcMar>
              <w:top w:w="100" w:type="dxa"/>
              <w:bottom w:w="100" w:type="dxa"/>
              <w:left w:w="140" w:type="dxa"/>
              <w:right w:w="140" w:type="dxa"/>
            </w:tcMar>
            <w:vAlign w:val="center"/>
          </w:tcPr>
          <w:p>
            <w:pPr>
              <w:spacing w:line="276" w:lineRule="auto"/>
              <w:jc w:val="left"/>
            </w:pPr>
            <w:r>
              <w:rPr>
                <w:rFonts w:ascii="Times New Roman" w:hAnsi="Times New Roman"/>
                <w:sz w:val="19"/>
              </w:rPr>
              <w:t>JSON со списком книг и метаданными (page, size, total)</w:t>
            </w:r>
          </w:p>
        </w:tc>
        <w:tc>
          <w:tcPr>
            <w:tcW w:type="dxa" w:w="3168"/>
            <w:shd w:fill="FFFFFF"/>
            <w:tcMar>
              <w:top w:w="100" w:type="dxa"/>
              <w:bottom w:w="100" w:type="dxa"/>
              <w:left w:w="140" w:type="dxa"/>
              <w:right w:w="140" w:type="dxa"/>
            </w:tcMar>
            <w:vAlign w:val="center"/>
          </w:tcPr>
          <w:p>
            <w:pPr>
              <w:spacing w:line="276" w:lineRule="auto"/>
              <w:jc w:val="left"/>
            </w:pPr>
            <w:r>
              <w:rPr>
                <w:rFonts w:ascii="Times New Roman" w:hAnsi="Times New Roman"/>
                <w:sz w:val="19"/>
              </w:rPr>
              <w:t>Корректно создаётся PageResult&lt;Book&gt;, items.length == 1</w:t>
            </w:r>
          </w:p>
        </w:tc>
      </w:tr>
      <w:tr>
        <w:tc>
          <w:tcPr>
            <w:tcW w:type="dxa" w:w="864"/>
            <w:shd w:fill="F9FBFD"/>
            <w:tcMar>
              <w:top w:w="100" w:type="dxa"/>
              <w:bottom w:w="100" w:type="dxa"/>
              <w:left w:w="140" w:type="dxa"/>
              <w:right w:w="140" w:type="dxa"/>
            </w:tcMar>
            <w:vAlign w:val="center"/>
          </w:tcPr>
          <w:p>
            <w:pPr>
              <w:spacing w:line="276" w:lineRule="auto"/>
              <w:jc w:val="center"/>
            </w:pPr>
            <w:r>
              <w:rPr>
                <w:rFonts w:ascii="Times New Roman" w:hAnsi="Times New Roman"/>
                <w:sz w:val="19"/>
              </w:rPr>
              <w:t>2</w:t>
            </w:r>
          </w:p>
        </w:tc>
        <w:tc>
          <w:tcPr>
            <w:tcW w:type="dxa" w:w="3168"/>
            <w:shd w:fill="F9FBFD"/>
            <w:tcMar>
              <w:top w:w="100" w:type="dxa"/>
              <w:bottom w:w="100" w:type="dxa"/>
              <w:left w:w="140" w:type="dxa"/>
              <w:right w:w="140" w:type="dxa"/>
            </w:tcMar>
            <w:vAlign w:val="center"/>
          </w:tcPr>
          <w:p>
            <w:pPr>
              <w:spacing w:line="276" w:lineRule="auto"/>
              <w:jc w:val="left"/>
            </w:pPr>
            <w:r>
              <w:rPr>
                <w:rFonts w:ascii="Times New Roman" w:hAnsi="Times New Roman"/>
                <w:sz w:val="19"/>
              </w:rPr>
              <w:t>Обработка валидации 422</w:t>
            </w:r>
          </w:p>
        </w:tc>
        <w:tc>
          <w:tcPr>
            <w:tcW w:type="dxa" w:w="3600"/>
            <w:shd w:fill="F9FBFD"/>
            <w:tcMar>
              <w:top w:w="100" w:type="dxa"/>
              <w:bottom w:w="100" w:type="dxa"/>
              <w:left w:w="140" w:type="dxa"/>
              <w:right w:w="140" w:type="dxa"/>
            </w:tcMar>
            <w:vAlign w:val="center"/>
          </w:tcPr>
          <w:p>
            <w:pPr>
              <w:spacing w:line="276" w:lineRule="auto"/>
              <w:jc w:val="left"/>
            </w:pPr>
            <w:r>
              <w:rPr>
                <w:rFonts w:ascii="Times New Roman" w:hAnsi="Times New Roman"/>
                <w:sz w:val="19"/>
              </w:rPr>
              <w:t>HTTP 422 {errors: {isbn: 'Книга с таким ISBN уже существует'}}</w:t>
            </w:r>
          </w:p>
        </w:tc>
        <w:tc>
          <w:tcPr>
            <w:tcW w:type="dxa" w:w="3168"/>
            <w:shd w:fill="F9FBFD"/>
            <w:tcMar>
              <w:top w:w="100" w:type="dxa"/>
              <w:bottom w:w="100" w:type="dxa"/>
              <w:left w:w="140" w:type="dxa"/>
              <w:right w:w="140" w:type="dxa"/>
            </w:tcMar>
            <w:vAlign w:val="center"/>
          </w:tcPr>
          <w:p>
            <w:pPr>
              <w:spacing w:line="276" w:lineRule="auto"/>
              <w:jc w:val="left"/>
            </w:pPr>
            <w:r>
              <w:rPr>
                <w:rFonts w:ascii="Times New Roman" w:hAnsi="Times New Roman"/>
                <w:sz w:val="19"/>
              </w:rPr>
              <w:t>Выбрасывается ValidationException, errors['isbn'] совпадает</w:t>
            </w:r>
          </w:p>
        </w:tc>
      </w:tr>
      <w:tr>
        <w:tc>
          <w:tcPr>
            <w:tcW w:type="dxa" w:w="864"/>
            <w:shd w:fill="FFFFFF"/>
            <w:tcMar>
              <w:top w:w="100" w:type="dxa"/>
              <w:bottom w:w="100" w:type="dxa"/>
              <w:left w:w="140" w:type="dxa"/>
              <w:right w:w="140" w:type="dxa"/>
            </w:tcMar>
            <w:vAlign w:val="center"/>
          </w:tcPr>
          <w:p>
            <w:pPr>
              <w:spacing w:line="276" w:lineRule="auto"/>
              <w:jc w:val="center"/>
            </w:pPr>
            <w:r>
              <w:rPr>
                <w:rFonts w:ascii="Times New Roman" w:hAnsi="Times New Roman"/>
                <w:sz w:val="19"/>
              </w:rPr>
              <w:t>3</w:t>
            </w:r>
          </w:p>
        </w:tc>
        <w:tc>
          <w:tcPr>
            <w:tcW w:type="dxa" w:w="3168"/>
            <w:shd w:fill="FFFFFF"/>
            <w:tcMar>
              <w:top w:w="100" w:type="dxa"/>
              <w:bottom w:w="100" w:type="dxa"/>
              <w:left w:w="140" w:type="dxa"/>
              <w:right w:w="140" w:type="dxa"/>
            </w:tcMar>
            <w:vAlign w:val="center"/>
          </w:tcPr>
          <w:p>
            <w:pPr>
              <w:spacing w:line="276" w:lineRule="auto"/>
              <w:jc w:val="left"/>
            </w:pPr>
            <w:r>
              <w:rPr>
                <w:rFonts w:ascii="Times New Roman" w:hAnsi="Times New Roman"/>
                <w:sz w:val="19"/>
              </w:rPr>
              <w:t>Обработка конфликта 409</w:t>
            </w:r>
          </w:p>
        </w:tc>
        <w:tc>
          <w:tcPr>
            <w:tcW w:type="dxa" w:w="3600"/>
            <w:shd w:fill="FFFFFF"/>
            <w:tcMar>
              <w:top w:w="100" w:type="dxa"/>
              <w:bottom w:w="100" w:type="dxa"/>
              <w:left w:w="140" w:type="dxa"/>
              <w:right w:w="140" w:type="dxa"/>
            </w:tcMar>
            <w:vAlign w:val="center"/>
          </w:tcPr>
          <w:p>
            <w:pPr>
              <w:spacing w:line="276" w:lineRule="auto"/>
              <w:jc w:val="left"/>
            </w:pPr>
            <w:r>
              <w:rPr>
                <w:rFonts w:ascii="Times New Roman" w:hAnsi="Times New Roman"/>
                <w:sz w:val="19"/>
              </w:rPr>
              <w:t>HTTP 409 {message: 'Нет свободных экземпляров'}</w:t>
            </w:r>
          </w:p>
        </w:tc>
        <w:tc>
          <w:tcPr>
            <w:tcW w:type="dxa" w:w="3168"/>
            <w:shd w:fill="FFFFFF"/>
            <w:tcMar>
              <w:top w:w="100" w:type="dxa"/>
              <w:bottom w:w="100" w:type="dxa"/>
              <w:left w:w="140" w:type="dxa"/>
              <w:right w:w="140" w:type="dxa"/>
            </w:tcMar>
            <w:vAlign w:val="center"/>
          </w:tcPr>
          <w:p>
            <w:pPr>
              <w:spacing w:line="276" w:lineRule="auto"/>
              <w:jc w:val="left"/>
            </w:pPr>
            <w:r>
              <w:rPr>
                <w:rFonts w:ascii="Times New Roman" w:hAnsi="Times New Roman"/>
                <w:sz w:val="19"/>
              </w:rPr>
              <w:t>Выбрасывается ConflictException с текстом сообщения</w:t>
            </w:r>
          </w:p>
        </w:tc>
      </w:tr>
      <w:tr>
        <w:tc>
          <w:tcPr>
            <w:tcW w:type="dxa" w:w="864"/>
            <w:shd w:fill="F9FBFD"/>
            <w:tcMar>
              <w:top w:w="100" w:type="dxa"/>
              <w:bottom w:w="100" w:type="dxa"/>
              <w:left w:w="140" w:type="dxa"/>
              <w:right w:w="140" w:type="dxa"/>
            </w:tcMar>
            <w:vAlign w:val="center"/>
          </w:tcPr>
          <w:p>
            <w:pPr>
              <w:spacing w:line="276" w:lineRule="auto"/>
              <w:jc w:val="center"/>
            </w:pPr>
            <w:r>
              <w:rPr>
                <w:rFonts w:ascii="Times New Roman" w:hAnsi="Times New Roman"/>
                <w:sz w:val="19"/>
              </w:rPr>
              <w:t>4</w:t>
            </w:r>
          </w:p>
        </w:tc>
        <w:tc>
          <w:tcPr>
            <w:tcW w:type="dxa" w:w="3168"/>
            <w:shd w:fill="F9FBFD"/>
            <w:tcMar>
              <w:top w:w="100" w:type="dxa"/>
              <w:bottom w:w="100" w:type="dxa"/>
              <w:left w:w="140" w:type="dxa"/>
              <w:right w:w="140" w:type="dxa"/>
            </w:tcMar>
            <w:vAlign w:val="center"/>
          </w:tcPr>
          <w:p>
            <w:pPr>
              <w:spacing w:line="276" w:lineRule="auto"/>
              <w:jc w:val="left"/>
            </w:pPr>
            <w:r>
              <w:rPr>
                <w:rFonts w:ascii="Times New Roman" w:hAnsi="Times New Roman"/>
                <w:sz w:val="19"/>
              </w:rPr>
              <w:t>Обработка ошибки связи/CORS</w:t>
            </w:r>
          </w:p>
        </w:tc>
        <w:tc>
          <w:tcPr>
            <w:tcW w:type="dxa" w:w="3600"/>
            <w:shd w:fill="F9FBFD"/>
            <w:tcMar>
              <w:top w:w="100" w:type="dxa"/>
              <w:bottom w:w="100" w:type="dxa"/>
              <w:left w:w="140" w:type="dxa"/>
              <w:right w:w="140" w:type="dxa"/>
            </w:tcMar>
            <w:vAlign w:val="center"/>
          </w:tcPr>
          <w:p>
            <w:pPr>
              <w:spacing w:line="276" w:lineRule="auto"/>
              <w:jc w:val="left"/>
            </w:pPr>
            <w:r>
              <w:rPr>
                <w:rFonts w:ascii="Times New Roman" w:hAnsi="Times New Roman"/>
                <w:sz w:val="19"/>
              </w:rPr>
              <w:t>DioExceptionType.connectionError</w:t>
            </w:r>
          </w:p>
        </w:tc>
        <w:tc>
          <w:tcPr>
            <w:tcW w:type="dxa" w:w="3168"/>
            <w:shd w:fill="F9FBFD"/>
            <w:tcMar>
              <w:top w:w="100" w:type="dxa"/>
              <w:bottom w:w="100" w:type="dxa"/>
              <w:left w:w="140" w:type="dxa"/>
              <w:right w:w="140" w:type="dxa"/>
            </w:tcMar>
            <w:vAlign w:val="center"/>
          </w:tcPr>
          <w:p>
            <w:pPr>
              <w:spacing w:line="276" w:lineRule="auto"/>
              <w:jc w:val="left"/>
            </w:pPr>
            <w:r>
              <w:rPr>
                <w:rFonts w:ascii="Times New Roman" w:hAnsi="Times New Roman"/>
                <w:sz w:val="19"/>
              </w:rPr>
              <w:t>Выбрасывается NetworkException с подсказкой про CORS</w:t>
            </w:r>
          </w:p>
        </w:tc>
      </w:tr>
      <w:tr>
        <w:tc>
          <w:tcPr>
            <w:tcW w:type="dxa" w:w="864"/>
            <w:shd w:fill="FFFFFF"/>
            <w:tcMar>
              <w:top w:w="100" w:type="dxa"/>
              <w:bottom w:w="100" w:type="dxa"/>
              <w:left w:w="140" w:type="dxa"/>
              <w:right w:w="140" w:type="dxa"/>
            </w:tcMar>
            <w:vAlign w:val="center"/>
          </w:tcPr>
          <w:p>
            <w:pPr>
              <w:spacing w:line="276" w:lineRule="auto"/>
              <w:jc w:val="center"/>
            </w:pPr>
            <w:r>
              <w:rPr>
                <w:rFonts w:ascii="Times New Roman" w:hAnsi="Times New Roman"/>
                <w:sz w:val="19"/>
              </w:rPr>
              <w:t>5</w:t>
            </w:r>
          </w:p>
        </w:tc>
        <w:tc>
          <w:tcPr>
            <w:tcW w:type="dxa" w:w="3168"/>
            <w:shd w:fill="FFFFFF"/>
            <w:tcMar>
              <w:top w:w="100" w:type="dxa"/>
              <w:bottom w:w="100" w:type="dxa"/>
              <w:left w:w="140" w:type="dxa"/>
              <w:right w:w="140" w:type="dxa"/>
            </w:tcMar>
            <w:vAlign w:val="center"/>
          </w:tcPr>
          <w:p>
            <w:pPr>
              <w:spacing w:line="276" w:lineRule="auto"/>
              <w:jc w:val="left"/>
            </w:pPr>
            <w:r>
              <w:rPr>
                <w:rFonts w:ascii="Times New Roman" w:hAnsi="Times New Roman"/>
                <w:sz w:val="19"/>
              </w:rPr>
              <w:t>Кэширование справочников</w:t>
            </w:r>
          </w:p>
        </w:tc>
        <w:tc>
          <w:tcPr>
            <w:tcW w:type="dxa" w:w="3600"/>
            <w:shd w:fill="FFFFFF"/>
            <w:tcMar>
              <w:top w:w="100" w:type="dxa"/>
              <w:bottom w:w="100" w:type="dxa"/>
              <w:left w:w="140" w:type="dxa"/>
              <w:right w:w="140" w:type="dxa"/>
            </w:tcMar>
            <w:vAlign w:val="center"/>
          </w:tcPr>
          <w:p>
            <w:pPr>
              <w:spacing w:line="276" w:lineRule="auto"/>
              <w:jc w:val="left"/>
            </w:pPr>
            <w:r>
              <w:rPr>
                <w:rFonts w:ascii="Times New Roman" w:hAnsi="Times New Roman"/>
                <w:sz w:val="19"/>
              </w:rPr>
              <w:t>Два последовательных вызова findAll()</w:t>
            </w:r>
          </w:p>
        </w:tc>
        <w:tc>
          <w:tcPr>
            <w:tcW w:type="dxa" w:w="3168"/>
            <w:shd w:fill="FFFFFF"/>
            <w:tcMar>
              <w:top w:w="100" w:type="dxa"/>
              <w:bottom w:w="100" w:type="dxa"/>
              <w:left w:w="140" w:type="dxa"/>
              <w:right w:w="140" w:type="dxa"/>
            </w:tcMar>
            <w:vAlign w:val="center"/>
          </w:tcPr>
          <w:p>
            <w:pPr>
              <w:spacing w:line="276" w:lineRule="auto"/>
              <w:jc w:val="left"/>
            </w:pPr>
            <w:r>
              <w:rPr>
                <w:rFonts w:ascii="Times New Roman" w:hAnsi="Times New Roman"/>
                <w:sz w:val="19"/>
              </w:rPr>
              <w:t>HTTP-запрос отправляется ровно 1 раз, второй берётся из кэша</w:t>
            </w:r>
          </w:p>
        </w:tc>
      </w:tr>
      <w:tr>
        <w:tc>
          <w:tcPr>
            <w:tcW w:type="dxa" w:w="864"/>
            <w:shd w:fill="F9FBFD"/>
            <w:tcMar>
              <w:top w:w="100" w:type="dxa"/>
              <w:bottom w:w="100" w:type="dxa"/>
              <w:left w:w="140" w:type="dxa"/>
              <w:right w:w="140" w:type="dxa"/>
            </w:tcMar>
            <w:vAlign w:val="center"/>
          </w:tcPr>
          <w:p>
            <w:pPr>
              <w:spacing w:line="276" w:lineRule="auto"/>
              <w:jc w:val="center"/>
            </w:pPr>
            <w:r>
              <w:rPr>
                <w:rFonts w:ascii="Times New Roman" w:hAnsi="Times New Roman"/>
                <w:sz w:val="19"/>
              </w:rPr>
              <w:t>6</w:t>
            </w:r>
          </w:p>
        </w:tc>
        <w:tc>
          <w:tcPr>
            <w:tcW w:type="dxa" w:w="3168"/>
            <w:shd w:fill="F9FBFD"/>
            <w:tcMar>
              <w:top w:w="100" w:type="dxa"/>
              <w:bottom w:w="100" w:type="dxa"/>
              <w:left w:w="140" w:type="dxa"/>
              <w:right w:w="140" w:type="dxa"/>
            </w:tcMar>
            <w:vAlign w:val="center"/>
          </w:tcPr>
          <w:p>
            <w:pPr>
              <w:spacing w:line="276" w:lineRule="auto"/>
              <w:jc w:val="left"/>
            </w:pPr>
            <w:r>
              <w:rPr>
                <w:rFonts w:ascii="Times New Roman" w:hAnsi="Times New Roman"/>
                <w:sz w:val="19"/>
              </w:rPr>
              <w:t>Отмена через CancelToken</w:t>
            </w:r>
          </w:p>
        </w:tc>
        <w:tc>
          <w:tcPr>
            <w:tcW w:type="dxa" w:w="3600"/>
            <w:shd w:fill="F9FBFD"/>
            <w:tcMar>
              <w:top w:w="100" w:type="dxa"/>
              <w:bottom w:w="100" w:type="dxa"/>
              <w:left w:w="140" w:type="dxa"/>
              <w:right w:w="140" w:type="dxa"/>
            </w:tcMar>
            <w:vAlign w:val="center"/>
          </w:tcPr>
          <w:p>
            <w:pPr>
              <w:spacing w:line="276" w:lineRule="auto"/>
              <w:jc w:val="left"/>
            </w:pPr>
            <w:r>
              <w:rPr>
                <w:rFonts w:ascii="Times New Roman" w:hAnsi="Times New Roman"/>
                <w:sz w:val="19"/>
              </w:rPr>
              <w:t>Быстрый вызов find() с новым токеном</w:t>
            </w:r>
          </w:p>
        </w:tc>
        <w:tc>
          <w:tcPr>
            <w:tcW w:type="dxa" w:w="3168"/>
            <w:shd w:fill="F9FBFD"/>
            <w:tcMar>
              <w:top w:w="100" w:type="dxa"/>
              <w:bottom w:w="100" w:type="dxa"/>
              <w:left w:w="140" w:type="dxa"/>
              <w:right w:w="140" w:type="dxa"/>
            </w:tcMar>
            <w:vAlign w:val="center"/>
          </w:tcPr>
          <w:p>
            <w:pPr>
              <w:spacing w:line="276" w:lineRule="auto"/>
              <w:jc w:val="left"/>
            </w:pPr>
            <w:r>
              <w:rPr>
                <w:rFonts w:ascii="Times New Roman" w:hAnsi="Times New Roman"/>
                <w:sz w:val="19"/>
              </w:rPr>
              <w:t>Первый токен отменяется (isCancelled == true), ответ отсекается</w:t>
            </w:r>
          </w:p>
        </w:tc>
      </w:tr>
    </w:tbl>
    <w:p>
      <w:pPr>
        <w:spacing w:before="0" w:after="120"/>
      </w:pPr>
    </w:p>
    <w:p>
      <w:pPr>
        <w:spacing w:line="360" w:lineRule="auto" w:after="0" w:before="0"/>
        <w:ind w:firstLine="709"/>
        <w:jc w:val="both"/>
      </w:pPr>
      <w:r>
        <w:rPr>
          <w:rFonts w:ascii="Times New Roman" w:hAnsi="Times New Roman"/>
          <w:b w:val="0"/>
          <w:i w:val="0"/>
          <w:sz w:val="28"/>
        </w:rPr>
        <w:t>12. Снимки экранов работающего приложения. Ниже приведены снимки экранов, подтверждающие выполнение всех функциональных требований практической работы в браузере Google Chrome при взаимодействии с работающим сервером, а также инструментами разработчика DevTools (Рисунки 15–25).</w:t>
      </w:r>
    </w:p>
    <w:p>
      <w:pPr>
        <w:spacing w:before="160" w:after="80"/>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01-books-server-page1.png"/>
                    <pic:cNvPicPr/>
                  </pic:nvPicPr>
                  <pic:blipFill>
                    <a:blip r:embed="rId21"/>
                    <a:stretch>
                      <a:fillRect/>
                    </a:stretch>
                  </pic:blipFill>
                  <pic:spPr>
                    <a:xfrm>
                      <a:off x="0" y="0"/>
                      <a:ext cx="5669280" cy="3543300"/>
                    </a:xfrm>
                    <a:prstGeom prst="rect"/>
                  </pic:spPr>
                </pic:pic>
              </a:graphicData>
            </a:graphic>
          </wp:inline>
        </w:drawing>
      </w:r>
    </w:p>
    <w:p>
      <w:pPr>
        <w:spacing w:before="40" w:after="200"/>
        <w:jc w:val="center"/>
      </w:pPr>
      <w:r>
        <w:rPr>
          <w:rFonts w:ascii="Times New Roman" w:hAnsi="Times New Roman"/>
          <w:sz w:val="24"/>
        </w:rPr>
        <w:t>Рисунок 15 – Каталог книг, загруженный с сервера по REST API (страница 1)</w:t>
      </w:r>
    </w:p>
    <w:p>
      <w:pPr>
        <w:spacing w:before="160" w:after="80"/>
        <w:jc w:val="center"/>
      </w:pPr>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02-books-server-page2.png"/>
                    <pic:cNvPicPr/>
                  </pic:nvPicPr>
                  <pic:blipFill>
                    <a:blip r:embed="rId22"/>
                    <a:stretch>
                      <a:fillRect/>
                    </a:stretch>
                  </pic:blipFill>
                  <pic:spPr>
                    <a:xfrm>
                      <a:off x="0" y="0"/>
                      <a:ext cx="5669280" cy="3543300"/>
                    </a:xfrm>
                    <a:prstGeom prst="rect"/>
                  </pic:spPr>
                </pic:pic>
              </a:graphicData>
            </a:graphic>
          </wp:inline>
        </w:drawing>
      </w:r>
    </w:p>
    <w:p>
      <w:pPr>
        <w:spacing w:before="40" w:after="200"/>
        <w:jc w:val="center"/>
      </w:pPr>
      <w:r>
        <w:rPr>
          <w:rFonts w:ascii="Times New Roman" w:hAnsi="Times New Roman"/>
          <w:sz w:val="24"/>
        </w:rPr>
        <w:t>Рисунок 16 – Каталог книг: страница 2 (серверная пагинация)</w:t>
      </w:r>
    </w:p>
    <w:p>
      <w:pPr>
        <w:spacing w:before="160" w:after="80"/>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03-loading-state.png"/>
                    <pic:cNvPicPr/>
                  </pic:nvPicPr>
                  <pic:blipFill>
                    <a:blip r:embed="rId23"/>
                    <a:stretch>
                      <a:fillRect/>
                    </a:stretch>
                  </pic:blipFill>
                  <pic:spPr>
                    <a:xfrm>
                      <a:off x="0" y="0"/>
                      <a:ext cx="5669280" cy="3543300"/>
                    </a:xfrm>
                    <a:prstGeom prst="rect"/>
                  </pic:spPr>
                </pic:pic>
              </a:graphicData>
            </a:graphic>
          </wp:inline>
        </w:drawing>
      </w:r>
    </w:p>
    <w:p>
      <w:pPr>
        <w:spacing w:before="40" w:after="200"/>
        <w:jc w:val="center"/>
      </w:pPr>
      <w:r>
        <w:rPr>
          <w:rFonts w:ascii="Times New Roman" w:hAnsi="Times New Roman"/>
          <w:sz w:val="24"/>
        </w:rPr>
        <w:t>Рисунок 17 – Состояние загрузки данных («Загрузка...» со спиннером)</w:t>
      </w:r>
    </w:p>
    <w:p>
      <w:pPr>
        <w:spacing w:before="160" w:after="80"/>
        <w:jc w:val="center"/>
      </w:pPr>
      <w:r>
        <w:drawing>
          <wp:inline xmlns:a="http://schemas.openxmlformats.org/drawingml/2006/main" xmlns:pic="http://schemas.openxmlformats.org/drawingml/2006/picture">
            <wp:extent cx="5669280" cy="3543300"/>
            <wp:docPr id="18" name="Picture 18"/>
            <wp:cNvGraphicFramePr>
              <a:graphicFrameLocks noChangeAspect="1"/>
            </wp:cNvGraphicFramePr>
            <a:graphic>
              <a:graphicData uri="http://schemas.openxmlformats.org/drawingml/2006/picture">
                <pic:pic>
                  <pic:nvPicPr>
                    <pic:cNvPr id="0" name="04-server-stopped-error.png"/>
                    <pic:cNvPicPr/>
                  </pic:nvPicPr>
                  <pic:blipFill>
                    <a:blip r:embed="rId24"/>
                    <a:stretch>
                      <a:fillRect/>
                    </a:stretch>
                  </pic:blipFill>
                  <pic:spPr>
                    <a:xfrm>
                      <a:off x="0" y="0"/>
                      <a:ext cx="5669280" cy="3543300"/>
                    </a:xfrm>
                    <a:prstGeom prst="rect"/>
                  </pic:spPr>
                </pic:pic>
              </a:graphicData>
            </a:graphic>
          </wp:inline>
        </w:drawing>
      </w:r>
    </w:p>
    <w:p>
      <w:pPr>
        <w:spacing w:before="40" w:after="200"/>
        <w:jc w:val="center"/>
      </w:pPr>
      <w:r>
        <w:rPr>
          <w:rFonts w:ascii="Times New Roman" w:hAnsi="Times New Roman"/>
          <w:sz w:val="24"/>
        </w:rPr>
        <w:t>Рисунок 18 – Состояние ошибки при остановленном сервере с подсказкой про CORS</w:t>
      </w:r>
    </w:p>
    <w:p>
      <w:pPr>
        <w:spacing w:before="160" w:after="80"/>
        <w:jc w:val="center"/>
      </w:pPr>
      <w:r>
        <w:drawing>
          <wp:inline xmlns:a="http://schemas.openxmlformats.org/drawingml/2006/main" xmlns:pic="http://schemas.openxmlformats.org/drawingml/2006/picture">
            <wp:extent cx="5669280" cy="3543300"/>
            <wp:docPr id="19" name="Picture 19"/>
            <wp:cNvGraphicFramePr>
              <a:graphicFrameLocks noChangeAspect="1"/>
            </wp:cNvGraphicFramePr>
            <a:graphic>
              <a:graphicData uri="http://schemas.openxmlformats.org/drawingml/2006/picture">
                <pic:pic>
                  <pic:nvPicPr>
                    <pic:cNvPr id="0" name="05-empty-search-result.png"/>
                    <pic:cNvPicPr/>
                  </pic:nvPicPr>
                  <pic:blipFill>
                    <a:blip r:embed="rId25"/>
                    <a:stretch>
                      <a:fillRect/>
                    </a:stretch>
                  </pic:blipFill>
                  <pic:spPr>
                    <a:xfrm>
                      <a:off x="0" y="0"/>
                      <a:ext cx="5669280" cy="3543300"/>
                    </a:xfrm>
                    <a:prstGeom prst="rect"/>
                  </pic:spPr>
                </pic:pic>
              </a:graphicData>
            </a:graphic>
          </wp:inline>
        </w:drawing>
      </w:r>
    </w:p>
    <w:p>
      <w:pPr>
        <w:spacing w:before="40" w:after="200"/>
        <w:jc w:val="center"/>
      </w:pPr>
      <w:r>
        <w:rPr>
          <w:rFonts w:ascii="Times New Roman" w:hAnsi="Times New Roman"/>
          <w:sz w:val="24"/>
        </w:rPr>
        <w:t>Рисунок 19 – Пустой результат поиска при отсутствии совпадений</w:t>
      </w:r>
    </w:p>
    <w:p>
      <w:pPr>
        <w:spacing w:before="160" w:after="80"/>
        <w:jc w:val="center"/>
      </w:pPr>
      <w:r>
        <w:drawing>
          <wp:inline xmlns:a="http://schemas.openxmlformats.org/drawingml/2006/main" xmlns:pic="http://schemas.openxmlformats.org/drawingml/2006/picture">
            <wp:extent cx="5669280" cy="5511800"/>
            <wp:docPr id="20" name="Picture 20"/>
            <wp:cNvGraphicFramePr>
              <a:graphicFrameLocks noChangeAspect="1"/>
            </wp:cNvGraphicFramePr>
            <a:graphic>
              <a:graphicData uri="http://schemas.openxmlformats.org/drawingml/2006/picture">
                <pic:pic>
                  <pic:nvPicPr>
                    <pic:cNvPr id="0" name="06-validation-422-isbn.png"/>
                    <pic:cNvPicPr/>
                  </pic:nvPicPr>
                  <pic:blipFill>
                    <a:blip r:embed="rId26"/>
                    <a:stretch>
                      <a:fillRect/>
                    </a:stretch>
                  </pic:blipFill>
                  <pic:spPr>
                    <a:xfrm>
                      <a:off x="0" y="0"/>
                      <a:ext cx="5669280" cy="5511800"/>
                    </a:xfrm>
                    <a:prstGeom prst="rect"/>
                  </pic:spPr>
                </pic:pic>
              </a:graphicData>
            </a:graphic>
          </wp:inline>
        </w:drawing>
      </w:r>
    </w:p>
    <w:p>
      <w:pPr>
        <w:spacing w:before="40" w:after="200"/>
        <w:jc w:val="center"/>
      </w:pPr>
      <w:r>
        <w:rPr>
          <w:rFonts w:ascii="Times New Roman" w:hAnsi="Times New Roman"/>
          <w:sz w:val="24"/>
        </w:rPr>
        <w:t>Рисунок 20 – Серверная ошибка валидации с кодом 422 в поле формы (дубликат ISBN)</w:t>
      </w:r>
    </w:p>
    <w:p>
      <w:pPr>
        <w:spacing w:before="160" w:after="80"/>
        <w:jc w:val="center"/>
      </w:pPr>
      <w:r>
        <w:drawing>
          <wp:inline xmlns:a="http://schemas.openxmlformats.org/drawingml/2006/main" xmlns:pic="http://schemas.openxmlformats.org/drawingml/2006/picture">
            <wp:extent cx="5669280" cy="3543300"/>
            <wp:docPr id="21" name="Picture 21"/>
            <wp:cNvGraphicFramePr>
              <a:graphicFrameLocks noChangeAspect="1"/>
            </wp:cNvGraphicFramePr>
            <a:graphic>
              <a:graphicData uri="http://schemas.openxmlformats.org/drawingml/2006/picture">
                <pic:pic>
                  <pic:nvPicPr>
                    <pic:cNvPr id="0" name="07-conflict-409.png"/>
                    <pic:cNvPicPr/>
                  </pic:nvPicPr>
                  <pic:blipFill>
                    <a:blip r:embed="rId27"/>
                    <a:stretch>
                      <a:fillRect/>
                    </a:stretch>
                  </pic:blipFill>
                  <pic:spPr>
                    <a:xfrm>
                      <a:off x="0" y="0"/>
                      <a:ext cx="5669280" cy="3543300"/>
                    </a:xfrm>
                    <a:prstGeom prst="rect"/>
                  </pic:spPr>
                </pic:pic>
              </a:graphicData>
            </a:graphic>
          </wp:inline>
        </w:drawing>
      </w:r>
    </w:p>
    <w:p>
      <w:pPr>
        <w:spacing w:before="40" w:after="200"/>
        <w:jc w:val="center"/>
      </w:pPr>
      <w:r>
        <w:rPr>
          <w:rFonts w:ascii="Times New Roman" w:hAnsi="Times New Roman"/>
          <w:sz w:val="24"/>
        </w:rPr>
        <w:t>Рисунок 21 – Сообщение о конфликте с кодом 409 при отказе в удалении связанного издательства</w:t>
      </w:r>
    </w:p>
    <w:p>
      <w:pPr>
        <w:spacing w:before="160" w:after="80"/>
        <w:jc w:val="center"/>
      </w:pPr>
      <w:r>
        <w:drawing>
          <wp:inline xmlns:a="http://schemas.openxmlformats.org/drawingml/2006/main" xmlns:pic="http://schemas.openxmlformats.org/drawingml/2006/picture">
            <wp:extent cx="5669280" cy="3149600"/>
            <wp:docPr id="22" name="Picture 22"/>
            <wp:cNvGraphicFramePr>
              <a:graphicFrameLocks noChangeAspect="1"/>
            </wp:cNvGraphicFramePr>
            <a:graphic>
              <a:graphicData uri="http://schemas.openxmlformats.org/drawingml/2006/picture">
                <pic:pic>
                  <pic:nvPicPr>
                    <pic:cNvPr id="0" name="08-network-devtools-request.png"/>
                    <pic:cNvPicPr/>
                  </pic:nvPicPr>
                  <pic:blipFill>
                    <a:blip r:embed="rId28"/>
                    <a:stretch>
                      <a:fillRect/>
                    </a:stretch>
                  </pic:blipFill>
                  <pic:spPr>
                    <a:xfrm>
                      <a:off x="0" y="0"/>
                      <a:ext cx="5669280" cy="3149600"/>
                    </a:xfrm>
                    <a:prstGeom prst="rect"/>
                  </pic:spPr>
                </pic:pic>
              </a:graphicData>
            </a:graphic>
          </wp:inline>
        </w:drawing>
      </w:r>
    </w:p>
    <w:p>
      <w:pPr>
        <w:spacing w:before="40" w:after="200"/>
        <w:jc w:val="center"/>
      </w:pPr>
      <w:r>
        <w:rPr>
          <w:rFonts w:ascii="Times New Roman" w:hAnsi="Times New Roman"/>
          <w:sz w:val="24"/>
        </w:rPr>
        <w:t>Рисунок 22 – Вкладка Network в Chrome DevTools: параметры запроса и заголовки CORS</w:t>
      </w:r>
    </w:p>
    <w:p>
      <w:pPr>
        <w:spacing w:before="160" w:after="80"/>
        <w:jc w:val="center"/>
      </w:pPr>
      <w:r>
        <w:drawing>
          <wp:inline xmlns:a="http://schemas.openxmlformats.org/drawingml/2006/main" xmlns:pic="http://schemas.openxmlformats.org/drawingml/2006/picture">
            <wp:extent cx="5669280" cy="3149600"/>
            <wp:docPr id="23" name="Picture 23"/>
            <wp:cNvGraphicFramePr>
              <a:graphicFrameLocks noChangeAspect="1"/>
            </wp:cNvGraphicFramePr>
            <a:graphic>
              <a:graphicData uri="http://schemas.openxmlformats.org/drawingml/2006/picture">
                <pic:pic>
                  <pic:nvPicPr>
                    <pic:cNvPr id="0" name="09-network-devtools-pagination.png"/>
                    <pic:cNvPicPr/>
                  </pic:nvPicPr>
                  <pic:blipFill>
                    <a:blip r:embed="rId29"/>
                    <a:stretch>
                      <a:fillRect/>
                    </a:stretch>
                  </pic:blipFill>
                  <pic:spPr>
                    <a:xfrm>
                      <a:off x="0" y="0"/>
                      <a:ext cx="5669280" cy="3149600"/>
                    </a:xfrm>
                    <a:prstGeom prst="rect"/>
                  </pic:spPr>
                </pic:pic>
              </a:graphicData>
            </a:graphic>
          </wp:inline>
        </w:drawing>
      </w:r>
    </w:p>
    <w:p>
      <w:pPr>
        <w:spacing w:before="40" w:after="200"/>
        <w:jc w:val="center"/>
      </w:pPr>
      <w:r>
        <w:rPr>
          <w:rFonts w:ascii="Times New Roman" w:hAnsi="Times New Roman"/>
          <w:sz w:val="24"/>
        </w:rPr>
        <w:t>Рисунок 23 – Вкладка Network: подтверждение ухода нового запроса при смене страницы</w:t>
      </w:r>
    </w:p>
    <w:p>
      <w:pPr>
        <w:spacing w:before="160" w:after="80"/>
        <w:jc w:val="center"/>
      </w:pPr>
      <w:r>
        <w:drawing>
          <wp:inline xmlns:a="http://schemas.openxmlformats.org/drawingml/2006/main" xmlns:pic="http://schemas.openxmlformats.org/drawingml/2006/picture">
            <wp:extent cx="5669280" cy="2362200"/>
            <wp:docPr id="24" name="Picture 24"/>
            <wp:cNvGraphicFramePr>
              <a:graphicFrameLocks noChangeAspect="1"/>
            </wp:cNvGraphicFramePr>
            <a:graphic>
              <a:graphicData uri="http://schemas.openxmlformats.org/drawingml/2006/picture">
                <pic:pic>
                  <pic:nvPicPr>
                    <pic:cNvPr id="0" name="24-network-cancel.png"/>
                    <pic:cNvPicPr/>
                  </pic:nvPicPr>
                  <pic:blipFill>
                    <a:blip r:embed="rId30"/>
                    <a:stretch>
                      <a:fillRect/>
                    </a:stretch>
                  </pic:blipFill>
                  <pic:spPr>
                    <a:xfrm>
                      <a:off x="0" y="0"/>
                      <a:ext cx="5669280" cy="2362200"/>
                    </a:xfrm>
                    <a:prstGeom prst="rect"/>
                  </pic:spPr>
                </pic:pic>
              </a:graphicData>
            </a:graphic>
          </wp:inline>
        </w:drawing>
      </w:r>
    </w:p>
    <w:p>
      <w:pPr>
        <w:spacing w:before="40" w:after="200"/>
        <w:jc w:val="center"/>
      </w:pPr>
      <w:r>
        <w:rPr>
          <w:rFonts w:ascii="Times New Roman" w:hAnsi="Times New Roman"/>
          <w:sz w:val="24"/>
        </w:rPr>
        <w:t>Рисунок 24 – Вкладка Network: отмена устаревших запросов через CancelToken</w:t>
      </w:r>
    </w:p>
    <w:p>
      <w:pPr>
        <w:spacing w:before="160" w:after="80"/>
        <w:jc w:val="center"/>
      </w:pPr>
      <w:r>
        <w:drawing>
          <wp:inline xmlns:a="http://schemas.openxmlformats.org/drawingml/2006/main" xmlns:pic="http://schemas.openxmlformats.org/drawingml/2006/picture">
            <wp:extent cx="5669280" cy="2834640"/>
            <wp:docPr id="25" name="Picture 25"/>
            <wp:cNvGraphicFramePr>
              <a:graphicFrameLocks noChangeAspect="1"/>
            </wp:cNvGraphicFramePr>
            <a:graphic>
              <a:graphicData uri="http://schemas.openxmlformats.org/drawingml/2006/picture">
                <pic:pic>
                  <pic:nvPicPr>
                    <pic:cNvPr id="0" name="10-terminal-tests.png"/>
                    <pic:cNvPicPr/>
                  </pic:nvPicPr>
                  <pic:blipFill>
                    <a:blip r:embed="rId31"/>
                    <a:stretch>
                      <a:fillRect/>
                    </a:stretch>
                  </pic:blipFill>
                  <pic:spPr>
                    <a:xfrm>
                      <a:off x="0" y="0"/>
                      <a:ext cx="5669280" cy="2834640"/>
                    </a:xfrm>
                    <a:prstGeom prst="rect"/>
                  </pic:spPr>
                </pic:pic>
              </a:graphicData>
            </a:graphic>
          </wp:inline>
        </w:drawing>
      </w:r>
    </w:p>
    <w:p>
      <w:pPr>
        <w:spacing w:before="40" w:after="200"/>
        <w:jc w:val="center"/>
      </w:pPr>
      <w:r>
        <w:rPr>
          <w:rFonts w:ascii="Times New Roman" w:hAnsi="Times New Roman"/>
          <w:sz w:val="24"/>
        </w:rPr>
        <w:t>Рисунок 25 – Результаты статического анализа (flutter analyze) и выполнения всех 138 тестов</w:t>
      </w:r>
    </w:p>
    <w:p>
      <w:pPr>
        <w:spacing w:line="360" w:lineRule="auto" w:after="0" w:before="0"/>
        <w:ind w:firstLine="709"/>
        <w:jc w:val="both"/>
      </w:pPr>
      <w:r>
        <w:rPr>
          <w:rFonts w:ascii="Times New Roman" w:hAnsi="Times New Roman"/>
          <w:b w:val="0"/>
          <w:i w:val="0"/>
          <w:sz w:val="28"/>
        </w:rPr>
        <w:t>Вывод: в рамках практической работы №4 клиентское приложение library_web успешно переведено с локального хранилища на взаимодействие с удалённым REST API сервером посредством библиотеки Dio. Архитектурное разделение слоёв доказало свою эффективность: подключение сервера выполнено без единого изменения в экранах и виджетах. Реализованы все требования на максимальную оценку «5»: серверная пагинация, фильтрация и сортировка (клиент хранит исключительно текущую страницу); отмена устаревших поисковых запросов через CancelToken для исключения состояний гонки; кэширование справочников с инвалидацией при мутациях; автоматический повтор (retry) безопасных GET-запросов при сбоях связи с экспоненциальной задержкой; блокировка кнопок формы во время сохранения для защиты от повторной отправки данных; многоуровневая трансформация сетевых ошибок в доменные исключения (NetworkException с подсказкой по CORS, ValidationException для кода 422, ConflictException для кода 409, ServerException для 5xx). Работоспособность и надёжность подтверждены успешным прохождением всех 138 автоматизированных тестов и полным отсутствием замечаний линтера.</w:t>
      </w:r>
    </w:p>
    <w:sectPr w:rsidR="00003317">
      <w:footerReference w:type="default" r:id="rId89"/>
      <w:pgSz w:w="11906" w:h="16838"/>
      <w:pgMar w:top="1418" w:right="567" w:bottom="851" w:left="1134" w:header="708" w:footer="4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C4381A" w14:textId="77777777" w:rsidR="008F037C" w:rsidRDefault="008F037C">
      <w:r>
        <w:separator/>
      </w:r>
    </w:p>
  </w:endnote>
  <w:endnote w:type="continuationSeparator" w:id="0">
    <w:p w14:paraId="11EC11D0" w14:textId="77777777" w:rsidR="008F037C" w:rsidRDefault="008F03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AF1E28" w14:textId="77777777" w:rsidR="00003317" w:rsidRDefault="008F037C">
    <w:pPr>
      <w:jc w:val="center"/>
    </w:pPr>
    <w:r>
      <w:rPr>
        <w:sz w:val="24"/>
        <w:szCs w:val="24"/>
      </w:rPr>
      <w:fldChar w:fldCharType="begin"/>
    </w:r>
    <w:r>
      <w:rPr>
        <w:sz w:val="24"/>
        <w:szCs w:val="24"/>
      </w:rPr>
      <w:instrText>PAGE</w:instrText>
    </w:r>
    <w:r>
      <w:rPr>
        <w:sz w:val="24"/>
        <w:szCs w:val="24"/>
      </w:rPr>
      <w:fldChar w:fldCharType="separate"/>
    </w:r>
    <w:r w:rsidR="004E2FA5">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1EF900A" w14:textId="77777777" w:rsidR="008F037C" w:rsidRDefault="008F037C">
      <w:r>
        <w:separator/>
      </w:r>
    </w:p>
  </w:footnote>
  <w:footnote w:type="continuationSeparator" w:id="0">
    <w:p w14:paraId="3284ADA6" w14:textId="77777777" w:rsidR="008F037C" w:rsidRDefault="008F03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1952F1"/>
    <w:multiLevelType w:val="hybridMultilevel"/>
    <w:tmpl w:val="767E2688"/>
    <w:lvl w:ilvl="0" w:tplc="BAACE0E8" w:tentative="1">
      <w:start w:val="1"/>
      <w:numFmt w:val="bullet"/>
      <w:lvlText w:val="●"/>
      <w:lvlJc w:val="left"/>
      <w:pPr>
        <w:ind w:left="720" w:hanging="360"/>
      </w:pPr>
    </w:lvl>
    <w:lvl w:ilvl="1" w:tplc="DBB8CC38" w:tentative="1">
      <w:start w:val="1"/>
      <w:numFmt w:val="bullet"/>
      <w:lvlText w:val="○"/>
      <w:lvlJc w:val="left"/>
      <w:pPr>
        <w:ind w:left="1440" w:hanging="360"/>
      </w:pPr>
    </w:lvl>
    <w:lvl w:ilvl="2" w:tplc="FB1AB09A" w:tentative="1">
      <w:start w:val="1"/>
      <w:numFmt w:val="bullet"/>
      <w:lvlText w:val="■"/>
      <w:lvlJc w:val="left"/>
      <w:pPr>
        <w:ind w:left="2160" w:hanging="360"/>
      </w:pPr>
    </w:lvl>
    <w:lvl w:ilvl="3" w:tplc="8850C562" w:tentative="1">
      <w:start w:val="1"/>
      <w:numFmt w:val="bullet"/>
      <w:lvlText w:val="●"/>
      <w:lvlJc w:val="left"/>
      <w:pPr>
        <w:ind w:left="2880" w:hanging="360"/>
      </w:pPr>
    </w:lvl>
    <w:lvl w:ilvl="4" w:tplc="CE4E2EA0" w:tentative="1">
      <w:start w:val="1"/>
      <w:numFmt w:val="bullet"/>
      <w:lvlText w:val="○"/>
      <w:lvlJc w:val="left"/>
      <w:pPr>
        <w:ind w:left="3600" w:hanging="360"/>
      </w:pPr>
    </w:lvl>
    <w:lvl w:ilvl="5" w:tplc="1C983252" w:tentative="1">
      <w:start w:val="1"/>
      <w:numFmt w:val="bullet"/>
      <w:lvlText w:val="■"/>
      <w:lvlJc w:val="left"/>
      <w:pPr>
        <w:ind w:left="4320" w:hanging="360"/>
      </w:pPr>
    </w:lvl>
    <w:lvl w:ilvl="6" w:tplc="B9EAF188" w:tentative="1">
      <w:start w:val="1"/>
      <w:numFmt w:val="bullet"/>
      <w:lvlText w:val="●"/>
      <w:lvlJc w:val="left"/>
      <w:pPr>
        <w:ind w:left="5040" w:hanging="360"/>
      </w:pPr>
    </w:lvl>
    <w:lvl w:ilvl="7" w:tplc="A74CAB34" w:tentative="1">
      <w:start w:val="1"/>
      <w:numFmt w:val="bullet"/>
      <w:lvlText w:val="●"/>
      <w:lvlJc w:val="left"/>
      <w:pPr>
        <w:ind w:left="5760" w:hanging="360"/>
      </w:pPr>
    </w:lvl>
    <w:lvl w:ilvl="8" w:tplc="66900D90" w:tentative="1">
      <w:start w:val="1"/>
      <w:numFmt w:val="bullet"/>
      <w:lvlText w:val="●"/>
      <w:lvlJc w:val="left"/>
      <w:pPr>
        <w:ind w:left="6480" w:hanging="360"/>
      </w:pPr>
    </w:lvl>
  </w:abstractNum>
  <w:abstractNum w:abstractNumId="1" w15:restartNumberingAfterBreak="0">
    <w:nsid w:val="6219220D"/>
    <w:multiLevelType w:val="hybridMultilevel"/>
    <w:tmpl w:val="0488393A"/>
    <w:lvl w:ilvl="0" w:tplc="D666C594">
      <w:start w:val="1"/>
      <w:numFmt w:val="decimal"/>
      <w:lvlText w:val="%1."/>
      <w:lvlJc w:val="left"/>
      <w:pPr>
        <w:ind w:left="0" w:firstLine="709"/>
      </w:pPr>
    </w:lvl>
    <w:lvl w:ilvl="1" w:tplc="6178CBDE">
      <w:numFmt w:val="decimal"/>
      <w:lvlText w:val=""/>
      <w:lvlJc w:val="left"/>
    </w:lvl>
    <w:lvl w:ilvl="2" w:tplc="83165BAE">
      <w:numFmt w:val="decimal"/>
      <w:lvlText w:val=""/>
      <w:lvlJc w:val="left"/>
    </w:lvl>
    <w:lvl w:ilvl="3" w:tplc="7A98A086">
      <w:numFmt w:val="decimal"/>
      <w:lvlText w:val=""/>
      <w:lvlJc w:val="left"/>
    </w:lvl>
    <w:lvl w:ilvl="4" w:tplc="C09821FA">
      <w:numFmt w:val="decimal"/>
      <w:lvlText w:val=""/>
      <w:lvlJc w:val="left"/>
    </w:lvl>
    <w:lvl w:ilvl="5" w:tplc="E4AE659A">
      <w:numFmt w:val="decimal"/>
      <w:lvlText w:val=""/>
      <w:lvlJc w:val="left"/>
    </w:lvl>
    <w:lvl w:ilvl="6" w:tplc="5CEC44FC">
      <w:numFmt w:val="decimal"/>
      <w:lvlText w:val=""/>
      <w:lvlJc w:val="left"/>
    </w:lvl>
    <w:lvl w:ilvl="7" w:tplc="FD44E27E">
      <w:numFmt w:val="decimal"/>
      <w:lvlText w:val=""/>
      <w:lvlJc w:val="left"/>
    </w:lvl>
    <w:lvl w:ilvl="8" w:tplc="B3E269D8">
      <w:numFmt w:val="decimal"/>
      <w:lvlText w:val=""/>
      <w:lvlJc w:val="left"/>
    </w:lvl>
  </w:abstractNum>
  <w:abstractNum w:abstractNumId="2" w15:restartNumberingAfterBreak="0">
    <w:nsid w:val="78E701CB"/>
    <w:multiLevelType w:val="hybridMultilevel"/>
    <w:tmpl w:val="FE4EBF7C"/>
    <w:lvl w:ilvl="0" w:tplc="9A4AAF0C">
      <w:start w:val="1"/>
      <w:numFmt w:val="decimal"/>
      <w:lvlText w:val="%1."/>
      <w:lvlJc w:val="left"/>
      <w:pPr>
        <w:ind w:left="0" w:firstLine="709"/>
      </w:pPr>
    </w:lvl>
    <w:lvl w:ilvl="1" w:tplc="11566E92">
      <w:numFmt w:val="decimal"/>
      <w:lvlText w:val=""/>
      <w:lvlJc w:val="left"/>
    </w:lvl>
    <w:lvl w:ilvl="2" w:tplc="4C84F336">
      <w:numFmt w:val="decimal"/>
      <w:lvlText w:val=""/>
      <w:lvlJc w:val="left"/>
    </w:lvl>
    <w:lvl w:ilvl="3" w:tplc="0E2C1990">
      <w:numFmt w:val="decimal"/>
      <w:lvlText w:val=""/>
      <w:lvlJc w:val="left"/>
    </w:lvl>
    <w:lvl w:ilvl="4" w:tplc="32CC2F84">
      <w:numFmt w:val="decimal"/>
      <w:lvlText w:val=""/>
      <w:lvlJc w:val="left"/>
    </w:lvl>
    <w:lvl w:ilvl="5" w:tplc="4F40ACBA">
      <w:numFmt w:val="decimal"/>
      <w:lvlText w:val=""/>
      <w:lvlJc w:val="left"/>
    </w:lvl>
    <w:lvl w:ilvl="6" w:tplc="D22C8BCE">
      <w:numFmt w:val="decimal"/>
      <w:lvlText w:val=""/>
      <w:lvlJc w:val="left"/>
    </w:lvl>
    <w:lvl w:ilvl="7" w:tplc="D2A23AC8">
      <w:numFmt w:val="decimal"/>
      <w:lvlText w:val=""/>
      <w:lvlJc w:val="left"/>
    </w:lvl>
    <w:lvl w:ilvl="8" w:tplc="5574C912">
      <w:numFmt w:val="decimal"/>
      <w:lvlText w:val=""/>
      <w:lvlJc w:val="left"/>
    </w:lvl>
  </w:abstractNum>
  <w:num w:numId="1" w16cid:durableId="952634839">
    <w:abstractNumId w:val="0"/>
    <w:lvlOverride w:ilvl="0">
      <w:startOverride w:val="1"/>
    </w:lvlOverride>
  </w:num>
  <w:num w:numId="2" w16cid:durableId="803736536">
    <w:abstractNumId w:val="1"/>
    <w:lvlOverride w:ilvl="0">
      <w:startOverride w:val="1"/>
    </w:lvlOverride>
  </w:num>
  <w:num w:numId="3" w16cid:durableId="368379816">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67"/>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317"/>
    <w:rsid w:val="00003317"/>
    <w:rsid w:val="004E2FA5"/>
    <w:rsid w:val="007D5949"/>
    <w:rsid w:val="008F037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4:docId w14:val="109B8F91"/>
  <w15:docId w15:val="{2447CC0E-E76D-7044-B33F-00BE11DB90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spacing w:after="120" w:line="360" w:lineRule="auto"/>
      <w:jc w:val="center"/>
      <w:outlineLvl w:val="0"/>
    </w:pPr>
    <w:rPr>
      <w:color w:val="000000"/>
      <w:sz w:val="32"/>
      <w:szCs w:val="32"/>
    </w:rPr>
  </w:style>
  <w:style w:type="paragraph" w:styleId="2">
    <w:name w:val="heading 2"/>
    <w:basedOn w:val="a"/>
    <w:next w:val="a"/>
    <w:uiPriority w:val="9"/>
    <w:semiHidden/>
    <w:unhideWhenUsed/>
    <w:qFormat/>
    <w:pPr>
      <w:keepNext/>
      <w:spacing w:before="120" w:line="360" w:lineRule="auto"/>
      <w:ind w:firstLine="709"/>
      <w:outlineLvl w:val="1"/>
    </w:pPr>
    <w:rPr>
      <w:b/>
      <w:bCs/>
      <w:color w:val="000000"/>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Строги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4E2FA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9" Type="http://schemas.openxmlformats.org/officeDocument/2006/relationships/footer" Target="footer1.xml"/><Relationship Id="rId5" Type="http://schemas.openxmlformats.org/officeDocument/2006/relationships/footnotes" Target="footnotes.xml"/><Relationship Id="rId90" Type="http://schemas.openxmlformats.org/officeDocument/2006/relationships/fontTable" Target="fontTable.xml"/><Relationship Id="rId3" Type="http://schemas.openxmlformats.org/officeDocument/2006/relationships/settings" Target="settings.xml"/><Relationship Id="rId9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4" Type="http://schemas.openxmlformats.org/officeDocument/2006/relationships/webSettings" Target="webSettings.xml"/><Relationship Id="rId2"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jpg"/><Relationship Id="rIdImg4" Type="http://schemas.openxmlformats.org/officeDocument/2006/relationships/image" Target="media/image4.jpg"/><Relationship Id="rIdImg5" Type="http://schemas.openxmlformats.org/officeDocument/2006/relationships/image" Target="media/image5.jpg"/><Relationship Id="rIdImg6" Type="http://schemas.openxmlformats.org/officeDocument/2006/relationships/image" Target="media/image6.jpg"/><Relationship Id="rIdImg7" Type="http://schemas.openxmlformats.org/officeDocument/2006/relationships/image" Target="media/image7.jpg"/><Relationship Id="rIdImg8" Type="http://schemas.openxmlformats.org/officeDocument/2006/relationships/image" Target="media/image8.jpg"/><Relationship Id="rIdImg9" Type="http://schemas.openxmlformats.org/officeDocument/2006/relationships/image" Target="media/image9.jpg"/><Relationship Id="rIdImg10" Type="http://schemas.openxmlformats.org/officeDocument/2006/relationships/image" Target="media/image10.jpg"/><Relationship Id="rIdImg11" Type="http://schemas.openxmlformats.org/officeDocument/2006/relationships/image" Target="media/image11.jpg"/><Relationship Id="rIdImg12" Type="http://schemas.openxmlformats.org/officeDocument/2006/relationships/image" Target="media/image12.jpg"/><Relationship Id="rIdImg13" Type="http://schemas.openxmlformats.org/officeDocument/2006/relationships/image" Target="media/image13.png"/><Relationship Id="rIdImg14" Type="http://schemas.openxmlformats.org/officeDocument/2006/relationships/image" Target="media/image14.jpg"/><Relationship Id="rIdImg15" Type="http://schemas.openxmlformats.org/officeDocument/2006/relationships/image" Target="media/image15.jpg"/><Relationship Id="rIdImg16" Type="http://schemas.openxmlformats.org/officeDocument/2006/relationships/image" Target="media/image16.jpg"/><Relationship Id="rIdImg17" Type="http://schemas.openxmlformats.org/officeDocument/2006/relationships/image" Target="media/image17.jpg"/><Relationship Id="rIdImg18" Type="http://schemas.openxmlformats.org/officeDocument/2006/relationships/image" Target="media/image18.jpg"/><Relationship Id="rIdImg19" Type="http://schemas.openxmlformats.org/officeDocument/2006/relationships/image" Target="media/image19.jpg"/><Relationship Id="rIdImg20" Type="http://schemas.openxmlformats.org/officeDocument/2006/relationships/image" Target="media/image20.jpg"/><Relationship Id="rIdImg21" Type="http://schemas.openxmlformats.org/officeDocument/2006/relationships/image" Target="media/image21.jpg"/><Relationship Id="rIdImg22" Type="http://schemas.openxmlformats.org/officeDocument/2006/relationships/image" Target="media/image22.jpg"/><Relationship Id="rIdImg23" Type="http://schemas.openxmlformats.org/officeDocument/2006/relationships/image" Target="media/image23.jpg"/><Relationship Id="rIdImg24" Type="http://schemas.openxmlformats.org/officeDocument/2006/relationships/image" Target="media/image24.jpg"/><Relationship Id="rIdImg25" Type="http://schemas.openxmlformats.org/officeDocument/2006/relationships/image" Target="media/image25.jpg"/><Relationship Id="rIdImg26" Type="http://schemas.openxmlformats.org/officeDocument/2006/relationships/image" Target="media/image26.jpg"/><Relationship Id="rIdImg27" Type="http://schemas.openxmlformats.org/officeDocument/2006/relationships/image" Target="media/image27.jpg"/><Relationship Id="rIdImg28" Type="http://schemas.openxmlformats.org/officeDocument/2006/relationships/image" Target="media/image28.jpg"/><Relationship Id="rIdImg29" Type="http://schemas.openxmlformats.org/officeDocument/2006/relationships/image" Target="media/image29.jpg"/><Relationship Id="rIdImg30" Type="http://schemas.openxmlformats.org/officeDocument/2006/relationships/image" Target="media/image30.jpg"/><Relationship Id="rIdImg31" Type="http://schemas.openxmlformats.org/officeDocument/2006/relationships/image" Target="media/image31.jpg"/><Relationship Id="rIdImg32" Type="http://schemas.openxmlformats.org/officeDocument/2006/relationships/image" Target="media/image32.jpg"/><Relationship Id="rIdImg33" Type="http://schemas.openxmlformats.org/officeDocument/2006/relationships/image" Target="media/image33.jpg"/><Relationship Id="rIdImg34" Type="http://schemas.openxmlformats.org/officeDocument/2006/relationships/image" Target="media/image34.jpg"/><Relationship Id="rIdImg35" Type="http://schemas.openxmlformats.org/officeDocument/2006/relationships/image" Target="media/image35.jpg"/><Relationship Id="rId7" Type="http://schemas.openxmlformats.org/officeDocument/2006/relationships/image" Target="media/image36.png"/><Relationship Id="rId8" Type="http://schemas.openxmlformats.org/officeDocument/2006/relationships/image" Target="media/image37.png"/><Relationship Id="rId9" Type="http://schemas.openxmlformats.org/officeDocument/2006/relationships/image" Target="media/image38.png"/><Relationship Id="rId10" Type="http://schemas.openxmlformats.org/officeDocument/2006/relationships/image" Target="media/image39.png"/><Relationship Id="rId11" Type="http://schemas.openxmlformats.org/officeDocument/2006/relationships/image" Target="media/image40.png"/><Relationship Id="rId12" Type="http://schemas.openxmlformats.org/officeDocument/2006/relationships/image" Target="media/image41.png"/><Relationship Id="rId13" Type="http://schemas.openxmlformats.org/officeDocument/2006/relationships/image" Target="media/image42.png"/><Relationship Id="rId14" Type="http://schemas.openxmlformats.org/officeDocument/2006/relationships/image" Target="media/image43.png"/><Relationship Id="rId15" Type="http://schemas.openxmlformats.org/officeDocument/2006/relationships/image" Target="media/image44.png"/><Relationship Id="rId16" Type="http://schemas.openxmlformats.org/officeDocument/2006/relationships/image" Target="media/image45.png"/><Relationship Id="rId17" Type="http://schemas.openxmlformats.org/officeDocument/2006/relationships/image" Target="media/image46.png"/><Relationship Id="rId18" Type="http://schemas.openxmlformats.org/officeDocument/2006/relationships/image" Target="media/image47.png"/><Relationship Id="rId19" Type="http://schemas.openxmlformats.org/officeDocument/2006/relationships/image" Target="media/image48.png"/><Relationship Id="rId20" Type="http://schemas.openxmlformats.org/officeDocument/2006/relationships/image" Target="media/image49.png"/><Relationship Id="rId21" Type="http://schemas.openxmlformats.org/officeDocument/2006/relationships/image" Target="media/image50.png"/><Relationship Id="rId22" Type="http://schemas.openxmlformats.org/officeDocument/2006/relationships/image" Target="media/image51.png"/><Relationship Id="rId23" Type="http://schemas.openxmlformats.org/officeDocument/2006/relationships/image" Target="media/image52.png"/><Relationship Id="rId24" Type="http://schemas.openxmlformats.org/officeDocument/2006/relationships/image" Target="media/image53.png"/><Relationship Id="rId25" Type="http://schemas.openxmlformats.org/officeDocument/2006/relationships/image" Target="media/image54.png"/><Relationship Id="rId26" Type="http://schemas.openxmlformats.org/officeDocument/2006/relationships/image" Target="media/image55.png"/><Relationship Id="rId27" Type="http://schemas.openxmlformats.org/officeDocument/2006/relationships/image" Target="media/image56.png"/><Relationship Id="rId28" Type="http://schemas.openxmlformats.org/officeDocument/2006/relationships/image" Target="media/image57.png"/><Relationship Id="rId29" Type="http://schemas.openxmlformats.org/officeDocument/2006/relationships/image" Target="media/image58.png"/><Relationship Id="rId30" Type="http://schemas.openxmlformats.org/officeDocument/2006/relationships/image" Target="media/image59.png"/><Relationship Id="rId31"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3123</Words>
  <Characters>17803</Characters>
  <Application>Microsoft Office Word</Application>
  <DocSecurity>0</DocSecurity>
  <Lines>148</Lines>
  <Paragraphs>41</Paragraphs>
  <ScaleCrop>false</ScaleCrop>
  <Company/>
  <LinksUpToDate>false</LinksUpToDate>
  <CharactersWithSpaces>20885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Практическая работа №2</dc:title>
  <dc:creator>Веников И.Н.</dc:creator>
  <cp:lastModifiedBy>Ivan Venikov</cp:lastModifiedBy>
  <cp:revision>2</cp:revision>
  <dcterms:created xsi:type="dcterms:W3CDTF">2026-10-04T20:04:00Z</dcterms:created>
  <dcterms:modified xsi:type="dcterms:W3CDTF">2026-10-04T20:04:00Z</dcterms:modified>
</cp:coreProperties>
</file>