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48966E" w14:textId="77777777" w:rsidR="00003317" w:rsidRDefault="008F037C">
      <w:pPr>
        <w:jc w:val="center"/>
      </w:pPr>
      <w:r>
        <w:t>Министерство науки и высшего образования Российской Федерации</w:t>
      </w:r>
    </w:p>
    <w:p w14:paraId="22BFE257" w14:textId="77777777" w:rsidR="00003317" w:rsidRDefault="008F037C">
      <w:pPr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65AD80E" w14:textId="77777777" w:rsidR="00003317" w:rsidRDefault="008F037C">
      <w:pPr>
        <w:jc w:val="center"/>
      </w:pPr>
      <w:r>
        <w:t>«Российский экономический университет имени Г.В. Плеханова»</w:t>
      </w:r>
    </w:p>
    <w:p w14:paraId="561F709E" w14:textId="77777777" w:rsidR="00003317" w:rsidRDefault="008F037C">
      <w:pPr>
        <w:jc w:val="center"/>
      </w:pPr>
      <w:r>
        <w:rPr>
          <w:b/>
          <w:bCs/>
        </w:rPr>
        <w:t>МОСКОВСКИЙ ПРИБОРОСТРОИТЕЛЬНЫЙ ТЕХНИКУМ</w:t>
      </w:r>
    </w:p>
    <w:p w14:paraId="0F304DF2" w14:textId="77777777" w:rsidR="00003317" w:rsidRDefault="00003317"/>
    <w:p w14:paraId="4B2AE9A5" w14:textId="77777777" w:rsidR="00003317" w:rsidRDefault="00003317"/>
    <w:p w14:paraId="485249A4" w14:textId="77777777" w:rsidR="00003317" w:rsidRDefault="008F037C">
      <w:pPr>
        <w:jc w:val="center"/>
      </w:pPr>
      <w:r>
        <w:t>специальность 09.02.07 «Информационные системы и программирование»</w:t>
      </w:r>
    </w:p>
    <w:p w14:paraId="17DFE53C" w14:textId="77777777" w:rsidR="00003317" w:rsidRDefault="008F037C">
      <w:pPr>
        <w:jc w:val="center"/>
      </w:pPr>
      <w:r>
        <w:t>Квалификация: Программист</w:t>
      </w:r>
    </w:p>
    <w:p w14:paraId="0369DB4F" w14:textId="77777777" w:rsidR="00003317" w:rsidRDefault="00003317"/>
    <w:p w14:paraId="0F0F1522" w14:textId="77777777" w:rsidR="00003317" w:rsidRDefault="00003317"/>
    <w:p w14:paraId="50AA6C01" w14:textId="77777777" w:rsidR="00003317" w:rsidRDefault="00003317"/>
    <w:p w14:paraId="34FE341C" w14:textId="77777777" w:rsidR="00003317" w:rsidRDefault="008F037C">
      <w:pPr>
        <w:jc w:val="center"/>
      </w:pPr>
      <w:r>
        <w:rPr>
          <w:sz w:val="32"/>
          <w:szCs w:val="32"/>
        </w:rPr>
        <w:t>ПРАКТИЧЕСКИЕ РАБОТЫ</w:t>
      </w:r>
    </w:p>
    <w:p w14:paraId="1721F688" w14:textId="77777777" w:rsidR="00003317" w:rsidRDefault="008F037C">
      <w:pPr>
        <w:jc w:val="center"/>
      </w:pPr>
      <w:r>
        <w:rPr>
          <w:sz w:val="32"/>
          <w:szCs w:val="32"/>
        </w:rPr>
        <w:t>ПО МДК 04.02 «Обеспечение качества функционирования компьютерных систем»</w:t>
      </w:r>
    </w:p>
    <w:p w14:paraId="0CFB8984" w14:textId="77777777" w:rsidR="00003317" w:rsidRDefault="00003317"/>
    <w:p w14:paraId="28D732B8" w14:textId="77777777" w:rsidR="00003317" w:rsidRDefault="00003317"/>
    <w:p w14:paraId="62C1854C" w14:textId="77777777" w:rsidR="00003317" w:rsidRDefault="00003317"/>
    <w:p w14:paraId="3523A740" w14:textId="77777777" w:rsidR="00003317" w:rsidRDefault="00003317"/>
    <w:p w14:paraId="33D418A5" w14:textId="77777777" w:rsidR="00003317" w:rsidRDefault="00003317"/>
    <w:tbl>
      <w:tblPr>
        <w:tblW w:w="1020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5305"/>
      </w:tblGrid>
      <w:tr w:rsidR="00003317" w14:paraId="7BA50B14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C235F9" w14:textId="77777777" w:rsidR="00003317" w:rsidRDefault="008F037C">
            <w:r>
              <w:t>Выполнил студент</w:t>
            </w:r>
          </w:p>
          <w:p w14:paraId="379D8EF6" w14:textId="77777777" w:rsidR="00003317" w:rsidRDefault="00003317"/>
          <w:p w14:paraId="328256B9" w14:textId="77777777" w:rsidR="00003317" w:rsidRDefault="008F037C">
            <w:r>
              <w:t>группы П-7-23</w:t>
            </w:r>
          </w:p>
          <w:p w14:paraId="4D45CB80" w14:textId="77777777" w:rsidR="00003317" w:rsidRDefault="00003317"/>
          <w:p w14:paraId="099CD49B" w14:textId="77777777" w:rsidR="00003317" w:rsidRDefault="008F037C">
            <w:r>
              <w:t>Веников Иван Николаевич</w:t>
            </w:r>
          </w:p>
        </w:tc>
        <w:tc>
          <w:tcPr>
            <w:tcW w:w="53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94EF63" w14:textId="77777777" w:rsidR="00003317" w:rsidRDefault="008F037C">
            <w:r>
              <w:t>Проверил преподаватель</w:t>
            </w:r>
          </w:p>
          <w:p w14:paraId="4CB081D4" w14:textId="77777777" w:rsidR="00003317" w:rsidRDefault="00003317"/>
          <w:p w14:paraId="2A718C31" w14:textId="77777777" w:rsidR="00003317" w:rsidRDefault="008F037C">
            <w:r>
              <w:t>___________ М.В. Горбутова</w:t>
            </w:r>
          </w:p>
          <w:p w14:paraId="611BF609" w14:textId="77777777" w:rsidR="00003317" w:rsidRDefault="00003317"/>
          <w:p w14:paraId="08BAA6FE" w14:textId="77777777" w:rsidR="00003317" w:rsidRDefault="008F037C">
            <w:r>
              <w:t>«___» _________ 2026 года</w:t>
            </w:r>
          </w:p>
        </w:tc>
      </w:tr>
    </w:tbl>
    <w:p w14:paraId="05A6EFF0" w14:textId="77777777" w:rsidR="00003317" w:rsidRDefault="00003317"/>
    <w:p w14:paraId="704F6C6D" w14:textId="77777777" w:rsidR="00003317" w:rsidRDefault="00003317"/>
    <w:p w14:paraId="31FF922D" w14:textId="77777777" w:rsidR="00003317" w:rsidRDefault="00003317"/>
    <w:p w14:paraId="34979680" w14:textId="77777777" w:rsidR="00003317" w:rsidRDefault="00003317"/>
    <w:p w14:paraId="36757149" w14:textId="77777777" w:rsidR="00003317" w:rsidRDefault="00003317"/>
    <w:p w14:paraId="5287CD9E" w14:textId="77777777" w:rsidR="00003317" w:rsidRDefault="00003317"/>
    <w:p w14:paraId="3EE806E8" w14:textId="77777777" w:rsidR="00003317" w:rsidRDefault="008F037C">
      <w:pPr>
        <w:jc w:val="center"/>
      </w:pPr>
      <w:r>
        <w:t>Москва 2026</w:t>
      </w:r>
    </w:p>
    <w:p w14:paraId="665DCA52" w14:textId="77777777" w:rsidR="00003317" w:rsidRDefault="008F037C">
      <w:r>
        <w:br w:type="page"/>
      </w:r>
    </w:p>
    <w:p w14:paraId="3727960A" w14:textId="77777777" w:rsidR="00003317" w:rsidRDefault="008F037C">
      <w:pPr>
        <w:jc w:val="center"/>
      </w:pPr>
      <w:r>
        <w:rPr>
          <w:sz w:val="32"/>
          <w:szCs w:val="32"/>
        </w:rPr>
        <w:lastRenderedPageBreak/>
        <w:t>ОГЛАВЛЕНИЕ</w:t>
      </w:r>
    </w:p>
    <w:p w14:paraId="04B3C6D7" w14:textId="77777777" w:rsidR="00003317" w:rsidRDefault="00003317"/>
    <w:sdt>
      <w:sdtPr>
        <w:alias w:val="Оглавление"/>
        <w:id w:val="1436326250"/>
      </w:sdtPr>
      <w:sdtEndPr/>
      <w:sdtContent>
        <w:p w14:paraId="7FDFEB56" w14:textId="617B393B" w:rsidR="004E2FA5" w:rsidRDefault="008F037C">
          <w:pPr>
            <w:pStyle w:val="11"/>
            <w:tabs>
              <w:tab w:val="right" w:leader="dot" w:pos="1019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47474" w:history="1">
            <w:r w:rsidR="004E2FA5" w:rsidRPr="00DC6F17">
              <w:rPr>
                <w:rStyle w:val="a5"/>
                <w:noProof/>
              </w:rPr>
              <w:t>ПРАКТИЧЕСКАЯ РАБОТА №4</w:t>
            </w:r>
            <w:r w:rsidR="004E2FA5">
              <w:rPr>
                <w:noProof/>
              </w:rPr>
              <w:tab/>
            </w:r>
            <w:r w:rsidR="004E2FA5">
              <w:rPr>
                <w:noProof/>
              </w:rPr>
              <w:fldChar w:fldCharType="begin"/>
            </w:r>
            <w:r w:rsidR="004E2FA5">
              <w:rPr>
                <w:noProof/>
              </w:rPr>
              <w:instrText xml:space="preserve"> PAGEREF _Toc242047474 \h </w:instrText>
            </w:r>
            <w:r w:rsidR="004E2FA5">
              <w:rPr>
                <w:noProof/>
              </w:rPr>
            </w:r>
            <w:r w:rsidR="004E2FA5">
              <w:rPr>
                <w:noProof/>
              </w:rPr>
              <w:fldChar w:fldCharType="separate"/>
            </w:r>
            <w:r w:rsidR="004E2FA5">
              <w:rPr>
                <w:noProof/>
              </w:rPr>
              <w:t>3</w:t>
            </w:r>
            <w:r w:rsidR="004E2FA5">
              <w:rPr>
                <w:noProof/>
              </w:rPr>
              <w:fldChar w:fldCharType="end"/>
            </w:r>
          </w:hyperlink>
        </w:p>
        <w:p w14:paraId="56946C06" w14:textId="77777777" w:rsidR="00003317" w:rsidRDefault="008F037C">
          <w:r>
            <w:fldChar w:fldCharType="end"/>
          </w:r>
        </w:p>
      </w:sdtContent>
    </w:sdt>
    <w:p>
      <w:pPr>
        <w:pStyle w:val="1"/>
        <w:pageBreakBefore/>
      </w:pPr>
      <w:bookmarkStart w:id="0" w:name="_Toc242047474"/>
      <w:r>
        <w:t>ПРАКТИЧЕСКАЯ РАБОТА №4</w:t>
      </w:r>
      <w:bookmarkEnd w:id="0"/>
    </w:p>
    <w:p>
      <w:pPr>
        <w:spacing w:after="120" w:line="360" w:lineRule="auto"/>
        <w:jc w:val="center"/>
        <w:spacing w:after="120" w:line="360" w:lineRule="auto"/>
      </w:pPr>
      <w:r/>
      <w:r>
        <w:rPr>
          <w:rFonts w:ascii="Times New Roman" w:hAnsi="Times New Roman"/>
          <w:b/>
          <w:sz w:val="28"/>
        </w:rPr>
        <w:t>Подключение REST API</w:t>
      </w:r>
    </w:p>
    <w:p>
      <w:pPr>
        <w:spacing w:line="360" w:lineRule="auto"/>
        <w:ind w:firstLine="709"/>
        <w:jc w:val="both"/>
        <w:spacing w:line="360" w:lineRule="auto"/>
        <w:ind w:firstLine="709"/>
      </w:pPr>
      <w:r/>
      <w:r>
        <w:rPr>
          <w:rFonts w:ascii="Times New Roman" w:hAnsi="Times New Roman"/>
          <w:sz w:val="28"/>
        </w:rPr>
        <w:t>Цель работы: заменить локальное хранилище в памяти на внешний сервер с REST API, освоить работу с HTTP-клиентом Dio в условиях web-платформы, научиться диагностировать и обходить ограничения CORS, корректно обрабатывать все состояния сетевого взаимодействия (индикацию загрузки, ошибки сервера, валидацию и пустые списки) и реализовать автоматический повтор запросов при сбоях. Работа продолжает проект library_web: существующие модели и экраны каталогов и форм подключаются к реальному серверу с сохранением архитектурного разделения на слои.</w:t>
      </w:r>
    </w:p>
    <w:p>
      <w:pPr>
        <w:keepNext/>
        <w:spacing w:line="360" w:lineRule="auto"/>
        <w:ind w:firstLine="709"/>
        <w:jc w:val="both"/>
        <w:spacing w:line="360" w:lineRule="auto"/>
        <w:ind w:firstLine="709"/>
        <w:keepNext/>
      </w:pPr>
      <w:r/>
      <w:r>
        <w:rPr>
          <w:rFonts w:ascii="Times New Roman" w:hAnsi="Times New Roman"/>
          <w:sz w:val="28"/>
        </w:rPr>
        <w:t>Ход работы: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Подготовка рабочего места и запуск учебного сервера. Для сетевого взаимодействия запускаем локальный сервер API в каталоге api командой npm start на порту 3000. Сервер реализует REST API для пяти сущностей с поддержкой пагинации, поиска, фильтрации и CORS-заголовков. Проверяем работоспособность сервера в браузере по эндпоинту /api/__health: сервис возвращает JSON со статусом ok и текущей версией.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1247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erver-healt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4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 – Health-check учебного сервера REST API (/api/__health)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Архитектура сетевого слоя. В отличие от локального хранилища localStorage, данные передаются по протоколу HTTP/HTTPS в формате JSON. Архитектура приложения строится по классической многослойной схеме: Presentation (UI-экраны и Notifier-провайдеры состояния), Domain (неизменяемые модели сущностей и доменные исключения) и Data (репозитории, HTTP-клиент Dio и интерсепторы). Репозитории скрывают детали протокола и преобразования сетевых ответов, предоставляя единый контракт интерфейсов.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6489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8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 – Архитектурная схема взаимодействия Flutter Web и REST API</w:t>
      </w:r>
    </w:p>
    <w:p>
      <w:pPr>
        <w:jc w:val="left"/>
        <w:keepNext/>
        <w:spacing w:before="120" w:after="80" w:line="360" w:lineRule="auto"/>
      </w:pPr>
      <w:r>
        <w:rPr>
          <w:rFonts w:ascii="Times New Roman" w:hAnsi="Times New Roman"/>
          <w:sz w:val="28"/>
        </w:rPr>
        <w:t>Таблица 1 – Соответствие концепций Java Spring и Flutter Web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</w:tblPr>
      <w:tblGrid>
        <w:gridCol w:w="3402"/>
        <w:gridCol w:w="3402"/>
        <w:gridCol w:w="3402"/>
      </w:tblGrid>
      <w:tr>
        <w:trPr>
          <w:tblHeader/>
        </w:trPr>
        <w:tc>
          <w:tcPr>
            <w:tcW w:type="dxa" w:w="288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Концепция в Java (Spring Boot)</w:t>
            </w:r>
          </w:p>
        </w:tc>
        <w:tc>
          <w:tcPr>
            <w:tcW w:type="dxa" w:w="288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Реализация во Flutter Web (dio)</w:t>
            </w:r>
          </w:p>
        </w:tc>
        <w:tc>
          <w:tcPr>
            <w:tcW w:type="dxa" w:w="3456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Назначение в архитектуре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RestTemplate / WebClient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Dio (библиотека dio)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Выполнение асинхронных HTTP-запросов (GET, POST, PUT, DELETE)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ClientHttpRequestInterceptor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Interceptor (QueuedInterceptor)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Централизованный перехват запросов, добавление заголовков и аудит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@ControllerAdvice / ExceptionHandler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ErrorInterceptor + ApiException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Преобразование статус-кодов сервера в строго типизированные доменные ошибки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Spring Retry (@Retryable)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RetryInterceptor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Автоматический повтор запросов при временных сетевых ошибках (503, connection error)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CancellationToken / Future.cancel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CancelToken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Предотвращение race conditions и отмена устаревших запросов при смене страниц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CacheManager / @Cacheable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In-Memory Map в ApiRepository</w:t>
            </w:r>
          </w:p>
        </w:tc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Кэширование редко изменяемых справочников (авторы, жанры, издательства)</w:t>
            </w:r>
          </w:p>
        </w:tc>
      </w:tr>
    </w:tbl>
    <w:p>
      <w:pPr>
        <w:spacing w:after="120" w:line="240" w:lineRule="auto"/>
      </w:pP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Доменные исключения и маппинг сетевых ошибок. Клиентский слой не должен напрямую зависеть от сторонних типов исключений библиотеки Dio. Создаём базовый класс ApiException и специализированные подтипы: NetworkException (отсутствие связи или таймаут), ServerException (ошибки сервера 5xx), NotFoundException (код 404), UnauthorizedException (код 401), ForbiddenException (код 403), ConflictException (код 409 при удалении записи, на которую есть ссылки) и ValidationException (код 422 с картой ошибок по полям).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618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xceptions-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1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3 – Иерархия доменных исключений ApiException (exceptions.dart)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15925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xception-map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92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4 – Схема жизненного цикла запроса и маппинг ошибок</w:t>
      </w:r>
    </w:p>
    <w:p>
      <w:pPr>
        <w:jc w:val="left"/>
        <w:keepNext/>
        <w:spacing w:before="120" w:after="80" w:line="360" w:lineRule="auto"/>
      </w:pPr>
      <w:r>
        <w:rPr>
          <w:rFonts w:ascii="Times New Roman" w:hAnsi="Times New Roman"/>
          <w:sz w:val="28"/>
        </w:rPr>
        <w:t>Таблица 2 – Схема преобразования сетевых ошибок в доменные исключения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</w:tblPr>
      <w:tblGrid>
        <w:gridCol w:w="2551"/>
        <w:gridCol w:w="2551"/>
        <w:gridCol w:w="2551"/>
        <w:gridCol w:w="2551"/>
      </w:tblGrid>
      <w:tr>
        <w:trPr>
          <w:tblHeader/>
        </w:trPr>
        <w:tc>
          <w:tcPr>
            <w:tcW w:type="dxa" w:w="1584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Код HTTP</w:t>
            </w:r>
          </w:p>
        </w:tc>
        <w:tc>
          <w:tcPr>
            <w:tcW w:type="dxa" w:w="2304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Тип DioException</w:t>
            </w:r>
          </w:p>
        </w:tc>
        <w:tc>
          <w:tcPr>
            <w:tcW w:type="dxa" w:w="2448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Доменное исключение</w:t>
            </w:r>
          </w:p>
        </w:tc>
        <w:tc>
          <w:tcPr>
            <w:tcW w:type="dxa" w:w="288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Поведение в интерфейсе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200 / 201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Успешный ответ (T / List&lt;T&gt;)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Отображение данных, переход к списку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ValidationException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Подсветка полей формы, текст ошибки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401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UnauthorizedException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Запрос повторной авторизации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403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ForbiddenException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Предупреждение о нехватке прав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404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NotFoundException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Экран «Запись не найдена»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409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ConflictException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Диалог о конфликте связанных данных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422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ValidationException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Отображение серверных ошибок под полями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500..504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badResponse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ServerException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Сообщение о технической неполадке</w:t>
            </w:r>
          </w:p>
        </w:tc>
      </w:tr>
      <w:tr>
        <w:tc>
          <w:tcPr>
            <w:tcW w:type="dxa" w:w="158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Connection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connectionError / timeout</w:t>
            </w:r>
          </w:p>
        </w:tc>
        <w:tc>
          <w:tcPr>
            <w:tcW w:type="dxa" w:w="24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NetworkException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Карточка с кнопкой повтора и подсказкой CORS</w:t>
            </w:r>
          </w:p>
        </w:tc>
      </w:tr>
    </w:tbl>
    <w:p>
      <w:pPr>
        <w:spacing w:after="120" w:line="240" w:lineRule="auto"/>
      </w:pP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Параметризация базового адреса API. Адрес учебного сервера выносим в класс ApiConfig и читаем из константы времени компиляции String.fromEnvironment('API_URL', defaultValue: 'http://localhost:3000'). Это позволяет переключать окружения при запуске (например, flutter run -d chrome --dart-define=API_URL=http://production:3000) без необходимости изменять исходный код приложения.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13174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fig-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5 – Конфигурация базового адреса API (api_config.dart)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Конфигурация HTTP-клиента Dio и интерсепторы. Фабричный метод createDioClient настраивает базовые опции: BaseOptions с адресом сервера, таймаутом соединения (connectTimeout: 5000 мс) и таймаутом получения ответа (receiveTimeout: 5000 мс). В цепочку обработки подключаются три интерсептора: AuthInterceptor, RetryInterceptor и ErrorInterceptor.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0355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pi-client-dio-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5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6 – Фабрика ApiClient и регистрация интерсепторов (api_client.dart)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Интерсепторы авторизации и трансформации ошибок. AuthInterceptor автоматически добавляет заголовок Authorization: Bearer &lt;token&gt; ко всем исходящим запросам. ErrorInterceptor перехватывает все сетевые ошибки DioException и преобразует их в соответствующие доменные типы ApiException, обеспечивая единый интерфейс обработки ошибок для всех репозиториев.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2407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terceptors-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0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7 – Интерсепторы авторизации и обработки ошибок (auth_interceptor.dart, error_interceptor.dart)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Автоматический повтор запросов при сетевых сбоях. При возникновении временных неполадок связи или получении статусов 502/503/504 RetryInterceptor автоматически повторяет запрос до трёх раз с экспоненциальной задержкой (500 мс, 1000 мс, 2000 мс). Если запрос завершается успехом, клиентский слой получает данные без генерации ошибки, что повышает устойчивость системы к кратковременным сетевым флуктуациям.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435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try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8 – Автоматический повтор запросов при сетевых ошибках (retry_interceptor.dart)</w:t>
      </w:r>
    </w:p>
    <w:p>
      <w:pPr>
        <w:jc w:val="left"/>
        <w:keepNext/>
        <w:spacing w:before="120" w:after="80" w:line="360" w:lineRule="auto"/>
      </w:pPr>
      <w:r>
        <w:rPr>
          <w:rFonts w:ascii="Times New Roman" w:hAnsi="Times New Roman"/>
          <w:sz w:val="28"/>
        </w:rPr>
        <w:t>Таблица 3 – Спецификация эндпоинтов REST API учебного сервера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</w:tblPr>
      <w:tblGrid>
        <w:gridCol w:w="2551"/>
        <w:gridCol w:w="2551"/>
        <w:gridCol w:w="2551"/>
        <w:gridCol w:w="2551"/>
      </w:tblGrid>
      <w:tr>
        <w:trPr>
          <w:tblHeader/>
        </w:trPr>
        <w:tc>
          <w:tcPr>
            <w:tcW w:type="dxa" w:w="144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592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URL-эндпоинт</w:t>
            </w:r>
          </w:p>
        </w:tc>
        <w:tc>
          <w:tcPr>
            <w:tcW w:type="dxa" w:w="2304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288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Особенности и параметры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/api/books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Получение списка книг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Параметры: page, limit, query, authorId, genreId, publisherId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/api/books/:id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Получение книги по ID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Возвращает 404, если книга с указанным ID отсутствует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/api/books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Создание новой книги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Валидация полей (422), проверка уникальности ISBN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/api/books/:id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Обновление книги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Проверка уникальности ISBN для других записей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/api/books/:id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Удаление книги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Каскадное удаление связей в таблицах BookAuthor, BookGenre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/api/publishers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Список издательств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Поддерживает фильтрацию и быстрый поиск по названию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/api/publishers/:id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Удаление издательства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Возвращает 409 Conflict при наличии связанных книг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/api/readers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Список читателей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Пагинация, фильтр по статусу читательского билета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/api/__health</w:t>
            </w:r>
          </w:p>
        </w:tc>
        <w:tc>
          <w:tcPr>
            <w:tcW w:type="dxa" w:w="2304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Проверка состояния</w:t>
            </w:r>
          </w:p>
        </w:tc>
        <w:tc>
          <w:tcPr>
            <w:tcW w:type="dxa" w:w="2880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Возвращает статус сервера для ранней диагностики</w:t>
            </w:r>
          </w:p>
        </w:tc>
      </w:tr>
    </w:tbl>
    <w:p>
      <w:pPr>
        <w:spacing w:after="120" w:line="240" w:lineRule="auto"/>
      </w:pP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Базовый репозиторий и отмена устаревших запросов. Класс ApiRepository реализует стандартные CRUD-операции. Для предотвращения состояния гонки (race conditions) при быстром вводе текста в строку поиска или частом переключении страниц пагинации каждый сетевой запрос снабжается CancelToken. Перед отправкой нового запроса предыдущий токен отменяется, что прекращает обработку устаревших данных.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5268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ancel-token-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26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9 – Базовый класс ApiRepository с поддержкой CancelToken (api_repository.dart)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Кэширование справочников в оперативной памяти. Для редко изменяемых данных (авторы, жанры, издательства) в базовом репозитории предусмотрено кэширование в Map&lt;int, T&gt;. При повторном открытии форм данные берутся из локального кэша, что исключает избыточные сетевые запросы и ускоряет отклик интерфейса.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2245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ching-c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4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10 – Кэширование справочников в памяти (api_repository.dart)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Специализированные репозитории сущностей. Классы ApiBookRepository, ApiAuthorRepository, ApiGenreRepository, ApiPublisherRepository и ApiReaderRepository наследуют базовую функциональность и реализуют специализированные методы. В ApiBookRepository реализована проверка уникальности ISBN, подсчёт связанных сущностей и каскадная загрузка данных для списков.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18249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pi-book-repo-c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11 – Реализация ApiBookRepository (api_book_repository.dart)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Управление состоянием списков и форм. Провайдеры переведены на использование сетевых репозиториев через библиотеку provider. Класс BooksNotifier управляет реактивным состоянием: флагом загрузки isLoading, ошибкой error, списком записей items, общим количеством totalCount и текущей страницей. Формы создания и изменения обрабатывают ошибку 422: маппинг ошибок подставляет текст валидации непосредственно в соответствующее поле интерфейса.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532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pp-providers-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2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12 – Провайдеры приложения и переключение на сетевой слой (app_providers.dart)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Особенности веб-платформы и диагностика CORS. Во Flutter Web сетевые запросы выполняются браузером через стек XMLHttpRequest / Fetch API. При обращении к другому хосту или порту браузер автоматически отправляет предварительный запрос OPTIONS (preflight). Если сервер не возвращает заголовок Access-Control-Allow-Origin, браузер блокирует ответ с ошибкой XMLHttpRequest error. В приложении реализована диагностика такого состояния: при сетевой ошибке выводится сообщение с понятной подсказкой о необходимости запуска сервера и настройки CORS.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2470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rs-mechanis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7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13 – Механизм CORS и обработка Preflight OPTIONS во Flutter Web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Модульное тестирование сетевого слоя. Для проверки логики репозиториев и интерсепторов без реального сервера написан набор тестов api_repository_test.dart с использованием библиотеки mocktail и подменой HttpClientAdapter. Тесты проверяют успешное получение страницы данных, преобразование ошибок 404, 409 и 422 в доменные типы, отмену запросов через CancelToken, автоповтор при сбоях 503 и работу локального кэша.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nit-tests-co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14 – Модульные тесты сетевого слоя (api_repository_test.dart)</w:t>
      </w:r>
    </w:p>
    <w:p>
      <w:pPr>
        <w:jc w:val="left"/>
        <w:keepNext/>
        <w:spacing w:before="120" w:after="80" w:line="360" w:lineRule="auto"/>
      </w:pPr>
      <w:r>
        <w:rPr>
          <w:rFonts w:ascii="Times New Roman" w:hAnsi="Times New Roman"/>
          <w:sz w:val="28"/>
        </w:rPr>
        <w:t>Таблица 4 – Результаты модульного тестирования сетевого слоя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</w:tblPr>
      <w:tblGrid>
        <w:gridCol w:w="2041"/>
        <w:gridCol w:w="2041"/>
        <w:gridCol w:w="2041"/>
        <w:gridCol w:w="2041"/>
        <w:gridCol w:w="2041"/>
      </w:tblGrid>
      <w:tr>
        <w:trPr>
          <w:tblHeader/>
        </w:trPr>
        <w:tc>
          <w:tcPr>
            <w:tcW w:type="dxa" w:w="720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592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Тестовый сценарий</w:t>
            </w:r>
          </w:p>
        </w:tc>
        <w:tc>
          <w:tcPr>
            <w:tcW w:type="dxa" w:w="2592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Входные условия</w:t>
            </w:r>
          </w:p>
        </w:tc>
        <w:tc>
          <w:tcPr>
            <w:tcW w:type="dxa" w:w="2592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008"/>
          </w:tcPr>
          <w:p>
            <w:pPr>
              <w:jc w:val="center"/>
              <w:spacing w:before="20" w:after="20"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Успешная пагинация списка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GET /api/books?page=1&amp;limit=10, статус 200 OK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Возврат PageResult&lt;Book&gt; с 10 элементами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Обработка ошибки 404 Not Found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GET /api/books/999, статус 404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Бросается NotFoundException, UI показывает заглушку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Серверная валидация 422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POST /api/books с дубликатом ISBN, статус 422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Бросается ValidationException с ошибкой по полю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Конфликт связей 409 Conflict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DELETE /api/publishers/1 при наличии книг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Бросается ConflictException с числом связей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Автоповтор запроса при сбое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GET /api/books возвращает 503, затем 200 OK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RetryInterceptor повторяет запрос, данные получены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>
        <w:tc>
          <w:tcPr>
            <w:tcW w:type="dxa" w:w="72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Отмена запроса через CancelToken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Вызов cancel() во время выполнения запроса</w:t>
            </w:r>
          </w:p>
        </w:tc>
        <w:tc>
          <w:tcPr>
            <w:tcW w:type="dxa" w:w="2592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Times New Roman" w:hAnsi="Times New Roman"/>
                <w:sz w:val="20"/>
              </w:rPr>
              <w:t>Запрос отменяется, состояние не обновляется</w:t>
            </w:r>
          </w:p>
        </w:tc>
        <w:tc>
          <w:tcPr>
            <w:tcW w:type="dxa" w:w="100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</w:tbl>
    <w:p>
      <w:pPr>
        <w:spacing w:after="120" w:line="240" w:lineRule="auto"/>
      </w:pP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Запуск тестов и статический анализ кода. Выполняем запуск всех тестов проекта командой flutter test. Все 138 тестов (юнит-тесты моделей, сериализации, валидаторов, сетевого слоя и виджет-тесты интерфейса) успешно проходят. Статический анализ командой flutter analyze завершается без замечаний и ошибок.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rminal-tes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15 – Запуск тестов и проверка flutter analyze (138 тестов пройдено)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Проверка приложения в браузере. Запускаем приложение командой flutter run -d chrome. Открывается первая страница каталога книг: данные успешно загружены с сервера, отображаются книги, авторы, издательства и пагинатор.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ooks-server-page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16 – Каталог книг, загруженный с сервера (страница 1)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постраничную навигацию. Нажимаем кнопку перехода на страницу 2: клиент отправляет запрос с параметром page=2 и обновляет таблицу новыми записями без перезагрузки всей страницы.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ooks-server-pag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17 – Каталог книг, постраничная навигация (страница 2)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индикацию сетевой активности. Во время ожидания ответа сервера на экране отображается анимированный спиннер CircularProgressIndicator, информирующий пользователя о процессе загрузки.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ading-st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18 – Индикатор загрузки данных со спиннером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обработку недоступности сервера. Останавливаем учебный сервер командой Ctrl+C и обновляем страницу. Вместо падения приложения отображается карточка ошибки с описанием проблемы и рекомендацией проверить доступность сервера и настройки CORS.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rver-stopped-err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19 – Сообщение об ошибке при недоступном сервере с подсказкой про CORS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поиск книг. Вводим в строку поиска заведомо отсутствующее название: сервер возвращает пустой массив записей, а интерфейс корректно выводит информационную плашку «Книги не найдены».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mpty-search-resul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20 – Состояние пустой выдачи при поиске книги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серверную валидацию. Открываем форму создания книги и вводим ISBN существующей книги. Сервер возвращает ошибку 422 Unprocessable Entity, которая отображается непосредственно под полем ISBN.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5511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alidation-422-isb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21 – Ошибка валидации 422 в поле ISBN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защиту целостности связанных данных. Пробуем удалить издательство, с которым связаны книги: сервер возвращает код 409 Conflict, а приложение блокирует удаление и сообщает число зависимых записей.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flict-40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22 – Защита целостности данных: конфликт 409 при удалении связанного издательства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Инспекция сетевых запросов в Chrome DevTools. Открываем вкладку Network: запрос к /api/books содержит необходимые заголовки Origin и Access-Control-Allow-Origin, подтверждая корректную работу CORS.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149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network-devtools-reque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23 – Инспекция запроса в Chrome DevTools Network с CORS-заголовками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параметры пагинации в DevTools. При смене страницы фиксируется запрос с query-параметрами page=2&amp;limit=10, подтверждающий корректное формирование строки запроса.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149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etwork-devtools-pagin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24 – Фильтрация и пагинация в DevTools Network</w:t>
      </w:r>
    </w:p>
    <w:p>
      <w:pPr>
        <w:jc w:val="both"/>
        <w:spacing w:line="360" w:lineRule="auto"/>
        <w:ind w:firstLine="709"/>
      </w:pPr>
      <w:r>
        <w:rPr>
          <w:rFonts w:ascii="Times New Roman" w:hAnsi="Times New Roman"/>
          <w:sz w:val="28"/>
        </w:rPr>
        <w:t>Проверяем отмену устаревших запросов через CancelToken. При быстром переключении страниц в панели DevTools предыдущий запрос помечается статусом (canceled), исключая race condition.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2362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network-cance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25 – Отмена сетевого запроса CancelToken в DevTools</w:t>
      </w:r>
    </w:p>
    <w:p>
      <w:pPr>
        <w:jc w:val="both"/>
        <w:spacing w:before="120" w:line="360" w:lineRule="auto"/>
        <w:ind w:firstLine="709"/>
      </w:pPr>
      <w:r>
        <w:rPr>
          <w:rFonts w:ascii="Times New Roman" w:hAnsi="Times New Roman"/>
          <w:b/>
          <w:sz w:val="28"/>
        </w:rPr>
        <w:t>Результат работы: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ooks-server-page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26 – Результат работы: каталог книг с сервера со связанными авторами и издательствами</w:t>
      </w:r>
    </w:p>
    <w:p>
      <w:pPr>
        <w:jc w:val="center"/>
        <w:spacing w:line="360" w:lineRule="auto"/>
        <w:keepNext/>
      </w:pPr>
      <w:r>
        <w:drawing>
          <wp:inline xmlns:a="http://schemas.openxmlformats.org/drawingml/2006/main" xmlns:pic="http://schemas.openxmlformats.org/drawingml/2006/picture">
            <wp:extent cx="5669280" cy="5511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alidation-422-isb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8"/>
        </w:rPr>
        <w:t>Рисунок 27 – Результат работы: форма создания книги с серверной валидацией и сетевыми связями</w:t>
      </w:r>
    </w:p>
    <w:p>
      <w:pPr>
        <w:jc w:val="both"/>
        <w:spacing w:before="120" w:line="360" w:lineRule="auto"/>
        <w:ind w:firstLine="709"/>
      </w:pPr>
      <w:r>
        <w:rPr>
          <w:rFonts w:ascii="Times New Roman" w:hAnsi="Times New Roman"/>
          <w:sz w:val="28"/>
        </w:rPr>
        <w:t>Вывод: в ходе практической работы №4 клиент библиотечной системы library_web успешно переведён с локального хранилища на полнофункциональный сетевой слой REST API с библиотекой Dio. Реализована строгая доменная иерархия исключений, централизованная трансформация ошибок через интерсепторы, автоматический повтор при временных сетевых сбоях и отмена устаревших запросов через CancelToken. Интерфейс адаптирован к веб-окружению с учётом ограничений CORS: отображаются индикаторы загрузки, состояния пустых списков, серверные ошибки валидации 422 по конкретным полям и защита от удаления связанных сущностей 409 Conflict. Все 138 модульных и виджет-тестов успешно пройдены, статический анализатор flutter analyze не выявил замечаний.</w:t>
      </w:r>
    </w:p>
    <w:sectPr w:rsidR="00003317">
      <w:footerReference w:type="default" r:id="rId89"/>
      <w:pgSz w:w="11906" w:h="16838"/>
      <w:pgMar w:top="1418" w:right="567" w:bottom="851" w:left="1134" w:header="708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C4381A" w14:textId="77777777" w:rsidR="008F037C" w:rsidRDefault="008F037C">
      <w:r>
        <w:separator/>
      </w:r>
    </w:p>
  </w:endnote>
  <w:endnote w:type="continuationSeparator" w:id="0">
    <w:p w14:paraId="11EC11D0" w14:textId="77777777" w:rsidR="008F037C" w:rsidRDefault="008F0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AF1E28" w14:textId="77777777" w:rsidR="00003317" w:rsidRDefault="008F037C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4E2FA5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EF900A" w14:textId="77777777" w:rsidR="008F037C" w:rsidRDefault="008F037C">
      <w:r>
        <w:separator/>
      </w:r>
    </w:p>
  </w:footnote>
  <w:footnote w:type="continuationSeparator" w:id="0">
    <w:p w14:paraId="3284ADA6" w14:textId="77777777" w:rsidR="008F037C" w:rsidRDefault="008F03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1952F1"/>
    <w:multiLevelType w:val="hybridMultilevel"/>
    <w:tmpl w:val="767E2688"/>
    <w:lvl w:ilvl="0" w:tplc="BAACE0E8" w:tentative="1">
      <w:start w:val="1"/>
      <w:numFmt w:val="bullet"/>
      <w:lvlText w:val="●"/>
      <w:lvlJc w:val="left"/>
      <w:pPr>
        <w:ind w:left="720" w:hanging="360"/>
      </w:pPr>
    </w:lvl>
    <w:lvl w:ilvl="1" w:tplc="DBB8CC38" w:tentative="1">
      <w:start w:val="1"/>
      <w:numFmt w:val="bullet"/>
      <w:lvlText w:val="○"/>
      <w:lvlJc w:val="left"/>
      <w:pPr>
        <w:ind w:left="1440" w:hanging="360"/>
      </w:pPr>
    </w:lvl>
    <w:lvl w:ilvl="2" w:tplc="FB1AB09A" w:tentative="1">
      <w:start w:val="1"/>
      <w:numFmt w:val="bullet"/>
      <w:lvlText w:val="■"/>
      <w:lvlJc w:val="left"/>
      <w:pPr>
        <w:ind w:left="2160" w:hanging="360"/>
      </w:pPr>
    </w:lvl>
    <w:lvl w:ilvl="3" w:tplc="8850C562" w:tentative="1">
      <w:start w:val="1"/>
      <w:numFmt w:val="bullet"/>
      <w:lvlText w:val="●"/>
      <w:lvlJc w:val="left"/>
      <w:pPr>
        <w:ind w:left="2880" w:hanging="360"/>
      </w:pPr>
    </w:lvl>
    <w:lvl w:ilvl="4" w:tplc="CE4E2EA0" w:tentative="1">
      <w:start w:val="1"/>
      <w:numFmt w:val="bullet"/>
      <w:lvlText w:val="○"/>
      <w:lvlJc w:val="left"/>
      <w:pPr>
        <w:ind w:left="3600" w:hanging="360"/>
      </w:pPr>
    </w:lvl>
    <w:lvl w:ilvl="5" w:tplc="1C983252" w:tentative="1">
      <w:start w:val="1"/>
      <w:numFmt w:val="bullet"/>
      <w:lvlText w:val="■"/>
      <w:lvlJc w:val="left"/>
      <w:pPr>
        <w:ind w:left="4320" w:hanging="360"/>
      </w:pPr>
    </w:lvl>
    <w:lvl w:ilvl="6" w:tplc="B9EAF188" w:tentative="1">
      <w:start w:val="1"/>
      <w:numFmt w:val="bullet"/>
      <w:lvlText w:val="●"/>
      <w:lvlJc w:val="left"/>
      <w:pPr>
        <w:ind w:left="5040" w:hanging="360"/>
      </w:pPr>
    </w:lvl>
    <w:lvl w:ilvl="7" w:tplc="A74CAB34" w:tentative="1">
      <w:start w:val="1"/>
      <w:numFmt w:val="bullet"/>
      <w:lvlText w:val="●"/>
      <w:lvlJc w:val="left"/>
      <w:pPr>
        <w:ind w:left="5760" w:hanging="360"/>
      </w:pPr>
    </w:lvl>
    <w:lvl w:ilvl="8" w:tplc="66900D9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9220D"/>
    <w:multiLevelType w:val="hybridMultilevel"/>
    <w:tmpl w:val="0488393A"/>
    <w:lvl w:ilvl="0" w:tplc="D666C594">
      <w:start w:val="1"/>
      <w:numFmt w:val="decimal"/>
      <w:lvlText w:val="%1."/>
      <w:lvlJc w:val="left"/>
      <w:pPr>
        <w:ind w:left="0" w:firstLine="709"/>
      </w:pPr>
    </w:lvl>
    <w:lvl w:ilvl="1" w:tplc="6178CBDE">
      <w:numFmt w:val="decimal"/>
      <w:lvlText w:val=""/>
      <w:lvlJc w:val="left"/>
    </w:lvl>
    <w:lvl w:ilvl="2" w:tplc="83165BAE">
      <w:numFmt w:val="decimal"/>
      <w:lvlText w:val=""/>
      <w:lvlJc w:val="left"/>
    </w:lvl>
    <w:lvl w:ilvl="3" w:tplc="7A98A086">
      <w:numFmt w:val="decimal"/>
      <w:lvlText w:val=""/>
      <w:lvlJc w:val="left"/>
    </w:lvl>
    <w:lvl w:ilvl="4" w:tplc="C09821FA">
      <w:numFmt w:val="decimal"/>
      <w:lvlText w:val=""/>
      <w:lvlJc w:val="left"/>
    </w:lvl>
    <w:lvl w:ilvl="5" w:tplc="E4AE659A">
      <w:numFmt w:val="decimal"/>
      <w:lvlText w:val=""/>
      <w:lvlJc w:val="left"/>
    </w:lvl>
    <w:lvl w:ilvl="6" w:tplc="5CEC44FC">
      <w:numFmt w:val="decimal"/>
      <w:lvlText w:val=""/>
      <w:lvlJc w:val="left"/>
    </w:lvl>
    <w:lvl w:ilvl="7" w:tplc="FD44E27E">
      <w:numFmt w:val="decimal"/>
      <w:lvlText w:val=""/>
      <w:lvlJc w:val="left"/>
    </w:lvl>
    <w:lvl w:ilvl="8" w:tplc="B3E269D8">
      <w:numFmt w:val="decimal"/>
      <w:lvlText w:val=""/>
      <w:lvlJc w:val="left"/>
    </w:lvl>
  </w:abstractNum>
  <w:abstractNum w:abstractNumId="2" w15:restartNumberingAfterBreak="0">
    <w:nsid w:val="78E701CB"/>
    <w:multiLevelType w:val="hybridMultilevel"/>
    <w:tmpl w:val="FE4EBF7C"/>
    <w:lvl w:ilvl="0" w:tplc="9A4AAF0C">
      <w:start w:val="1"/>
      <w:numFmt w:val="decimal"/>
      <w:lvlText w:val="%1."/>
      <w:lvlJc w:val="left"/>
      <w:pPr>
        <w:ind w:left="0" w:firstLine="709"/>
      </w:pPr>
    </w:lvl>
    <w:lvl w:ilvl="1" w:tplc="11566E92">
      <w:numFmt w:val="decimal"/>
      <w:lvlText w:val=""/>
      <w:lvlJc w:val="left"/>
    </w:lvl>
    <w:lvl w:ilvl="2" w:tplc="4C84F336">
      <w:numFmt w:val="decimal"/>
      <w:lvlText w:val=""/>
      <w:lvlJc w:val="left"/>
    </w:lvl>
    <w:lvl w:ilvl="3" w:tplc="0E2C1990">
      <w:numFmt w:val="decimal"/>
      <w:lvlText w:val=""/>
      <w:lvlJc w:val="left"/>
    </w:lvl>
    <w:lvl w:ilvl="4" w:tplc="32CC2F84">
      <w:numFmt w:val="decimal"/>
      <w:lvlText w:val=""/>
      <w:lvlJc w:val="left"/>
    </w:lvl>
    <w:lvl w:ilvl="5" w:tplc="4F40ACBA">
      <w:numFmt w:val="decimal"/>
      <w:lvlText w:val=""/>
      <w:lvlJc w:val="left"/>
    </w:lvl>
    <w:lvl w:ilvl="6" w:tplc="D22C8BCE">
      <w:numFmt w:val="decimal"/>
      <w:lvlText w:val=""/>
      <w:lvlJc w:val="left"/>
    </w:lvl>
    <w:lvl w:ilvl="7" w:tplc="D2A23AC8">
      <w:numFmt w:val="decimal"/>
      <w:lvlText w:val=""/>
      <w:lvlJc w:val="left"/>
    </w:lvl>
    <w:lvl w:ilvl="8" w:tplc="5574C912">
      <w:numFmt w:val="decimal"/>
      <w:lvlText w:val=""/>
      <w:lvlJc w:val="left"/>
    </w:lvl>
  </w:abstractNum>
  <w:num w:numId="1" w16cid:durableId="952634839">
    <w:abstractNumId w:val="0"/>
    <w:lvlOverride w:ilvl="0">
      <w:startOverride w:val="1"/>
    </w:lvlOverride>
  </w:num>
  <w:num w:numId="2" w16cid:durableId="803736536">
    <w:abstractNumId w:val="1"/>
    <w:lvlOverride w:ilvl="0">
      <w:startOverride w:val="1"/>
    </w:lvlOverride>
  </w:num>
  <w:num w:numId="3" w16cid:durableId="3683798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7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317"/>
    <w:rsid w:val="00003317"/>
    <w:rsid w:val="004E2FA5"/>
    <w:rsid w:val="007D5949"/>
    <w:rsid w:val="008F0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9B8F91"/>
  <w15:docId w15:val="{2447CC0E-E76D-7044-B33F-00BE11DB9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120" w:line="360" w:lineRule="auto"/>
      <w:jc w:val="center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120" w:line="360" w:lineRule="auto"/>
      <w:ind w:firstLine="709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2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9" Type="http://schemas.openxmlformats.org/officeDocument/2006/relationships/footer" Target="footer1.xml"/><Relationship Id="rId5" Type="http://schemas.openxmlformats.org/officeDocument/2006/relationships/footnotes" Target="footnotes.xml"/><Relationship Id="rId90" Type="http://schemas.openxmlformats.org/officeDocument/2006/relationships/fontTable" Target="fontTable.xml"/><Relationship Id="rId3" Type="http://schemas.openxmlformats.org/officeDocument/2006/relationships/settings" Target="settings.xm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pn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7" Type="http://schemas.openxmlformats.org/officeDocument/2006/relationships/image" Target="media/image36.png"/><Relationship Id="rId8" Type="http://schemas.openxmlformats.org/officeDocument/2006/relationships/image" Target="media/image37.png"/><Relationship Id="rId9" Type="http://schemas.openxmlformats.org/officeDocument/2006/relationships/image" Target="media/image38.png"/><Relationship Id="rId10" Type="http://schemas.openxmlformats.org/officeDocument/2006/relationships/image" Target="media/image39.png"/><Relationship Id="rId11" Type="http://schemas.openxmlformats.org/officeDocument/2006/relationships/image" Target="media/image40.png"/><Relationship Id="rId12" Type="http://schemas.openxmlformats.org/officeDocument/2006/relationships/image" Target="media/image41.png"/><Relationship Id="rId13" Type="http://schemas.openxmlformats.org/officeDocument/2006/relationships/image" Target="media/image42.png"/><Relationship Id="rId14" Type="http://schemas.openxmlformats.org/officeDocument/2006/relationships/image" Target="media/image43.png"/><Relationship Id="rId15" Type="http://schemas.openxmlformats.org/officeDocument/2006/relationships/image" Target="media/image44.png"/><Relationship Id="rId16" Type="http://schemas.openxmlformats.org/officeDocument/2006/relationships/image" Target="media/image45.png"/><Relationship Id="rId17" Type="http://schemas.openxmlformats.org/officeDocument/2006/relationships/image" Target="media/image46.png"/><Relationship Id="rId18" Type="http://schemas.openxmlformats.org/officeDocument/2006/relationships/image" Target="media/image47.png"/><Relationship Id="rId19" Type="http://schemas.openxmlformats.org/officeDocument/2006/relationships/image" Target="media/image48.png"/><Relationship Id="rId20" Type="http://schemas.openxmlformats.org/officeDocument/2006/relationships/image" Target="media/image49.png"/><Relationship Id="rId21" Type="http://schemas.openxmlformats.org/officeDocument/2006/relationships/image" Target="media/image50.png"/><Relationship Id="rId22" Type="http://schemas.openxmlformats.org/officeDocument/2006/relationships/image" Target="media/image51.png"/><Relationship Id="rId23" Type="http://schemas.openxmlformats.org/officeDocument/2006/relationships/image" Target="media/image52.png"/><Relationship Id="rId24" Type="http://schemas.openxmlformats.org/officeDocument/2006/relationships/image" Target="media/image53.png"/><Relationship Id="rId25" Type="http://schemas.openxmlformats.org/officeDocument/2006/relationships/image" Target="media/image54.png"/><Relationship Id="rId26" Type="http://schemas.openxmlformats.org/officeDocument/2006/relationships/image" Target="media/image55.png"/><Relationship Id="rId27" Type="http://schemas.openxmlformats.org/officeDocument/2006/relationships/image" Target="media/image56.png"/><Relationship Id="rId28" Type="http://schemas.openxmlformats.org/officeDocument/2006/relationships/image" Target="media/image57.png"/><Relationship Id="rId29" Type="http://schemas.openxmlformats.org/officeDocument/2006/relationships/image" Target="media/image58.png"/><Relationship Id="rId30" Type="http://schemas.openxmlformats.org/officeDocument/2006/relationships/image" Target="media/image59.png"/><Relationship Id="rId3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3123</Words>
  <Characters>17803</Characters>
  <Application>Microsoft Office Word</Application>
  <DocSecurity>0</DocSecurity>
  <Lines>148</Lines>
  <Paragraphs>41</Paragraphs>
  <ScaleCrop>false</ScaleCrop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</dc:title>
  <dc:creator>Веников И.Н.</dc:creator>
  <cp:lastModifiedBy>Ivan Venikov</cp:lastModifiedBy>
  <cp:revision>2</cp:revision>
  <dcterms:created xsi:type="dcterms:W3CDTF">2026-10-04T20:04:00Z</dcterms:created>
  <dcterms:modified xsi:type="dcterms:W3CDTF">2026-10-04T20:04:00Z</dcterms:modified>
</cp:coreProperties>
</file>