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7E6B" w:rsidRPr="00E316B8" w:rsidRDefault="0089393C" w:rsidP="0089393C">
      <w:pPr>
        <w:pStyle w:val="a3"/>
        <w:ind w:firstLine="0"/>
        <w:jc w:val="right"/>
      </w:pPr>
      <w:r>
        <w:t xml:space="preserve">ПРИЛОЖЕНИЕ Д. СКРИПТ БАЗЫ ДАННЫХ</w:t>
      </w:r>
    </w:p>
    <w:p w:rsidR="0089393C" w:rsidRDefault="0089393C" w:rsidP="0089393C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AA3659" w:rsidRDefault="00AA3659" w:rsidP="00AA3659">
      <w:pPr>
        <w:pStyle w:val="a3"/>
      </w:pPr>
      <w:r>
        <w:t xml:space="preserve">В данном программном документе приведены сведения о скрипте базы данных мобильного приложения и веб-панели «Интернет-магазин продуктов «Нектар».</w:t>
      </w:r>
    </w:p>
    <w:p w:rsidR="00AA3659" w:rsidRDefault="00AA3659" w:rsidP="00AA3659">
      <w:pPr>
        <w:pStyle w:val="a3"/>
      </w:pPr>
      <w:r>
        <w:t xml:space="preserve">В разделе «Скрипт базы данных» указано наименование скрипта, область применения скрипта, словарь данных базы данных и описание работы базы данных.</w:t>
      </w:r>
    </w:p>
    <w:p>
      <w:r>
        <w:br w:type="page"/>
      </w:r>
    </w:p>
    <w:p w:rsidR="00ED54A7" w:rsidRPr="00ED54A7" w:rsidRDefault="00B5271C" w:rsidP="00ED54A7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9016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СКРИПТ БАЗЫ ДАННЫХ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1" w:history="1">
        <w:r>
          <w:t xml:space="preserve">1.1</w:t>
        </w:r>
        <w:r>
          <w:tab/>
        </w:r>
        <w:r>
          <w:t xml:space="preserve">Наименование скрипта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2" w:history="1">
        <w:r>
          <w:t xml:space="preserve">1.2</w:t>
        </w:r>
        <w:r>
          <w:tab/>
        </w:r>
        <w:r>
          <w:t xml:space="preserve">Область применения скрипта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3" w:history="1">
        <w:r>
          <w:t xml:space="preserve">1.3</w:t>
        </w:r>
        <w:r>
          <w:tab/>
        </w:r>
        <w:r>
          <w:t xml:space="preserve">Словарь данных базы данных</w:t>
        </w:r>
        <w:r>
          <w:tab/>
        </w:r>
        <w:r>
          <w:fldChar w:fldCharType="begin"/>
        </w:r>
        <w:r>
          <w:instrText xml:space="preserve"> PAGEREF _Toc000500003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9016"/>
        </w:tabs>
      </w:pPr>
      <w:hyperlink w:anchor="_Toc000500004" w:history="1">
        <w:r>
          <w:t xml:space="preserve">1.4</w:t>
        </w:r>
        <w:r>
          <w:tab/>
        </w:r>
        <w:r>
          <w:t xml:space="preserve">Скрипт</w:t>
        </w:r>
        <w:r>
          <w:tab/>
        </w:r>
        <w:r>
          <w:fldChar w:fldCharType="begin"/>
        </w:r>
        <w:r>
          <w:instrText xml:space="preserve"> PAGEREF _Toc000500004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B5271C" w:rsidRDefault="00B5271C" w:rsidP="00B5271C">
      <w:pPr>
        <w:pStyle w:val="1"/>
        <w:numPr>
          <w:ilvl w:val="0"/>
          <w:numId w:val="2"/>
        </w:numPr>
        <w:ind w:left="0" w:firstLine="0"/>
        <w:rPr>
          <w:lang w:val="ru-RU"/>
        </w:rPr>
      </w:pPr>
      <w:bookmarkStart w:id="101" w:name="_Toc000500000"/>
      <w:r>
        <w:rPr>
          <w:lang w:val="ru-RU"/>
        </w:rPr>
        <w:t xml:space="preserve">СКРИПТ БАЗЫ ДАННЫХ</w:t>
      </w:r>
      <w:bookmarkEnd w:id="101"/>
    </w:p>
    <w:p w:rsidR="00B5271C" w:rsidRDefault="00B5271C" w:rsidP="00B5271C">
      <w:pPr>
        <w:pStyle w:val="2"/>
      </w:pPr>
      <w:bookmarkStart w:id="102" w:name="_Toc000500001"/>
      <w:r>
        <w:t xml:space="preserve">Наименование скрипта</w:t>
      </w:r>
      <w:bookmarkEnd w:id="102"/>
    </w:p>
    <w:p w:rsidR="00AA3659" w:rsidRDefault="00AA3659" w:rsidP="00AA3659">
      <w:pPr>
        <w:pStyle w:val="a3"/>
      </w:pPr>
      <w:r>
        <w:t xml:space="preserve">Наименование – не предусмотрено. Требованиями технического задания разработка скрипта базы данных не предусмотрена.</w:t>
      </w:r>
    </w:p>
    <w:p w:rsidR="00B5271C" w:rsidRDefault="00B5271C" w:rsidP="00B5271C">
      <w:pPr>
        <w:pStyle w:val="2"/>
      </w:pPr>
      <w:bookmarkStart w:id="103" w:name="_Toc000500002"/>
      <w:r>
        <w:t xml:space="preserve">Область применения скрипта</w:t>
      </w:r>
      <w:bookmarkEnd w:id="103"/>
    </w:p>
    <w:p w:rsidR="00AA3659" w:rsidRDefault="00AA3659" w:rsidP="00AA3659">
      <w:pPr>
        <w:pStyle w:val="a3"/>
      </w:pPr>
      <w:r>
        <w:t xml:space="preserve">Скрипт не разрабатывался. Приложение использует облачную документоориентированную базу данных Google Cloud Firestore, которая не имеет жесткой схемы: коллекции и документы создаются автоматически при первой записи данных, поэтому SQL-скрипт создания таблиц не требуется.</w:t>
      </w:r>
    </w:p>
    <w:p w:rsidR="00B5271C" w:rsidRDefault="00B5271C" w:rsidP="00B5271C">
      <w:pPr>
        <w:pStyle w:val="2"/>
      </w:pPr>
      <w:bookmarkStart w:id="104" w:name="_Toc000500003"/>
      <w:r>
        <w:t xml:space="preserve">Словарь данных базы данных</w:t>
      </w:r>
      <w:bookmarkEnd w:id="104"/>
    </w:p>
    <w:p w:rsidR="00AA3659" w:rsidRDefault="00AA3659" w:rsidP="00AA3659">
      <w:pPr>
        <w:pStyle w:val="a3"/>
      </w:pPr>
      <w:r>
        <w:t xml:space="preserve">В таблице 1 представлен словарь данных для базы данных, с которой взаимодействует разработанное программное решение. Роль первичного ключа (PK) играет идентификатор документа, роль внешнего ключа (FK) – поле со ссылкой на идентификатор документа другой коллекции.</w:t>
      </w:r>
    </w:p>
    <w:p w:rsidR="007655A3" w:rsidRPr="007655A3" w:rsidRDefault="007655A3" w:rsidP="007655A3">
      <w:pPr>
        <w:pStyle w:val="a3"/>
        <w:spacing w:line="240" w:lineRule="auto"/>
        <w:ind w:firstLine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Таблица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 xml:space="preserve"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– Словарь данных.</w:t>
      </w:r>
    </w:p>
    <w:tbl>
      <w:tblPr>
        <w:tblStyle w:val="af"/>
        <w:tblW w:w="8787" w:type="dxa"/>
        <w:tblLook w:val="04A0" w:firstRow="1" w:lastRow="0" w:firstColumn="1" w:lastColumn="0" w:noHBand="0" w:noVBand="1"/>
      </w:tblPr>
      <w:tblGrid>
        <w:gridCol w:w="750"/>
        <w:gridCol w:w="1900"/>
        <w:gridCol w:w="1400"/>
        <w:gridCol w:w="3137"/>
        <w:gridCol w:w="1600"/>
      </w:tblGrid>
      <w:tr w:rsidR="00D3527D" w:rsidRPr="00D3527D" w:rsidTr="00D3527D">
        <w:trPr>
          <w:tblHeader/>
        </w:trPr>
        <w:tc>
          <w:tcPr>
            <w:tcW w:w="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Ключ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Тип данных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Обязательность заполнения</w:t>
            </w:r>
          </w:p>
        </w:tc>
      </w:tr>
      <w:tr w:rsidR="00D3527D" w:rsidRPr="00D3527D" w:rsidTr="00D3527D">
        <w:trPr>
          <w:tblHeader/>
        </w:trPr>
        <w:tc>
          <w:tcPr>
            <w:tcW w:w="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users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документа (совпадает с uid учетной записи)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пользователя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displayName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Отображаемое имя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phoneNumber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Номер телефона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role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Роль (roles): admin, manager, courier, buyer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photoData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Аватар в формате base64 (до 150 КБ)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photoUrl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фото из Google-аккаунта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addresses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array&lt;string&gt;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Сохраненные адреса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cards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array&lt;string&gt;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Маски банковских карт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favorites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array&lt;string&gt;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Идентификаторы избранных товаров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notificationSettings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Настройки уведомлений (push, sms, email)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isDeleted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Признак отключения аккаунта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deletedBy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Кто отключил аккаунт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deletedAt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отключения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loginIndex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Логин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пользователя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 пользователя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roles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роли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роли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categories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категории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категории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imageUrl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изображение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manufacturers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производителя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country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Страна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contactPhone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Контактный телефон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suppliers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поставщика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taxId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ИНН (10 или 12 цифр)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address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Адрес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contactPhone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Контактный телефон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products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товара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в нижнем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price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Цена, ₽ (больше 0)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qty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Фасовка (например, «1 кг»)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unit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Единица измерения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stockQuantity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Остаток на складе (0–9999)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minStock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Порог низкого остатка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imageUrl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изображение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Категория (categories)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категории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manufacturerId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Производитель (manufacturers)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manufacturerName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производителя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supplierId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Поставщик (suppliers)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supplierName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поставщика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 (до 2000 символов)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descriptionEn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composition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Состав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compositionEn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Состав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country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Страна происхождения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calories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Калорийность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proteins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Белки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fats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Жиры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carbs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Углеводы на 100 г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shelfLifeDays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Срок годности, дней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expiryDate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Срок годности до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popularity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Популярность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isDeleted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Признак скрытия товара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promoCodes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промокода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code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(латиница и цифры)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codeNormalized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в верхнем регистре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discountPercent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Скидка, % (1–99)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expiresAt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Срок действия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isActive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Признак активности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usageCount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Количество использований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orderStatuses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статуса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code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статуса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статуса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orders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заказа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Номер заказа (ORD-…)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Покупатель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customerName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Имя покупателя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customerEmail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Email покупателя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customerPhone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Телефон покупателя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address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Адрес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paymentMethod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Способ оплаты (Онлайн / Наличными)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paymentCard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Маска карты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deliverySlot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Интервал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Промокод (promoCodes)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 промокода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discountPercent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Скидка, %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discountAmount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Сумма скидки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subtotalAmount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Стоимость товаров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deliveryAmount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Стоимость доставки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totalAmount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Итоговая стоимость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statusId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Статус (orderStatuses)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statusName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статуса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Курьер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Имя курьера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courierPhone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Телефон курьера (копия)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userConfirmed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Покупатель подтвердил получение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hiddenByUser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boolean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Заказ скрыт покупателем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items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array&lt;map&gt;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Позиции заказа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Вложенный массив: orders.items (позиция заказа)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Товар (products)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на момент покупки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nameEn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(English)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price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Цена на момент покупки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quantity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number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Количество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imageUrl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Ссылка на изображение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categoryName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Название категории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7C28A3">
        <w:tc>
          <w:tcPr>
            <w:tcW w:w="8787" w:type="dxa"/>
            <w:gridSpan w:val="5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Коллекция: notifications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Идентификатор уведомления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FK</w:t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userId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Получатель (users)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text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Текст на русском (до 500 символов)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textEn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string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Текст на английском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Нет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createdAt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создания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  <w:tr w:rsidR="00D3527D" w:rsidRPr="00D3527D" w:rsidTr="00D3527D">
        <w:tc>
          <w:tcPr>
            <w:tcW w:w="7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/>
            </w:r>
          </w:p>
        </w:tc>
        <w:tc>
          <w:tcPr>
            <w:tcW w:w="19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updatedAt</w:t>
            </w:r>
          </w:p>
        </w:tc>
        <w:tc>
          <w:tcPr>
            <w:tcW w:w="14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timestamp</w:t>
            </w:r>
          </w:p>
        </w:tc>
        <w:tc>
          <w:tcPr>
            <w:tcW w:w="3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Дата изменения</w:t>
            </w:r>
          </w:p>
        </w:tc>
        <w:tc>
          <w:tcPr>
            <w:tcW w:w="16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Да</w:t>
            </w:r>
          </w:p>
        </w:tc>
      </w:tr>
    </w:tbl>
    <w:p w:rsidR="00AA3659" w:rsidRDefault="00AA3659" w:rsidP="00AA3659">
      <w:pPr>
        <w:pStyle w:val="a3"/>
      </w:pPr>
    </w:p>
    <w:p w:rsidR="00B5271C" w:rsidRDefault="00B5271C" w:rsidP="00B5271C">
      <w:pPr>
        <w:pStyle w:val="2"/>
      </w:pPr>
      <w:bookmarkStart w:id="105" w:name="_Toc000500004"/>
      <w:r>
        <w:t xml:space="preserve">Скрипт</w:t>
      </w:r>
      <w:bookmarkEnd w:id="105"/>
    </w:p>
    <w:p w:rsidR="00AA3659" w:rsidRDefault="00AA3659" w:rsidP="00AA3659">
      <w:pPr>
        <w:pStyle w:val="a3"/>
      </w:pPr>
      <w:r>
        <w:t xml:space="preserve">Скрипт создания базы данных требованиями технического задания не предусмотрен. Ниже описана работа базы данных.</w:t>
      </w:r>
    </w:p>
    <w:p w:rsidR="00AA3659" w:rsidRDefault="00AA3659" w:rsidP="00AA3659">
      <w:pPr>
        <w:pStyle w:val="a3"/>
      </w:pPr>
      <w:r>
        <w:t xml:space="preserve">Данные хранятся в проекте Firebase «nectar-41848» в виде коллекций документов. Мобильное приложение (Flutter) и веб-панель (JavaScript) обращаются к базе данных напрямую через Firebase SDK; собственного серверного кода нет. Идентификатор документа пользователя совпадает с идентификатором учетной записи Firebase Authentication.</w:t>
      </w:r>
    </w:p>
    <w:p w:rsidR="00AA3659" w:rsidRDefault="00AA3659" w:rsidP="00AA3659">
      <w:pPr>
        <w:pStyle w:val="a3"/>
      </w:pPr>
      <w:r>
        <w:t xml:space="preserve">Оформление заказа выполняется одной транзакцией: приложение проверяет наличие и остатки товаров, берет актуальные цены из базы, уменьшает остатки, создает заказ со статусом «new» и увеличивает счетчик использования промокода; при любой ошибке ни одно изменение не сохраняется. Так же транзакцией выполняются взятие свободного заказа курьером (два курьера не могут взять один заказ) и смена статуса заказа в веб-панели (при отмене товары возвращаются на склад, покупателю и курьеру создаются уведомления).</w:t>
      </w:r>
    </w:p>
    <w:p w:rsidR="00AA3659" w:rsidRDefault="00AA3659" w:rsidP="00AA3659">
      <w:pPr>
        <w:pStyle w:val="a3"/>
      </w:pPr>
      <w:r>
        <w:t xml:space="preserve">Жизненный цикл заказа: new (Новый) → processing (В сборке) → assigned (Передан курьеру) → delivering (В пути) → delivered (Доставлен); дополнительно возможен статус cancelled (Отменен). Завершенные заказы изменять нельзя, заказы физически не удаляются.</w:t>
      </w:r>
    </w:p>
    <w:p w:rsidR="00AA3659" w:rsidRDefault="00AA3659" w:rsidP="00AA3659">
      <w:pPr>
        <w:pStyle w:val="a3"/>
      </w:pPr>
      <w:r>
        <w:t xml:space="preserve">Права доступа задаются правилами безопасности Firestore (файл firestore.rules), которые проверяют роль пользователя (users/{uid}.role) при каждом обращении. Сводка правил приведена в таблице 2.</w:t>
      </w:r>
    </w:p>
    <w:p w:rsidR="007655A3" w:rsidRPr="007655A3" w:rsidRDefault="007655A3" w:rsidP="007655A3">
      <w:pPr>
        <w:pStyle w:val="a3"/>
        <w:spacing w:line="240" w:lineRule="auto"/>
        <w:ind w:firstLine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Таблица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– Правила доступа к коллекциям.</w:t>
      </w:r>
    </w:p>
    <w:tbl>
      <w:tblPr>
        <w:tblStyle w:val="af"/>
        <w:tblW w:w="8787" w:type="dxa"/>
        <w:tblLook w:val="04A0" w:firstRow="1" w:lastRow="0" w:firstColumn="1" w:lastColumn="0" w:noHBand="0" w:noVBand="1"/>
      </w:tblPr>
      <w:tblGrid>
        <w:gridCol w:w="1450"/>
        <w:gridCol w:w="1750"/>
        <w:gridCol w:w="1750"/>
        <w:gridCol w:w="2137"/>
        <w:gridCol w:w="1700"/>
      </w:tblGrid>
      <w:tr w:rsidR="00D3527D" w:rsidRPr="00D3527D" w:rsidTr="00D3527D">
        <w:trPr>
          <w:tblHeader/>
        </w:trPr>
        <w:tc>
          <w:tcPr>
            <w:tcW w:w="14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Коллекция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Чтение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Создание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Изменение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Удаление</w:t>
            </w:r>
          </w:p>
        </w:tc>
      </w:tr>
      <w:tr w:rsidR="00D3527D" w:rsidRPr="00D3527D" w:rsidTr="00D3527D">
        <w:trPr>
          <w:tblHeader/>
        </w:trPr>
        <w:tc>
          <w:tcPr>
            <w:tcW w:w="14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Владелец, менеджер, администратор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Сам пользователь (роль buyer) или 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 (без смены роли; isDeleted – только самоудаление) или 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Запрещено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loginIndex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по логину – любой; список запрещен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Пользователь для себя и своей почты; 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 или 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менеджер; покупатель – только уменьшение остатка при заказе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categories, manufacturers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suppliers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roles, orderStatuses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Авторизованные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менеджер; покупатель – только usageCount + 1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Администратор и менеджер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orders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Сотрудники, покупатель-владелец, назначенный курьер, курьеры (свободные заказы)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Покупатель (статус new, без курьера, 1–100 позиций)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Сотрудники; покупатель – userConfirmed, hiddenByUser; курьер – взять, вернуть, начать и завершить доставку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Запрещено</w:t>
            </w:r>
          </w:p>
        </w:tc>
      </w:tr>
      <w:tr w:rsidR="00D3527D" w:rsidRPr="00D3527D" w:rsidTr="00D3527D">
        <w:tc>
          <w:tcPr>
            <w:tcW w:w="1450" w:type="dxa"/>
            <w:hideMark/>
          </w:tcPr>
          <w:p w:rsidR="00D3527D" w:rsidRPr="007655A3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notifications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Владелец, сотрудники</w:t>
            </w:r>
          </w:p>
        </w:tc>
        <w:tc>
          <w:tcPr>
            <w:tcW w:w="175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Сотрудники и курьер (до 500 символов)</w:t>
            </w:r>
          </w:p>
        </w:tc>
        <w:tc>
          <w:tcPr>
            <w:tcW w:w="2137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Запрещено</w:t>
            </w:r>
          </w:p>
        </w:tc>
        <w:tc>
          <w:tcPr>
            <w:tcW w:w="1700" w:type="dxa"/>
            <w:hideMark/>
          </w:tcPr>
          <w:p w:rsidR="00D3527D" w:rsidRPr="00D3527D" w:rsidRDefault="00D3527D" w:rsidP="00D3527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Владелец</w:t>
            </w:r>
          </w:p>
        </w:tc>
      </w:tr>
    </w:tbl>
    <w:p w:rsidR="00AA3659" w:rsidRDefault="00AA3659" w:rsidP="00AA3659">
      <w:pPr>
        <w:pStyle w:val="a3"/>
      </w:pPr>
    </w:p>
    <w:p w:rsidR="00AA3659" w:rsidRDefault="00AA3659" w:rsidP="00AA3659">
      <w:pPr>
        <w:pStyle w:val="a3"/>
      </w:pPr>
      <w:r>
        <w:t xml:space="preserve">Правила загружаются командой «firebase deploy --only firestore:rules» и проверяются автоматическими тестами на локальном эмуляторе (каталог tool/rules-test, команда «npm test»). Начальное наполнение выполняется из приложения администратором (DatabaseService.reseedCatalog: 9 категорий и 69 товаров); для отладки используется скрипт tool/rules-test/seed-emulator.mjs. Составные индексы не требуются: запросы используют только условия равенства и вхождения в список, сортировка выполняется на стороне клиента.</w:t>
      </w:r>
    </w:p>
    <w:sectPr w:rsidR="007655A3" w:rsidRPr="007655A3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F3AE4" w14:textId="77777777" w:rsidR="00E64AB6" w:rsidRDefault="00E64AB6" w:rsidP="00ED54A7">
      <w:pPr>
        <w:spacing w:after="0" w:line="240" w:lineRule="auto"/>
      </w:pPr>
      <w:r>
        <w:separator/>
      </w:r>
    </w:p>
  </w:endnote>
  <w:endnote w:type="continuationSeparator" w:id="0">
    <w:p w14:paraId="1936602A" w14:textId="77777777" w:rsidR="00E64AB6" w:rsidRDefault="00E64AB6" w:rsidP="00ED54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251707499"/>
      <w:docPartObj>
        <w:docPartGallery w:val="Page Numbers (Bottom of Page)"/>
        <w:docPartUnique/>
      </w:docPartObj>
    </w:sdtPr>
    <w:sdtContent>
      <w:p w14:paraId="12C97B8A" w14:textId="3071596C" w:rsidR="00ED54A7" w:rsidRDefault="00ED54A7" w:rsidP="008235BD">
        <w:pPr>
          <w:pStyle w:val="af3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14:paraId="10640C8E" w14:textId="77777777" w:rsidR="00ED54A7" w:rsidRDefault="00ED54A7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  <w:rFonts w:ascii="Times New Roman" w:hAnsi="Times New Roman" w:cs="Times New Roman"/>
      </w:rPr>
      <w:id w:val="-217594330"/>
      <w:docPartObj>
        <w:docPartGallery w:val="Page Numbers (Bottom of Page)"/>
        <w:docPartUnique/>
      </w:docPartObj>
    </w:sdtPr>
    <w:sdtContent>
      <w:p w14:paraId="148FAE85" w14:textId="08B62DA8" w:rsidR="00ED54A7" w:rsidRPr="00ED54A7" w:rsidRDefault="00ED54A7" w:rsidP="008235BD">
        <w:pPr>
          <w:pStyle w:val="af3"/>
          <w:framePr w:wrap="none" w:vAnchor="text" w:hAnchor="margin" w:xAlign="center" w:y="1"/>
          <w:rPr>
            <w:rStyle w:val="af5"/>
            <w:rFonts w:ascii="Times New Roman" w:hAnsi="Times New Roman" w:cs="Times New Roman"/>
          </w:rPr>
        </w:pPr>
        <w:r w:rsidRPr="00ED54A7">
          <w:rPr>
            <w:rStyle w:val="af5"/>
            <w:rFonts w:ascii="Times New Roman" w:hAnsi="Times New Roman" w:cs="Times New Roman"/>
          </w:rPr>
          <w:fldChar w:fldCharType="begin"/>
        </w:r>
        <w:r w:rsidRPr="00ED54A7">
          <w:rPr>
            <w:rStyle w:val="af5"/>
            <w:rFonts w:ascii="Times New Roman" w:hAnsi="Times New Roman" w:cs="Times New Roman"/>
          </w:rPr>
          <w:instrText xml:space="preserve"> PAGE </w:instrText>
        </w:r>
        <w:r w:rsidRPr="00ED54A7">
          <w:rPr>
            <w:rStyle w:val="af5"/>
            <w:rFonts w:ascii="Times New Roman" w:hAnsi="Times New Roman" w:cs="Times New Roman"/>
          </w:rPr>
          <w:fldChar w:fldCharType="separate"/>
        </w:r>
        <w:r w:rsidRPr="00ED54A7">
          <w:rPr>
            <w:rStyle w:val="af5"/>
            <w:rFonts w:ascii="Times New Roman" w:hAnsi="Times New Roman" w:cs="Times New Roman"/>
            <w:noProof/>
          </w:rPr>
          <w:t>1</w:t>
        </w:r>
        <w:r w:rsidRPr="00ED54A7">
          <w:rPr>
            <w:rStyle w:val="af5"/>
            <w:rFonts w:ascii="Times New Roman" w:hAnsi="Times New Roman" w:cs="Times New Roman"/>
          </w:rPr>
          <w:fldChar w:fldCharType="end"/>
        </w:r>
      </w:p>
    </w:sdtContent>
  </w:sdt>
  <w:p w14:paraId="34D0076B" w14:textId="77777777" w:rsidR="00ED54A7" w:rsidRPr="00ED54A7" w:rsidRDefault="00ED54A7">
    <w:pPr>
      <w:pStyle w:val="af3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5FCE8" w14:textId="77777777" w:rsidR="00E64AB6" w:rsidRDefault="00E64AB6" w:rsidP="00ED54A7">
      <w:pPr>
        <w:spacing w:after="0" w:line="240" w:lineRule="auto"/>
      </w:pPr>
      <w:r>
        <w:separator/>
      </w:r>
    </w:p>
  </w:footnote>
  <w:footnote w:type="continuationSeparator" w:id="0">
    <w:p w14:paraId="5835EBBE" w14:textId="77777777" w:rsidR="00E64AB6" w:rsidRDefault="00E64AB6" w:rsidP="00ED54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C3BC2"/>
    <w:multiLevelType w:val="multilevel"/>
    <w:tmpl w:val="9024417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73C10B8D"/>
    <w:multiLevelType w:val="hybridMultilevel"/>
    <w:tmpl w:val="3A44AA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998686">
    <w:abstractNumId w:val="0"/>
  </w:num>
  <w:num w:numId="2" w16cid:durableId="1913392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93C"/>
    <w:rsid w:val="000238FC"/>
    <w:rsid w:val="00033882"/>
    <w:rsid w:val="00047B02"/>
    <w:rsid w:val="000A272C"/>
    <w:rsid w:val="000F7993"/>
    <w:rsid w:val="001D5A81"/>
    <w:rsid w:val="00223D47"/>
    <w:rsid w:val="002705D1"/>
    <w:rsid w:val="00362AAE"/>
    <w:rsid w:val="00393A91"/>
    <w:rsid w:val="003E1D0C"/>
    <w:rsid w:val="00405D41"/>
    <w:rsid w:val="00460DD4"/>
    <w:rsid w:val="004C0C25"/>
    <w:rsid w:val="00517896"/>
    <w:rsid w:val="005C213D"/>
    <w:rsid w:val="005C685B"/>
    <w:rsid w:val="00617A57"/>
    <w:rsid w:val="006E7E6B"/>
    <w:rsid w:val="007655A3"/>
    <w:rsid w:val="007E2B05"/>
    <w:rsid w:val="00890B3E"/>
    <w:rsid w:val="0089393C"/>
    <w:rsid w:val="008C1709"/>
    <w:rsid w:val="009877E1"/>
    <w:rsid w:val="00A04D35"/>
    <w:rsid w:val="00AA3659"/>
    <w:rsid w:val="00B5271C"/>
    <w:rsid w:val="00C607C0"/>
    <w:rsid w:val="00C70BA8"/>
    <w:rsid w:val="00CA0194"/>
    <w:rsid w:val="00CD6545"/>
    <w:rsid w:val="00D3527D"/>
    <w:rsid w:val="00E316B8"/>
    <w:rsid w:val="00E64AB6"/>
    <w:rsid w:val="00ED54A7"/>
    <w:rsid w:val="00ED7890"/>
    <w:rsid w:val="00EE76D9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2680CA1"/>
  <w15:chartTrackingRefBased/>
  <w15:docId w15:val="{8FE3F822-CDFA-EE44-9CF4-9DD91D881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5271C"/>
    <w:pPr>
      <w:keepNext/>
      <w:keepLines/>
      <w:numPr>
        <w:ilvl w:val="1"/>
        <w:numId w:val="1"/>
      </w:numPr>
      <w:spacing w:after="0" w:line="360" w:lineRule="auto"/>
      <w:ind w:left="0" w:firstLine="0"/>
      <w:jc w:val="both"/>
      <w:outlineLvl w:val="1"/>
    </w:pPr>
    <w:rPr>
      <w:rFonts w:ascii="Times New Roman" w:eastAsiaTheme="majorEastAsia" w:hAnsi="Times New Roman" w:cstheme="majorBidi"/>
      <w:sz w:val="28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39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3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39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3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3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3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3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a4">
    <w:name w:val="Рисунки"/>
    <w:basedOn w:val="a"/>
    <w:qFormat/>
    <w:rsid w:val="00047B02"/>
    <w:pPr>
      <w:spacing w:after="0" w:line="360" w:lineRule="auto"/>
      <w:jc w:val="center"/>
    </w:pPr>
    <w:rPr>
      <w:rFonts w:ascii="Times New Roman" w:hAnsi="Times New Roman" w:cs="Times New Roman"/>
      <w:noProof/>
      <w:kern w:val="0"/>
      <w:sz w:val="22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B5271C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8939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9393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9393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939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939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939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9393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893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893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893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893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93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939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39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393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39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89393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9393C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D352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D3527D"/>
    <w:rPr>
      <w:b/>
      <w:bCs/>
    </w:rPr>
  </w:style>
  <w:style w:type="table" w:styleId="af">
    <w:name w:val="Table Grid"/>
    <w:basedOn w:val="a1"/>
    <w:uiPriority w:val="39"/>
    <w:rsid w:val="00D35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"/>
    <w:next w:val="a"/>
    <w:uiPriority w:val="35"/>
    <w:unhideWhenUsed/>
    <w:qFormat/>
    <w:rsid w:val="007655A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ED54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D54A7"/>
  </w:style>
  <w:style w:type="paragraph" w:styleId="af3">
    <w:name w:val="footer"/>
    <w:basedOn w:val="a"/>
    <w:link w:val="af4"/>
    <w:uiPriority w:val="99"/>
    <w:unhideWhenUsed/>
    <w:rsid w:val="00ED54A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D54A7"/>
  </w:style>
  <w:style w:type="character" w:styleId="af5">
    <w:name w:val="page number"/>
    <w:basedOn w:val="a0"/>
    <w:uiPriority w:val="99"/>
    <w:semiHidden/>
    <w:unhideWhenUsed/>
    <w:rsid w:val="00ED54A7"/>
  </w:style>
  <w:style w:type="paragraph" w:styleId="11">
    <w:name w:val="toc 1"/>
    <w:basedOn w:val="a"/>
    <w:next w:val="a"/>
    <w:autoRedefine/>
    <w:uiPriority w:val="39"/>
    <w:unhideWhenUsed/>
    <w:rsid w:val="00ED54A7"/>
    <w:pPr>
      <w:spacing w:after="0" w:line="480" w:lineRule="auto"/>
      <w:jc w:val="both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ED54A7"/>
    <w:pPr>
      <w:spacing w:after="0" w:line="480" w:lineRule="auto"/>
      <w:ind w:left="240"/>
      <w:jc w:val="both"/>
    </w:pPr>
    <w:rPr>
      <w:rFonts w:ascii="Times New Roman" w:hAnsi="Times New Roman"/>
      <w:sz w:val="28"/>
    </w:rPr>
  </w:style>
  <w:style w:type="character" w:styleId="af6">
    <w:name w:val="Hyperlink"/>
    <w:basedOn w:val="a0"/>
    <w:uiPriority w:val="99"/>
    <w:unhideWhenUsed/>
    <w:rsid w:val="00ED54A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B4F11FE-1CB8-6848-A772-C36EE37D6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1488</Words>
  <Characters>11386</Characters>
  <Application>Microsoft Office Word</Application>
  <DocSecurity>0</DocSecurity>
  <Lines>264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3</cp:revision>
  <dcterms:created xsi:type="dcterms:W3CDTF">2026-04-29T09:50:00Z</dcterms:created>
  <dcterms:modified xsi:type="dcterms:W3CDTF">2026-04-30T16:58:00Z</dcterms:modified>
</cp:coreProperties>
</file>