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4BCB" w:rsidRDefault="00B265A7" w:rsidP="00744BCB">
      <w:pPr>
        <w:pStyle w:val="a3"/>
        <w:ind w:firstLine="0"/>
        <w:jc w:val="right"/>
      </w:pPr>
      <w:r>
        <w:t xml:space="preserve">ПРИЛОЖЕНИЕ Е. ВХОДНЫЕ И ВЫХОДНЫЕ ДАННЫЕ</w:t>
      </w:r>
    </w:p>
    <w:p w:rsidR="00744BCB" w:rsidRPr="00744BCB" w:rsidRDefault="00744BCB" w:rsidP="00744BCB">
      <w:pPr>
        <w:pStyle w:val="a3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АННОТАЦИЯ</w:t>
      </w:r>
    </w:p>
    <w:p w:rsidR="00744BCB" w:rsidRPr="00744BCB" w:rsidRDefault="00744BCB" w:rsidP="00744BCB">
      <w:pPr>
        <w:pStyle w:val="a3"/>
      </w:pPr>
      <w:r>
        <w:t xml:space="preserve">В данном программном документе приведены входные и выходные данные информационной системы «Нектар» (мобильного приложения и веб-панели управления интернет-магазином продуктов).</w:t>
      </w:r>
    </w:p>
    <w:p>
      <w:r>
        <w:br w:type="page"/>
      </w:r>
    </w:p>
    <w:p w:rsidR="00744BCB" w:rsidRPr="00744BCB" w:rsidRDefault="00744BCB" w:rsidP="00744BCB">
      <w:pPr>
        <w:pStyle w:val="a3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СОДЕРЖАНИЕ</w:t>
      </w:r>
    </w:p>
    <w:p>
      <w:pPr>
        <w:pStyle w:val="11"/>
        <w:tabs>
          <w:tab w:val="left" w:pos="480"/>
          <w:tab w:val="right" w:leader="dot" w:pos="8777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500000" w:history="1">
        <w:r>
          <w:t xml:space="preserve">1.</w:t>
        </w:r>
        <w:r>
          <w:tab/>
        </w:r>
        <w:r>
          <w:t xml:space="preserve">ВХОДНЫЕ И ВЫХОДНЫЕ ДАННЫЕ</w:t>
        </w:r>
        <w:r>
          <w:tab/>
        </w:r>
        <w:r>
          <w:fldChar w:fldCharType="begin"/>
        </w:r>
        <w:r>
          <w:instrText xml:space="preserve"> PAGEREF _Toc000500000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1" w:history="1">
        <w:r>
          <w:t xml:space="preserve">1.1</w:t>
        </w:r>
        <w:r>
          <w:tab/>
        </w:r>
        <w:r>
          <w:t xml:space="preserve">Входные данные</w:t>
        </w:r>
        <w:r>
          <w:tab/>
        </w:r>
        <w:r>
          <w:fldChar w:fldCharType="begin"/>
        </w:r>
        <w:r>
          <w:instrText xml:space="preserve"> PAGEREF _Toc000500001 \h </w:instrText>
        </w:r>
        <w:r>
          <w:fldChar w:fldCharType="separate"/>
        </w:r>
        <w:r>
          <w:t xml:space="preserve">3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2" w:history="1">
        <w:r>
          <w:t xml:space="preserve">1.2</w:t>
        </w:r>
        <w:r>
          <w:tab/>
        </w:r>
        <w:r>
          <w:t xml:space="preserve">Выходные данные</w:t>
        </w:r>
        <w:r>
          <w:tab/>
        </w:r>
        <w:r>
          <w:fldChar w:fldCharType="begin"/>
        </w:r>
        <w:r>
          <w:instrText xml:space="preserve"> PAGEREF _Toc000500002 \h </w:instrText>
        </w:r>
        <w:r>
          <w:fldChar w:fldCharType="separate"/>
        </w:r>
        <w:r>
          <w:t xml:space="preserve">7</w:t>
        </w:r>
        <w:r>
          <w:fldChar w:fldCharType="end"/>
        </w:r>
      </w:hyperlink>
      <w:r>
        <w:fldChar w:fldCharType="end"/>
      </w:r>
    </w:p>
    <w:p>
      <w:r>
        <w:br w:type="page"/>
      </w:r>
    </w:p>
    <w:p w:rsidR="00744BCB" w:rsidRDefault="00744BCB" w:rsidP="00744BCB">
      <w:pPr>
        <w:pStyle w:val="1"/>
        <w:numPr>
          <w:ilvl w:val="0"/>
          <w:numId w:val="1"/>
        </w:numPr>
        <w:ind w:left="0" w:firstLine="0"/>
      </w:pPr>
      <w:bookmarkStart w:id="101" w:name="_Toc000500000"/>
      <w:r>
        <w:t xml:space="preserve">ВХОДНЫЕ И ВЫХОДНЫЕ ДАННЫЕ</w:t>
      </w:r>
      <w:bookmarkEnd w:id="101"/>
    </w:p>
    <w:p w:rsidR="00744BCB" w:rsidRDefault="00744BCB" w:rsidP="00744BCB">
      <w:pPr>
        <w:pStyle w:val="2"/>
      </w:pPr>
      <w:bookmarkStart w:id="102" w:name="_Toc000500001"/>
      <w:r>
        <w:t xml:space="preserve">Входные данные</w:t>
      </w:r>
      <w:bookmarkEnd w:id="102"/>
    </w:p>
    <w:p w:rsidR="00744BCB" w:rsidRPr="00744BCB" w:rsidRDefault="00744BCB" w:rsidP="00744BCB">
      <w:pPr>
        <w:pStyle w:val="a3"/>
      </w:pPr>
      <w:r>
        <w:t xml:space="preserve">Входные данные информационной системы (мобильного приложения и веб-панели) представлены в таблице 1.</w:t>
      </w:r>
    </w:p>
    <w:p w:rsidR="00F97B85" w:rsidRDefault="00F97B85" w:rsidP="00F97B85"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Входные данные</w:t>
      </w:r>
    </w:p>
    <w:tbl>
      <w:tblPr>
        <w:tblStyle w:val="ae"/>
        <w:tblW w:w="9067" w:type="dxa"/>
        <w:tblLook w:val="04A0" w:firstRow="1" w:lastRow="0" w:firstColumn="1" w:lastColumn="0" w:noHBand="0" w:noVBand="1"/>
      </w:tblPr>
      <w:tblGrid>
        <w:gridCol w:w="2100"/>
        <w:gridCol w:w="2900"/>
        <w:gridCol w:w="1700"/>
        <w:gridCol w:w="2367"/>
      </w:tblGrid>
      <w:tr w:rsidR="00F97B85" w:rsidRPr="00816893" w:rsidTr="008B1B2A">
        <w:trPr>
          <w:tblHeader/>
        </w:trPr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  <w:lang w:val="ru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Ограничение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Тип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Описание</w:t>
            </w:r>
          </w:p>
        </w:tc>
      </w:tr>
      <w:tr w:rsidR="00F97B85" w:rsidRPr="00816893" w:rsidTr="008B1B2A">
        <w:trPr>
          <w:tblHeader/>
        </w:trPr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1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2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3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4</w:t>
            </w:r>
          </w:p>
        </w:tc>
      </w:tr>
      <w:tr w:rsidR="00F97B85" w:rsidRPr="00816893" w:rsidTr="0079090C">
        <w:tc>
          <w:tcPr>
            <w:tcW w:w="9067" w:type="dxa"/>
            <w:gridSpan w:val="4"/>
            <w:hideMark/>
          </w:tcPr>
          <w:p w:rsidR="00F97B85" w:rsidRPr="00816893" w:rsidRDefault="00F97B85" w:rsidP="0079090C">
            <w:pPr>
              <w:spacing w:line="315" w:lineRule="atLeast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Экран «Онбординг» и переключатель языка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Язык интерфейса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RU | EN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Переключатель языка приложения (сохраняется на устройстве)</w:t>
            </w:r>
          </w:p>
        </w:tc>
      </w:tr>
      <w:tr w:rsidR="00F97B85" w:rsidRPr="00816893" w:rsidTr="0079090C">
        <w:tc>
          <w:tcPr>
            <w:tcW w:w="9067" w:type="dxa"/>
            <w:gridSpan w:val="4"/>
            <w:hideMark/>
          </w:tcPr>
          <w:p w:rsidR="00F97B85" w:rsidRPr="00816893" w:rsidRDefault="00F97B85" w:rsidP="0079090C">
            <w:pPr>
              <w:spacing w:line="315" w:lineRule="atLeast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Экран «Вход»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Логин или email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[a-zA-Z0-9._%+-]+@[a-zA-Z0-9.-]+\.[a-zA-Z]+ (не более 100 символов) или [a-zA-Z0-9._-]{3,50}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 ввода логина или адреса электронной почты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Пароль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пустое значение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 ввода пароля (скрытый ввод)</w:t>
            </w:r>
          </w:p>
        </w:tc>
      </w:tr>
      <w:tr w:rsidR="00F97B85" w:rsidRPr="00816893" w:rsidTr="0079090C">
        <w:tc>
          <w:tcPr>
            <w:tcW w:w="9067" w:type="dxa"/>
            <w:gridSpan w:val="4"/>
            <w:hideMark/>
          </w:tcPr>
          <w:p w:rsidR="00F97B85" w:rsidRPr="00816893" w:rsidRDefault="00F97B85" w:rsidP="0079090C">
            <w:pPr>
              <w:spacing w:line="315" w:lineRule="atLeast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Экран «Регистрация»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Логин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[a-zA-Z0-9._-]{3,50}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 ввода уникального логина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Имя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[a-zA-Zа-яА-ЯёЁ -]{2,50}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 ввода имени пользователя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Телефон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\+?[0-9 ()-]+ (10–15 цифр)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 ввода номера телефона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Email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[a-zA-Z0-9._%+-]+@[a-zA-Z0-9.-]+\.[a-zA-Z]+ (не более 100 символов)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 ввода адреса электронной почты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Пароль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Без пробелов, 6–128 символов, минимум одна цифра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 ввода пароля (скрытый ввод)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Подтверждение пароля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Совпадает со значением поля «Пароль»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 повторного ввода пароля</w:t>
            </w:r>
          </w:p>
        </w:tc>
      </w:tr>
      <w:tr w:rsidR="00F97B85" w:rsidRPr="00816893" w:rsidTr="0079090C">
        <w:tc>
          <w:tcPr>
            <w:tcW w:w="9067" w:type="dxa"/>
            <w:gridSpan w:val="4"/>
            <w:hideMark/>
          </w:tcPr>
          <w:p w:rsidR="00F97B85" w:rsidRPr="00816893" w:rsidRDefault="00F97B85" w:rsidP="0079090C">
            <w:pPr>
              <w:spacing w:line="315" w:lineRule="atLeast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Экран «Восстановление пароля»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Email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[a-zA-Z0-9._%+-]+@[a-zA-Z0-9.-]+\.[a-zA-Z]+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 ввода адреса, на который отправляется письмо для сброса пароля</w:t>
            </w:r>
          </w:p>
        </w:tc>
      </w:tr>
      <w:tr w:rsidR="00F97B85" w:rsidRPr="00816893" w:rsidTr="0079090C">
        <w:tc>
          <w:tcPr>
            <w:tcW w:w="9067" w:type="dxa"/>
            <w:gridSpan w:val="4"/>
            <w:hideMark/>
          </w:tcPr>
          <w:p w:rsidR="00F97B85" w:rsidRPr="00816893" w:rsidRDefault="00F97B85" w:rsidP="0079090C">
            <w:pPr>
              <w:spacing w:line="315" w:lineRule="atLeast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Экраны «Магазин» и «Каталог»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Поиск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Поиск товара по названию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Цена «от»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[0-9]+([.,][0-9]+)?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Число с плавающей точкой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Минимальная цена для фильтрации товаров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Цена «до»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[0-9]+([.,][0-9]+)?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Число с плавающей точкой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Максимальная цена для фильтрации товаров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Бренд (производитель)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Множество строк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Выбранные производители для фильтрации товаров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Сортировка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 умолчанию | Сначала свежие | По убыванию цены | По возрастанию цены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Перечисление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Выбор способа сортировки списка товаров</w:t>
            </w:r>
          </w:p>
        </w:tc>
      </w:tr>
      <w:tr w:rsidR="00F97B85" w:rsidRPr="00816893" w:rsidTr="0079090C">
        <w:tc>
          <w:tcPr>
            <w:tcW w:w="9067" w:type="dxa"/>
            <w:gridSpan w:val="4"/>
            <w:hideMark/>
          </w:tcPr>
          <w:p w:rsidR="00F97B85" w:rsidRPr="00816893" w:rsidRDefault="00F97B85" w:rsidP="0079090C">
            <w:pPr>
              <w:spacing w:line="315" w:lineRule="atLeast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Экраны «Карточка товара» и «Корзина»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Количество товара (+ / −)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1 ≤ значение ≤ min(остаток, 99)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Целое число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Количество единиц товара для добавления в корзину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Промокод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[A-Za-z0-9]+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 ввода промокода на скидку</w:t>
            </w:r>
          </w:p>
        </w:tc>
      </w:tr>
      <w:tr w:rsidR="00F97B85" w:rsidRPr="00816893" w:rsidTr="0079090C">
        <w:tc>
          <w:tcPr>
            <w:tcW w:w="9067" w:type="dxa"/>
            <w:gridSpan w:val="4"/>
            <w:hideMark/>
          </w:tcPr>
          <w:p w:rsidR="00F97B85" w:rsidRPr="00816893" w:rsidRDefault="00F97B85" w:rsidP="0079090C">
            <w:pPr>
              <w:spacing w:line="315" w:lineRule="atLeast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Экран «Оформление заказа»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Адрес доставки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Выбор из сохраненных адресов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Адрес, на который будет доставлен заказ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Время доставки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Один из 7 интервалов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Выбор интервала доставки («Как можно скорее», 09:00–11:00 … 19:00–21:00)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Способ оплаты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Онлайн | Наличными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Переключатель способа оплаты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Карта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Выбор из сохраненных карт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Карта для онлайн-оплаты (обязательна при оплате «Онлайн»)</w:t>
            </w:r>
          </w:p>
        </w:tc>
      </w:tr>
      <w:tr w:rsidR="00F97B85" w:rsidRPr="00816893" w:rsidTr="0079090C">
        <w:tc>
          <w:tcPr>
            <w:tcW w:w="9067" w:type="dxa"/>
            <w:gridSpan w:val="4"/>
            <w:hideMark/>
          </w:tcPr>
          <w:p w:rsidR="00F97B85" w:rsidRPr="00816893" w:rsidRDefault="00F97B85" w:rsidP="0079090C">
            <w:pPr>
              <w:spacing w:line="315" w:lineRule="atLeast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Раздел «Профиль»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Полное имя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[a-zA-Zа-яА-ЯёЁ -]{2,50}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 ввода нового имени пользователя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Номер телефона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\+?[0-9 ()-]+ (10–15 цифр)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 ввода нового номера телефона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Аватар профиля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Форматы JPEG, PNG; после сжатия не более 150 КБ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Файл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Изображение профиля пользователя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Адрес доставки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1–300 символов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 ввода нового адреса (улица, дом, квартира)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Номер карты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[0-9]{16}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 ввода номера банковской карты (в базе хранится только маска)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Текущий пароль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пустое значение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 ввода текущего пароля (скрытый ввод)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Новый пароль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Без пробелов, 6–128 символов, минимум одна цифра, не совпадает с текущим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 ввода нового пароля (скрытый ввод)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Подтверждение нового пароля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Совпадает со значением поля «Новый пароль»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 повторного ввода нового пароля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Push / SMS / Email уведомления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Вкл. | Выкл.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Булево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Переключатели настроек уведомлений</w:t>
            </w:r>
          </w:p>
        </w:tc>
      </w:tr>
      <w:tr w:rsidR="00F97B85" w:rsidRPr="00816893" w:rsidTr="0079090C">
        <w:tc>
          <w:tcPr>
            <w:tcW w:w="9067" w:type="dxa"/>
            <w:gridSpan w:val="4"/>
            <w:hideMark/>
          </w:tcPr>
          <w:p w:rsidR="00F97B85" w:rsidRPr="00816893" w:rsidRDefault="00F97B85" w:rsidP="0079090C">
            <w:pPr>
              <w:spacing w:line="315" w:lineRule="atLeast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Экран курьера «Доставка»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Действие над заказом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Взять заказ | Вернуть в пул | Начать доставку | Подтвердить доставку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Перечисление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Кнопки перевода заказа между статусами</w:t>
            </w:r>
          </w:p>
        </w:tc>
      </w:tr>
      <w:tr w:rsidR="00F97B85" w:rsidRPr="00816893" w:rsidTr="0079090C">
        <w:tc>
          <w:tcPr>
            <w:tcW w:w="9067" w:type="dxa"/>
            <w:gridSpan w:val="4"/>
            <w:hideMark/>
          </w:tcPr>
          <w:p w:rsidR="00F97B85" w:rsidRPr="00816893" w:rsidRDefault="00F97B85" w:rsidP="0079090C">
            <w:pPr>
              <w:spacing w:line="315" w:lineRule="atLeast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Веб-панель. Вход и смена пароля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Email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[a-zA-Z0-9._%+-]+@[a-zA-Z0-9.-]+\.[a-zA-Z]+ (не более 100 символов)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 ввода адреса электронной почты сотрудника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Пароль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более 128 символов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 ввода пароля сотрудника (скрытый ввод)</w:t>
            </w:r>
          </w:p>
        </w:tc>
      </w:tr>
      <w:tr w:rsidR="00F97B85" w:rsidRPr="00816893" w:rsidTr="0079090C">
        <w:tc>
          <w:tcPr>
            <w:tcW w:w="9067" w:type="dxa"/>
            <w:gridSpan w:val="4"/>
            <w:hideMark/>
          </w:tcPr>
          <w:p w:rsidR="00F97B85" w:rsidRPr="00816893" w:rsidRDefault="00F97B85" w:rsidP="0079090C">
            <w:pPr>
              <w:spacing w:line="315" w:lineRule="atLeast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Веб-панель. Форма товара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Название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1–255 символов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Наименование товара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Цена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0 &lt; значение ≤ 1 000 000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Число с плавающей точкой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Цена товара в рублях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Количество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0–9999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Целое число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Остаток товара на складе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Единица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1–50 символов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Фасовка товара (например, «1 кг»)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Категория, Производитель, Поставщик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Выбор из справочника (поставщик необязателен)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Связи товара со справочниками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Ссылка на изображение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URL http:// или https://, до 2000 символов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Ссылка на фотографию товара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Страна происхождения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До 100 символов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Страна-производитель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Срок годности до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Дата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Дата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Дата окончания срока годности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Калорийность, белки, жиры, углеводы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0–10 000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Число с плавающей точкой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Пищевая ценность на 100 г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Состав, описание (RU/EN)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До 2000 символов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Многострочные поля описания и состава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Название (English)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До 255 символов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Английское название товара</w:t>
            </w:r>
          </w:p>
        </w:tc>
      </w:tr>
      <w:tr w:rsidR="00F97B85" w:rsidRPr="00816893" w:rsidTr="0079090C">
        <w:tc>
          <w:tcPr>
            <w:tcW w:w="9067" w:type="dxa"/>
            <w:gridSpan w:val="4"/>
            <w:hideMark/>
          </w:tcPr>
          <w:p w:rsidR="00F97B85" w:rsidRPr="00816893" w:rsidRDefault="00F97B85" w:rsidP="0079090C">
            <w:pPr>
              <w:spacing w:line="315" w:lineRule="atLeast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Веб-панель. Справочники и промокоды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Категория. Название / Описание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До 100 / до 500 символов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Поля категории товаров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Производитель. Название, страна, телефон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До 100 символов; телефон 10–15 цифр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Поля производителя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Поставщик. Название, ИНН, адрес, телефон, email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ИНН [0-9]{10}([0-9]{2})?; адрес до 300 символов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Поля поставщика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Промокод. Код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[A-Z0-9]{1,30}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Код скидки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Промокод. Скидка, %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1–99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Целое число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Размер скидки в процентах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Промокод. Срок действия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раньше текущей даты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Дата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Последний день действия промокода</w:t>
            </w:r>
          </w:p>
        </w:tc>
      </w:tr>
      <w:tr w:rsidR="00F97B85" w:rsidRPr="00816893" w:rsidTr="0079090C">
        <w:tc>
          <w:tcPr>
            <w:tcW w:w="9067" w:type="dxa"/>
            <w:gridSpan w:val="4"/>
            <w:hideMark/>
          </w:tcPr>
          <w:p w:rsidR="00F97B85" w:rsidRPr="00816893" w:rsidRDefault="00F97B85" w:rsidP="0079090C">
            <w:pPr>
              <w:spacing w:line="315" w:lineRule="atLeast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Веб-панель. Заказы и пользователи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Статус заказа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Новый | В сборке | Передан курьеру | В пути | Доставлен | Отменен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Выбор нового статуса заказа из списка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Курьер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Обязателен для статусов «Передан курьеру», «В пути», «Доставлен»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Выбор курьера, назначенного на заказ</w:t>
            </w:r>
          </w:p>
        </w:tc>
      </w:tr>
      <w:tr w:rsidR="00F97B85" w:rsidRPr="00816893" w:rsidTr="0079090C">
        <w:tc>
          <w:tcPr>
            <w:tcW w:w="21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Роль пользователя</w:t>
            </w:r>
          </w:p>
        </w:tc>
        <w:tc>
          <w:tcPr>
            <w:tcW w:w="2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Администратор | Менеджер | Курьер | Покупатель</w:t>
            </w:r>
          </w:p>
        </w:tc>
        <w:tc>
          <w:tcPr>
            <w:tcW w:w="17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3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Выбор роли учетной записи</w:t>
            </w:r>
          </w:p>
        </w:tc>
      </w:tr>
    </w:tbl>
    <w:p w:rsidR="00744BCB" w:rsidRPr="00744BCB" w:rsidRDefault="00744BCB" w:rsidP="00744BCB">
      <w:pPr>
        <w:pStyle w:val="a3"/>
      </w:pPr>
    </w:p>
    <w:p w:rsidR="00744BCB" w:rsidRDefault="00744BCB" w:rsidP="00744BCB">
      <w:pPr>
        <w:pStyle w:val="2"/>
      </w:pPr>
      <w:bookmarkStart w:id="103" w:name="_Toc000500002"/>
      <w:r>
        <w:t xml:space="preserve">Выходные данные</w:t>
      </w:r>
      <w:bookmarkEnd w:id="103"/>
    </w:p>
    <w:p w:rsidR="00744BCB" w:rsidRPr="00744BCB" w:rsidRDefault="00744BCB" w:rsidP="00744BCB">
      <w:pPr>
        <w:pStyle w:val="a3"/>
      </w:pPr>
      <w:r>
        <w:t xml:space="preserve">Выходные данные информационной системы (мобильного приложения и веб-панели) представлены в таблице 2.</w:t>
      </w:r>
    </w:p>
    <w:p w:rsidR="00F97B85" w:rsidRDefault="00F97B85" w:rsidP="00F97B85"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Выходные данные</w:t>
      </w:r>
    </w:p>
    <w:tbl>
      <w:tblPr>
        <w:tblStyle w:val="ae"/>
        <w:tblW w:w="9067" w:type="dxa"/>
        <w:tblLook w:val="04A0" w:firstRow="1" w:lastRow="0" w:firstColumn="1" w:lastColumn="0" w:noHBand="0" w:noVBand="1"/>
      </w:tblPr>
      <w:tblGrid>
        <w:gridCol w:w="2400"/>
        <w:gridCol w:w="2000"/>
        <w:gridCol w:w="1900"/>
        <w:gridCol w:w="2767"/>
      </w:tblGrid>
      <w:tr w:rsidR="00F97B85" w:rsidRPr="00816893" w:rsidTr="008B1B2A">
        <w:trPr>
          <w:tblHeader/>
        </w:trPr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  <w:lang w:val="ru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Поле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Ограничение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Тип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Описание</w:t>
            </w:r>
          </w:p>
        </w:tc>
      </w:tr>
      <w:tr w:rsidR="00F97B85" w:rsidRPr="00816893" w:rsidTr="008B1B2A">
        <w:trPr>
          <w:tblHeader/>
        </w:trPr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1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2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3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4</w:t>
            </w:r>
          </w:p>
        </w:tc>
      </w:tr>
      <w:tr w:rsidR="00F97B85" w:rsidRPr="00816893" w:rsidTr="0079090C">
        <w:tc>
          <w:tcPr>
            <w:tcW w:w="9067" w:type="dxa"/>
            <w:gridSpan w:val="4"/>
            <w:hideMark/>
          </w:tcPr>
          <w:p w:rsidR="00F97B85" w:rsidRPr="00816893" w:rsidRDefault="00F97B85" w:rsidP="0079090C">
            <w:pPr>
              <w:spacing w:line="315" w:lineRule="atLeast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Системные интерфейсы и экран «Магазин»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Системные уведомления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Всплывающее сообщение (SnackBar / Toast) с текстом ошибки или успеха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Акционный баннер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Блок «Скидка 20% на первый заказ» с промокодом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Популярное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Горизонтальный список карточек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Элемент, куда выводятся популярные товары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Разделы по категориям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Горизонтальный список карточек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Элемент, куда выводятся товары каждой категории</w:t>
            </w:r>
          </w:p>
        </w:tc>
      </w:tr>
      <w:tr w:rsidR="00F97B85" w:rsidRPr="00816893" w:rsidTr="0079090C">
        <w:tc>
          <w:tcPr>
            <w:tcW w:w="9067" w:type="dxa"/>
            <w:gridSpan w:val="4"/>
            <w:hideMark/>
          </w:tcPr>
          <w:p w:rsidR="00F97B85" w:rsidRPr="00816893" w:rsidRDefault="00F97B85" w:rsidP="0079090C">
            <w:pPr>
              <w:spacing w:line="315" w:lineRule="atLeast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Экраны «Каталог» и «Карточка товара»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Плитки категорий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Сетка элементов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Элемент, куда выводятся категории товаров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Карточка товара. Изображение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Изображение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Фотография товара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Карточка товара. Название и фасовка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Название на языке интерфейса и единица измерения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Карточка товара. Цена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Цена товара в рублях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Остаток на складе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Надпись «Осталось: N шт», «Нет в наличии» или «Распродано»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Характеристики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Таблица «ключ – значение»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Производитель, страна, срок годности, состав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Пищевая ценность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Числа с плавающей точкой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Калорийность, белки, жиры, углеводы на 100 г</w:t>
            </w:r>
          </w:p>
        </w:tc>
      </w:tr>
      <w:tr w:rsidR="00F97B85" w:rsidRPr="00816893" w:rsidTr="0079090C">
        <w:tc>
          <w:tcPr>
            <w:tcW w:w="9067" w:type="dxa"/>
            <w:gridSpan w:val="4"/>
            <w:hideMark/>
          </w:tcPr>
          <w:p w:rsidR="00F97B85" w:rsidRPr="00816893" w:rsidRDefault="00F97B85" w:rsidP="0079090C">
            <w:pPr>
              <w:spacing w:line="315" w:lineRule="atLeast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Экраны «Избранное» и «Корзина»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Список избранного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Сетка элементов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Товары, отмеченные значком «сердце»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Позиция корзины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Миниатюра, название, фасовка, количество и стоимость позиции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Подытог, Скидка, Доставка, Итого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Автоматически рассчитанные суммы (доставка бесплатна от 1500 ₽)</w:t>
            </w:r>
          </w:p>
        </w:tc>
      </w:tr>
      <w:tr w:rsidR="00F97B85" w:rsidRPr="00816893" w:rsidTr="0079090C">
        <w:tc>
          <w:tcPr>
            <w:tcW w:w="9067" w:type="dxa"/>
            <w:gridSpan w:val="4"/>
            <w:hideMark/>
          </w:tcPr>
          <w:p w:rsidR="00F97B85" w:rsidRPr="00816893" w:rsidRDefault="00F97B85" w:rsidP="0079090C">
            <w:pPr>
              <w:spacing w:line="315" w:lineRule="atLeast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Экраны «Заказы» и «Профиль»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Номер заказа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Уникальный номер вида ORD-&lt;время&gt;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Статус заказа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Новый, В сборке, Передан курьеру, В пути, Доставлен, Отменен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Ход выполнения заказа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Шаги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Шаги «Создан – У курьера – Доставлен»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Дата заказа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Дата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Дата оформления заказа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Данные курьера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Имя и телефон курьера, назначенного на заказ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Имя, email и роль пользователя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Строка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Шапка экрана «Профиль»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Аватар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Изображение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Фотография профиля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История уведомлений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Список строк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Сообщения об изменении статуса заказа и назначении курьера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Доступные промокоды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Список строк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Код, размер скидки и срок действия</w:t>
            </w:r>
          </w:p>
        </w:tc>
      </w:tr>
      <w:tr w:rsidR="00F97B85" w:rsidRPr="00816893" w:rsidTr="0079090C">
        <w:tc>
          <w:tcPr>
            <w:tcW w:w="9067" w:type="dxa"/>
            <w:gridSpan w:val="4"/>
            <w:hideMark/>
          </w:tcPr>
          <w:p w:rsidR="00F97B85" w:rsidRPr="00816893" w:rsidRDefault="00F97B85" w:rsidP="0079090C">
            <w:pPr>
              <w:spacing w:line="315" w:lineRule="atLeast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Экран курьера «Доставка»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Свободные заказы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Список карточек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Заказы без курьера со статусом «Новый» или «В сборке»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Активные заказы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Список карточек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Адрес, время, клиент, телефон, состав, сумма и сумма к получению наличными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История доставок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Список карточек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Доставленные и отмененные заказы курьера</w:t>
            </w:r>
          </w:p>
        </w:tc>
      </w:tr>
      <w:tr w:rsidR="00F97B85" w:rsidRPr="00816893" w:rsidTr="0079090C">
        <w:tc>
          <w:tcPr>
            <w:tcW w:w="9067" w:type="dxa"/>
            <w:gridSpan w:val="4"/>
            <w:hideMark/>
          </w:tcPr>
          <w:p w:rsidR="00F97B85" w:rsidRPr="00816893" w:rsidRDefault="00F97B85" w:rsidP="0079090C">
            <w:pPr>
              <w:spacing w:line="315" w:lineRule="atLeast"/>
              <w:jc w:val="center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Веб-панель управления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Показатели дашборда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Числа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Покупатели, активные заказы, товары с низким остатком, общая выручка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Продажи по месяцам, ТОП-5 товаров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Столбчатая диаграмма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Графики на странице «Дашборд»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Таблица товаров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Форматированная таблица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Элемент, куда выводятся товары каталога с поиском, скрытием и восстановлением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Таблицы справочников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Форматированная таблица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Категории, производители, поставщики и промокоды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Таблица заказов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Форматированная таблица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Номер, клиент, сумма, статус, курьер и действия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Таблица пользователей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Форматированная таблица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Имя, логин, email, телефон, роль и действия</w:t>
            </w:r>
          </w:p>
        </w:tc>
      </w:tr>
      <w:tr w:rsidR="00F97B85" w:rsidRPr="00816893" w:rsidTr="0079090C">
        <w:tc>
          <w:tcPr>
            <w:tcW w:w="24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Письмо для сброса пароля</w:t>
            </w:r>
          </w:p>
        </w:tc>
        <w:tc>
          <w:tcPr>
            <w:tcW w:w="20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Не предусмотрено</w:t>
            </w:r>
          </w:p>
        </w:tc>
        <w:tc>
          <w:tcPr>
            <w:tcW w:w="1900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Электронное письмо</w:t>
            </w:r>
          </w:p>
        </w:tc>
        <w:tc>
          <w:tcPr>
            <w:tcW w:w="2767" w:type="dxa"/>
            <w:hideMark/>
          </w:tcPr>
          <w:p w:rsidR="00F97B85" w:rsidRPr="00816893" w:rsidRDefault="00F97B85" w:rsidP="0079090C">
            <w:pPr>
              <w:spacing w:line="315" w:lineRule="atLeast"/>
              <w:rPr>
                <w:color w:val="000000" w:themeColor="text1"/>
                <w:sz w:val="24"/>
                <w:szCs w:val="24"/>
              </w:rPr>
            </w:pPr>
            <w:r>
              <w:rPr>
                <w:rStyle w:val="ng-star-inserted"/>
                <w:color w:val="000000" w:themeColor="text1"/>
                <w:sz w:val="24"/>
                <w:szCs w:val="24"/>
              </w:rPr>
              <w:t xml:space="preserve">Письмо со ссылкой для создания нового пароля (отправляет Firebase Authentication)</w:t>
            </w:r>
          </w:p>
        </w:tc>
      </w:tr>
    </w:tbl>
    <w:p w:rsidR="00744BCB" w:rsidRPr="00744BCB" w:rsidRDefault="00744BCB" w:rsidP="00744BCB">
      <w:pPr>
        <w:pStyle w:val="a3"/>
      </w:pPr>
    </w:p>
    <w:sectPr w:rsidR="006E7E6B" w:rsidSect="00744BCB">
      <w:footerReference w:type="even" r:id="rId8"/>
      <w:footerReference w:type="default" r:id="rId9"/>
      <w:pgSz w:w="11906" w:h="16838"/>
      <w:pgMar w:top="1418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A77FF" w14:textId="77777777" w:rsidR="00211DB4" w:rsidRDefault="00211DB4" w:rsidP="00D355D0">
      <w:r>
        <w:separator/>
      </w:r>
    </w:p>
  </w:endnote>
  <w:endnote w:type="continuationSeparator" w:id="0">
    <w:p w14:paraId="2374082F" w14:textId="77777777" w:rsidR="00211DB4" w:rsidRDefault="00211DB4" w:rsidP="00D35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754510693"/>
      <w:docPartObj>
        <w:docPartGallery w:val="Page Numbers (Bottom of Page)"/>
        <w:docPartUnique/>
      </w:docPartObj>
    </w:sdtPr>
    <w:sdtContent>
      <w:p w14:paraId="68EBD8CC" w14:textId="16663175" w:rsidR="00D355D0" w:rsidRDefault="00D355D0" w:rsidP="008235BD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</w:rPr>
          <w:fldChar w:fldCharType="end"/>
        </w:r>
      </w:p>
    </w:sdtContent>
  </w:sdt>
  <w:sdt>
    <w:sdtPr>
      <w:rPr>
        <w:rStyle w:val="af4"/>
      </w:rPr>
      <w:id w:val="-23252026"/>
      <w:docPartObj>
        <w:docPartGallery w:val="Page Numbers (Bottom of Page)"/>
        <w:docPartUnique/>
      </w:docPartObj>
    </w:sdtPr>
    <w:sdtContent>
      <w:p w14:paraId="669AC477" w14:textId="1338A643" w:rsidR="00D355D0" w:rsidRDefault="00D355D0" w:rsidP="008235BD">
        <w:pPr>
          <w:pStyle w:val="af2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</w:rPr>
          <w:fldChar w:fldCharType="end"/>
        </w:r>
      </w:p>
    </w:sdtContent>
  </w:sdt>
  <w:p w14:paraId="0461B490" w14:textId="77777777" w:rsidR="00D355D0" w:rsidRDefault="00D355D0" w:rsidP="00D355D0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1849131035"/>
      <w:docPartObj>
        <w:docPartGallery w:val="Page Numbers (Bottom of Page)"/>
        <w:docPartUnique/>
      </w:docPartObj>
    </w:sdtPr>
    <w:sdtContent>
      <w:p w14:paraId="4711382C" w14:textId="7636B35E" w:rsidR="00D355D0" w:rsidRDefault="00D355D0" w:rsidP="00D355D0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1</w:t>
        </w:r>
        <w:r>
          <w:rPr>
            <w:rStyle w:val="af4"/>
          </w:rPr>
          <w:fldChar w:fldCharType="end"/>
        </w:r>
      </w:p>
    </w:sdtContent>
  </w:sdt>
  <w:p w14:paraId="6C10D28F" w14:textId="77777777" w:rsidR="00D355D0" w:rsidRDefault="00D355D0" w:rsidP="00D355D0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1FC57" w14:textId="77777777" w:rsidR="00211DB4" w:rsidRDefault="00211DB4" w:rsidP="00D355D0">
      <w:r>
        <w:separator/>
      </w:r>
    </w:p>
  </w:footnote>
  <w:footnote w:type="continuationSeparator" w:id="0">
    <w:p w14:paraId="30B3A4D2" w14:textId="77777777" w:rsidR="00211DB4" w:rsidRDefault="00211DB4" w:rsidP="00D355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E7408"/>
    <w:multiLevelType w:val="multilevel"/>
    <w:tmpl w:val="91C0D7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38627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85"/>
    <w:rsid w:val="000238FC"/>
    <w:rsid w:val="00033882"/>
    <w:rsid w:val="00047B02"/>
    <w:rsid w:val="000A272C"/>
    <w:rsid w:val="000F7993"/>
    <w:rsid w:val="001D5A81"/>
    <w:rsid w:val="00211DB4"/>
    <w:rsid w:val="00223D47"/>
    <w:rsid w:val="002705D1"/>
    <w:rsid w:val="00362AAE"/>
    <w:rsid w:val="00393A91"/>
    <w:rsid w:val="003E1D0C"/>
    <w:rsid w:val="00405D41"/>
    <w:rsid w:val="00460DD4"/>
    <w:rsid w:val="004C0C25"/>
    <w:rsid w:val="00517896"/>
    <w:rsid w:val="00532DC4"/>
    <w:rsid w:val="005C213D"/>
    <w:rsid w:val="005C685B"/>
    <w:rsid w:val="00617A57"/>
    <w:rsid w:val="006E7E6B"/>
    <w:rsid w:val="00744BCB"/>
    <w:rsid w:val="007E2B05"/>
    <w:rsid w:val="00890B3E"/>
    <w:rsid w:val="008B1B2A"/>
    <w:rsid w:val="008C1709"/>
    <w:rsid w:val="00962D96"/>
    <w:rsid w:val="009877E1"/>
    <w:rsid w:val="00997708"/>
    <w:rsid w:val="00A04D35"/>
    <w:rsid w:val="00A37379"/>
    <w:rsid w:val="00B265A7"/>
    <w:rsid w:val="00C607C0"/>
    <w:rsid w:val="00C70BA8"/>
    <w:rsid w:val="00CD6545"/>
    <w:rsid w:val="00D355D0"/>
    <w:rsid w:val="00EB608C"/>
    <w:rsid w:val="00ED7890"/>
    <w:rsid w:val="00EE76D9"/>
    <w:rsid w:val="00F97B85"/>
    <w:rsid w:val="00FD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F91C14"/>
  <w15:chartTrackingRefBased/>
  <w15:docId w15:val="{5B613D4E-FD2B-684E-815E-D5D1386B4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B85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0B3E"/>
    <w:pPr>
      <w:keepNext/>
      <w:keepLines/>
      <w:spacing w:line="360" w:lineRule="auto"/>
      <w:jc w:val="center"/>
      <w:outlineLvl w:val="0"/>
    </w:pPr>
    <w:rPr>
      <w:rFonts w:eastAsiaTheme="majorEastAsia" w:cstheme="majorBidi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4BCB"/>
    <w:pPr>
      <w:keepNext/>
      <w:keepLines/>
      <w:numPr>
        <w:ilvl w:val="1"/>
        <w:numId w:val="1"/>
      </w:numPr>
      <w:spacing w:line="360" w:lineRule="auto"/>
      <w:ind w:left="0" w:firstLine="0"/>
      <w:outlineLvl w:val="1"/>
    </w:pPr>
    <w:rPr>
      <w:rFonts w:eastAsiaTheme="majorEastAsia" w:cstheme="majorBidi"/>
      <w:kern w:val="2"/>
      <w:sz w:val="28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B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B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B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B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тчеты"/>
    <w:basedOn w:val="a"/>
    <w:qFormat/>
    <w:rsid w:val="00890B3E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a4">
    <w:name w:val="Рисунки"/>
    <w:basedOn w:val="a"/>
    <w:qFormat/>
    <w:rsid w:val="00047B02"/>
    <w:pPr>
      <w:spacing w:line="360" w:lineRule="auto"/>
      <w:jc w:val="center"/>
    </w:pPr>
    <w:rPr>
      <w:noProof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890B3E"/>
    <w:rPr>
      <w:rFonts w:ascii="Times New Roman" w:eastAsiaTheme="majorEastAsia" w:hAnsi="Times New Roman" w:cstheme="majorBidi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744BCB"/>
    <w:rPr>
      <w:rFonts w:ascii="Times New Roman" w:eastAsiaTheme="majorEastAsia" w:hAnsi="Times New Roman" w:cstheme="majorBidi"/>
      <w:sz w:val="28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F97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B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B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B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B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B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B85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F97B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97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97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F97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B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7B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7B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7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97B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7B85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97B85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F97B85"/>
  </w:style>
  <w:style w:type="character" w:customStyle="1" w:styleId="inline-code">
    <w:name w:val="inline-code"/>
    <w:basedOn w:val="a0"/>
    <w:rsid w:val="00F97B85"/>
  </w:style>
  <w:style w:type="character" w:customStyle="1" w:styleId="apple-converted-space">
    <w:name w:val="apple-converted-space"/>
    <w:basedOn w:val="a0"/>
    <w:rsid w:val="00F97B85"/>
  </w:style>
  <w:style w:type="paragraph" w:styleId="11">
    <w:name w:val="toc 1"/>
    <w:basedOn w:val="a"/>
    <w:next w:val="a"/>
    <w:autoRedefine/>
    <w:uiPriority w:val="39"/>
    <w:unhideWhenUsed/>
    <w:rsid w:val="00532DC4"/>
    <w:pPr>
      <w:spacing w:line="480" w:lineRule="auto"/>
      <w:jc w:val="both"/>
    </w:pPr>
  </w:style>
  <w:style w:type="character" w:styleId="af">
    <w:name w:val="Hyperlink"/>
    <w:basedOn w:val="a0"/>
    <w:uiPriority w:val="99"/>
    <w:unhideWhenUsed/>
    <w:rsid w:val="00744BCB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532DC4"/>
    <w:pPr>
      <w:spacing w:line="480" w:lineRule="auto"/>
      <w:ind w:left="240"/>
      <w:jc w:val="both"/>
    </w:pPr>
  </w:style>
  <w:style w:type="paragraph" w:styleId="af0">
    <w:name w:val="header"/>
    <w:basedOn w:val="a"/>
    <w:link w:val="af1"/>
    <w:uiPriority w:val="99"/>
    <w:unhideWhenUsed/>
    <w:rsid w:val="00D355D0"/>
    <w:pPr>
      <w:tabs>
        <w:tab w:val="center" w:pos="4513"/>
        <w:tab w:val="right" w:pos="9026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D355D0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D355D0"/>
    <w:pPr>
      <w:tabs>
        <w:tab w:val="center" w:pos="4513"/>
        <w:tab w:val="right" w:pos="9026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D355D0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f4">
    <w:name w:val="page number"/>
    <w:basedOn w:val="a0"/>
    <w:uiPriority w:val="99"/>
    <w:semiHidden/>
    <w:unhideWhenUsed/>
    <w:rsid w:val="00D35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CF1458-EA61-7E44-9D6A-D1F7BF5D0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1016</Words>
  <Characters>5793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Sidorenko</dc:creator>
  <cp:keywords/>
  <dc:description/>
  <cp:lastModifiedBy>Dmitrii Sidorenko</cp:lastModifiedBy>
  <cp:revision>7</cp:revision>
  <dcterms:created xsi:type="dcterms:W3CDTF">2026-04-28T00:28:00Z</dcterms:created>
  <dcterms:modified xsi:type="dcterms:W3CDTF">2026-05-02T08:19:00Z</dcterms:modified>
</cp:coreProperties>
</file>