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3C0D" w:rsidRPr="00653C0D" w:rsidRDefault="00653C0D" w:rsidP="00653C0D">
      <w:pPr>
        <w:shd w:val="clear" w:color="auto" w:fill="FFFFFF"/>
        <w:bidi w:val="0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653C0D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ENGINEERING — PAGE-LEVEL DATA REFERENCE (v1)</w:t>
      </w:r>
    </w:p>
    <w:p w:rsidR="00653C0D" w:rsidRPr="00653C0D" w:rsidRDefault="00653C0D" w:rsidP="00653C0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Global Rules</w:t>
      </w:r>
    </w:p>
    <w:p w:rsidR="00653C0D" w:rsidRPr="00653C0D" w:rsidRDefault="00653C0D" w:rsidP="00653C0D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dates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stored as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DateKey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INTEGER (YYYYMMDD, Gregorian); semantic type is a date key. In this module, all DateKey columns are actually stored as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(see Open Items).</w:t>
      </w:r>
    </w:p>
    <w:p w:rsidR="00653C0D" w:rsidRPr="00653C0D" w:rsidRDefault="00653C0D" w:rsidP="00653C0D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Every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field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renders in tables as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&lt;key&gt;_formatted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(server-side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format_date()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>).</w:t>
      </w:r>
    </w:p>
    <w:p w:rsidR="00653C0D" w:rsidRPr="00653C0D" w:rsidRDefault="00653C0D" w:rsidP="00653C0D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Language switch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= single route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/switch_language/&lt;lang&gt;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53C0D" w:rsidRPr="00653C0D" w:rsidRDefault="00653C0D" w:rsidP="00653C0D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assets are local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— no CDN.</w:t>
      </w:r>
    </w:p>
    <w:p w:rsidR="00653C0D" w:rsidRPr="00653C0D" w:rsidRDefault="00653C0D" w:rsidP="00653C0D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SQL Server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: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SELECT TOP N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(not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LIMIT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);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DECIMAL(18,4))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on numeric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;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DATEFROMPARTS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for month grouping.</w:t>
      </w:r>
    </w:p>
    <w:p w:rsidR="00653C0D" w:rsidRPr="00653C0D" w:rsidRDefault="00653C0D" w:rsidP="00653C0D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Every query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filters by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DemoIndustryCode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(session) and, when applicable, by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ProjectID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(session or request).</w:t>
      </w:r>
    </w:p>
    <w:p w:rsidR="00653C0D" w:rsidRPr="00653C0D" w:rsidRDefault="00653C0D" w:rsidP="00653C0D">
      <w:pPr>
        <w:numPr>
          <w:ilvl w:val="0"/>
          <w:numId w:val="1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All timestamp columns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created_at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updated_at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LastModified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CreatedDate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ModifiedDate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) are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and thus require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>/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CONVERT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when sorting or comparing.</w:t>
      </w:r>
    </w:p>
    <w:p w:rsidR="00653C0D" w:rsidRPr="00653C0D" w:rsidRDefault="00653C0D" w:rsidP="00653C0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653C0D" w:rsidRPr="00653C0D" w:rsidRDefault="00653C0D" w:rsidP="00653C0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Product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76"/>
        <w:gridCol w:w="9028"/>
      </w:tblGrid>
      <w:tr w:rsidR="00653C0D" w:rsidRPr="00653C0D" w:rsidTr="00653C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/engineering/products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descEnglish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UOM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StandardCost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ProcurementType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WarrantyMonths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Apply Filters, Reset, + Add Product, Import CSV, Export CSV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noBreakHyphen/>
              <w:t>row: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Edit, Delete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Total Products, Manufactured, Purchased, Active Products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Sample row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"ProductId": "string", "ProductName": "string", "UOM": "string", "StandardCost": "number", "ProcurementType": "string", "WarrantyMonths": "number" }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Live rows: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195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</w:p>
        </w:tc>
      </w:tr>
    </w:tbl>
    <w:p w:rsidR="00653C0D" w:rsidRPr="00653C0D" w:rsidRDefault="00653C0D" w:rsidP="00653C0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653C0D" w:rsidRPr="00653C0D" w:rsidRDefault="00653C0D" w:rsidP="00653C0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BOM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778"/>
        <w:gridCol w:w="9126"/>
      </w:tblGrid>
      <w:tr w:rsidR="00653C0D" w:rsidRPr="00653C0D" w:rsidTr="00653C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/engineering/bom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Tree view. Node fields: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BOMId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ParentProductID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ComponentProductID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Quantity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ScrapFactor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EffectivityDateKey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ObsoleteDateKey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; joined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descEnglish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(component name),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hasBom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flag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Apply, + Add Component, Import CSV, Export CSV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noBreakHyphen/>
              <w:t>node: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Raise NCR, Create PO, View Quality Plan, Request ECO, View Documents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Side panel tabs: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Summary, Details, Actions, Where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Used, ECO History, Doc Status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Total Components, Where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noBreakHyphen/>
              <w:t>Used Refs, Pending ECOs, Locked Documents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Sample row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"id": "int", "component_id": "string", "name": "string", "quantity": "number", "scrap_factor": "number", "effectivity": "int", "obsolete": "int", "locked": "bool", "children": [...] }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Live rows: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137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t_BOM</w:t>
            </w:r>
          </w:p>
        </w:tc>
      </w:tr>
    </w:tbl>
    <w:p w:rsidR="00653C0D" w:rsidRPr="00653C0D" w:rsidRDefault="00653C0D" w:rsidP="00653C0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653C0D" w:rsidRPr="00653C0D" w:rsidRDefault="00653C0D" w:rsidP="00653C0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3. Routings &amp; Work Instructions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605"/>
        <w:gridCol w:w="9299"/>
      </w:tblGrid>
      <w:tr w:rsidR="00653C0D" w:rsidRPr="00653C0D" w:rsidTr="00653C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/engineering/routings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rowid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joined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descEnglish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(product name),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WorkCenterID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joined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Name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(work center),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OperationSequence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SetupTimeHours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RunTimeHoursPerUnit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QueueTimeHours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MoveTimeHours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SourcingType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InstructionCount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(derived)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Apply, Reset, + Add Routing, Export CSV, Load Gantt, Load Flow, Load Map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noBreakHyphen/>
              <w:t>row: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View Routing (View instructions), Edit, Delete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noBreakHyphen/>
              <w:t>instruction: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Edit, Delete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Total Routings, Active Routings, Inactive Routings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Sample row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"routingId": "int", "productId": "string", "productName": "string", "workCenterId": "string", "workCenterName": "string", "operationSequence": "int", "setupTimeHours": "number", "runTimeHoursPerUnit": "number", "queueTimeHours": "number", "moveTimeHours": "number", "sourcingType": "string", "isActive": "bool", "instructionCount": "int", "totalTime": "number" }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Live rows: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43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t_WorkCenterRouting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t_WorkInstructions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37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</w:t>
            </w:r>
          </w:p>
        </w:tc>
      </w:tr>
    </w:tbl>
    <w:p w:rsidR="00653C0D" w:rsidRPr="00653C0D" w:rsidRDefault="00653C0D" w:rsidP="00653C0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653C0D" w:rsidRPr="00653C0D" w:rsidRDefault="00653C0D" w:rsidP="00653C0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Engineering Parameters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569"/>
        <w:gridCol w:w="9335"/>
      </w:tblGrid>
      <w:tr w:rsidR="00653C0D" w:rsidRPr="00653C0D" w:rsidTr="00653C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/engineering/parameters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DefinitionID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CategoryCode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ParameterCode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ParameterName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ParameterType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Unit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IsClientInput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IsCalculated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DisplayOrder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ParameterNameLocal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Apply, Reset, + Add Parameter, Import, Export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noBreakHyphen/>
              <w:t>row: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Edit, Delete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Total Parameters, Active Parameters, By Category, Parameter Types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Sample row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"definitionId": "int", "categoryCode": "string", "parameterCode": "string", "parameterName": "string", "parameterNameLocal": "string", "parameterType": "string", "unit": "string", "isClientInput": "bool", "isCalculated": "bool", "defaultValue": "string", "validationRules": "string", "displayOrder": "int", "isActive": "bool" }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Live rows: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t_EngineeringParameterDefinition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t_EngineeringParameterSet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19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t_EngineeringParameterValue</w:t>
            </w:r>
          </w:p>
        </w:tc>
      </w:tr>
    </w:tbl>
    <w:p w:rsidR="00653C0D" w:rsidRPr="00653C0D" w:rsidRDefault="00653C0D" w:rsidP="00653C0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653C0D" w:rsidRPr="00653C0D" w:rsidRDefault="00653C0D" w:rsidP="00653C0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Product Categories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650"/>
        <w:gridCol w:w="9254"/>
      </w:tblGrid>
      <w:tr w:rsidR="00653C0D" w:rsidRPr="00653C0D" w:rsidTr="00653C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/engineering/product-categories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CategoryCode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CategoryName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CategoryNameLocal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Description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HasEngineeringParameters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ParameterTableSuffix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IsActive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Show Active Only (filter), + Add Category, Import, Export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noBreakHyphen/>
              <w:t>row: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Edit, Delete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Total Categories, Active Categories, With Parameters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Sample row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"categoryId": "int", "categoryCode": "string", "categoryName": "string", "categoryNameLocal": "string", "description": "string", "descriptionLocal": "string", "hasParameters": "bool", "parameterTableSuffix": "string", "isActive": "bool" }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Live rows: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56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t_ProductCategory</w:t>
            </w:r>
          </w:p>
        </w:tc>
      </w:tr>
    </w:tbl>
    <w:p w:rsidR="00653C0D" w:rsidRPr="00653C0D" w:rsidRDefault="00653C0D" w:rsidP="00653C0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653C0D" w:rsidRPr="00653C0D" w:rsidRDefault="00653C0D" w:rsidP="00653C0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6. Engineering Change Order (ECO)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608"/>
        <w:gridCol w:w="9296"/>
      </w:tblGrid>
      <w:tr w:rsidR="00653C0D" w:rsidRPr="00653C0D" w:rsidTr="00653C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/engineering/eco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ECOID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ECONumber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Title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AffectedProductID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Priority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RequestedBy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RequestedDateKey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ApprovedDateKey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ImplementedDateKey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ProjectID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Apply, Reset, + Add ECO, Export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noBreakHyphen/>
              <w:t>row: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View, Edit, Submit for Review, Approve, Reject, Implement, Cancel, Delete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Total ECOs, Draft, In Review, Approved, Implemented, Rejected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Sample row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"ecoId": "int", "ecoNumber": "string", "title": "string", "description": "string", "affectedProductId": "string", "reason": "string", "priority": "string", "status": "string", "requestedBy": "int", "requestedDateKey": "int", "approvedBy": "int", "approvedDateKey": "int", "implementedBy": "int", "implementedDateKey": "int", "impactAnalysis": "string", "riskAssessment": "string", "projectId": "string" }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Live rows: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t_ECO</w:t>
            </w:r>
          </w:p>
        </w:tc>
      </w:tr>
    </w:tbl>
    <w:p w:rsidR="00653C0D" w:rsidRPr="00653C0D" w:rsidRDefault="00653C0D" w:rsidP="00653C0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653C0D" w:rsidRPr="00653C0D" w:rsidRDefault="00653C0D" w:rsidP="00653C0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Engineering Handover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808"/>
        <w:gridCol w:w="9096"/>
      </w:tblGrid>
      <w:tr w:rsidR="00653C0D" w:rsidRPr="00653C0D" w:rsidTr="00653C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/engineering/handover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ProductId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descEnglish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IsEngineeringItem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Notes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(engineering JSON),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hasProduct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(derived),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hasBOM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(derived)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Apply Filters, Reset, Export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noBreakHyphen/>
              <w:t>row: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Create Product, Link Existing, Create BOM, Release to Manufacturing, View Data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Finalized Items, Products Created, BOMs Pending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Sample row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"productId": "string", "description": "string", "uom": "string", "tagRange": "string", "pid": "string", "lineNumber": "string", "hasProduct": "bool", "hasBOM": "bool" }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Live rows: filtered subset of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where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IsEngineeringItem = '1'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(live count: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2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the current dataset)</w:t>
            </w:r>
          </w:p>
        </w:tc>
      </w:tr>
    </w:tbl>
    <w:p w:rsidR="00653C0D" w:rsidRPr="00653C0D" w:rsidRDefault="00653C0D" w:rsidP="00653C0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653C0D" w:rsidRPr="00653C0D" w:rsidRDefault="00653C0D" w:rsidP="00653C0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Engineering Documents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"/>
        <w:gridCol w:w="1649"/>
        <w:gridCol w:w="9255"/>
      </w:tblGrid>
      <w:tr w:rsidR="00653C0D" w:rsidRPr="00653C0D" w:rsidTr="00653C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What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/engineering/documents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table columns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DocumentID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DocumentNumber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Title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DocumentRevision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Status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CheckedOutBy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CheckedOutDate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LastModified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DocumentType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ProjectID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Main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Page: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Apply, Reset, Upload Document, Import CSV, Export CSV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Per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noBreakHyphen/>
              <w:t>row: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Preview, Check Out, Check In, Share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KPI cards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Draft, Under Review, Approved, Obsolete, Checked Out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Sample row shape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{ "id": "string", "docNumber": "string", "title": "string", "revision": "string", "status": "string", "checkedOutBy": "string", "checkedOutDate": "string", "lastModified": "string", "docType": "string", "projectId": "string", "filePath": "string" }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br/>
              <w:t xml:space="preserve">Live rows: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t_EngineeringDocument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0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in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t_DocumentRevisions</w:t>
            </w:r>
          </w:p>
        </w:tc>
      </w:tr>
    </w:tbl>
    <w:p w:rsidR="00653C0D" w:rsidRPr="00653C0D" w:rsidRDefault="00653C0D" w:rsidP="00653C0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lastRenderedPageBreak/>
        <w:pict>
          <v:rect id="_x0000_i1033" style="width:0;height:.75pt" o:hralign="center" o:hrstd="t" o:hr="t" fillcolor="#a0a0a0" stroked="f"/>
        </w:pict>
      </w:r>
    </w:p>
    <w:p w:rsidR="00653C0D" w:rsidRPr="00653C0D" w:rsidRDefault="00653C0D" w:rsidP="00653C0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Summary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"/>
        <w:gridCol w:w="1623"/>
        <w:gridCol w:w="2618"/>
        <w:gridCol w:w="3496"/>
        <w:gridCol w:w="934"/>
      </w:tblGrid>
      <w:tr w:rsidR="00653C0D" w:rsidRPr="00653C0D" w:rsidTr="00653C0D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Row Source(s)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Live Rows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Product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195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BOM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/engineering/bom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t_BOM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137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Routings &amp; Work Instructions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/engineering/routings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t_WorkCenterRouting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t_WorkInstructions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t_WorkCenter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43 / 11 / 37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Engineering 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/engineering/parameters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t_EngineeringParameterDefinition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t_EngineeringParameterSet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t_EngineeringParameterValue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19 / 3 / 19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Product 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/engineering/product-categories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56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Engineering Change Order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/engineering/eco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t_ECO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t_Project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Engineering 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/engineering/handover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t_Product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(filtered),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t_BOM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 (derived)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653C0D" w:rsidRPr="00653C0D" w:rsidTr="00653C0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Engineering 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/engineering/documents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t_EngineeringDocument</w:t>
            </w: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 xml:space="preserve">, </w:t>
            </w:r>
            <w:r w:rsidRPr="00653C0D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t_DocumentRevisions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653C0D" w:rsidRPr="00653C0D" w:rsidRDefault="00653C0D" w:rsidP="00653C0D">
            <w:pPr>
              <w:bidi w:val="0"/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653C0D">
              <w:rPr>
                <w:rFonts w:ascii="Segoe UI" w:eastAsia="Times New Roman" w:hAnsi="Segoe UI" w:cs="Segoe UI"/>
                <w:sz w:val="23"/>
                <w:szCs w:val="23"/>
              </w:rPr>
              <w:t>12 / 0</w:t>
            </w:r>
          </w:p>
        </w:tc>
      </w:tr>
    </w:tbl>
    <w:p w:rsidR="00653C0D" w:rsidRPr="00653C0D" w:rsidRDefault="00653C0D" w:rsidP="00653C0D">
      <w:pPr>
        <w:shd w:val="clear" w:color="auto" w:fill="FFFFFF"/>
        <w:bidi w:val="0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Supporting tables: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(8),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t_CompanyProject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(2),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(22),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t_Users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(19).</w:t>
      </w:r>
    </w:p>
    <w:p w:rsidR="00653C0D" w:rsidRPr="00653C0D" w:rsidRDefault="00653C0D" w:rsidP="00653C0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653C0D" w:rsidRPr="00653C0D" w:rsidRDefault="00653C0D" w:rsidP="00653C0D">
      <w:pPr>
        <w:shd w:val="clear" w:color="auto" w:fill="FFFFFF"/>
        <w:bidi w:val="0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Open Items / Flags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All columns are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— even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BOMId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ECOID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CategoryID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ProjectProductID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UserID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and every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*DateKey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. Numeric and date operations require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CAST(... AS DECIMAL(18,4))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or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CONVERT(INT, ...)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>; sorting/filtering by date requires integer casting.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t_BOM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–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Quantity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is the only true numeric column (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decimal(18,4)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>). All other numeric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noBreakHyphen/>
        <w:t>looking columns (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BOMLevel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OperationSequence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ScrapFactor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EffectivityDateKey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ObsoleteDateKey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ProcessLoss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VisualPositionX/Y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) are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t_WorkCenterRouting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– the only table with proper types: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OperationSequence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(int),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SetupTimeHours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RunTimeHoursPerUnit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QueueTimeHours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MoveTimeHours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(decimal(18,4)),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EffectivityDateKey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ObsoleteDateKey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/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EffectiveDateKey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(int). Everything else is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>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t_Product.StandardCost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WarrantyMonths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LeadTime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MinOrderQty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SafetyStock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BatchSize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are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— arithmetic and comparison require explicit casts.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has both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CreatedDate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(nvarchar) and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CreatedDateKey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(nvarchar). Same duplication on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t_CompanyProject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t_ECO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>. Decide whether to keep both or drop one.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lastRenderedPageBreak/>
        <w:t>t_EngineeringDocument.DocumentID</w:t>
      </w: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— used as a string identifier.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DocumentNumber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typically equals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DocumentID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in practice.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t_DocumentRevisions</w:t>
      </w: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is empty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— revision history feature not yet exercised.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t_EngineeringParameterValue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exists but is not exposed on its own page yet. It is used indirectly via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t_EngineeringParameterSet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(which has 3 rows).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t_BOM.WorkflowInstanceID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is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but references an integer workflow ID — mismatch to reconcile.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t_ECO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has no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WorkflowInstanceID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; approvals are tracked via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ApprovedBy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>/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ImplementedBy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columns only.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has 22 rows but they cover only valve projects. Non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noBreakHyphen/>
        <w:t xml:space="preserve">valve projects have no product links — pages filtered by those projects will legitimately show empty results until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t_ProjectProducts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is populated.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t_EngineeringParameterSet.CompanyProjectID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and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t_EngineeringParameterSet.CategoryCode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are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>, and the table is empty enough that no anomalies surface yet.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Timestamps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created_at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updated_at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LastModified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CreatedDate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ModifiedDate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CheckedOutDate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CheckedInDate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) are stored as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. Sorting is lexical, not chronological — fix by storing as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datetime2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or ISO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noBreakHyphen/>
        <w:t>formatted strings.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t_Users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stores JSON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noBreakHyphen/>
        <w:t>like fields (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UserRoles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Permissions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NotificationSettings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DelegationChain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,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DashboardLayout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) as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nvarchar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>. No validation guarantees valid JSON — malformed JSON will cause silent failures when parsed.</w:t>
      </w:r>
    </w:p>
    <w:p w:rsidR="00653C0D" w:rsidRPr="00653C0D" w:rsidRDefault="00653C0D" w:rsidP="00653C0D">
      <w:pPr>
        <w:numPr>
          <w:ilvl w:val="0"/>
          <w:numId w:val="2"/>
        </w:numPr>
        <w:shd w:val="clear" w:color="auto" w:fill="FFFFFF"/>
        <w:bidi w:val="0"/>
        <w:spacing w:before="100" w:beforeAutospacing="1" w:after="0" w:line="420" w:lineRule="atLeast"/>
        <w:ind w:left="660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No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Status</w:t>
      </w: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 xml:space="preserve"> column in </w:t>
      </w:r>
      <w:bookmarkStart w:id="0" w:name="_GoBack"/>
      <w:bookmarkEnd w:id="0"/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t_Product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— the "Active Products" KPI is currently derived as </w:t>
      </w:r>
      <w:r w:rsidRPr="00653C0D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COUNT(*)</w:t>
      </w: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t xml:space="preserve"> (all products). If an active/inactive distinction is needed, add a proper column.</w:t>
      </w:r>
    </w:p>
    <w:p w:rsidR="00653C0D" w:rsidRPr="00653C0D" w:rsidRDefault="00653C0D" w:rsidP="00653C0D">
      <w:pPr>
        <w:shd w:val="clear" w:color="auto" w:fill="FFFFFF"/>
        <w:bidi w:val="0"/>
        <w:spacing w:before="480" w:after="480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color w:val="0F1115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653C0D" w:rsidRPr="00653C0D" w:rsidRDefault="00653C0D" w:rsidP="00653C0D">
      <w:pPr>
        <w:shd w:val="clear" w:color="auto" w:fill="FFFFFF"/>
        <w:bidi w:val="0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</w:rPr>
      </w:pPr>
      <w:r w:rsidRPr="00653C0D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Ready for the next module — please share Query A, Query B, and the page URL list.</w:t>
      </w:r>
    </w:p>
    <w:p w:rsidR="00953042" w:rsidRDefault="00953042" w:rsidP="00653C0D">
      <w:pPr>
        <w:bidi w:val="0"/>
      </w:pPr>
    </w:p>
    <w:sectPr w:rsidR="00953042" w:rsidSect="00D466F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2160C"/>
    <w:multiLevelType w:val="multilevel"/>
    <w:tmpl w:val="0F4C1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780300D"/>
    <w:multiLevelType w:val="multilevel"/>
    <w:tmpl w:val="2B9A3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3C0D"/>
    <w:rsid w:val="00653C0D"/>
    <w:rsid w:val="00953042"/>
    <w:rsid w:val="00D46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84335A3-4447-4F3A-A222-1D9A9AED8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link w:val="Heading1Char"/>
    <w:uiPriority w:val="9"/>
    <w:qFormat/>
    <w:rsid w:val="00653C0D"/>
    <w:pPr>
      <w:bidi w:val="0"/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53C0D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53C0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Normal"/>
    <w:rsid w:val="00653C0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53C0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53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0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957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80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22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48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418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542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8491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3270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48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3947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849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86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343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1598</Words>
  <Characters>9109</Characters>
  <Application>Microsoft Office Word</Application>
  <DocSecurity>0</DocSecurity>
  <Lines>75</Lines>
  <Paragraphs>21</Paragraphs>
  <ScaleCrop>false</ScaleCrop>
  <Company/>
  <LinksUpToDate>false</LinksUpToDate>
  <CharactersWithSpaces>10686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2026-09-18T06:18:00Z</dcterms:created>
  <dcterms:modified xsi:type="dcterms:W3CDTF">2026-09-18T06:18:00Z</dcterms:modified>
</cp:coreProperties>
</file>