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120" w:after="120"/>
        <w:jc w:val="center"/>
      </w:pPr>
      <w:r>
        <w:rPr>
          <w:rFonts w:ascii="Times New Roman" w:hAnsi="Times New Roman"/>
          <w:b/>
          <w:color w:val="000000"/>
          <w:sz w:val="32"/>
        </w:rPr>
        <w:t>MODUL PRAKTIKUM</w:t>
      </w:r>
    </w:p>
    <w:p>
      <w:pPr>
        <w:spacing w:before="120" w:after="120"/>
        <w:jc w:val="center"/>
      </w:pPr>
      <w:r>
        <w:rPr>
          <w:rFonts w:ascii="Times New Roman" w:hAnsi="Times New Roman"/>
          <w:b/>
          <w:color w:val="000000"/>
          <w:sz w:val="32"/>
        </w:rPr>
        <w:t>JARINGAN KOMPUTER</w:t>
      </w:r>
    </w:p>
    <w:p>
      <w:pPr>
        <w:spacing w:before="120" w:after="120"/>
        <w:jc w:val="center"/>
      </w:pPr>
      <w:r>
        <w:rPr>
          <w:rFonts w:ascii="Times New Roman" w:hAnsi="Times New Roman"/>
          <w:b/>
          <w:color w:val="000000"/>
          <w:sz w:val="32"/>
        </w:rPr>
        <w:t>CISCO PACKET TRACER</w:t>
      </w:r>
    </w:p>
    <w:p/>
    <w:p>
      <w:pPr>
        <w:spacing w:before="120" w:after="120"/>
        <w:jc w:val="center"/>
      </w:pPr>
      <w:r>
        <w:rPr>
          <w:rFonts w:ascii="Times New Roman" w:hAnsi="Times New Roman"/>
          <w:b/>
          <w:color w:val="000000"/>
          <w:sz w:val="32"/>
        </w:rPr>
        <w:t>MODUL 8</w:t>
      </w:r>
    </w:p>
    <w:p>
      <w:pPr>
        <w:spacing w:before="120" w:after="120"/>
        <w:jc w:val="center"/>
      </w:pPr>
      <w:r>
        <w:rPr>
          <w:rFonts w:ascii="Times New Roman" w:hAnsi="Times New Roman"/>
          <w:b/>
          <w:color w:val="000000"/>
          <w:sz w:val="32"/>
        </w:rPr>
        <w:t>ACCESS CONTROL LIST (ACL) UNTUK KEAMANAN JARINGAN</w:t>
      </w:r>
    </w:p>
    <w:p/>
    <w:tbl>
      <w:tblPr>
        <w:tblW w:type="auto" w:w="0"/>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4135"/>
        <w:gridCol w:w="4135"/>
      </w:tblGrid>
      <w:tr>
        <w:tc>
          <w:tcPr>
            <w:tcW w:type="dxa" w:w="3969"/>
            <w:vAlign w:val="center"/>
          </w:tcPr>
          <w:p>
            <w:pPr>
              <w:jc w:val="center"/>
            </w:pPr>
            <w:r/>
            <w:r>
              <w:rPr>
                <w:rFonts w:ascii="Times New Roman" w:hAnsi="Times New Roman"/>
                <w:b/>
                <w:color w:val="000000"/>
                <w:sz w:val="24"/>
              </w:rPr>
              <w:t>Keterangan</w:t>
            </w:r>
          </w:p>
        </w:tc>
        <w:tc>
          <w:tcPr>
            <w:tcW w:type="dxa" w:w="4535"/>
            <w:vAlign w:val="center"/>
          </w:tcPr>
          <w:p>
            <w:pPr>
              <w:jc w:val="center"/>
            </w:pPr>
            <w:r/>
            <w:r>
              <w:rPr>
                <w:rFonts w:ascii="Times New Roman" w:hAnsi="Times New Roman"/>
                <w:b/>
                <w:color w:val="000000"/>
                <w:sz w:val="24"/>
              </w:rPr>
              <w:t>Isi</w:t>
            </w:r>
          </w:p>
        </w:tc>
      </w:tr>
      <w:tr>
        <w:tc>
          <w:tcPr>
            <w:tcW w:type="dxa" w:w="3969"/>
          </w:tcPr>
          <w:p>
            <w:pPr>
              <w:jc w:val="center"/>
            </w:pPr>
            <w:r/>
            <w:r>
              <w:rPr>
                <w:rFonts w:ascii="Times New Roman" w:hAnsi="Times New Roman"/>
                <w:color w:val="000000"/>
                <w:sz w:val="24"/>
              </w:rPr>
              <w:t>Mata Kuliah</w:t>
            </w:r>
          </w:p>
        </w:tc>
        <w:tc>
          <w:tcPr>
            <w:tcW w:type="dxa" w:w="4535"/>
          </w:tcPr>
          <w:p>
            <w:pPr>
              <w:jc w:val="center"/>
            </w:pPr>
            <w:r/>
            <w:r>
              <w:rPr>
                <w:rFonts w:ascii="Times New Roman" w:hAnsi="Times New Roman"/>
                <w:color w:val="000000"/>
                <w:sz w:val="24"/>
              </w:rPr>
              <w:t>Jaringan Komputer</w:t>
            </w:r>
          </w:p>
        </w:tc>
      </w:tr>
      <w:tr>
        <w:tc>
          <w:tcPr>
            <w:tcW w:type="dxa" w:w="3969"/>
          </w:tcPr>
          <w:p>
            <w:pPr>
              <w:jc w:val="center"/>
            </w:pPr>
            <w:r/>
            <w:r>
              <w:rPr>
                <w:rFonts w:ascii="Times New Roman" w:hAnsi="Times New Roman"/>
                <w:color w:val="000000"/>
                <w:sz w:val="24"/>
              </w:rPr>
              <w:t>Program Studi</w:t>
            </w:r>
          </w:p>
        </w:tc>
        <w:tc>
          <w:tcPr>
            <w:tcW w:type="dxa" w:w="4535"/>
          </w:tcPr>
          <w:p>
            <w:pPr>
              <w:jc w:val="center"/>
            </w:pPr>
            <w:r/>
            <w:r>
              <w:rPr>
                <w:rFonts w:ascii="Times New Roman" w:hAnsi="Times New Roman"/>
                <w:color w:val="000000"/>
                <w:sz w:val="24"/>
              </w:rPr>
              <w:t>Teknik Informatika / Ilmu Komputer</w:t>
            </w:r>
          </w:p>
        </w:tc>
      </w:tr>
      <w:tr>
        <w:tc>
          <w:tcPr>
            <w:tcW w:type="dxa" w:w="3969"/>
          </w:tcPr>
          <w:p>
            <w:pPr>
              <w:jc w:val="center"/>
            </w:pPr>
            <w:r/>
            <w:r>
              <w:rPr>
                <w:rFonts w:ascii="Times New Roman" w:hAnsi="Times New Roman"/>
                <w:color w:val="000000"/>
                <w:sz w:val="24"/>
              </w:rPr>
              <w:t>Semester</w:t>
            </w:r>
          </w:p>
        </w:tc>
        <w:tc>
          <w:tcPr>
            <w:tcW w:type="dxa" w:w="4535"/>
          </w:tcPr>
          <w:p>
            <w:pPr>
              <w:jc w:val="center"/>
            </w:pPr>
            <w:r/>
            <w:r>
              <w:rPr>
                <w:rFonts w:ascii="Times New Roman" w:hAnsi="Times New Roman"/>
                <w:color w:val="000000"/>
                <w:sz w:val="24"/>
              </w:rPr>
              <w:t>Ganjil/Genap</w:t>
            </w:r>
          </w:p>
        </w:tc>
      </w:tr>
      <w:tr>
        <w:tc>
          <w:tcPr>
            <w:tcW w:type="dxa" w:w="3969"/>
          </w:tcPr>
          <w:p>
            <w:pPr>
              <w:jc w:val="center"/>
            </w:pPr>
            <w:r/>
            <w:r>
              <w:rPr>
                <w:rFonts w:ascii="Times New Roman" w:hAnsi="Times New Roman"/>
                <w:color w:val="000000"/>
                <w:sz w:val="24"/>
              </w:rPr>
              <w:t>Tahun Akademik</w:t>
            </w:r>
          </w:p>
        </w:tc>
        <w:tc>
          <w:tcPr>
            <w:tcW w:type="dxa" w:w="4535"/>
          </w:tcPr>
          <w:p>
            <w:pPr>
              <w:jc w:val="center"/>
            </w:pPr>
            <w:r/>
            <w:r>
              <w:rPr>
                <w:rFonts w:ascii="Times New Roman" w:hAnsi="Times New Roman"/>
                <w:color w:val="000000"/>
                <w:sz w:val="24"/>
              </w:rPr>
              <w:t>2024/2025</w:t>
            </w:r>
          </w:p>
        </w:tc>
      </w:tr>
    </w:tbl>
    <w:p/>
    <w:p>
      <w:r>
        <w:br w:type="page"/>
      </w:r>
    </w:p>
    <w:p>
      <w:pPr>
        <w:spacing w:before="240" w:after="120"/>
        <w:jc w:val="left"/>
      </w:pPr>
      <w:r>
        <w:rPr>
          <w:rFonts w:ascii="Times New Roman" w:hAnsi="Times New Roman"/>
          <w:b/>
          <w:color w:val="000000"/>
          <w:sz w:val="28"/>
        </w:rPr>
        <w:t>I. TUJUAN PRAKTIKUM</w:t>
      </w:r>
    </w:p>
    <w:p>
      <w:pPr>
        <w:spacing w:before="0" w:after="80"/>
        <w:ind w:left="567"/>
        <w:jc w:val="both"/>
      </w:pPr>
      <w:r>
        <w:rPr>
          <w:rFonts w:ascii="Times New Roman" w:hAnsi="Times New Roman"/>
          <w:color w:val="000000"/>
          <w:sz w:val="24"/>
        </w:rPr>
        <w:t>1. Mahasiswa memahami konsep dan fungsi Access Control List (ACL).</w:t>
      </w:r>
    </w:p>
    <w:p>
      <w:pPr>
        <w:spacing w:before="0" w:after="80"/>
        <w:ind w:left="567"/>
        <w:jc w:val="both"/>
      </w:pPr>
      <w:r>
        <w:rPr>
          <w:rFonts w:ascii="Times New Roman" w:hAnsi="Times New Roman"/>
          <w:color w:val="000000"/>
          <w:sz w:val="24"/>
        </w:rPr>
        <w:t>2. Mahasiswa dapat mengonfigurasi Standard ACL dan Extended ACL.</w:t>
      </w:r>
    </w:p>
    <w:p>
      <w:pPr>
        <w:spacing w:before="0" w:after="80"/>
        <w:ind w:left="567"/>
        <w:jc w:val="both"/>
      </w:pPr>
      <w:r>
        <w:rPr>
          <w:rFonts w:ascii="Times New Roman" w:hAnsi="Times New Roman"/>
          <w:color w:val="000000"/>
          <w:sz w:val="24"/>
        </w:rPr>
        <w:t>3. Mahasiswa dapat menerapkan ACL pada interface router untuk kontrol akses.</w:t>
      </w:r>
    </w:p>
    <w:p>
      <w:pPr>
        <w:spacing w:before="0" w:after="80"/>
        <w:ind w:left="567"/>
        <w:jc w:val="both"/>
      </w:pPr>
      <w:r>
        <w:rPr>
          <w:rFonts w:ascii="Times New Roman" w:hAnsi="Times New Roman"/>
          <w:color w:val="000000"/>
          <w:sz w:val="24"/>
        </w:rPr>
        <w:t>4. Mahasiswa dapat memverifikasi efektivitas ACL menggunakan perintah show access-lists.</w:t>
      </w:r>
    </w:p>
    <w:p>
      <w:pPr>
        <w:spacing w:before="240" w:after="120"/>
        <w:jc w:val="left"/>
      </w:pPr>
      <w:r>
        <w:rPr>
          <w:rFonts w:ascii="Times New Roman" w:hAnsi="Times New Roman"/>
          <w:b/>
          <w:color w:val="000000"/>
          <w:sz w:val="28"/>
        </w:rPr>
        <w:t>II. DASAR TEORI</w:t>
      </w:r>
    </w:p>
    <w:p>
      <w:pPr>
        <w:spacing w:before="0" w:after="120"/>
        <w:jc w:val="both"/>
      </w:pPr>
      <w:r>
        <w:rPr>
          <w:rFonts w:ascii="Times New Roman" w:hAnsi="Times New Roman"/>
          <w:b w:val="0"/>
          <w:i w:val="0"/>
          <w:color w:val="000000"/>
          <w:sz w:val="24"/>
        </w:rPr>
        <w:t>Access Control List (ACL) adalah serangkaian aturan (rule) yang digunakan untuk mengizinkan atau menolak lalu lintas jaringan berdasarkan kriteria tertentu. ACL diterapkan pada interface router untuk mengontrol traffic yang masuk (inbound) atau keluar (outbound).</w:t>
      </w:r>
    </w:p>
    <w:p>
      <w:pPr>
        <w:spacing w:before="0" w:after="120"/>
        <w:jc w:val="both"/>
      </w:pPr>
      <w:r>
        <w:rPr>
          <w:rFonts w:ascii="Times New Roman" w:hAnsi="Times New Roman"/>
          <w:b w:val="0"/>
          <w:i w:val="0"/>
          <w:color w:val="000000"/>
          <w:sz w:val="24"/>
        </w:rPr>
        <w:t>Jenis ACL:</w:t>
        <w:br/>
        <w:t>1. Standard ACL (nomor 1-99 atau 1300-1999):</w:t>
        <w:br/>
        <w:t xml:space="preserve">   - Hanya memfilter berdasarkan IP source address.</w:t>
        <w:br/>
        <w:t xml:space="preserve">   - Diterapkan sedekat mungkin dengan tujuan (destination).</w:t>
      </w:r>
    </w:p>
    <w:p>
      <w:pPr>
        <w:spacing w:before="0" w:after="120"/>
        <w:jc w:val="both"/>
      </w:pPr>
      <w:r>
        <w:rPr>
          <w:rFonts w:ascii="Times New Roman" w:hAnsi="Times New Roman"/>
          <w:b w:val="0"/>
          <w:i w:val="0"/>
          <w:color w:val="000000"/>
          <w:sz w:val="24"/>
        </w:rPr>
        <w:t>2. Extended ACL (nomor 100-199 atau 2000-2699):</w:t>
        <w:br/>
        <w:t xml:space="preserve">   - Memfilter berdasarkan source IP, destination IP, protokol (TCP/UDP/ICMP), dan port.</w:t>
        <w:br/>
        <w:t xml:space="preserve">   - Diterapkan sedekat mungkin dengan sumber (source).</w:t>
      </w:r>
    </w:p>
    <w:p>
      <w:pPr>
        <w:spacing w:before="0" w:after="120"/>
        <w:jc w:val="both"/>
      </w:pPr>
      <w:r>
        <w:rPr>
          <w:rFonts w:ascii="Times New Roman" w:hAnsi="Times New Roman"/>
          <w:b w:val="0"/>
          <w:i w:val="0"/>
          <w:color w:val="000000"/>
          <w:sz w:val="24"/>
        </w:rPr>
        <w:t>Wildcard Mask:</w:t>
        <w:br/>
        <w:t>Wildcard mask adalah kebalikan dari subnet mask. Bit 0 = harus cocok, bit 1 = abaikan.</w:t>
        <w:br/>
        <w:t>Contoh: subnet mask 255.255.255.0 → wildcard 0.0.0.255</w:t>
      </w:r>
    </w:p>
    <w:p>
      <w:pPr>
        <w:spacing w:before="0" w:after="120"/>
        <w:jc w:val="both"/>
      </w:pPr>
      <w:r>
        <w:rPr>
          <w:rFonts w:ascii="Times New Roman" w:hAnsi="Times New Roman"/>
          <w:b w:val="0"/>
          <w:i w:val="0"/>
          <w:color w:val="000000"/>
          <w:sz w:val="24"/>
        </w:rPr>
        <w:t>Penting: Setiap ACL memiliki 'implicit deny all' di bagian akhir, artinya semua traffic yang tidak diizinkan secara eksplisit akan ditolak.</w:t>
      </w:r>
    </w:p>
    <w:p>
      <w:pPr>
        <w:spacing w:before="240" w:after="120"/>
        <w:jc w:val="left"/>
      </w:pPr>
      <w:r>
        <w:rPr>
          <w:rFonts w:ascii="Times New Roman" w:hAnsi="Times New Roman"/>
          <w:b/>
          <w:color w:val="000000"/>
          <w:sz w:val="28"/>
        </w:rPr>
        <w:t>III. ALAT DAN BAHAN</w:t>
      </w:r>
    </w:p>
    <w:p>
      <w:pPr>
        <w:spacing w:before="0" w:after="80"/>
        <w:ind w:left="567"/>
        <w:jc w:val="both"/>
      </w:pPr>
      <w:r>
        <w:rPr>
          <w:rFonts w:ascii="Times New Roman" w:hAnsi="Times New Roman"/>
          <w:color w:val="000000"/>
          <w:sz w:val="24"/>
        </w:rPr>
        <w:t>1. Komputer/Laptop dengan Cisco Packet Tracer terinstal</w:t>
      </w:r>
    </w:p>
    <w:p>
      <w:pPr>
        <w:spacing w:before="0" w:after="80"/>
        <w:ind w:left="567"/>
        <w:jc w:val="both"/>
      </w:pPr>
      <w:r>
        <w:rPr>
          <w:rFonts w:ascii="Times New Roman" w:hAnsi="Times New Roman"/>
          <w:color w:val="000000"/>
          <w:sz w:val="24"/>
        </w:rPr>
        <w:t>2. 4 buah PC (2 jaringan berbeda)</w:t>
      </w:r>
    </w:p>
    <w:p>
      <w:pPr>
        <w:spacing w:before="0" w:after="80"/>
        <w:ind w:left="567"/>
        <w:jc w:val="both"/>
      </w:pPr>
      <w:r>
        <w:rPr>
          <w:rFonts w:ascii="Times New Roman" w:hAnsi="Times New Roman"/>
          <w:color w:val="000000"/>
          <w:sz w:val="24"/>
        </w:rPr>
        <w:t>3. 1 buah Router Cisco 2911</w:t>
      </w:r>
    </w:p>
    <w:p>
      <w:pPr>
        <w:spacing w:before="0" w:after="80"/>
        <w:ind w:left="567"/>
        <w:jc w:val="both"/>
      </w:pPr>
      <w:r>
        <w:rPr>
          <w:rFonts w:ascii="Times New Roman" w:hAnsi="Times New Roman"/>
          <w:color w:val="000000"/>
          <w:sz w:val="24"/>
        </w:rPr>
        <w:t>4. 2 buah Switch Cisco Catalyst 2960</w:t>
      </w:r>
    </w:p>
    <w:p>
      <w:pPr>
        <w:spacing w:before="0" w:after="80"/>
        <w:ind w:left="567"/>
        <w:jc w:val="both"/>
      </w:pPr>
      <w:r>
        <w:rPr>
          <w:rFonts w:ascii="Times New Roman" w:hAnsi="Times New Roman"/>
          <w:color w:val="000000"/>
          <w:sz w:val="24"/>
        </w:rPr>
        <w:t>5. 1 buah Server</w:t>
      </w:r>
    </w:p>
    <w:p>
      <w:pPr>
        <w:spacing w:before="0" w:after="80"/>
        <w:ind w:left="567"/>
        <w:jc w:val="both"/>
      </w:pPr>
      <w:r>
        <w:rPr>
          <w:rFonts w:ascii="Times New Roman" w:hAnsi="Times New Roman"/>
          <w:color w:val="000000"/>
          <w:sz w:val="24"/>
        </w:rPr>
        <w:t>6. Kabel Straight-Through</w:t>
      </w:r>
    </w:p>
    <w:p>
      <w:pPr>
        <w:spacing w:before="240" w:after="120"/>
        <w:jc w:val="left"/>
      </w:pPr>
      <w:r>
        <w:rPr>
          <w:rFonts w:ascii="Times New Roman" w:hAnsi="Times New Roman"/>
          <w:b/>
          <w:color w:val="000000"/>
          <w:sz w:val="28"/>
        </w:rPr>
        <w:t>IV. TOPOLOGI JARINGAN</w:t>
      </w:r>
    </w:p>
    <w:p>
      <w:pPr>
        <w:spacing w:before="0" w:after="120"/>
        <w:jc w:val="both"/>
      </w:pPr>
      <w:r>
        <w:rPr>
          <w:rFonts w:ascii="Times New Roman" w:hAnsi="Times New Roman"/>
          <w:b w:val="0"/>
          <w:i w:val="0"/>
          <w:color w:val="000000"/>
          <w:sz w:val="24"/>
        </w:rPr>
        <w:t>2 jaringan: LAN-A (192.168.1.0/24) dan LAN-B (192.168.2.0/24) terhubung via router. LAN-A berisi PC-Admin dan PC-User. LAN-B berisi Server dan PC-Karyawan. ACL mengatur siapa yang boleh mengakses server.</w:t>
      </w:r>
    </w:p>
    <w:p/>
    <w:p>
      <w:pPr>
        <w:spacing w:before="0" w:after="120"/>
        <w:jc w:val="both"/>
      </w:pPr>
      <w:r>
        <w:rPr>
          <w:rFonts w:ascii="Times New Roman" w:hAnsi="Times New Roman"/>
          <w:b/>
          <w:i w:val="0"/>
          <w:color w:val="000000"/>
          <w:sz w:val="24"/>
        </w:rPr>
        <w:t>Tabel Addressing:</w:t>
      </w:r>
    </w:p>
    <w:tbl>
      <w:tblPr>
        <w:tblW w:type="auto" w:w="0"/>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1654"/>
        <w:gridCol w:w="1654"/>
        <w:gridCol w:w="1654"/>
        <w:gridCol w:w="1654"/>
        <w:gridCol w:w="1654"/>
      </w:tblGrid>
      <w:tr>
        <w:tc>
          <w:tcPr>
            <w:tcW w:type="dxa" w:w="680"/>
            <w:vAlign w:val="center"/>
          </w:tcPr>
          <w:p>
            <w:pPr>
              <w:jc w:val="center"/>
            </w:pPr>
            <w:r/>
            <w:r>
              <w:rPr>
                <w:rFonts w:ascii="Times New Roman" w:hAnsi="Times New Roman"/>
                <w:b/>
                <w:color w:val="000000"/>
                <w:sz w:val="24"/>
              </w:rPr>
              <w:t>No</w:t>
            </w:r>
          </w:p>
        </w:tc>
        <w:tc>
          <w:tcPr>
            <w:tcW w:type="dxa" w:w="1984"/>
            <w:vAlign w:val="center"/>
          </w:tcPr>
          <w:p>
            <w:pPr>
              <w:jc w:val="center"/>
            </w:pPr>
            <w:r/>
            <w:r>
              <w:rPr>
                <w:rFonts w:ascii="Times New Roman" w:hAnsi="Times New Roman"/>
                <w:b/>
                <w:color w:val="000000"/>
                <w:sz w:val="24"/>
              </w:rPr>
              <w:t>Perangkat</w:t>
            </w:r>
          </w:p>
        </w:tc>
        <w:tc>
          <w:tcPr>
            <w:tcW w:type="dxa" w:w="1984"/>
            <w:vAlign w:val="center"/>
          </w:tcPr>
          <w:p>
            <w:pPr>
              <w:jc w:val="center"/>
            </w:pPr>
            <w:r/>
            <w:r>
              <w:rPr>
                <w:rFonts w:ascii="Times New Roman" w:hAnsi="Times New Roman"/>
                <w:b/>
                <w:color w:val="000000"/>
                <w:sz w:val="24"/>
              </w:rPr>
              <w:t>Interface</w:t>
            </w:r>
          </w:p>
        </w:tc>
        <w:tc>
          <w:tcPr>
            <w:tcW w:type="dxa" w:w="1984"/>
            <w:vAlign w:val="center"/>
          </w:tcPr>
          <w:p>
            <w:pPr>
              <w:jc w:val="center"/>
            </w:pPr>
            <w:r/>
            <w:r>
              <w:rPr>
                <w:rFonts w:ascii="Times New Roman" w:hAnsi="Times New Roman"/>
                <w:b/>
                <w:color w:val="000000"/>
                <w:sz w:val="24"/>
              </w:rPr>
              <w:t>IP Address</w:t>
            </w:r>
          </w:p>
        </w:tc>
        <w:tc>
          <w:tcPr>
            <w:tcW w:type="dxa" w:w="1984"/>
            <w:vAlign w:val="center"/>
          </w:tcPr>
          <w:p>
            <w:pPr>
              <w:jc w:val="center"/>
            </w:pPr>
            <w:r/>
            <w:r>
              <w:rPr>
                <w:rFonts w:ascii="Times New Roman" w:hAnsi="Times New Roman"/>
                <w:b/>
                <w:color w:val="000000"/>
                <w:sz w:val="24"/>
              </w:rPr>
              <w:t>Keterangan</w:t>
            </w:r>
          </w:p>
        </w:tc>
      </w:tr>
      <w:tr>
        <w:tc>
          <w:tcPr>
            <w:tcW w:type="dxa" w:w="680"/>
          </w:tcPr>
          <w:p>
            <w:pPr>
              <w:jc w:val="center"/>
            </w:pPr>
            <w:r/>
            <w:r>
              <w:rPr>
                <w:rFonts w:ascii="Times New Roman" w:hAnsi="Times New Roman"/>
                <w:color w:val="000000"/>
                <w:sz w:val="24"/>
              </w:rPr>
              <w:t>1</w:t>
            </w:r>
          </w:p>
        </w:tc>
        <w:tc>
          <w:tcPr>
            <w:tcW w:type="dxa" w:w="1984"/>
          </w:tcPr>
          <w:p>
            <w:pPr>
              <w:jc w:val="center"/>
            </w:pPr>
            <w:r/>
            <w:r>
              <w:rPr>
                <w:rFonts w:ascii="Times New Roman" w:hAnsi="Times New Roman"/>
                <w:color w:val="000000"/>
                <w:sz w:val="24"/>
              </w:rPr>
              <w:t>PC-Admin</w:t>
            </w:r>
          </w:p>
        </w:tc>
        <w:tc>
          <w:tcPr>
            <w:tcW w:type="dxa" w:w="1984"/>
          </w:tcPr>
          <w:p>
            <w:pPr>
              <w:jc w:val="center"/>
            </w:pPr>
            <w:r/>
            <w:r>
              <w:rPr>
                <w:rFonts w:ascii="Times New Roman" w:hAnsi="Times New Roman"/>
                <w:color w:val="000000"/>
                <w:sz w:val="24"/>
              </w:rPr>
              <w:t>Fa0</w:t>
            </w:r>
          </w:p>
        </w:tc>
        <w:tc>
          <w:tcPr>
            <w:tcW w:type="dxa" w:w="1984"/>
          </w:tcPr>
          <w:p>
            <w:pPr>
              <w:jc w:val="center"/>
            </w:pPr>
            <w:r/>
            <w:r>
              <w:rPr>
                <w:rFonts w:ascii="Times New Roman" w:hAnsi="Times New Roman"/>
                <w:color w:val="000000"/>
                <w:sz w:val="24"/>
              </w:rPr>
              <w:t>192.168.1.10</w:t>
            </w:r>
          </w:p>
        </w:tc>
        <w:tc>
          <w:tcPr>
            <w:tcW w:type="dxa" w:w="1984"/>
          </w:tcPr>
          <w:p>
            <w:pPr>
              <w:jc w:val="center"/>
            </w:pPr>
            <w:r/>
            <w:r>
              <w:rPr>
                <w:rFonts w:ascii="Times New Roman" w:hAnsi="Times New Roman"/>
                <w:color w:val="000000"/>
                <w:sz w:val="24"/>
              </w:rPr>
              <w:t>Akses penuh ke server</w:t>
            </w:r>
          </w:p>
        </w:tc>
      </w:tr>
      <w:tr>
        <w:tc>
          <w:tcPr>
            <w:tcW w:type="dxa" w:w="680"/>
          </w:tcPr>
          <w:p>
            <w:pPr>
              <w:jc w:val="center"/>
            </w:pPr>
            <w:r/>
            <w:r>
              <w:rPr>
                <w:rFonts w:ascii="Times New Roman" w:hAnsi="Times New Roman"/>
                <w:color w:val="000000"/>
                <w:sz w:val="24"/>
              </w:rPr>
              <w:t>2</w:t>
            </w:r>
          </w:p>
        </w:tc>
        <w:tc>
          <w:tcPr>
            <w:tcW w:type="dxa" w:w="1984"/>
          </w:tcPr>
          <w:p>
            <w:pPr>
              <w:jc w:val="center"/>
            </w:pPr>
            <w:r/>
            <w:r>
              <w:rPr>
                <w:rFonts w:ascii="Times New Roman" w:hAnsi="Times New Roman"/>
                <w:color w:val="000000"/>
                <w:sz w:val="24"/>
              </w:rPr>
              <w:t>PC-User</w:t>
            </w:r>
          </w:p>
        </w:tc>
        <w:tc>
          <w:tcPr>
            <w:tcW w:type="dxa" w:w="1984"/>
          </w:tcPr>
          <w:p>
            <w:pPr>
              <w:jc w:val="center"/>
            </w:pPr>
            <w:r/>
            <w:r>
              <w:rPr>
                <w:rFonts w:ascii="Times New Roman" w:hAnsi="Times New Roman"/>
                <w:color w:val="000000"/>
                <w:sz w:val="24"/>
              </w:rPr>
              <w:t>Fa0</w:t>
            </w:r>
          </w:p>
        </w:tc>
        <w:tc>
          <w:tcPr>
            <w:tcW w:type="dxa" w:w="1984"/>
          </w:tcPr>
          <w:p>
            <w:pPr>
              <w:jc w:val="center"/>
            </w:pPr>
            <w:r/>
            <w:r>
              <w:rPr>
                <w:rFonts w:ascii="Times New Roman" w:hAnsi="Times New Roman"/>
                <w:color w:val="000000"/>
                <w:sz w:val="24"/>
              </w:rPr>
              <w:t>192.168.1.20</w:t>
            </w:r>
          </w:p>
        </w:tc>
        <w:tc>
          <w:tcPr>
            <w:tcW w:type="dxa" w:w="1984"/>
          </w:tcPr>
          <w:p>
            <w:pPr>
              <w:jc w:val="center"/>
            </w:pPr>
            <w:r/>
            <w:r>
              <w:rPr>
                <w:rFonts w:ascii="Times New Roman" w:hAnsi="Times New Roman"/>
                <w:color w:val="000000"/>
                <w:sz w:val="24"/>
              </w:rPr>
              <w:t>Akses dibatasi</w:t>
            </w:r>
          </w:p>
        </w:tc>
      </w:tr>
      <w:tr>
        <w:tc>
          <w:tcPr>
            <w:tcW w:type="dxa" w:w="680"/>
          </w:tcPr>
          <w:p>
            <w:pPr>
              <w:jc w:val="center"/>
            </w:pPr>
            <w:r/>
            <w:r>
              <w:rPr>
                <w:rFonts w:ascii="Times New Roman" w:hAnsi="Times New Roman"/>
                <w:color w:val="000000"/>
                <w:sz w:val="24"/>
              </w:rPr>
              <w:t>3</w:t>
            </w:r>
          </w:p>
        </w:tc>
        <w:tc>
          <w:tcPr>
            <w:tcW w:type="dxa" w:w="1984"/>
          </w:tcPr>
          <w:p>
            <w:pPr>
              <w:jc w:val="center"/>
            </w:pPr>
            <w:r/>
            <w:r>
              <w:rPr>
                <w:rFonts w:ascii="Times New Roman" w:hAnsi="Times New Roman"/>
                <w:color w:val="000000"/>
                <w:sz w:val="24"/>
              </w:rPr>
              <w:t>PC-Karyawan</w:t>
            </w:r>
          </w:p>
        </w:tc>
        <w:tc>
          <w:tcPr>
            <w:tcW w:type="dxa" w:w="1984"/>
          </w:tcPr>
          <w:p>
            <w:pPr>
              <w:jc w:val="center"/>
            </w:pPr>
            <w:r/>
            <w:r>
              <w:rPr>
                <w:rFonts w:ascii="Times New Roman" w:hAnsi="Times New Roman"/>
                <w:color w:val="000000"/>
                <w:sz w:val="24"/>
              </w:rPr>
              <w:t>Fa0</w:t>
            </w:r>
          </w:p>
        </w:tc>
        <w:tc>
          <w:tcPr>
            <w:tcW w:type="dxa" w:w="1984"/>
          </w:tcPr>
          <w:p>
            <w:pPr>
              <w:jc w:val="center"/>
            </w:pPr>
            <w:r/>
            <w:r>
              <w:rPr>
                <w:rFonts w:ascii="Times New Roman" w:hAnsi="Times New Roman"/>
                <w:color w:val="000000"/>
                <w:sz w:val="24"/>
              </w:rPr>
              <w:t>192.168.2.10</w:t>
            </w:r>
          </w:p>
        </w:tc>
        <w:tc>
          <w:tcPr>
            <w:tcW w:type="dxa" w:w="1984"/>
          </w:tcPr>
          <w:p>
            <w:pPr>
              <w:jc w:val="center"/>
            </w:pPr>
            <w:r/>
            <w:r>
              <w:rPr>
                <w:rFonts w:ascii="Times New Roman" w:hAnsi="Times New Roman"/>
                <w:color w:val="000000"/>
                <w:sz w:val="24"/>
              </w:rPr>
              <w:t>Di LAN-B</w:t>
            </w:r>
          </w:p>
        </w:tc>
      </w:tr>
      <w:tr>
        <w:tc>
          <w:tcPr>
            <w:tcW w:type="dxa" w:w="680"/>
          </w:tcPr>
          <w:p>
            <w:pPr>
              <w:jc w:val="center"/>
            </w:pPr>
            <w:r/>
            <w:r>
              <w:rPr>
                <w:rFonts w:ascii="Times New Roman" w:hAnsi="Times New Roman"/>
                <w:color w:val="000000"/>
                <w:sz w:val="24"/>
              </w:rPr>
              <w:t>4</w:t>
            </w:r>
          </w:p>
        </w:tc>
        <w:tc>
          <w:tcPr>
            <w:tcW w:type="dxa" w:w="1984"/>
          </w:tcPr>
          <w:p>
            <w:pPr>
              <w:jc w:val="center"/>
            </w:pPr>
            <w:r/>
            <w:r>
              <w:rPr>
                <w:rFonts w:ascii="Times New Roman" w:hAnsi="Times New Roman"/>
                <w:color w:val="000000"/>
                <w:sz w:val="24"/>
              </w:rPr>
              <w:t>Server</w:t>
            </w:r>
          </w:p>
        </w:tc>
        <w:tc>
          <w:tcPr>
            <w:tcW w:type="dxa" w:w="1984"/>
          </w:tcPr>
          <w:p>
            <w:pPr>
              <w:jc w:val="center"/>
            </w:pPr>
            <w:r/>
            <w:r>
              <w:rPr>
                <w:rFonts w:ascii="Times New Roman" w:hAnsi="Times New Roman"/>
                <w:color w:val="000000"/>
                <w:sz w:val="24"/>
              </w:rPr>
              <w:t>Fa0</w:t>
            </w:r>
          </w:p>
        </w:tc>
        <w:tc>
          <w:tcPr>
            <w:tcW w:type="dxa" w:w="1984"/>
          </w:tcPr>
          <w:p>
            <w:pPr>
              <w:jc w:val="center"/>
            </w:pPr>
            <w:r/>
            <w:r>
              <w:rPr>
                <w:rFonts w:ascii="Times New Roman" w:hAnsi="Times New Roman"/>
                <w:color w:val="000000"/>
                <w:sz w:val="24"/>
              </w:rPr>
              <w:t>192.168.2.100</w:t>
            </w:r>
          </w:p>
        </w:tc>
        <w:tc>
          <w:tcPr>
            <w:tcW w:type="dxa" w:w="1984"/>
          </w:tcPr>
          <w:p>
            <w:pPr>
              <w:jc w:val="center"/>
            </w:pPr>
            <w:r/>
            <w:r>
              <w:rPr>
                <w:rFonts w:ascii="Times New Roman" w:hAnsi="Times New Roman"/>
                <w:color w:val="000000"/>
                <w:sz w:val="24"/>
              </w:rPr>
              <w:t>Server target ACL</w:t>
            </w:r>
          </w:p>
        </w:tc>
      </w:tr>
      <w:tr>
        <w:tc>
          <w:tcPr>
            <w:tcW w:type="dxa" w:w="680"/>
          </w:tcPr>
          <w:p>
            <w:pPr>
              <w:jc w:val="center"/>
            </w:pPr>
            <w:r/>
            <w:r>
              <w:rPr>
                <w:rFonts w:ascii="Times New Roman" w:hAnsi="Times New Roman"/>
                <w:color w:val="000000"/>
                <w:sz w:val="24"/>
              </w:rPr>
              <w:t>5</w:t>
            </w:r>
          </w:p>
        </w:tc>
        <w:tc>
          <w:tcPr>
            <w:tcW w:type="dxa" w:w="1984"/>
          </w:tcPr>
          <w:p>
            <w:pPr>
              <w:jc w:val="center"/>
            </w:pPr>
            <w:r/>
            <w:r>
              <w:rPr>
                <w:rFonts w:ascii="Times New Roman" w:hAnsi="Times New Roman"/>
                <w:color w:val="000000"/>
                <w:sz w:val="24"/>
              </w:rPr>
              <w:t>Router</w:t>
            </w:r>
          </w:p>
        </w:tc>
        <w:tc>
          <w:tcPr>
            <w:tcW w:type="dxa" w:w="1984"/>
          </w:tcPr>
          <w:p>
            <w:pPr>
              <w:jc w:val="center"/>
            </w:pPr>
            <w:r/>
            <w:r>
              <w:rPr>
                <w:rFonts w:ascii="Times New Roman" w:hAnsi="Times New Roman"/>
                <w:color w:val="000000"/>
                <w:sz w:val="24"/>
              </w:rPr>
              <w:t>Fa0/0</w:t>
            </w:r>
          </w:p>
        </w:tc>
        <w:tc>
          <w:tcPr>
            <w:tcW w:type="dxa" w:w="1984"/>
          </w:tcPr>
          <w:p>
            <w:pPr>
              <w:jc w:val="center"/>
            </w:pPr>
            <w:r/>
            <w:r>
              <w:rPr>
                <w:rFonts w:ascii="Times New Roman" w:hAnsi="Times New Roman"/>
                <w:color w:val="000000"/>
                <w:sz w:val="24"/>
              </w:rPr>
              <w:t>192.168.1.1</w:t>
            </w:r>
          </w:p>
        </w:tc>
        <w:tc>
          <w:tcPr>
            <w:tcW w:type="dxa" w:w="1984"/>
          </w:tcPr>
          <w:p>
            <w:pPr>
              <w:jc w:val="center"/>
            </w:pPr>
            <w:r/>
            <w:r>
              <w:rPr>
                <w:rFonts w:ascii="Times New Roman" w:hAnsi="Times New Roman"/>
                <w:color w:val="000000"/>
                <w:sz w:val="24"/>
              </w:rPr>
              <w:t>Gateway LAN-A</w:t>
            </w:r>
          </w:p>
        </w:tc>
      </w:tr>
      <w:tr>
        <w:tc>
          <w:tcPr>
            <w:tcW w:type="dxa" w:w="680"/>
          </w:tcPr>
          <w:p>
            <w:pPr>
              <w:jc w:val="center"/>
            </w:pPr>
            <w:r/>
            <w:r>
              <w:rPr>
                <w:rFonts w:ascii="Times New Roman" w:hAnsi="Times New Roman"/>
                <w:color w:val="000000"/>
                <w:sz w:val="24"/>
              </w:rPr>
              <w:t>6</w:t>
            </w:r>
          </w:p>
        </w:tc>
        <w:tc>
          <w:tcPr>
            <w:tcW w:type="dxa" w:w="1984"/>
          </w:tcPr>
          <w:p>
            <w:pPr>
              <w:jc w:val="center"/>
            </w:pPr>
            <w:r/>
            <w:r>
              <w:rPr>
                <w:rFonts w:ascii="Times New Roman" w:hAnsi="Times New Roman"/>
                <w:color w:val="000000"/>
                <w:sz w:val="24"/>
              </w:rPr>
              <w:t>Router</w:t>
            </w:r>
          </w:p>
        </w:tc>
        <w:tc>
          <w:tcPr>
            <w:tcW w:type="dxa" w:w="1984"/>
          </w:tcPr>
          <w:p>
            <w:pPr>
              <w:jc w:val="center"/>
            </w:pPr>
            <w:r/>
            <w:r>
              <w:rPr>
                <w:rFonts w:ascii="Times New Roman" w:hAnsi="Times New Roman"/>
                <w:color w:val="000000"/>
                <w:sz w:val="24"/>
              </w:rPr>
              <w:t>Fa0/1</w:t>
            </w:r>
          </w:p>
        </w:tc>
        <w:tc>
          <w:tcPr>
            <w:tcW w:type="dxa" w:w="1984"/>
          </w:tcPr>
          <w:p>
            <w:pPr>
              <w:jc w:val="center"/>
            </w:pPr>
            <w:r/>
            <w:r>
              <w:rPr>
                <w:rFonts w:ascii="Times New Roman" w:hAnsi="Times New Roman"/>
                <w:color w:val="000000"/>
                <w:sz w:val="24"/>
              </w:rPr>
              <w:t>192.168.2.1</w:t>
            </w:r>
          </w:p>
        </w:tc>
        <w:tc>
          <w:tcPr>
            <w:tcW w:type="dxa" w:w="1984"/>
          </w:tcPr>
          <w:p>
            <w:pPr>
              <w:jc w:val="center"/>
            </w:pPr>
            <w:r/>
            <w:r>
              <w:rPr>
                <w:rFonts w:ascii="Times New Roman" w:hAnsi="Times New Roman"/>
                <w:color w:val="000000"/>
                <w:sz w:val="24"/>
              </w:rPr>
              <w:t>Gateway LAN-B</w:t>
            </w:r>
          </w:p>
        </w:tc>
      </w:tr>
    </w:tbl>
    <w:p/>
    <w:p>
      <w:pPr>
        <w:spacing w:before="240" w:after="120"/>
        <w:jc w:val="left"/>
      </w:pPr>
      <w:r>
        <w:rPr>
          <w:rFonts w:ascii="Times New Roman" w:hAnsi="Times New Roman"/>
          <w:b/>
          <w:color w:val="000000"/>
          <w:sz w:val="28"/>
        </w:rPr>
        <w:t>V. LANGKAH KERJA</w:t>
      </w:r>
    </w:p>
    <w:p>
      <w:pPr>
        <w:spacing w:before="160" w:after="120"/>
        <w:jc w:val="both"/>
      </w:pPr>
      <w:r>
        <w:rPr>
          <w:rFonts w:ascii="Times New Roman" w:hAnsi="Times New Roman"/>
          <w:b/>
          <w:i w:val="0"/>
          <w:color w:val="000000"/>
          <w:sz w:val="24"/>
        </w:rPr>
        <w:t>1. Persiapan Topologi</w:t>
      </w:r>
    </w:p>
    <w:p>
      <w:pPr>
        <w:spacing w:before="0" w:after="60"/>
        <w:ind w:left="567"/>
        <w:jc w:val="both"/>
      </w:pPr>
      <w:r>
        <w:rPr>
          <w:rFonts w:ascii="Times New Roman" w:hAnsi="Times New Roman"/>
          <w:color w:val="000000"/>
          <w:sz w:val="24"/>
        </w:rPr>
        <w:t xml:space="preserve">  a) Bangun topologi sesuai deskripsi dan konfigurasi IP sesuai tabel.</w:t>
      </w:r>
    </w:p>
    <w:p>
      <w:pPr>
        <w:spacing w:before="0" w:after="60"/>
        <w:ind w:left="567"/>
        <w:jc w:val="both"/>
      </w:pPr>
      <w:r>
        <w:rPr>
          <w:rFonts w:ascii="Times New Roman" w:hAnsi="Times New Roman"/>
          <w:color w:val="000000"/>
          <w:sz w:val="24"/>
        </w:rPr>
        <w:t xml:space="preserve">  b) Uji konektivitas dasar: semua PC harus bisa ping ke router.</w:t>
      </w:r>
    </w:p>
    <w:p>
      <w:pPr>
        <w:spacing w:before="0" w:after="60"/>
        <w:ind w:left="567"/>
        <w:jc w:val="both"/>
      </w:pPr>
      <w:r>
        <w:rPr>
          <w:rFonts w:ascii="Times New Roman" w:hAnsi="Times New Roman"/>
          <w:color w:val="000000"/>
          <w:sz w:val="24"/>
        </w:rPr>
        <w:t xml:space="preserve">  c) Tanpa ACL, pastikan PC-User bisa ping ke Server.</w:t>
      </w:r>
    </w:p>
    <w:p>
      <w:pPr>
        <w:spacing w:before="160" w:after="120"/>
        <w:jc w:val="both"/>
      </w:pPr>
      <w:r>
        <w:rPr>
          <w:rFonts w:ascii="Times New Roman" w:hAnsi="Times New Roman"/>
          <w:b/>
          <w:i w:val="0"/>
          <w:color w:val="000000"/>
          <w:sz w:val="24"/>
        </w:rPr>
        <w:t>2. Skenario 1 - Standard ACL (Blokir PC-User ke Server)</w:t>
      </w:r>
    </w:p>
    <w:p>
      <w:pPr>
        <w:spacing w:before="0" w:after="40"/>
        <w:ind w:left="850"/>
        <w:jc w:val="left"/>
      </w:pPr>
      <w:r>
        <w:rPr>
          <w:rFonts w:ascii="Courier New" w:hAnsi="Courier New"/>
          <w:color w:val="000000"/>
          <w:sz w:val="20"/>
        </w:rPr>
        <w:t>Kita akan membuat Standard ACL yang menolak akses dari PC-User (192.168.1.20).</w:t>
      </w:r>
    </w:p>
    <w:p>
      <w:pPr>
        <w:spacing w:before="0" w:after="40"/>
        <w:ind w:left="850"/>
        <w:jc w:val="left"/>
      </w:pPr>
      <w:r>
        <w:rPr>
          <w:rFonts w:ascii="Courier New" w:hAnsi="Courier New"/>
          <w:color w:val="000000"/>
          <w:sz w:val="20"/>
        </w:rPr>
        <w:t>Router# configure terminal</w:t>
      </w:r>
    </w:p>
    <w:p>
      <w:pPr>
        <w:spacing w:before="0" w:after="40"/>
        <w:ind w:left="850"/>
        <w:jc w:val="left"/>
      </w:pPr>
      <w:r>
        <w:rPr>
          <w:rFonts w:ascii="Courier New" w:hAnsi="Courier New"/>
          <w:color w:val="000000"/>
          <w:sz w:val="20"/>
        </w:rPr>
        <w:t>Router(config)# access-list 10 deny host 192.168.1.20</w:t>
      </w:r>
    </w:p>
    <w:p>
      <w:pPr>
        <w:spacing w:before="0" w:after="40"/>
        <w:ind w:left="850"/>
        <w:jc w:val="left"/>
      </w:pPr>
      <w:r>
        <w:rPr>
          <w:rFonts w:ascii="Courier New" w:hAnsi="Courier New"/>
          <w:color w:val="000000"/>
          <w:sz w:val="20"/>
        </w:rPr>
        <w:t>Router(config)# access-list 10 permit any</w:t>
      </w:r>
    </w:p>
    <w:p>
      <w:pPr>
        <w:spacing w:before="0" w:after="40"/>
        <w:ind w:left="850"/>
        <w:jc w:val="left"/>
      </w:pPr>
      <w:r>
        <w:rPr>
          <w:rFonts w:ascii="Courier New" w:hAnsi="Courier New"/>
          <w:color w:val="000000"/>
          <w:sz w:val="20"/>
        </w:rPr>
        <w:t>Terapkan pada interface menuju LAN-B (outbound):</w:t>
      </w:r>
    </w:p>
    <w:p>
      <w:pPr>
        <w:spacing w:before="0" w:after="40"/>
        <w:ind w:left="850"/>
        <w:jc w:val="left"/>
      </w:pPr>
      <w:r>
        <w:rPr>
          <w:rFonts w:ascii="Courier New" w:hAnsi="Courier New"/>
          <w:color w:val="000000"/>
          <w:sz w:val="20"/>
        </w:rPr>
        <w:t>Router(config)# interface fastethernet 0/1</w:t>
      </w:r>
    </w:p>
    <w:p>
      <w:pPr>
        <w:spacing w:before="0" w:after="40"/>
        <w:ind w:left="850"/>
        <w:jc w:val="left"/>
      </w:pPr>
      <w:r>
        <w:rPr>
          <w:rFonts w:ascii="Courier New" w:hAnsi="Courier New"/>
          <w:color w:val="000000"/>
          <w:sz w:val="20"/>
        </w:rPr>
        <w:t>Router(config-if)# ip access-group 10 out</w:t>
      </w:r>
    </w:p>
    <w:p>
      <w:pPr>
        <w:spacing w:before="0" w:after="40"/>
        <w:ind w:left="850"/>
        <w:jc w:val="left"/>
      </w:pPr>
      <w:r>
        <w:rPr>
          <w:rFonts w:ascii="Courier New" w:hAnsi="Courier New"/>
          <w:color w:val="000000"/>
          <w:sz w:val="20"/>
        </w:rPr>
        <w:t>Router(config-if)# end</w:t>
      </w:r>
    </w:p>
    <w:p>
      <w:pPr>
        <w:spacing w:before="160" w:after="120"/>
        <w:jc w:val="both"/>
      </w:pPr>
      <w:r>
        <w:rPr>
          <w:rFonts w:ascii="Times New Roman" w:hAnsi="Times New Roman"/>
          <w:b/>
          <w:i w:val="0"/>
          <w:color w:val="000000"/>
          <w:sz w:val="24"/>
        </w:rPr>
        <w:t>3. Verifikasi Standard ACL</w:t>
      </w:r>
    </w:p>
    <w:p>
      <w:pPr>
        <w:spacing w:before="0" w:after="40"/>
        <w:ind w:left="850"/>
        <w:jc w:val="left"/>
      </w:pPr>
      <w:r>
        <w:rPr>
          <w:rFonts w:ascii="Courier New" w:hAnsi="Courier New"/>
          <w:color w:val="000000"/>
          <w:sz w:val="20"/>
        </w:rPr>
        <w:t>Ping dari PC-Admin ke Server → harus BERHASIL.</w:t>
      </w:r>
    </w:p>
    <w:p>
      <w:pPr>
        <w:spacing w:before="0" w:after="40"/>
        <w:ind w:left="850"/>
        <w:jc w:val="left"/>
      </w:pPr>
      <w:r>
        <w:rPr>
          <w:rFonts w:ascii="Courier New" w:hAnsi="Courier New"/>
          <w:color w:val="000000"/>
          <w:sz w:val="20"/>
        </w:rPr>
        <w:t>Ping dari PC-User ke Server → harus GAGAL (blocked).</w:t>
      </w:r>
    </w:p>
    <w:p>
      <w:pPr>
        <w:spacing w:before="0" w:after="40"/>
        <w:ind w:left="850"/>
        <w:jc w:val="left"/>
      </w:pPr>
      <w:r>
        <w:rPr>
          <w:rFonts w:ascii="Courier New" w:hAnsi="Courier New"/>
          <w:color w:val="000000"/>
          <w:sz w:val="20"/>
        </w:rPr>
        <w:t>Router# show access-lists</w:t>
      </w:r>
    </w:p>
    <w:p>
      <w:pPr>
        <w:spacing w:before="0" w:after="40"/>
        <w:ind w:left="850"/>
        <w:jc w:val="left"/>
      </w:pPr>
      <w:r>
        <w:rPr>
          <w:rFonts w:ascii="Courier New" w:hAnsi="Courier New"/>
          <w:color w:val="000000"/>
          <w:sz w:val="20"/>
        </w:rPr>
        <w:t>Perhatikan counter 'matches' yang bertambah.</w:t>
      </w:r>
    </w:p>
    <w:p>
      <w:pPr>
        <w:spacing w:before="0" w:after="40"/>
        <w:ind w:left="850"/>
        <w:jc w:val="left"/>
      </w:pPr>
      <w:r>
        <w:rPr>
          <w:rFonts w:ascii="Courier New" w:hAnsi="Courier New"/>
          <w:color w:val="000000"/>
          <w:sz w:val="20"/>
        </w:rPr>
        <w:t>Catat hasilnya dalam tabel pengamatan.</w:t>
      </w:r>
    </w:p>
    <w:p>
      <w:pPr>
        <w:spacing w:before="160" w:after="120"/>
        <w:jc w:val="both"/>
      </w:pPr>
      <w:r>
        <w:rPr>
          <w:rFonts w:ascii="Times New Roman" w:hAnsi="Times New Roman"/>
          <w:b/>
          <w:i w:val="0"/>
          <w:color w:val="000000"/>
          <w:sz w:val="24"/>
        </w:rPr>
        <w:t>4. Skenario 2 - Extended ACL (Blokir HTTP saja dari PC-User)</w:t>
      </w:r>
    </w:p>
    <w:p>
      <w:pPr>
        <w:spacing w:before="0" w:after="40"/>
        <w:ind w:left="850"/>
        <w:jc w:val="left"/>
      </w:pPr>
      <w:r>
        <w:rPr>
          <w:rFonts w:ascii="Courier New" w:hAnsi="Courier New"/>
          <w:color w:val="000000"/>
          <w:sz w:val="20"/>
        </w:rPr>
        <w:t>Hapus ACL sebelumnya:</w:t>
      </w:r>
    </w:p>
    <w:p>
      <w:pPr>
        <w:spacing w:before="0" w:after="40"/>
        <w:ind w:left="850"/>
        <w:jc w:val="left"/>
      </w:pPr>
      <w:r>
        <w:rPr>
          <w:rFonts w:ascii="Courier New" w:hAnsi="Courier New"/>
          <w:color w:val="000000"/>
          <w:sz w:val="20"/>
        </w:rPr>
        <w:t>Router(config)# no access-list 10</w:t>
      </w:r>
    </w:p>
    <w:p>
      <w:pPr>
        <w:spacing w:before="0" w:after="40"/>
        <w:ind w:left="850"/>
        <w:jc w:val="left"/>
      </w:pPr>
      <w:r>
        <w:rPr>
          <w:rFonts w:ascii="Courier New" w:hAnsi="Courier New"/>
          <w:color w:val="000000"/>
          <w:sz w:val="20"/>
        </w:rPr>
        <w:t>Buat Extended ACL yang lebih spesifik:</w:t>
      </w:r>
    </w:p>
    <w:p>
      <w:pPr>
        <w:spacing w:before="0" w:after="40"/>
        <w:ind w:left="850"/>
        <w:jc w:val="left"/>
      </w:pPr>
      <w:r>
        <w:rPr>
          <w:rFonts w:ascii="Courier New" w:hAnsi="Courier New"/>
          <w:color w:val="000000"/>
          <w:sz w:val="20"/>
        </w:rPr>
        <w:t>Router(config)# access-list 110 deny tcp host 192.168.1.20 host 192.168.2.100 eq 80</w:t>
      </w:r>
    </w:p>
    <w:p>
      <w:pPr>
        <w:spacing w:before="0" w:after="40"/>
        <w:ind w:left="850"/>
        <w:jc w:val="left"/>
      </w:pPr>
      <w:r>
        <w:rPr>
          <w:rFonts w:ascii="Courier New" w:hAnsi="Courier New"/>
          <w:color w:val="000000"/>
          <w:sz w:val="20"/>
        </w:rPr>
        <w:t>Router(config)# access-list 110 permit ip any any</w:t>
      </w:r>
    </w:p>
    <w:p>
      <w:pPr>
        <w:spacing w:before="0" w:after="40"/>
        <w:ind w:left="850"/>
        <w:jc w:val="left"/>
      </w:pPr>
      <w:r>
        <w:rPr>
          <w:rFonts w:ascii="Courier New" w:hAnsi="Courier New"/>
          <w:color w:val="000000"/>
          <w:sz w:val="20"/>
        </w:rPr>
        <w:t>Terapkan pada interface LAN-A (inbound):</w:t>
      </w:r>
    </w:p>
    <w:p>
      <w:pPr>
        <w:spacing w:before="0" w:after="40"/>
        <w:ind w:left="850"/>
        <w:jc w:val="left"/>
      </w:pPr>
      <w:r>
        <w:rPr>
          <w:rFonts w:ascii="Courier New" w:hAnsi="Courier New"/>
          <w:color w:val="000000"/>
          <w:sz w:val="20"/>
        </w:rPr>
        <w:t>Router(config)# interface fastethernet 0/0</w:t>
      </w:r>
    </w:p>
    <w:p>
      <w:pPr>
        <w:spacing w:before="0" w:after="40"/>
        <w:ind w:left="850"/>
        <w:jc w:val="left"/>
      </w:pPr>
      <w:r>
        <w:rPr>
          <w:rFonts w:ascii="Courier New" w:hAnsi="Courier New"/>
          <w:color w:val="000000"/>
          <w:sz w:val="20"/>
        </w:rPr>
        <w:t>Router(config-if)# ip access-group 110 in</w:t>
      </w:r>
    </w:p>
    <w:p>
      <w:pPr>
        <w:spacing w:before="0" w:after="40"/>
        <w:ind w:left="850"/>
        <w:jc w:val="left"/>
      </w:pPr>
      <w:r>
        <w:rPr>
          <w:rFonts w:ascii="Courier New" w:hAnsi="Courier New"/>
          <w:color w:val="000000"/>
          <w:sz w:val="20"/>
        </w:rPr>
        <w:t>Router(config-if)# end</w:t>
      </w:r>
    </w:p>
    <w:p>
      <w:pPr>
        <w:spacing w:before="160" w:after="120"/>
        <w:jc w:val="both"/>
      </w:pPr>
      <w:r>
        <w:rPr>
          <w:rFonts w:ascii="Times New Roman" w:hAnsi="Times New Roman"/>
          <w:b/>
          <w:i w:val="0"/>
          <w:color w:val="000000"/>
          <w:sz w:val="24"/>
        </w:rPr>
        <w:t>5. Verifikasi Extended ACL</w:t>
      </w:r>
    </w:p>
    <w:p>
      <w:pPr>
        <w:spacing w:before="0" w:after="40"/>
        <w:ind w:left="850"/>
        <w:jc w:val="left"/>
      </w:pPr>
      <w:r>
        <w:rPr>
          <w:rFonts w:ascii="Courier New" w:hAnsi="Courier New"/>
          <w:color w:val="000000"/>
          <w:sz w:val="20"/>
        </w:rPr>
        <w:t>Ping dari PC-User ke Server → harus BERHASIL (ICMP tidak diblokir).</w:t>
      </w:r>
    </w:p>
    <w:p>
      <w:pPr>
        <w:spacing w:before="0" w:after="40"/>
        <w:ind w:left="850"/>
        <w:jc w:val="left"/>
      </w:pPr>
      <w:r>
        <w:rPr>
          <w:rFonts w:ascii="Courier New" w:hAnsi="Courier New"/>
          <w:color w:val="000000"/>
          <w:sz w:val="20"/>
        </w:rPr>
        <w:t>Buka Web Browser PC-User, akses http://192.168.2.100 → harus GAGAL.</w:t>
      </w:r>
    </w:p>
    <w:p>
      <w:pPr>
        <w:spacing w:before="0" w:after="40"/>
        <w:ind w:left="850"/>
        <w:jc w:val="left"/>
      </w:pPr>
      <w:r>
        <w:rPr>
          <w:rFonts w:ascii="Courier New" w:hAnsi="Courier New"/>
          <w:color w:val="000000"/>
          <w:sz w:val="20"/>
        </w:rPr>
        <w:t>Router# show access-lists 110</w:t>
      </w:r>
    </w:p>
    <w:p>
      <w:pPr>
        <w:spacing w:before="0" w:after="40"/>
        <w:ind w:left="850"/>
        <w:jc w:val="left"/>
      </w:pPr>
      <w:r>
        <w:rPr>
          <w:rFonts w:ascii="Courier New" w:hAnsi="Courier New"/>
          <w:color w:val="000000"/>
          <w:sz w:val="20"/>
        </w:rPr>
        <w:t>Catat perbedaan behavior ACL standard vs extended.</w:t>
      </w:r>
    </w:p>
    <w:p>
      <w:pPr>
        <w:spacing w:before="240" w:after="120"/>
        <w:jc w:val="left"/>
      </w:pPr>
      <w:r>
        <w:rPr>
          <w:rFonts w:ascii="Times New Roman" w:hAnsi="Times New Roman"/>
          <w:b/>
          <w:color w:val="000000"/>
          <w:sz w:val="28"/>
        </w:rPr>
        <w:t>VI. PERTANYAAN ANALISIS</w:t>
      </w:r>
    </w:p>
    <w:p>
      <w:pPr>
        <w:spacing w:before="0" w:after="80"/>
        <w:ind w:left="567"/>
        <w:jc w:val="both"/>
      </w:pPr>
      <w:r>
        <w:rPr>
          <w:rFonts w:ascii="Times New Roman" w:hAnsi="Times New Roman"/>
          <w:color w:val="000000"/>
          <w:sz w:val="24"/>
        </w:rPr>
        <w:t>1. Jelaskan perbedaan antara Standard ACL dan Extended ACL dari segi kemampuan filter dan posisi penerapannya!</w:t>
      </w:r>
    </w:p>
    <w:p>
      <w:pPr>
        <w:spacing w:before="0" w:after="80"/>
        <w:ind w:left="567"/>
        <w:jc w:val="both"/>
      </w:pPr>
      <w:r>
        <w:rPr>
          <w:rFonts w:ascii="Times New Roman" w:hAnsi="Times New Roman"/>
          <w:color w:val="000000"/>
          <w:sz w:val="24"/>
        </w:rPr>
        <w:t>2. Apa yang dimaksud dengan 'implicit deny all' pada ACL? Mengapa ini penting untuk dipahami?</w:t>
      </w:r>
    </w:p>
    <w:p>
      <w:pPr>
        <w:spacing w:before="0" w:after="80"/>
        <w:ind w:left="567"/>
        <w:jc w:val="both"/>
      </w:pPr>
      <w:r>
        <w:rPr>
          <w:rFonts w:ascii="Times New Roman" w:hAnsi="Times New Roman"/>
          <w:color w:val="000000"/>
          <w:sz w:val="24"/>
        </w:rPr>
        <w:t>3. Mengapa Extended ACL sebaiknya diterapkan sedekat mungkin dengan sumber traffic (source)?</w:t>
      </w:r>
    </w:p>
    <w:p>
      <w:pPr>
        <w:spacing w:before="0" w:after="80"/>
        <w:ind w:left="567"/>
        <w:jc w:val="both"/>
      </w:pPr>
      <w:r>
        <w:rPr>
          <w:rFonts w:ascii="Times New Roman" w:hAnsi="Times New Roman"/>
          <w:color w:val="000000"/>
          <w:sz w:val="24"/>
        </w:rPr>
        <w:t>4. Tuliskan perintah ACL untuk memblokir semua traffic dari jaringan 10.0.0.0/8 menuju port 23 (Telnet) pada server 172.16.1.100!</w:t>
      </w:r>
    </w:p>
    <w:p>
      <w:pPr>
        <w:spacing w:before="0" w:after="80"/>
        <w:ind w:left="567"/>
        <w:jc w:val="both"/>
      </w:pPr>
      <w:r>
        <w:rPr>
          <w:rFonts w:ascii="Times New Roman" w:hAnsi="Times New Roman"/>
          <w:color w:val="000000"/>
          <w:sz w:val="24"/>
        </w:rPr>
        <w:t>5. Apa perbedaan antara Named ACL dan Numbered ACL? Sebutkan keunggulan menggunakan Named ACL!</w:t>
      </w:r>
    </w:p>
    <w:p/>
    <w:p>
      <w:pPr>
        <w:spacing w:before="0" w:after="120"/>
        <w:jc w:val="center"/>
      </w:pPr>
      <w:r>
        <w:rPr>
          <w:rFonts w:ascii="Times New Roman" w:hAnsi="Times New Roman"/>
          <w:b w:val="0"/>
          <w:i w:val="0"/>
          <w:color w:val="000000"/>
          <w:sz w:val="20"/>
        </w:rPr>
        <w:t>────────────────────────────────────────────────────────────</w:t>
      </w:r>
    </w:p>
    <w:p>
      <w:pPr>
        <w:spacing w:before="0" w:after="120"/>
        <w:jc w:val="center"/>
      </w:pPr>
      <w:r>
        <w:rPr>
          <w:rFonts w:ascii="Times New Roman" w:hAnsi="Times New Roman"/>
          <w:b w:val="0"/>
          <w:i/>
          <w:color w:val="000000"/>
          <w:sz w:val="22"/>
        </w:rPr>
        <w:t>Selamat Mengerjakan! Simpan file Packet Tracer dengan nama: Modul8_NIM_Nama.pkt</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