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 НАИМЕНОВАНИЕ И ОБЛАСТЬ ПРИМЕНЕНИЯ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1.1. Настоящее техническое задание (ТЗ) устанавливает цели, требования и порядок разработки программного продукта «Инструмент для восстановления базы данных MySQL на точку во времени» (далее – Продукт, Инструмент).</w:t>
        <w:br/>
        <w:t xml:space="preserve">1.2. Продукт предназначен для администрат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оров баз данных и ИТ-специалистов, ответственных за обеспечение непрерывности бизнеса и целостности данных в средах, где используется СУБД MySQL версий 8.0 и выше.</w:t>
        <w:br/>
        <w:t xml:space="preserve">1.3. Область применения – защита и восстановление данных коммерческих информационных систем,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работающих под управлением операционных систем семейств Linux.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2. ОСНОВАНИЕ ДЛЯ РАЗРАБОТКИ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Основанием для разработки является необходимость автоматизации процесса точного восстановления данных после инцидентов (ошибка оператора, сбой ПО, вредоносное воздействие) без необходимости полного восстановления из резервной копии, что сокращает время про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стоя и минимизирует потерю данных.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3. ЦЕЛИ И НАЗНАЧЕНИЕ РАЗРАБОТКИ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3.1. 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Цель разработки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Создание надежного, производительного и удобного программного инструмента, обеспечивающего восстановление состояния базы данных MySQL на любой заданный момент времени в прошлом с точностью до секунды.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3.2. 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Назначение Продукта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</w:t>
        <w:br/>
        <w:t xml:space="preserve">* Прозрачное для приложения чтение и анализ журналов транзакций (бинарных логов) MySQL.</w:t>
        <w:br/>
        <w:t xml:space="preserve">* Формирование и выполнение обратного набора SQL-команд (ROLLBACK) для отмены нежелательных изменений.</w:t>
        <w:br/>
        <w:t xml:space="preserve">* Формирование и выполнение прямого набора SQL-команд для повто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рного применения желательных изменений (до определенной точки).</w:t>
        <w:br/>
        <w:t xml:space="preserve">* Предоставление интуитивно понятного интерфейса для выбора целевой точки восстановления и контроля процесса.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4. ТРЕБОВАНИЯ К ПРОГРАММНОМУ ПРОДУКТУ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4.1. Требования к функциональным характеристикам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4.1.1. 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Анализ бинарных логов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</w:t>
        <w:br/>
        <w:t xml:space="preserve">* Поддержка анализа бинарных логов.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4.1.2. 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Выбор точки восстановления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</w:t>
        <w:br/>
        <w:t xml:space="preserve">* Возможность задания целевого времени восстановления с точностью до секунды.</w:t>
        <w:br/>
        <w:t xml:space="preserve">* Визуализация временной шкалы изменений для удобного выбора точки.</w:t>
        <w:br/>
        <w:t xml:space="preserve">4.1.3. 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Генерация скрипта восстановления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</w:t>
        <w:br/>
        <w:t xml:space="preserve">* Автоматическая генерация SQL-скрипта, содержащего последовательность команд для приведения базы данных в состояние на целевой момент времени.</w:t>
        <w:br/>
        <w:t xml:space="preserve">* Поддержка фильтрации событий по имени базы данных и таблицы.</w:t>
        <w:br/>
        <w:t xml:space="preserve">4.1.4. 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Режимы работы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</w:t>
        <w:br/>
        <w:t xml:space="preserve">*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Режим проверки (Dry Run)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Генерация скрипта без его выполнения, для предварительного анализа.</w:t>
        <w:br/>
        <w:t xml:space="preserve">*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Режим восстановления (Restore)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Автоматическое выполнение сгенерированного скрипта в целевой базе данных.</w:t>
        <w:br/>
        <w:t xml:space="preserve">*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Режим экспорта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Сохранение сгенерированного скрипта в файл.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4.2. Требования к надежности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4.2.1. Перед началом операции восстановления Инструмент должен создавать полную резервную копию целевой базы данных.</w:t>
        <w:br/>
        <w:t xml:space="preserve">4.2.2. Все операции, изменяющие данные, должны выполняться в рамках транзакции с возможностью отката в случае ошибки.</w:t>
        <w:br/>
        <w:t xml:space="preserve">4.2.3. Ведение деталь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ного журнала работы (log-файл) с фиксацией всех шагов, предупреждений и ошибок.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4.3. Условия эксплуатации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4.3.1. 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Программные требования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</w:t>
        <w:br/>
        <w:t xml:space="preserve">* СУБД MySQL версии 5.7, 8.0 и выше.</w:t>
        <w:br/>
        <w:t xml:space="preserve">* Операционные системы: Ubuntu 20.04 LTS / 22.04 LTS, CentOS 7 / Rocky Linux 8, Windows Server 2019 / 2022.</w:t>
        <w:br/>
        <w:t xml:space="preserve">* Интерпретатор Python 3.8 и выше (для версии CLI).</w:t>
        <w:br/>
        <w:t xml:space="preserve">4.3.2. 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Требования к системе-источнику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Доступ к полному набору бинарных логов, начиная с точки, предшествующей целевому времени восстановления.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4.4. Требования к составу и параметрам технических средств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Требования не предъявляются. Продукт является программным и использует стандартные вычислительные ресурсы сервера, на котором запущен.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4.5. Требования к информационной и программной совместимости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4.5.1. Входные данные: Бинарные логи (binary logs) MySQL, файлы индекса бинарных логов.</w:t>
        <w:br/>
        <w:t xml:space="preserve">4.5.2. Выходные данные: SQL-скрипт в кодировке UTF-8, отчет о выполненной работе в формате текстового файла.</w:t>
        <w:br/>
        <w:t xml:space="preserve">4.5.3. Интерфейс взаимодействия: Командная строка (CLI). До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полнительно должна быть предусмотрена возможность интеграции через вызов API-модуля.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4.6. Требования к маркировке и упаковке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Не предъявляются. Поставка осуществляется в виде архива с файлами или пакета (deb, rpm).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4.7. Требования к транспортированию и хранению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Не предъявляются.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5. ТРЕБОВАНИЯ К ПРОГРАММНОЙ ДОКУМЕНТАЦИИ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Документация должна быть предоставлена в электронном виде в формате PDF и включать:</w:t>
        <w:br/>
        <w:t xml:space="preserve">5.1. 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Руководство администратора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Описание установки, конфигурации, требований и процедур.</w:t>
        <w:br/>
        <w:t xml:space="preserve">5.2. 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Руководство пользователя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Детальное описание всех команд, параметров и примеры типовых сценариев использования.</w:t>
        <w:br/>
        <w:t xml:space="preserve">5.3. 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Техническое описание (API)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Для модуля программного интерфейса.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6. ТЕХНИКО-ЭКОНОМИЧЕСКИЕ ПОКАЗАТЕЛИ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6.1. Производительность: Обработка не менее 5000 транзакций в секунду при анализе бинарных логов на тестовом стенде.</w:t>
        <w:br/>
        <w:t xml:space="preserve">6.2. Время восстановления базы данных объемом 100 ГБ на точку, отстоящую на 1 час назад, не должно превышать 30 минут (без учета времени со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здания резервной копии).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7. СТАДИИ И ЭТАПЫ РАЗРАБОТКИ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7.1. Стадия эскизного проектирования: 01.01.2026 – 28.01.2026.</w:t>
        <w:br/>
        <w:t xml:space="preserve">7.2. Стадия технического проектирования: 01.02.2026 – 15.03.2026.</w:t>
        <w:br/>
        <w:t xml:space="preserve">7.3. Стадия рабочего проектирования и кодирования: 16.03.2026 – 30.03.2026.</w:t>
        <w:br/>
        <w:t xml:space="preserve">7.4. Стадия испытаний: 01.05.2026 – 10.04.2026.</w:t>
        <w:br/>
        <w:t xml:space="preserve">7.5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Стадия подготовки к передаче: 11.04.2026 – 15.04.2026.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8. ПОРЯДОК КОНТРОЛЯ И ПРИЕМКИ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8.1. Контроль выполнения этапов осуществляется в соответствии с календарным планом.</w:t>
        <w:br/>
        <w:t xml:space="preserve">8.2. Приемочные испытания проводятся Заказчиком на специально подготовленном тестовом стенде, имитирующем рабочую среду.</w:t>
        <w:br/>
        <w:t xml:space="preserve">8.3. Критерием успешного прохождения приемки являет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ся выполнение всех функциональных требований, указанных в разделе 4, и соответствие технико-экономическим показателям (раздел 6).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Кирилл Фирсов</cp:lastModifiedBy>
  <cp:revision>2</cp:revision>
  <dcterms:modified xsi:type="dcterms:W3CDTF">2025-12-25T08:57:53Z</dcterms:modified>
</cp:coreProperties>
</file>