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C9" w:rsidRPr="00C35BC9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Арканоид</w:t>
      </w:r>
      <w:proofErr w:type="spellEnd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(2)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Главному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классу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Arkanoid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нужно будет хранить информацию о размерах поля, где будут происходить все действия.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Поэтому: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а) добавь в класс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Arkanoid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два приватных поля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width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ширина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height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высота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типа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int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б) создай для них публичные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геттеры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сеттеры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(3)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Пожалуй, пора добавить конструктор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должен принимать два параметра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корректно устанавливать значения соответствующих полей класса.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(4)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будет хранить ссылку на шарик 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подставку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Stand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список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кирпичей</w:t>
      </w:r>
      <w:r>
        <w:rPr>
          <w:rFonts w:ascii="Arial" w:hAnsi="Arial" w:cs="Arial"/>
          <w:color w:val="3D4351"/>
          <w:sz w:val="27"/>
          <w:szCs w:val="27"/>
        </w:rPr>
        <w:t>«.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создать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два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поля: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ball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stand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 xml:space="preserve">б) добавить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bricks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color w:val="3D4351"/>
          <w:sz w:val="27"/>
          <w:szCs w:val="27"/>
        </w:rPr>
        <w:t>Brick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br/>
        <w:t>в) добавь для них публичные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(5)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еще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Во-первых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ему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в котором будет описана основная логика программы.</w:t>
      </w:r>
      <w:r>
        <w:rPr>
          <w:rFonts w:ascii="Arial" w:hAnsi="Arial" w:cs="Arial"/>
          <w:color w:val="3D4351"/>
          <w:sz w:val="27"/>
          <w:szCs w:val="27"/>
        </w:rPr>
        <w:br/>
        <w:t>Еще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который будет двигать на один шаг все объекты требующие движения.</w:t>
      </w:r>
      <w:r>
        <w:rPr>
          <w:rFonts w:ascii="Arial" w:hAnsi="Arial" w:cs="Arial"/>
          <w:color w:val="3D4351"/>
          <w:sz w:val="27"/>
          <w:szCs w:val="27"/>
        </w:rPr>
        <w:br/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приватная статическая переменная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которая будет хранить ссылку на созданный экземпляр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Выглядеть это должно примерно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static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Arkanoid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game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;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(6)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кирпичи</w:t>
      </w:r>
      <w:r>
        <w:rPr>
          <w:rFonts w:ascii="Arial" w:hAnsi="Arial" w:cs="Arial"/>
          <w:color w:val="3D4351"/>
          <w:sz w:val="27"/>
          <w:szCs w:val="27"/>
        </w:rPr>
        <w:t>«,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шарик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подставка</w:t>
      </w:r>
      <w:r>
        <w:rPr>
          <w:rFonts w:ascii="Arial" w:hAnsi="Arial" w:cs="Arial"/>
          <w:color w:val="3D4351"/>
          <w:sz w:val="27"/>
          <w:szCs w:val="27"/>
        </w:rPr>
        <w:t>» и у них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полю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lastRenderedPageBreak/>
        <w:t>Значит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Есть интересное предложение: давай введем один базовый класс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для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все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Brick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Brick</w:t>
      </w:r>
      <w:proofErr w:type="spellEnd"/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Еще нам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Он будет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ответственным за «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»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помощью его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нем, но детали я сообщу позднее.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Создай и этот класс.</w:t>
      </w:r>
    </w:p>
    <w:p w:rsidR="00C35BC9" w:rsidRPr="00C35BC9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Арканоид</w:t>
      </w:r>
      <w:proofErr w:type="spellEnd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(7)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Теперь перейдем к классу </w:t>
      </w:r>
      <w:proofErr w:type="spellStart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Я хочу сделать несколько предложений.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proofErr w:type="gramStart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Во-первых</w:t>
      </w:r>
      <w:proofErr w:type="gram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простоты считать все объекты у нас будут круглыми.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Нет,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отрисовывать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их мы будем фигурными, как и раньше.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 вот при расчетах из взаимодействия исходить из того, что они круглые.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Так — гораздо проще.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Во-вторых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Пусть координаты объектов и радиус будут вещественными числами.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Это придаст плавность движениям и точность всем вычислениям.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А при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отрисовке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мы будем их округлять.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Итак: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а) Добавь в класс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приватные поля x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y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б) Добавь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геттеры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сеттеры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в) Добавь конструктор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x,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г) Пройдись по все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классам-наследникам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поправь у них конструкторы.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Если вы пользуйтесь </w:t>
      </w:r>
      <w:proofErr w:type="spellStart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Intellij</w:t>
      </w:r>
      <w:proofErr w:type="spellEnd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IDEA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Alt+Insert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вам в помощь.</w:t>
      </w:r>
    </w:p>
    <w:p w:rsidR="00B71B95" w:rsidRPr="0033741C" w:rsidRDefault="00C35BC9" w:rsidP="00C35BC9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x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y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4.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Ball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Brick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Stand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8.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геттер для поля x.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9.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геттер для поля y.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10.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геттер для поля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11.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сеттер для поля x.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12.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сеттер для поля y.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13.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сеттер для поля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33741C" w:rsidRDefault="0033741C" w:rsidP="0033741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(8)</w:t>
      </w:r>
    </w:p>
    <w:p w:rsidR="0033741C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и это еще не все.</w:t>
      </w:r>
      <w:r>
        <w:rPr>
          <w:rFonts w:ascii="Arial" w:hAnsi="Arial" w:cs="Arial"/>
          <w:color w:val="3D4351"/>
          <w:sz w:val="27"/>
          <w:szCs w:val="27"/>
        </w:rPr>
        <w:br/>
        <w:t>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нужны еще методы.</w:t>
      </w:r>
      <w:r>
        <w:rPr>
          <w:rFonts w:ascii="Arial" w:hAnsi="Arial" w:cs="Arial"/>
          <w:color w:val="3D4351"/>
          <w:sz w:val="27"/>
          <w:szCs w:val="27"/>
        </w:rPr>
        <w:br/>
        <w:t>Пока это будут пустые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Классы-наследники должны будут переопределить их у себя и реализовать необходимую функциональность 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пока можешь оставить их пустыми, просто чтобы код компилировался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Объяви эти методы, но сделай их абстрактными.</w:t>
      </w:r>
      <w:r>
        <w:rPr>
          <w:rFonts w:ascii="Arial" w:hAnsi="Arial" w:cs="Arial"/>
          <w:color w:val="3D4351"/>
          <w:sz w:val="27"/>
          <w:szCs w:val="27"/>
        </w:rPr>
        <w:br/>
        <w:t>Также сделай абстрактным сам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33741C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А еще нам нужно будет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определять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попал шарик в кирпич или в подставку.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Это будем делать так:</w:t>
      </w:r>
      <w:r>
        <w:rPr>
          <w:rFonts w:ascii="Arial" w:hAnsi="Arial" w:cs="Arial"/>
          <w:color w:val="3D4351"/>
          <w:sz w:val="27"/>
          <w:szCs w:val="27"/>
        </w:rPr>
        <w:br/>
        <w:t>В этом же классе, создадим специальный метод: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Он будет определять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пересеклись</w:t>
      </w:r>
      <w:r>
        <w:rPr>
          <w:rFonts w:ascii="Arial" w:hAnsi="Arial" w:cs="Arial"/>
          <w:color w:val="3D4351"/>
          <w:sz w:val="27"/>
          <w:szCs w:val="27"/>
        </w:rPr>
        <w:t>» объекты или нет. Если пересеклись —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нет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33741C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объекты мы условно считаем кругами, то предлагаю такую формулу взаимодействия</w:t>
      </w:r>
      <w:r>
        <w:rPr>
          <w:rFonts w:ascii="Arial" w:hAnsi="Arial" w:cs="Arial"/>
          <w:color w:val="3D4351"/>
          <w:sz w:val="27"/>
          <w:szCs w:val="27"/>
        </w:rPr>
        <w:br/>
        <w:t>Если центр круга одного объекта попал в круг другого, то будем считать, что они столкнулись.</w:t>
      </w:r>
    </w:p>
    <w:p w:rsidR="0033741C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Или еще проще: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дистанция_между_объектами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&lt;=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радиус_первого_объекта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радиус_второго_объекта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</w:t>
      </w:r>
    </w:p>
    <w:p w:rsidR="0033741C" w:rsidRPr="00662EBC" w:rsidRDefault="0033741C" w:rsidP="0033741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абстрактным.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объявлен абстрактный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c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объявлен абстрактный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возвращающий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случае, если текущий объект пересекается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анализируемым.</w:t>
      </w:r>
    </w:p>
    <w:p w:rsidR="007A7952" w:rsidRDefault="007A7952" w:rsidP="007A79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(9)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у нас будет содержать матрицу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двумерный массив</w:t>
      </w:r>
      <w:r>
        <w:rPr>
          <w:rFonts w:ascii="Arial" w:hAnsi="Arial" w:cs="Arial"/>
          <w:color w:val="3D4351"/>
          <w:sz w:val="27"/>
          <w:szCs w:val="27"/>
        </w:rPr>
        <w:t>), куда мы будем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рисовать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У матрицы есть ширина и высота.</w:t>
      </w:r>
      <w:r>
        <w:rPr>
          <w:rFonts w:ascii="Arial" w:hAnsi="Arial" w:cs="Arial"/>
          <w:color w:val="3D4351"/>
          <w:sz w:val="27"/>
          <w:szCs w:val="27"/>
        </w:rPr>
        <w:br/>
        <w:t>А еще будем в ней хранить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числа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символы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Добавить в класс два приватных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б) Добавить в класс приватное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[][]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в) Добавить конструктор с двумя параметрами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должно быть инициализировано пустым массивом размерностью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[</w:t>
      </w:r>
      <w:r>
        <w:rPr>
          <w:rFonts w:ascii="Arial" w:hAnsi="Arial" w:cs="Arial"/>
          <w:color w:val="3D4351"/>
          <w:sz w:val="27"/>
          <w:szCs w:val="27"/>
        </w:rPr>
        <w:t>height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+2][</w:t>
      </w:r>
      <w:r>
        <w:rPr>
          <w:rFonts w:ascii="Arial" w:hAnsi="Arial" w:cs="Arial"/>
          <w:color w:val="3D4351"/>
          <w:sz w:val="27"/>
          <w:szCs w:val="27"/>
        </w:rPr>
        <w:t>width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+2]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г) Добавить геттеры и сеттеры для всех приватных полей класса.</w:t>
      </w:r>
      <w:proofErr w:type="gramEnd"/>
    </w:p>
    <w:p w:rsidR="007A7952" w:rsidRDefault="007A7952" w:rsidP="007A79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(10)</w:t>
      </w:r>
    </w:p>
    <w:p w:rsidR="007A7952" w:rsidRP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t>Что мы будем делать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Мы будем рисовать на нем (</w:t>
      </w:r>
      <w:r>
        <w:rPr>
          <w:rStyle w:val="a5"/>
          <w:rFonts w:ascii="Arial" w:hAnsi="Arial" w:cs="Arial"/>
          <w:color w:val="3D4351"/>
          <w:sz w:val="27"/>
          <w:szCs w:val="27"/>
        </w:rPr>
        <w:t>в его матрице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Поэтому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нам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понадобятся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два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br/>
        <w:t>void setPoint(double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x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, double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y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, char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)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br/>
        <w:t>void drawMatrix(double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x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, double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y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, int[][]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matrix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, char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)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Первый метод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«</w:t>
      </w:r>
      <w:r>
        <w:rPr>
          <w:rStyle w:val="a5"/>
          <w:rFonts w:ascii="Arial" w:hAnsi="Arial" w:cs="Arial"/>
          <w:color w:val="000000"/>
          <w:sz w:val="27"/>
          <w:szCs w:val="27"/>
        </w:rPr>
        <w:t>ставить точку в координатах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t>y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  <w:sz w:val="27"/>
          <w:szCs w:val="27"/>
        </w:rPr>
        <w:t> </w:t>
      </w:r>
      <w:r>
        <w:rPr>
          <w:rStyle w:val="a5"/>
          <w:rFonts w:ascii="Arial" w:hAnsi="Arial" w:cs="Arial"/>
          <w:color w:val="000000"/>
          <w:sz w:val="27"/>
          <w:szCs w:val="27"/>
        </w:rPr>
        <w:t>цветом</w:t>
      </w:r>
      <w:r>
        <w:rPr>
          <w:rStyle w:val="apple-converted-space"/>
          <w:rFonts w:ascii="Arial" w:hAnsi="Arial" w:cs="Arial"/>
          <w:i/>
          <w:iCs/>
          <w:color w:val="000000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c«.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округлить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 целых чисел</w:t>
      </w:r>
      <w:r>
        <w:rPr>
          <w:rFonts w:ascii="Arial" w:hAnsi="Arial" w:cs="Arial"/>
          <w:color w:val="3D4351"/>
          <w:sz w:val="27"/>
          <w:szCs w:val="27"/>
        </w:rPr>
        <w:br/>
        <w:t>б) занести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[y][x]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значение с</w:t>
      </w:r>
      <w:r>
        <w:rPr>
          <w:rFonts w:ascii="Arial" w:hAnsi="Arial" w:cs="Arial"/>
          <w:color w:val="3D4351"/>
          <w:sz w:val="27"/>
          <w:szCs w:val="27"/>
        </w:rPr>
        <w:br/>
        <w:t>в) ничего не делать,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&lt;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&lt;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matrix.length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matrix[0].length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Второй метод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копирует переданную ему картинку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) в матрицу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 не просто копирует, а начиная с координат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двух вложенных циклов пройтись по всем ячейкам переданной картинки</w:t>
      </w:r>
      <w:r>
        <w:rPr>
          <w:rFonts w:ascii="Arial" w:hAnsi="Arial" w:cs="Arial"/>
          <w:color w:val="3D4351"/>
          <w:sz w:val="27"/>
          <w:szCs w:val="27"/>
        </w:rPr>
        <w:br/>
        <w:t>б) если значение ячейки элемента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[i][j]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полученной матрицы не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>, то покрасить в матрице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точку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+j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+i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цвет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, c)</w:t>
      </w:r>
    </w:p>
    <w:p w:rsidR="007A7952" w:rsidRPr="00662EBC" w:rsidRDefault="007A7952" w:rsidP="007A795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setPoint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x,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y,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c).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x,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y,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c).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Поведение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setPoint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соответствовать условию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Поведение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соответствовать условию задачи.</w:t>
      </w:r>
    </w:p>
    <w:p w:rsidR="00662EBC" w:rsidRDefault="00662EBC" w:rsidP="00662EB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(11)</w:t>
      </w:r>
    </w:p>
    <w:p w:rsidR="00662EBC" w:rsidRDefault="00662EBC" w:rsidP="00662EB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понадобится два метода, напиши их.</w:t>
      </w:r>
      <w:r>
        <w:rPr>
          <w:rFonts w:ascii="Arial" w:hAnsi="Arial" w:cs="Arial"/>
          <w:color w:val="3D4351"/>
          <w:sz w:val="27"/>
          <w:szCs w:val="27"/>
        </w:rPr>
        <w:br/>
        <w:t>а)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>Этот метод будет очищать матрицу, чтобы на ней снова можно было рисовать.</w:t>
      </w:r>
      <w:r>
        <w:rPr>
          <w:rFonts w:ascii="Arial" w:hAnsi="Arial" w:cs="Arial"/>
          <w:color w:val="3D4351"/>
          <w:sz w:val="27"/>
          <w:szCs w:val="27"/>
        </w:rPr>
        <w:br/>
        <w:t>Можешь просто заново инициализировать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пустым массивом правильной размерности.</w:t>
      </w:r>
      <w:r>
        <w:rPr>
          <w:rFonts w:ascii="Arial" w:hAnsi="Arial" w:cs="Arial"/>
          <w:color w:val="3D4351"/>
          <w:sz w:val="27"/>
          <w:szCs w:val="27"/>
        </w:rPr>
        <w:br/>
        <w:t>б)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>Этот метод рисует матрицу на экран.</w:t>
      </w:r>
      <w:r>
        <w:rPr>
          <w:rFonts w:ascii="Arial" w:hAnsi="Arial" w:cs="Arial"/>
          <w:color w:val="3D4351"/>
          <w:sz w:val="27"/>
          <w:szCs w:val="27"/>
        </w:rPr>
        <w:br/>
        <w:t>Тут уже ты должен сам разобраться: вывести набор символов не так уж и сложно.</w:t>
      </w:r>
    </w:p>
    <w:p w:rsidR="00662EBC" w:rsidRPr="00662EBC" w:rsidRDefault="00662EBC" w:rsidP="00662EBC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очищать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выводить на экран содержимое массива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662EBC" w:rsidRPr="0066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C5"/>
    <w:rsid w:val="0033741C"/>
    <w:rsid w:val="00662EBC"/>
    <w:rsid w:val="007A7952"/>
    <w:rsid w:val="00A9695E"/>
    <w:rsid w:val="00B51EC5"/>
    <w:rsid w:val="00B71B95"/>
    <w:rsid w:val="00C3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  <w:style w:type="character" w:customStyle="1" w:styleId="text-user">
    <w:name w:val="text-user"/>
    <w:basedOn w:val="a0"/>
    <w:rsid w:val="007A79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  <w:style w:type="character" w:customStyle="1" w:styleId="text-user">
    <w:name w:val="text-user"/>
    <w:basedOn w:val="a0"/>
    <w:rsid w:val="007A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2017-09-19T10:38:00Z</dcterms:created>
  <dcterms:modified xsi:type="dcterms:W3CDTF">2017-09-19T12:49:00Z</dcterms:modified>
</cp:coreProperties>
</file>