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elha"/>
        <w:tblW w:w="9136" w:type="dxa"/>
        <w:tblLook w:val="04A0" w:firstRow="1" w:lastRow="0" w:firstColumn="1" w:lastColumn="0" w:noHBand="0" w:noVBand="1"/>
      </w:tblPr>
      <w:tblGrid>
        <w:gridCol w:w="3996"/>
        <w:gridCol w:w="1621"/>
        <w:gridCol w:w="1113"/>
        <w:gridCol w:w="1455"/>
        <w:gridCol w:w="951"/>
      </w:tblGrid>
      <w:tr w:rsidR="00500DFE" w14:paraId="17DCB38D" w14:textId="77777777" w:rsidTr="003A6268">
        <w:trPr>
          <w:trHeight w:val="622"/>
        </w:trPr>
        <w:tc>
          <w:tcPr>
            <w:tcW w:w="3996" w:type="dxa"/>
          </w:tcPr>
          <w:p w14:paraId="297EA30C" w14:textId="4866EC47" w:rsidR="00500DFE" w:rsidRDefault="00500DFE">
            <w:r>
              <w:t>Imagem</w:t>
            </w:r>
          </w:p>
        </w:tc>
        <w:tc>
          <w:tcPr>
            <w:tcW w:w="1621" w:type="dxa"/>
          </w:tcPr>
          <w:p w14:paraId="7A41CC56" w14:textId="2E6B91AA" w:rsidR="00500DFE" w:rsidRDefault="00500DFE">
            <w:r>
              <w:t>Nome do Equipamento</w:t>
            </w:r>
          </w:p>
        </w:tc>
        <w:tc>
          <w:tcPr>
            <w:tcW w:w="1113" w:type="dxa"/>
          </w:tcPr>
          <w:p w14:paraId="1003CF99" w14:textId="4444EC7C" w:rsidR="00500DFE" w:rsidRDefault="00500DFE">
            <w:r>
              <w:t>Preço Unidade</w:t>
            </w:r>
          </w:p>
        </w:tc>
        <w:tc>
          <w:tcPr>
            <w:tcW w:w="1455" w:type="dxa"/>
          </w:tcPr>
          <w:p w14:paraId="7D3FC7D7" w14:textId="0E34EA92" w:rsidR="00500DFE" w:rsidRDefault="00500DFE">
            <w:r>
              <w:t>Quantidade</w:t>
            </w:r>
          </w:p>
        </w:tc>
        <w:tc>
          <w:tcPr>
            <w:tcW w:w="951" w:type="dxa"/>
          </w:tcPr>
          <w:p w14:paraId="12E28A34" w14:textId="15EC376A" w:rsidR="00500DFE" w:rsidRDefault="00500DFE">
            <w:r>
              <w:t>Preço Total</w:t>
            </w:r>
          </w:p>
        </w:tc>
      </w:tr>
      <w:tr w:rsidR="00500DFE" w14:paraId="4869C4F8" w14:textId="77777777" w:rsidTr="003A6268">
        <w:trPr>
          <w:trHeight w:val="622"/>
        </w:trPr>
        <w:tc>
          <w:tcPr>
            <w:tcW w:w="3996" w:type="dxa"/>
          </w:tcPr>
          <w:p w14:paraId="28562C84" w14:textId="62BAAEDC" w:rsidR="00500DFE" w:rsidRDefault="00500DFE">
            <w:r w:rsidRPr="00500DFE">
              <w:drawing>
                <wp:inline distT="0" distB="0" distL="0" distR="0" wp14:anchorId="2ED3170C" wp14:editId="73280697">
                  <wp:extent cx="2381582" cy="1771897"/>
                  <wp:effectExtent l="0" t="0" r="0" b="0"/>
                  <wp:docPr id="179122040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1220409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771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1" w:type="dxa"/>
          </w:tcPr>
          <w:p w14:paraId="0CF68452" w14:textId="41E20396" w:rsidR="00500DFE" w:rsidRDefault="00500DFE" w:rsidP="00500DFE">
            <w:pPr>
              <w:jc w:val="center"/>
            </w:pPr>
            <w:r w:rsidRPr="00500DFE">
              <w:t>Switch de 24 Portas</w:t>
            </w:r>
          </w:p>
        </w:tc>
        <w:tc>
          <w:tcPr>
            <w:tcW w:w="1113" w:type="dxa"/>
          </w:tcPr>
          <w:p w14:paraId="683EF263" w14:textId="7FF8EC35" w:rsidR="00500DFE" w:rsidRDefault="00500DFE" w:rsidP="00500DFE">
            <w:pPr>
              <w:jc w:val="center"/>
            </w:pPr>
            <w:r w:rsidRPr="00500DFE">
              <w:t>212,80 €</w:t>
            </w:r>
          </w:p>
        </w:tc>
        <w:tc>
          <w:tcPr>
            <w:tcW w:w="1455" w:type="dxa"/>
          </w:tcPr>
          <w:p w14:paraId="51E5AD6F" w14:textId="4001F0BD" w:rsidR="00500DFE" w:rsidRDefault="00500DFE" w:rsidP="00500DFE">
            <w:pPr>
              <w:jc w:val="center"/>
            </w:pPr>
            <w:r>
              <w:t>3</w:t>
            </w:r>
          </w:p>
        </w:tc>
        <w:tc>
          <w:tcPr>
            <w:tcW w:w="951" w:type="dxa"/>
          </w:tcPr>
          <w:p w14:paraId="733B639F" w14:textId="48E21CA2" w:rsidR="00500DFE" w:rsidRDefault="00500DFE" w:rsidP="00500DFE">
            <w:pPr>
              <w:jc w:val="center"/>
            </w:pPr>
            <w:r>
              <w:t>638,4 €</w:t>
            </w:r>
          </w:p>
        </w:tc>
      </w:tr>
      <w:tr w:rsidR="00500DFE" w14:paraId="4189C1DD" w14:textId="77777777" w:rsidTr="003A6268">
        <w:trPr>
          <w:trHeight w:val="622"/>
        </w:trPr>
        <w:tc>
          <w:tcPr>
            <w:tcW w:w="3996" w:type="dxa"/>
          </w:tcPr>
          <w:p w14:paraId="2F2CF965" w14:textId="1BA957BB" w:rsidR="00500DFE" w:rsidRPr="00500DFE" w:rsidRDefault="00500DFE">
            <w:r w:rsidRPr="00500DFE">
              <w:drawing>
                <wp:inline distT="0" distB="0" distL="0" distR="0" wp14:anchorId="4A9755D5" wp14:editId="2AC4BADD">
                  <wp:extent cx="2391109" cy="1667108"/>
                  <wp:effectExtent l="0" t="0" r="9525" b="9525"/>
                  <wp:docPr id="104347421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347421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109" cy="1667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1" w:type="dxa"/>
          </w:tcPr>
          <w:p w14:paraId="6B685428" w14:textId="1C4AA3F9" w:rsidR="00500DFE" w:rsidRPr="00500DFE" w:rsidRDefault="00500DFE" w:rsidP="00500DFE">
            <w:pPr>
              <w:jc w:val="center"/>
            </w:pPr>
            <w:r>
              <w:t>Router Cisco</w:t>
            </w:r>
          </w:p>
        </w:tc>
        <w:tc>
          <w:tcPr>
            <w:tcW w:w="1113" w:type="dxa"/>
          </w:tcPr>
          <w:p w14:paraId="1C7172C7" w14:textId="04B7FF0A" w:rsidR="00500DFE" w:rsidRPr="00500DFE" w:rsidRDefault="00500DFE" w:rsidP="00500DFE">
            <w:pPr>
              <w:jc w:val="center"/>
            </w:pPr>
            <w:r>
              <w:t>2 236,34€</w:t>
            </w:r>
          </w:p>
        </w:tc>
        <w:tc>
          <w:tcPr>
            <w:tcW w:w="1455" w:type="dxa"/>
          </w:tcPr>
          <w:p w14:paraId="474CF3AA" w14:textId="21BFD716" w:rsidR="00500DFE" w:rsidRDefault="00500DFE" w:rsidP="00500DFE">
            <w:pPr>
              <w:jc w:val="center"/>
            </w:pPr>
            <w:r>
              <w:t>3</w:t>
            </w:r>
          </w:p>
        </w:tc>
        <w:tc>
          <w:tcPr>
            <w:tcW w:w="951" w:type="dxa"/>
          </w:tcPr>
          <w:p w14:paraId="6E2CA383" w14:textId="2B8B29B4" w:rsidR="00500DFE" w:rsidRDefault="00500DFE" w:rsidP="00500DFE">
            <w:pPr>
              <w:jc w:val="center"/>
            </w:pPr>
            <w:r w:rsidRPr="00500DFE">
              <w:t>6</w:t>
            </w:r>
            <w:r>
              <w:t xml:space="preserve"> </w:t>
            </w:r>
            <w:r w:rsidRPr="00500DFE">
              <w:t>709,02</w:t>
            </w:r>
            <w:r>
              <w:t xml:space="preserve"> €</w:t>
            </w:r>
          </w:p>
        </w:tc>
      </w:tr>
      <w:tr w:rsidR="00500DFE" w14:paraId="0FC7017A" w14:textId="77777777" w:rsidTr="003A6268">
        <w:trPr>
          <w:trHeight w:val="622"/>
        </w:trPr>
        <w:tc>
          <w:tcPr>
            <w:tcW w:w="3996" w:type="dxa"/>
          </w:tcPr>
          <w:p w14:paraId="5CDF1D11" w14:textId="46A0614B" w:rsidR="00500DFE" w:rsidRPr="00500DFE" w:rsidRDefault="00500DFE">
            <w:r w:rsidRPr="00500DFE">
              <w:drawing>
                <wp:inline distT="0" distB="0" distL="0" distR="0" wp14:anchorId="11C16120" wp14:editId="42B7CB29">
                  <wp:extent cx="2381582" cy="1781424"/>
                  <wp:effectExtent l="0" t="0" r="0" b="9525"/>
                  <wp:docPr id="123889815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89815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781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1" w:type="dxa"/>
          </w:tcPr>
          <w:p w14:paraId="766AF096" w14:textId="04187B7E" w:rsidR="00500DFE" w:rsidRPr="00500DFE" w:rsidRDefault="00500DFE" w:rsidP="00500DFE">
            <w:pPr>
              <w:jc w:val="center"/>
            </w:pPr>
            <w:r>
              <w:t xml:space="preserve">Access </w:t>
            </w:r>
            <w:proofErr w:type="spellStart"/>
            <w:r>
              <w:t>Point</w:t>
            </w:r>
            <w:proofErr w:type="spellEnd"/>
          </w:p>
        </w:tc>
        <w:tc>
          <w:tcPr>
            <w:tcW w:w="1113" w:type="dxa"/>
          </w:tcPr>
          <w:p w14:paraId="7F9C9B68" w14:textId="37550BC2" w:rsidR="00500DFE" w:rsidRPr="00500DFE" w:rsidRDefault="003A6268" w:rsidP="00500DFE">
            <w:pPr>
              <w:jc w:val="center"/>
            </w:pPr>
            <w:r>
              <w:t>135</w:t>
            </w:r>
            <w:r w:rsidR="00500DFE">
              <w:t>,0</w:t>
            </w:r>
            <w:r>
              <w:t xml:space="preserve">9 </w:t>
            </w:r>
            <w:r w:rsidR="00500DFE">
              <w:t>€</w:t>
            </w:r>
          </w:p>
        </w:tc>
        <w:tc>
          <w:tcPr>
            <w:tcW w:w="1455" w:type="dxa"/>
          </w:tcPr>
          <w:p w14:paraId="3602DACB" w14:textId="06120082" w:rsidR="00500DFE" w:rsidRDefault="00500DFE" w:rsidP="00500DFE">
            <w:pPr>
              <w:jc w:val="center"/>
            </w:pPr>
            <w:r>
              <w:t>3</w:t>
            </w:r>
          </w:p>
        </w:tc>
        <w:tc>
          <w:tcPr>
            <w:tcW w:w="951" w:type="dxa"/>
          </w:tcPr>
          <w:p w14:paraId="26907AE2" w14:textId="3DE6BC3F" w:rsidR="00500DFE" w:rsidRDefault="003A6268" w:rsidP="00500DFE">
            <w:pPr>
              <w:jc w:val="center"/>
            </w:pPr>
            <w:r>
              <w:t xml:space="preserve">405,27 </w:t>
            </w:r>
            <w:r w:rsidR="00500DFE">
              <w:t>€</w:t>
            </w:r>
          </w:p>
        </w:tc>
      </w:tr>
      <w:tr w:rsidR="003A6268" w14:paraId="06A4B6BA" w14:textId="77777777" w:rsidTr="003A6268">
        <w:trPr>
          <w:trHeight w:val="622"/>
        </w:trPr>
        <w:tc>
          <w:tcPr>
            <w:tcW w:w="3996" w:type="dxa"/>
          </w:tcPr>
          <w:p w14:paraId="0E9B523F" w14:textId="28D10119" w:rsidR="003A6268" w:rsidRPr="00500DFE" w:rsidRDefault="003A6268">
            <w:r w:rsidRPr="003A6268">
              <w:drawing>
                <wp:inline distT="0" distB="0" distL="0" distR="0" wp14:anchorId="7523F133" wp14:editId="7EE9188D">
                  <wp:extent cx="2391109" cy="2724530"/>
                  <wp:effectExtent l="0" t="0" r="9525" b="0"/>
                  <wp:docPr id="71751091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51091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109" cy="272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1" w:type="dxa"/>
          </w:tcPr>
          <w:p w14:paraId="77AF0357" w14:textId="3BE2A40A" w:rsidR="003A6268" w:rsidRDefault="003A6268" w:rsidP="00500DFE">
            <w:pPr>
              <w:jc w:val="center"/>
            </w:pPr>
            <w:r>
              <w:t>Bastidor</w:t>
            </w:r>
          </w:p>
        </w:tc>
        <w:tc>
          <w:tcPr>
            <w:tcW w:w="1113" w:type="dxa"/>
          </w:tcPr>
          <w:p w14:paraId="10201340" w14:textId="6499F647" w:rsidR="003A6268" w:rsidRDefault="003A6268" w:rsidP="00500DFE">
            <w:pPr>
              <w:jc w:val="center"/>
            </w:pPr>
            <w:r>
              <w:t>575 €</w:t>
            </w:r>
          </w:p>
        </w:tc>
        <w:tc>
          <w:tcPr>
            <w:tcW w:w="1455" w:type="dxa"/>
          </w:tcPr>
          <w:p w14:paraId="398F2E6E" w14:textId="0189F3C3" w:rsidR="003A6268" w:rsidRDefault="003A6268" w:rsidP="00500DFE">
            <w:pPr>
              <w:jc w:val="center"/>
            </w:pPr>
            <w:r>
              <w:t>1</w:t>
            </w:r>
          </w:p>
        </w:tc>
        <w:tc>
          <w:tcPr>
            <w:tcW w:w="951" w:type="dxa"/>
          </w:tcPr>
          <w:p w14:paraId="44F503EF" w14:textId="62520905" w:rsidR="003A6268" w:rsidRDefault="003A6268" w:rsidP="00500DFE">
            <w:pPr>
              <w:jc w:val="center"/>
            </w:pPr>
            <w:r>
              <w:t>575 €</w:t>
            </w:r>
          </w:p>
        </w:tc>
      </w:tr>
      <w:tr w:rsidR="003A6268" w14:paraId="160CCB81" w14:textId="77777777" w:rsidTr="003A6268">
        <w:trPr>
          <w:trHeight w:val="622"/>
        </w:trPr>
        <w:tc>
          <w:tcPr>
            <w:tcW w:w="3996" w:type="dxa"/>
          </w:tcPr>
          <w:p w14:paraId="7802BB4F" w14:textId="2C48E78F" w:rsidR="003A6268" w:rsidRPr="00500DFE" w:rsidRDefault="003A6268">
            <w:r w:rsidRPr="003A6268">
              <w:lastRenderedPageBreak/>
              <w:drawing>
                <wp:inline distT="0" distB="0" distL="0" distR="0" wp14:anchorId="03E817D1" wp14:editId="79E66F9C">
                  <wp:extent cx="2381582" cy="1686160"/>
                  <wp:effectExtent l="0" t="0" r="0" b="9525"/>
                  <wp:docPr id="168279922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279922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68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1" w:type="dxa"/>
          </w:tcPr>
          <w:p w14:paraId="1BD8B951" w14:textId="34B545DC" w:rsidR="003A6268" w:rsidRDefault="003A6268" w:rsidP="00500DFE">
            <w:pPr>
              <w:jc w:val="center"/>
            </w:pPr>
            <w:r>
              <w:t>Tomada Dupla de Rede</w:t>
            </w:r>
          </w:p>
        </w:tc>
        <w:tc>
          <w:tcPr>
            <w:tcW w:w="1113" w:type="dxa"/>
          </w:tcPr>
          <w:p w14:paraId="644A1664" w14:textId="68052B99" w:rsidR="003A6268" w:rsidRDefault="003A6268" w:rsidP="00500DFE">
            <w:pPr>
              <w:jc w:val="center"/>
            </w:pPr>
            <w:r>
              <w:t>2,99 €</w:t>
            </w:r>
          </w:p>
        </w:tc>
        <w:tc>
          <w:tcPr>
            <w:tcW w:w="1455" w:type="dxa"/>
          </w:tcPr>
          <w:p w14:paraId="0949DC7D" w14:textId="6A075B7E" w:rsidR="003A6268" w:rsidRDefault="003A6268" w:rsidP="00500DFE">
            <w:pPr>
              <w:jc w:val="center"/>
            </w:pPr>
            <w:r>
              <w:t>23</w:t>
            </w:r>
          </w:p>
        </w:tc>
        <w:tc>
          <w:tcPr>
            <w:tcW w:w="951" w:type="dxa"/>
          </w:tcPr>
          <w:p w14:paraId="719C58EF" w14:textId="585CE7D5" w:rsidR="003A6268" w:rsidRDefault="003A6268" w:rsidP="00500DFE">
            <w:pPr>
              <w:jc w:val="center"/>
            </w:pPr>
            <w:r>
              <w:t>68,77 €</w:t>
            </w:r>
          </w:p>
        </w:tc>
      </w:tr>
    </w:tbl>
    <w:p w14:paraId="4246A46D" w14:textId="77777777" w:rsidR="00500DFE" w:rsidRDefault="00500DFE"/>
    <w:sectPr w:rsidR="00500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DFE"/>
    <w:rsid w:val="003A6268"/>
    <w:rsid w:val="00500DFE"/>
    <w:rsid w:val="007C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15AE3"/>
  <w15:chartTrackingRefBased/>
  <w15:docId w15:val="{BBA26ABB-A783-4390-B134-EE127099C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00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00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00D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00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00D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00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00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00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00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00D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00D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00D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00D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00DFE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00D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00DFE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00D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00D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00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00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00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00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00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00DF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00DFE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00DF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00D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00DFE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00DFE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500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39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de Jesus Martins Ramalho</dc:creator>
  <cp:keywords/>
  <dc:description/>
  <cp:lastModifiedBy>Fernando de Jesus Martins Ramalho</cp:lastModifiedBy>
  <cp:revision>1</cp:revision>
  <dcterms:created xsi:type="dcterms:W3CDTF">2025-01-27T23:33:00Z</dcterms:created>
  <dcterms:modified xsi:type="dcterms:W3CDTF">2025-01-27T23:49:00Z</dcterms:modified>
</cp:coreProperties>
</file>