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91B5A9">
      <w:p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sq-AL"/>
        </w:rPr>
      </w:pPr>
      <w:r>
        <w:rPr>
          <w:rFonts w:hint="default" w:ascii="Times New Roman" w:hAnsi="Times New Roman" w:cs="Times New Roman"/>
          <w:b w:val="0"/>
          <w:bCs/>
          <w:sz w:val="28"/>
          <w:szCs w:val="28"/>
          <w:lang w:val="sq-AL"/>
        </w:rPr>
        <w:drawing>
          <wp:inline distT="0" distB="0" distL="0" distR="0">
            <wp:extent cx="1549400" cy="1549400"/>
            <wp:effectExtent l="0" t="0" r="5080" b="5080"/>
            <wp:docPr id="1903260040" name="Picture 1" descr="A blue circ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260040" name="Picture 1" descr="A blue circle with white tex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4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4E51">
      <w:p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sq-AL"/>
        </w:rPr>
      </w:pPr>
    </w:p>
    <w:p w14:paraId="3D079B53">
      <w:pPr>
        <w:jc w:val="center"/>
        <w:rPr>
          <w:rFonts w:hint="default" w:ascii="Times New Roman" w:hAnsi="Times New Roman" w:cs="Times New Roman"/>
          <w:b w:val="0"/>
          <w:bCs/>
          <w:sz w:val="26"/>
          <w:szCs w:val="26"/>
          <w:lang w:val="sq-AL"/>
        </w:rPr>
      </w:pPr>
    </w:p>
    <w:p w14:paraId="1DC53BC4">
      <w:pPr>
        <w:jc w:val="center"/>
        <w:rPr>
          <w:rFonts w:hint="default" w:ascii="Times New Roman" w:hAnsi="Times New Roman" w:cs="Times New Roman"/>
          <w:b w:val="0"/>
          <w:bCs/>
          <w:sz w:val="26"/>
          <w:szCs w:val="26"/>
          <w:lang w:val="sq-AL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  <w:t>Fakulteti i Shkencave Kompjuterike dhe Inxhinieris</w:t>
      </w:r>
      <w:r>
        <w:rPr>
          <w:rFonts w:hint="default" w:ascii="Times New Roman" w:hAnsi="Times New Roman" w:cs="Times New Roman"/>
          <w:b w:val="0"/>
          <w:bCs/>
          <w:sz w:val="26"/>
          <w:szCs w:val="26"/>
          <w:lang w:val="sq-AL"/>
        </w:rPr>
        <w:t xml:space="preserve">ë </w:t>
      </w:r>
    </w:p>
    <w:p w14:paraId="428E3AE2">
      <w:pPr>
        <w:jc w:val="center"/>
        <w:rPr>
          <w:rFonts w:hint="default" w:ascii="Times New Roman" w:hAnsi="Times New Roman" w:cs="Times New Roman"/>
          <w:b w:val="0"/>
          <w:bCs/>
          <w:sz w:val="24"/>
          <w:szCs w:val="24"/>
          <w:lang w:val="sq-AL"/>
        </w:rPr>
      </w:pPr>
    </w:p>
    <w:p w14:paraId="19C304D3">
      <w:pPr>
        <w:jc w:val="center"/>
        <w:rPr>
          <w:rFonts w:hint="default" w:ascii="Times New Roman" w:hAnsi="Times New Roman" w:cs="Times New Roman"/>
          <w:b w:val="0"/>
          <w:bCs/>
          <w:sz w:val="24"/>
          <w:szCs w:val="24"/>
          <w:lang w:val="sq-AL"/>
        </w:rPr>
      </w:pPr>
    </w:p>
    <w:p w14:paraId="4744C1AC">
      <w:pPr>
        <w:jc w:val="center"/>
        <w:rPr>
          <w:rFonts w:hint="default" w:ascii="Times New Roman" w:hAnsi="Times New Roman" w:cs="Times New Roman"/>
          <w:b w:val="0"/>
          <w:bCs/>
          <w:sz w:val="24"/>
          <w:szCs w:val="24"/>
          <w:lang w:val="sq-AL"/>
        </w:rPr>
      </w:pPr>
    </w:p>
    <w:p w14:paraId="6FB4BDCC">
      <w:pPr>
        <w:jc w:val="center"/>
        <w:rPr>
          <w:rFonts w:hint="default" w:ascii="Times New Roman" w:hAnsi="Times New Roman" w:cs="Times New Roman"/>
          <w:b w:val="0"/>
          <w:bCs/>
          <w:sz w:val="24"/>
          <w:szCs w:val="24"/>
          <w:lang w:val="sq-AL"/>
        </w:rPr>
      </w:pPr>
    </w:p>
    <w:p w14:paraId="556D60B8">
      <w:pPr>
        <w:jc w:val="center"/>
        <w:rPr>
          <w:rFonts w:hint="default" w:ascii="Times New Roman" w:hAnsi="Times New Roman" w:cs="Times New Roman"/>
          <w:b w:val="0"/>
          <w:bCs/>
          <w:sz w:val="24"/>
          <w:szCs w:val="24"/>
          <w:lang w:val="sq-AL"/>
        </w:rPr>
      </w:pPr>
    </w:p>
    <w:p w14:paraId="403E50BD">
      <w:pPr>
        <w:jc w:val="center"/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  <w:t xml:space="preserve">Tema: </w:t>
      </w:r>
      <w:r>
        <w:rPr>
          <w:rFonts w:hint="default" w:ascii="Times New Roman" w:hAnsi="Times New Roman" w:cs="Times New Roman"/>
          <w:b w:val="0"/>
          <w:bCs/>
          <w:i/>
          <w:iCs/>
          <w:sz w:val="26"/>
          <w:szCs w:val="26"/>
          <w:lang w:val="en-US"/>
        </w:rPr>
        <w:t>Parashikimi dhe grupimi i performancës akademike të studentëve duke përdorur metoda të ndryshme të mësimit makinerik</w:t>
      </w:r>
    </w:p>
    <w:p w14:paraId="57D0C8ED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5FDA58EA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734C654B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0356DD1A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2D0FB7E3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1DA999A6">
      <w:pPr>
        <w:jc w:val="both"/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  <w:t>Mentor: PhD(c) Greta Ahma                                             Student: Fjolla Nebihi</w:t>
      </w:r>
      <w:bookmarkStart w:id="6" w:name="_GoBack"/>
      <w:bookmarkEnd w:id="6"/>
    </w:p>
    <w:p w14:paraId="5474CDD7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3710B668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33F4716F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14D8F941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0185C740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2A8F736F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4998C0A2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7B43AC79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63B7DA23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17035913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0695FA9B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7F14298B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29FE07DD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199F7888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2FEADBF5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1EF9AD50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19B29C0C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1F7D3BCA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6BEC54C5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2317EAF8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33014BBD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330E835B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0A214E48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248BBF8E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4086D7DA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22E4F21D">
      <w:pPr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</w:p>
    <w:p w14:paraId="5FD3ED75">
      <w:pPr>
        <w:jc w:val="center"/>
        <w:rPr>
          <w:rFonts w:hint="default" w:ascii="Times New Roman" w:hAnsi="Times New Roman" w:cs="Times New Roman"/>
          <w:b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 w:val="0"/>
          <w:sz w:val="28"/>
          <w:szCs w:val="28"/>
          <w:lang w:val="en-US"/>
        </w:rPr>
        <w:t>Table of Content</w:t>
      </w:r>
    </w:p>
    <w:p w14:paraId="731DE6FB">
      <w:pPr>
        <w:pStyle w:val="7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/>
          <w:sz w:val="28"/>
          <w:szCs w:val="28"/>
          <w:lang w:val="en-US"/>
        </w:rPr>
        <w:instrText xml:space="preserve">TOC \o "1-3" \h \u </w:instrText>
      </w:r>
      <w:r>
        <w:rPr>
          <w:rFonts w:hint="default" w:ascii="Times New Roman" w:hAnsi="Times New Roman" w:cs="Times New Roman"/>
          <w:b w:val="0"/>
          <w:bCs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instrText xml:space="preserve"> HYPERLINK \l _Toc32088 </w:instrText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1. Hyrje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_Toc32088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end"/>
      </w:r>
    </w:p>
    <w:p w14:paraId="45D3F086">
      <w:pPr>
        <w:pStyle w:val="7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instrText xml:space="preserve"> HYPERLINK \l _Toc20207 </w:instrText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2. Dataset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_Toc20207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end"/>
      </w:r>
    </w:p>
    <w:p w14:paraId="29891258">
      <w:pPr>
        <w:pStyle w:val="7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instrText xml:space="preserve"> HYPERLINK \l _Toc11547 </w:instrText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3. Metodologjia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_Toc11547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end"/>
      </w:r>
    </w:p>
    <w:p w14:paraId="2B9BC9E2">
      <w:pPr>
        <w:pStyle w:val="7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instrText xml:space="preserve"> HYPERLINK \l _Toc17652 </w:instrText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4. Rezultatet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_Toc17652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end"/>
      </w:r>
    </w:p>
    <w:p w14:paraId="1D13D7DE">
      <w:pPr>
        <w:pStyle w:val="7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instrText xml:space="preserve"> HYPERLINK \l _Toc9409 </w:instrText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5. Diskutimi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_Toc9409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end"/>
      </w:r>
    </w:p>
    <w:p w14:paraId="0B432593">
      <w:pPr>
        <w:pStyle w:val="7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instrText xml:space="preserve"> HYPERLINK \l _Toc5117 </w:instrText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6. 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  <w:shd w:val="clear" w:fill="FFFFFF"/>
        </w:rPr>
        <w:t>ë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  <w:shd w:val="clear" w:fill="FFFFFF"/>
          <w:lang w:val="en-US"/>
        </w:rPr>
        <w:t>rfundimi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_Toc5117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end"/>
      </w:r>
    </w:p>
    <w:p w14:paraId="248396A0">
      <w:pPr>
        <w:spacing w:line="360" w:lineRule="auto"/>
        <w:jc w:val="both"/>
        <w:rPr>
          <w:rFonts w:hint="default" w:ascii="Times New Roman" w:hAnsi="Times New Roman" w:cs="Times New Roman"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fldChar w:fldCharType="end"/>
      </w:r>
    </w:p>
    <w:p w14:paraId="0277C18F">
      <w:pPr>
        <w:spacing w:line="360" w:lineRule="auto"/>
        <w:jc w:val="both"/>
        <w:rPr>
          <w:rFonts w:hint="default" w:ascii="Times New Roman" w:hAnsi="Times New Roman" w:cs="Times New Roman"/>
          <w:bCs/>
          <w:sz w:val="28"/>
          <w:szCs w:val="28"/>
          <w:lang w:val="en-US"/>
        </w:rPr>
      </w:pPr>
    </w:p>
    <w:p w14:paraId="0A2C85C6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" w:hAnsi="Times New Roman" w:cs="Times New Roman"/>
          <w:lang w:val="en-US"/>
        </w:rPr>
      </w:pPr>
      <w:bookmarkStart w:id="0" w:name="_Toc32088"/>
      <w:r>
        <w:rPr>
          <w:rFonts w:hint="default" w:ascii="Times New Roman" w:hAnsi="Times New Roman" w:cs="Times New Roman"/>
          <w:lang w:val="en-US"/>
        </w:rPr>
        <w:t>Hyrje</w:t>
      </w:r>
      <w:bookmarkEnd w:id="0"/>
    </w:p>
    <w:p w14:paraId="238173C9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" w:hAnsi="Times New Roman" w:cs="Times New Roman"/>
          <w:lang w:val="en-US"/>
        </w:rPr>
      </w:pPr>
      <w:bookmarkStart w:id="1" w:name="_Toc20207"/>
      <w:r>
        <w:rPr>
          <w:rFonts w:hint="default" w:ascii="Times New Roman" w:hAnsi="Times New Roman" w:cs="Times New Roman"/>
          <w:lang w:val="en-US"/>
        </w:rPr>
        <w:t>Dataset</w:t>
      </w:r>
      <w:bookmarkEnd w:id="1"/>
    </w:p>
    <w:p w14:paraId="67B15315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" w:hAnsi="Times New Roman" w:cs="Times New Roman"/>
          <w:lang w:val="en-US"/>
        </w:rPr>
      </w:pPr>
      <w:bookmarkStart w:id="2" w:name="_Toc11547"/>
      <w:r>
        <w:rPr>
          <w:rFonts w:hint="default" w:ascii="Times New Roman" w:hAnsi="Times New Roman" w:cs="Times New Roman"/>
          <w:lang w:val="en-US"/>
        </w:rPr>
        <w:t>Metodologjia</w:t>
      </w:r>
      <w:bookmarkEnd w:id="2"/>
    </w:p>
    <w:p w14:paraId="79BA4C1A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" w:hAnsi="Times New Roman" w:cs="Times New Roman"/>
          <w:lang w:val="en-US"/>
        </w:rPr>
      </w:pPr>
      <w:bookmarkStart w:id="3" w:name="_Toc17652"/>
      <w:r>
        <w:rPr>
          <w:rFonts w:hint="default" w:ascii="Times New Roman" w:hAnsi="Times New Roman" w:cs="Times New Roman"/>
          <w:lang w:val="en-US"/>
        </w:rPr>
        <w:t>Rezultatet</w:t>
      </w:r>
      <w:bookmarkEnd w:id="3"/>
    </w:p>
    <w:p w14:paraId="7828ECCF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" w:hAnsi="Times New Roman" w:cs="Times New Roman"/>
          <w:lang w:val="en-US"/>
        </w:rPr>
      </w:pPr>
      <w:bookmarkStart w:id="4" w:name="_Toc9409"/>
      <w:r>
        <w:rPr>
          <w:rFonts w:hint="default" w:ascii="Times New Roman" w:hAnsi="Times New Roman" w:cs="Times New Roman"/>
          <w:lang w:val="en-US"/>
        </w:rPr>
        <w:t>Diskutimi</w:t>
      </w:r>
      <w:bookmarkEnd w:id="4"/>
    </w:p>
    <w:p w14:paraId="0890B7ED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 w:ascii="Times New Roman" w:hAnsi="Times New Roman" w:cs="Times New Roman"/>
          <w:sz w:val="44"/>
          <w:szCs w:val="44"/>
          <w:lang w:val="en-US"/>
        </w:rPr>
      </w:pPr>
      <w:bookmarkStart w:id="5" w:name="_Toc5117"/>
      <w:r>
        <w:rPr>
          <w:rFonts w:hint="default" w:ascii="Times New Roman" w:hAnsi="Times New Roman" w:cs="Times New Roman"/>
          <w:sz w:val="44"/>
          <w:szCs w:val="44"/>
          <w:lang w:val="en-US"/>
        </w:rPr>
        <w:t>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D2125"/>
          <w:spacing w:val="0"/>
          <w:sz w:val="44"/>
          <w:szCs w:val="44"/>
          <w:shd w:val="clear" w:fill="FFFFFF"/>
        </w:rPr>
        <w:t>ë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D2125"/>
          <w:spacing w:val="0"/>
          <w:sz w:val="44"/>
          <w:szCs w:val="44"/>
          <w:shd w:val="clear" w:fill="FFFFFF"/>
          <w:lang w:val="en-US"/>
        </w:rPr>
        <w:t>rfundimi</w:t>
      </w:r>
      <w:bookmarkEnd w:id="5"/>
    </w:p>
    <w:p w14:paraId="4B78CF63">
      <w:pPr>
        <w:pStyle w:val="2"/>
        <w:bidi w:val="0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6C53334"/>
    <w:multiLevelType w:val="singleLevel"/>
    <w:tmpl w:val="C6C5333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4927D6"/>
    <w:rsid w:val="35492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  <w:style w:type="paragraph" w:styleId="7">
    <w:name w:val="toc 1"/>
    <w:basedOn w:val="1"/>
    <w:next w:val="1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2026-05-22T18:35:00Z</dcterms:created>
  <dc:creator>fjoll</dc:creator>
  <cp:lastModifiedBy>Fjolla Nebihi</cp:lastModifiedBy>
  <dcterms:modified xsi:type="dcterms:W3CDTF">2026-05-23T14:11:55Z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A86857D73EC3427A94CA6CC7630D1E8D_11</vt:lpwstr>
  </property>
  <property fmtid="{D5CDD505-2E9C-101B-9397-08002B2CF9AE}" pid="4" name="KSOTemplateDocerSaveRecord">
    <vt:lpwstr>eyJoZGlkIjoiMmVhYjIwYTFkMDUyN2RmOGI2OTNiMWRjYmY5MjBlYTUiLCJ1c2VySWQiOiI4ODEzNzU5OTQ0MzAwIn0=</vt:lpwstr>
  </property>
</Properties>
</file>