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7D4DB" w14:textId="2F6F0ECA" w:rsidR="008E4A86" w:rsidRDefault="00616BE9">
      <w:pPr>
        <w:rPr>
          <w:lang w:val="de-DE"/>
        </w:rPr>
      </w:pPr>
      <w:r w:rsidRPr="00616BE9">
        <w:rPr>
          <w:lang w:val="de-DE"/>
        </w:rPr>
        <w:t>Analyse zum Vergleich der Anzahl der Neuronen</w:t>
      </w:r>
      <w:r>
        <w:rPr>
          <w:lang w:val="de-DE"/>
        </w:rPr>
        <w:t>:</w:t>
      </w:r>
    </w:p>
    <w:p w14:paraId="09BA0D3C" w14:textId="13F2B8FB" w:rsidR="00616BE9" w:rsidRDefault="00616BE9" w:rsidP="00616BE9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32 Neuronen</w:t>
      </w:r>
    </w:p>
    <w:p w14:paraId="1ADF68BA" w14:textId="1AEAFD1E" w:rsidR="00616BE9" w:rsidRDefault="00616BE9" w:rsidP="00616BE9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64 Neuronen</w:t>
      </w:r>
    </w:p>
    <w:p w14:paraId="64CD0CF8" w14:textId="011E4DCB" w:rsidR="00616BE9" w:rsidRDefault="00616BE9" w:rsidP="00616BE9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128</w:t>
      </w:r>
    </w:p>
    <w:p w14:paraId="485DAB24" w14:textId="43F60570" w:rsidR="00B30CF2" w:rsidRDefault="00616BE9" w:rsidP="00D13F0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256</w:t>
      </w:r>
    </w:p>
    <w:p w14:paraId="0C21DD75" w14:textId="7957479C" w:rsidR="00B30CF2" w:rsidRDefault="00B30CF2" w:rsidP="00B30CF2">
      <w:pPr>
        <w:rPr>
          <w:lang w:val="de-DE"/>
        </w:rPr>
      </w:pPr>
      <w:r>
        <w:rPr>
          <w:lang w:val="de-DE"/>
        </w:rPr>
        <w:t xml:space="preserve">Trainingszeit steigt </w:t>
      </w:r>
      <w:r w:rsidR="00282F75">
        <w:rPr>
          <w:lang w:val="de-DE"/>
        </w:rPr>
        <w:t xml:space="preserve">mit mehr Neuronen, jedoch </w:t>
      </w:r>
      <w:r>
        <w:rPr>
          <w:lang w:val="de-DE"/>
        </w:rPr>
        <w:t xml:space="preserve">signifikant bei </w:t>
      </w:r>
      <w:r w:rsidR="00D13F0D">
        <w:rPr>
          <w:lang w:val="de-DE"/>
        </w:rPr>
        <w:t>256</w:t>
      </w:r>
      <w:r w:rsidR="00282F75">
        <w:rPr>
          <w:lang w:val="de-DE"/>
        </w:rPr>
        <w:t>.</w:t>
      </w:r>
    </w:p>
    <w:p w14:paraId="0CCC3F37" w14:textId="7C8B84BB" w:rsidR="00E621FC" w:rsidRDefault="004A1E8C" w:rsidP="00B30CF2">
      <w:pPr>
        <w:rPr>
          <w:lang w:val="de-DE"/>
        </w:rPr>
      </w:pPr>
      <w:r>
        <w:rPr>
          <w:noProof/>
        </w:rPr>
        <w:drawing>
          <wp:inline distT="0" distB="0" distL="0" distR="0" wp14:anchorId="05F85A6E" wp14:editId="1BF18BD5">
            <wp:extent cx="4798612" cy="1658251"/>
            <wp:effectExtent l="0" t="0" r="2540" b="0"/>
            <wp:docPr id="878667066" name="Grafik 5" descr="No description has been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o description has been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590" cy="166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B50C2" w14:textId="6BF657BE" w:rsidR="00B30CF2" w:rsidRDefault="00B30CF2" w:rsidP="00B30CF2">
      <w:pPr>
        <w:rPr>
          <w:lang w:val="de-DE"/>
        </w:rPr>
      </w:pPr>
      <w:r>
        <w:rPr>
          <w:lang w:val="de-DE"/>
        </w:rPr>
        <w:t xml:space="preserve">All Modell erbringen </w:t>
      </w:r>
      <w:r w:rsidR="0079260D">
        <w:rPr>
          <w:lang w:val="de-DE"/>
        </w:rPr>
        <w:t xml:space="preserve">bereits </w:t>
      </w:r>
      <w:r>
        <w:rPr>
          <w:lang w:val="de-DE"/>
        </w:rPr>
        <w:t>sehr gut Ergebnisse.</w:t>
      </w:r>
    </w:p>
    <w:p w14:paraId="382D10DA" w14:textId="7CFD4413" w:rsidR="00B30CF2" w:rsidRDefault="00B30CF2" w:rsidP="00B30CF2">
      <w:pPr>
        <w:rPr>
          <w:lang w:val="de-DE"/>
        </w:rPr>
      </w:pPr>
    </w:p>
    <w:p w14:paraId="1D3CB734" w14:textId="6D6DE21D" w:rsidR="00B30CF2" w:rsidRDefault="00B30CF2" w:rsidP="00B30CF2">
      <w:pPr>
        <w:rPr>
          <w:lang w:val="de-DE"/>
        </w:rPr>
      </w:pPr>
      <w:r>
        <w:rPr>
          <w:lang w:val="de-DE"/>
        </w:rPr>
        <w:t>Kreuzvalidierung:</w:t>
      </w:r>
    </w:p>
    <w:p w14:paraId="286DBF09" w14:textId="3EF526EE" w:rsidR="00B30CF2" w:rsidRDefault="00B30CF2" w:rsidP="00B30CF2">
      <w:pPr>
        <w:rPr>
          <w:lang w:val="de-DE"/>
        </w:rPr>
      </w:pPr>
      <w:r>
        <w:rPr>
          <w:lang w:val="de-DE"/>
        </w:rPr>
        <w:t xml:space="preserve">Die Modell 128, 256 scheinen in der Kreuzvalidierung zuverlässiger gute Modell zu </w:t>
      </w:r>
      <w:r w:rsidR="00245225">
        <w:rPr>
          <w:lang w:val="de-DE"/>
        </w:rPr>
        <w:t>ergeben</w:t>
      </w:r>
      <w:r>
        <w:rPr>
          <w:lang w:val="de-DE"/>
        </w:rPr>
        <w:t>.</w:t>
      </w:r>
    </w:p>
    <w:p w14:paraId="3D33066F" w14:textId="77777777" w:rsidR="000811FA" w:rsidRPr="0054247B" w:rsidRDefault="000811FA" w:rsidP="000811FA">
      <w:pPr>
        <w:rPr>
          <w:color w:val="FF0000"/>
          <w:lang w:val="de-DE"/>
        </w:rPr>
      </w:pPr>
      <w:r w:rsidRPr="0054247B">
        <w:rPr>
          <w:color w:val="FF0000"/>
          <w:lang w:val="de-DE"/>
        </w:rPr>
        <w:t>In der Tendenz ist jedoch zu erkennen, dass das Modell 256 erkennbare unterschiede zwischen Training und Validierung aufweisen. Dies lässt vermuten, dass noch mehr Neuronen zu Überanpassung neigen könnten.</w:t>
      </w:r>
    </w:p>
    <w:p w14:paraId="0FF821BD" w14:textId="77777777" w:rsidR="000811FA" w:rsidRDefault="000811FA" w:rsidP="00B30CF2">
      <w:pPr>
        <w:rPr>
          <w:lang w:val="de-DE"/>
        </w:rPr>
      </w:pPr>
    </w:p>
    <w:p w14:paraId="0F6E21EF" w14:textId="43389104" w:rsidR="000811FA" w:rsidRDefault="00BC3A59" w:rsidP="00B30CF2">
      <w:pPr>
        <w:rPr>
          <w:lang w:val="de-DE"/>
        </w:rPr>
      </w:pPr>
      <w:r>
        <w:rPr>
          <w:noProof/>
        </w:rPr>
        <w:drawing>
          <wp:inline distT="0" distB="0" distL="0" distR="0" wp14:anchorId="55EC1936" wp14:editId="0FC092B5">
            <wp:extent cx="2800350" cy="2557135"/>
            <wp:effectExtent l="0" t="0" r="0" b="0"/>
            <wp:docPr id="141480059" name="Grafik 1" descr="No description has been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has been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061" cy="2563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11FA" w:rsidRPr="000811FA">
        <w:rPr>
          <w:lang w:val="de-DE"/>
        </w:rPr>
        <w:t xml:space="preserve"> </w:t>
      </w:r>
      <w:r>
        <w:rPr>
          <w:noProof/>
        </w:rPr>
        <w:drawing>
          <wp:inline distT="0" distB="0" distL="0" distR="0" wp14:anchorId="046F03B0" wp14:editId="40E8DEAE">
            <wp:extent cx="2851150" cy="2563326"/>
            <wp:effectExtent l="0" t="0" r="6350" b="8890"/>
            <wp:docPr id="1269269945" name="Grafik 2" descr="No description has been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description has been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379" cy="2570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8783F" w14:textId="1FD860C2" w:rsidR="00B30CF2" w:rsidRDefault="00B30CF2" w:rsidP="00B30CF2">
      <w:pPr>
        <w:rPr>
          <w:lang w:val="de-DE"/>
        </w:rPr>
      </w:pPr>
      <w:r>
        <w:rPr>
          <w:lang w:val="de-DE"/>
        </w:rPr>
        <w:t xml:space="preserve">Die </w:t>
      </w:r>
      <w:r w:rsidR="0054247B">
        <w:rPr>
          <w:lang w:val="de-DE"/>
        </w:rPr>
        <w:t>je besten</w:t>
      </w:r>
      <w:r>
        <w:rPr>
          <w:lang w:val="de-DE"/>
        </w:rPr>
        <w:t xml:space="preserve"> Modelle mit fortgesetztem Training zeigen sich </w:t>
      </w:r>
      <w:r w:rsidR="002D0C81">
        <w:rPr>
          <w:lang w:val="de-DE"/>
        </w:rPr>
        <w:t>die</w:t>
      </w:r>
      <w:r>
        <w:rPr>
          <w:lang w:val="de-DE"/>
        </w:rPr>
        <w:t xml:space="preserve"> Varianten </w:t>
      </w:r>
      <w:r w:rsidR="00033127">
        <w:rPr>
          <w:lang w:val="de-DE"/>
        </w:rPr>
        <w:t>64,</w:t>
      </w:r>
      <w:r w:rsidR="002D0C81">
        <w:rPr>
          <w:lang w:val="de-DE"/>
        </w:rPr>
        <w:t xml:space="preserve"> 128 und 256 </w:t>
      </w:r>
      <w:r>
        <w:rPr>
          <w:lang w:val="de-DE"/>
        </w:rPr>
        <w:t>mit ähnlicher Leistung.</w:t>
      </w:r>
    </w:p>
    <w:p w14:paraId="02598E95" w14:textId="04CA8D39" w:rsidR="007A2DB7" w:rsidRDefault="007A2DB7" w:rsidP="00B30CF2">
      <w:pPr>
        <w:rPr>
          <w:lang w:val="de-DE"/>
        </w:rPr>
      </w:pPr>
    </w:p>
    <w:p w14:paraId="43D81AD2" w14:textId="7B06DEAF" w:rsidR="0052719F" w:rsidRDefault="0052719F" w:rsidP="00B30CF2">
      <w:pPr>
        <w:rPr>
          <w:lang w:val="de-DE"/>
        </w:rPr>
      </w:pPr>
      <w:r>
        <w:rPr>
          <w:lang w:val="de-DE"/>
        </w:rPr>
        <w:t>Nach größenklasse zeigen 128 und 256 sehr ähnliche Werte in allen Metriken.</w:t>
      </w:r>
    </w:p>
    <w:p w14:paraId="23C858F1" w14:textId="69987C33" w:rsidR="007A2DB7" w:rsidRPr="00B13E7D" w:rsidRDefault="007A2DB7" w:rsidP="00B30CF2">
      <w:pPr>
        <w:rPr>
          <w:lang w:val="de-DE"/>
        </w:rPr>
      </w:pPr>
    </w:p>
    <w:p w14:paraId="652D8EC4" w14:textId="68A2D9BA" w:rsidR="00683ACA" w:rsidRDefault="00683ACA" w:rsidP="00B30CF2">
      <w:pPr>
        <w:rPr>
          <w:lang w:val="de-DE"/>
        </w:rPr>
      </w:pPr>
      <w:r>
        <w:rPr>
          <w:lang w:val="de-DE"/>
        </w:rPr>
        <w:t>Dies wird auch bestätigt bei  den Maximalwertabweichungen</w:t>
      </w:r>
      <w:r w:rsidR="00BA5CA7">
        <w:rPr>
          <w:lang w:val="de-DE"/>
        </w:rPr>
        <w:t xml:space="preserve">. Hier liegen 128 und 256 mit </w:t>
      </w:r>
      <w:r w:rsidR="00DB6BC1">
        <w:rPr>
          <w:lang w:val="de-DE"/>
        </w:rPr>
        <w:t>xxx</w:t>
      </w:r>
      <w:r w:rsidR="00BA5CA7">
        <w:rPr>
          <w:lang w:val="de-DE"/>
        </w:rPr>
        <w:t xml:space="preserve">% </w:t>
      </w:r>
      <w:r w:rsidR="00DB6BC1">
        <w:rPr>
          <w:lang w:val="de-DE"/>
        </w:rPr>
        <w:t>und xxx % nah aneinander</w:t>
      </w:r>
      <w:r w:rsidR="00A87334">
        <w:rPr>
          <w:lang w:val="de-DE"/>
        </w:rPr>
        <w:t>.</w:t>
      </w:r>
    </w:p>
    <w:p w14:paraId="18A13125" w14:textId="70AB93A1" w:rsidR="00B30CF2" w:rsidRPr="00DB6BC1" w:rsidRDefault="00B30CF2" w:rsidP="00B30CF2">
      <w:pPr>
        <w:rPr>
          <w:noProof/>
          <w:lang w:val="de-DE"/>
        </w:rPr>
      </w:pPr>
    </w:p>
    <w:p w14:paraId="48DB0C0C" w14:textId="77777777" w:rsidR="00D71244" w:rsidRDefault="00D71244" w:rsidP="00B30CF2">
      <w:pPr>
        <w:rPr>
          <w:lang w:val="de-DE"/>
        </w:rPr>
      </w:pPr>
    </w:p>
    <w:p w14:paraId="60BDC073" w14:textId="64DA1B0E" w:rsidR="008E6D22" w:rsidRPr="00B30CF2" w:rsidRDefault="008E6D22" w:rsidP="00B30CF2">
      <w:pPr>
        <w:rPr>
          <w:lang w:val="de-DE"/>
        </w:rPr>
      </w:pPr>
      <w:r>
        <w:rPr>
          <w:lang w:val="de-DE"/>
        </w:rPr>
        <w:t xml:space="preserve">128 wird gewählt, da Kompromiss zwischen </w:t>
      </w:r>
      <w:r w:rsidR="00D71244">
        <w:rPr>
          <w:lang w:val="de-DE"/>
        </w:rPr>
        <w:t>guten Ergebnissen und Trainingszeit ist</w:t>
      </w:r>
      <w:r>
        <w:rPr>
          <w:lang w:val="de-DE"/>
        </w:rPr>
        <w:t>.</w:t>
      </w:r>
    </w:p>
    <w:sectPr w:rsidR="008E6D22" w:rsidRPr="00B30C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CD345A"/>
    <w:multiLevelType w:val="hybridMultilevel"/>
    <w:tmpl w:val="DA3856C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187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B93"/>
    <w:rsid w:val="00033127"/>
    <w:rsid w:val="000712FE"/>
    <w:rsid w:val="000811FA"/>
    <w:rsid w:val="000A7979"/>
    <w:rsid w:val="00245225"/>
    <w:rsid w:val="00282F75"/>
    <w:rsid w:val="002D0C81"/>
    <w:rsid w:val="002D6011"/>
    <w:rsid w:val="003D0B93"/>
    <w:rsid w:val="004A1E8C"/>
    <w:rsid w:val="0052719F"/>
    <w:rsid w:val="0054247B"/>
    <w:rsid w:val="00550259"/>
    <w:rsid w:val="00616BE9"/>
    <w:rsid w:val="006628D8"/>
    <w:rsid w:val="00667324"/>
    <w:rsid w:val="00683ACA"/>
    <w:rsid w:val="00686AD0"/>
    <w:rsid w:val="0079260D"/>
    <w:rsid w:val="007A2DB7"/>
    <w:rsid w:val="007A359C"/>
    <w:rsid w:val="007F58CC"/>
    <w:rsid w:val="00813EFC"/>
    <w:rsid w:val="008A1F64"/>
    <w:rsid w:val="008A2123"/>
    <w:rsid w:val="008E4A86"/>
    <w:rsid w:val="008E6D0D"/>
    <w:rsid w:val="008E6D22"/>
    <w:rsid w:val="00966443"/>
    <w:rsid w:val="00A87334"/>
    <w:rsid w:val="00AE1DCE"/>
    <w:rsid w:val="00B13E7D"/>
    <w:rsid w:val="00B30CF2"/>
    <w:rsid w:val="00B36CBA"/>
    <w:rsid w:val="00BA5CA7"/>
    <w:rsid w:val="00BC3A59"/>
    <w:rsid w:val="00C96D64"/>
    <w:rsid w:val="00D13F0D"/>
    <w:rsid w:val="00D71244"/>
    <w:rsid w:val="00DB6BC1"/>
    <w:rsid w:val="00E621FC"/>
    <w:rsid w:val="00EB589B"/>
    <w:rsid w:val="00FF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B0513"/>
  <w15:chartTrackingRefBased/>
  <w15:docId w15:val="{57F8AB58-BBDB-4722-8819-3FC44AF3B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D0B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D0B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D0B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D0B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D0B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D0B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D0B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D0B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D0B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0B9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D0B9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D0B93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D0B93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D0B93"/>
    <w:rPr>
      <w:rFonts w:eastAsiaTheme="majorEastAsia" w:cstheme="majorBidi"/>
      <w:color w:val="0F4761" w:themeColor="accent1" w:themeShade="B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D0B93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D0B93"/>
    <w:rPr>
      <w:rFonts w:eastAsiaTheme="majorEastAsia" w:cstheme="majorBidi"/>
      <w:color w:val="595959" w:themeColor="text1" w:themeTint="A6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D0B93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D0B93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3D0B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D0B9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D0B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D0B93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3D0B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D0B93"/>
    <w:rPr>
      <w:i/>
      <w:iCs/>
      <w:color w:val="404040" w:themeColor="text1" w:themeTint="BF"/>
      <w:lang w:val="en-US"/>
    </w:rPr>
  </w:style>
  <w:style w:type="paragraph" w:styleId="Listenabsatz">
    <w:name w:val="List Paragraph"/>
    <w:basedOn w:val="Standard"/>
    <w:uiPriority w:val="34"/>
    <w:qFormat/>
    <w:rsid w:val="003D0B9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D0B9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D0B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D0B93"/>
    <w:rPr>
      <w:i/>
      <w:iCs/>
      <w:color w:val="0F4761" w:themeColor="accent1" w:themeShade="BF"/>
      <w:lang w:val="en-US"/>
    </w:rPr>
  </w:style>
  <w:style w:type="character" w:styleId="IntensiverVerweis">
    <w:name w:val="Intense Reference"/>
    <w:basedOn w:val="Absatz-Standardschriftart"/>
    <w:uiPriority w:val="32"/>
    <w:qFormat/>
    <w:rsid w:val="003D0B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Flemming Albers</dc:creator>
  <cp:keywords/>
  <dc:description/>
  <cp:lastModifiedBy>Flemming Albers</cp:lastModifiedBy>
  <cp:revision>39</cp:revision>
  <dcterms:created xsi:type="dcterms:W3CDTF">2024-05-03T18:31:00Z</dcterms:created>
  <dcterms:modified xsi:type="dcterms:W3CDTF">2024-05-16T15:21:00Z</dcterms:modified>
</cp:coreProperties>
</file>