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0E6D3" w14:textId="77777777" w:rsidR="00637745" w:rsidRDefault="00637745" w:rsidP="0063774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14:paraId="04B412C9" w14:textId="77777777" w:rsidR="00637745" w:rsidRDefault="00637745" w:rsidP="006377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Побудова семантичної мережі засобами API функцій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414C3D" w14:textId="77777777" w:rsidR="00637745" w:rsidRDefault="00637745" w:rsidP="006377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вивчення можливостей API функцій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побудови графічних зображень семантичних мереж та їх подання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-сторінках.</w:t>
      </w:r>
    </w:p>
    <w:p w14:paraId="631681DF" w14:textId="77777777" w:rsidR="00637745" w:rsidRDefault="00637745" w:rsidP="006377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812D50" w14:textId="77777777" w:rsidR="00637745" w:rsidRDefault="00637745" w:rsidP="0063774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до лабораторної роботи:</w:t>
      </w:r>
    </w:p>
    <w:p w14:paraId="03B44616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Вивчіть теоретичні матеріали, наведені у попередньому пункті та офіційну документацію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за посиланням:</w:t>
      </w:r>
    </w:p>
    <w:p w14:paraId="35F15C63" w14:textId="77777777" w:rsidR="00637745" w:rsidRDefault="00637745" w:rsidP="0063774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https://developers.google.com/chart/interactive/docs/gallery/wordtree</w:t>
      </w:r>
    </w:p>
    <w:p w14:paraId="077203C1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Створіть тестову сторінку у вашому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-акаунті, використовуючи можливості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github-page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Додайте ваш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-акаунт до групи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фоловерів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сайту підтримки виконання роботи тут:</w:t>
      </w:r>
    </w:p>
    <w:p w14:paraId="3C06C906" w14:textId="77777777" w:rsidR="00637745" w:rsidRDefault="00637745" w:rsidP="0063774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https://github.com/primats.</w:t>
      </w:r>
    </w:p>
    <w:p w14:paraId="6B5AB0B6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наведені тут приклади семантичних мереж. Змінюйте параметри тестових прикладів з метою вивчення їх призначення.</w:t>
      </w:r>
    </w:p>
    <w:p w14:paraId="113A258A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Розробіть код для відображення семантичної мережі відповідно до синтаксису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та побудуйте графічно семантичну мережу відповідно варіанту.</w:t>
      </w:r>
    </w:p>
    <w:p w14:paraId="7EBED680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Розробіть код для семантичного аналізу тексту по ключовому слову, відповідно варіанту.</w:t>
      </w:r>
    </w:p>
    <w:p w14:paraId="7A37F59E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Засобами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побудуйте семантичну мережу (не менш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трирівневу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яка відтворює відносини для об’єкту знань чи алгоритму та здійсніть семантичний аналіз англійського тексту (відповідно до вашого варіанту за номером у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>-класі):</w:t>
      </w:r>
    </w:p>
    <w:p w14:paraId="4FD697D2" w14:textId="14600DD1" w:rsidR="00637745" w:rsidRDefault="00A97372" w:rsidP="00A97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3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FEC658" wp14:editId="3784903D">
            <wp:extent cx="5962650" cy="933450"/>
            <wp:effectExtent l="133350" t="114300" r="133350" b="152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6" t="5455" r="1246" b="5455"/>
                    <a:stretch/>
                  </pic:blipFill>
                  <pic:spPr bwMode="auto">
                    <a:xfrm>
                      <a:off x="0" y="0"/>
                      <a:ext cx="5963482" cy="93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6BFFD" w14:textId="77777777" w:rsidR="00A97372" w:rsidRDefault="00A9737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8B4301" w14:textId="739E3FE9" w:rsidR="00637745" w:rsidRDefault="00637745" w:rsidP="0063774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Хід роботи: </w:t>
      </w:r>
    </w:p>
    <w:p w14:paraId="579676E5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даної лабораторної роботи було створено новий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репозитарій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25C2102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https://github.com/KaterynaZasiadko/lab1</w:t>
        </w:r>
      </w:hyperlink>
    </w:p>
    <w:p w14:paraId="636B2031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наведено приклад побудови семантичної мережі.</w:t>
      </w:r>
    </w:p>
    <w:p w14:paraId="1FBEE92B" w14:textId="77777777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A03E9A3" w14:textId="52156D05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4BA3C08" wp14:editId="4C7C27F3">
            <wp:extent cx="4933950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1C50" w14:textId="77777777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Приклад семантичної мережі поняття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cats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75D38D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2 наведено приклад побудови семантичної мережі на базі текстових речень українською мовою. </w:t>
      </w:r>
    </w:p>
    <w:p w14:paraId="59417B53" w14:textId="0CEC5655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79DEFFA" wp14:editId="573AFC42">
            <wp:extent cx="5219700" cy="3752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0B59" w14:textId="77777777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Приклад семантичної мережі поняття «коти»</w:t>
      </w:r>
    </w:p>
    <w:p w14:paraId="68313A42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 наведено приклад побудови семантичної схеми на базі тексту.</w:t>
      </w:r>
    </w:p>
    <w:p w14:paraId="4394E984" w14:textId="4B947D6C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10C00F8" wp14:editId="277B9875">
            <wp:extent cx="5048250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4A3D" w14:textId="77777777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Синтаксична схема структури тексту</w:t>
      </w:r>
    </w:p>
    <w:p w14:paraId="255FE579" w14:textId="30C8AB4A" w:rsidR="00637745" w:rsidRDefault="00637745" w:rsidP="00A97372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4 наведено результат побудови семантичної мережі поняття “</w:t>
      </w:r>
      <w:r w:rsidR="00A97372" w:rsidRPr="00A97372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 w:rsidR="00A97372" w:rsidRPr="00A97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7372" w:rsidRPr="00A97372">
        <w:rPr>
          <w:rFonts w:ascii="Times New Roman" w:hAnsi="Times New Roman" w:cs="Times New Roman"/>
          <w:sz w:val="28"/>
          <w:szCs w:val="28"/>
        </w:rPr>
        <w:t>факультету з урахуванням курсів</w:t>
      </w:r>
      <w:r w:rsidR="00A97372" w:rsidRPr="00A97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7372" w:rsidRPr="00A97372">
        <w:rPr>
          <w:rFonts w:ascii="Times New Roman" w:hAnsi="Times New Roman" w:cs="Times New Roman"/>
          <w:sz w:val="28"/>
          <w:szCs w:val="28"/>
        </w:rPr>
        <w:t>та дисциплін, на яких</w:t>
      </w:r>
      <w:r w:rsidR="00A97372" w:rsidRPr="00A97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7372" w:rsidRPr="00A97372">
        <w:rPr>
          <w:rFonts w:ascii="Times New Roman" w:hAnsi="Times New Roman" w:cs="Times New Roman"/>
          <w:sz w:val="28"/>
          <w:szCs w:val="28"/>
        </w:rPr>
        <w:t>використовуються програмні</w:t>
      </w:r>
      <w:r w:rsidR="00A97372" w:rsidRPr="00A97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7372" w:rsidRPr="00A97372">
        <w:rPr>
          <w:rFonts w:ascii="Times New Roman" w:hAnsi="Times New Roman" w:cs="Times New Roman"/>
          <w:sz w:val="28"/>
          <w:szCs w:val="28"/>
        </w:rPr>
        <w:t>засоби</w:t>
      </w:r>
      <w:r>
        <w:rPr>
          <w:rFonts w:ascii="Times New Roman" w:hAnsi="Times New Roman" w:cs="Times New Roman"/>
          <w:sz w:val="28"/>
          <w:szCs w:val="28"/>
        </w:rPr>
        <w:t>”. Для спрощення сприйняття схеми поняття написано одним словом “</w:t>
      </w:r>
      <w:r w:rsidR="00A44787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6AF3083B" w14:textId="6F5F1826" w:rsidR="00637745" w:rsidRDefault="00A44787" w:rsidP="00A4478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7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2E5C39" wp14:editId="31D12CA4">
            <wp:extent cx="6332855" cy="3355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EE5" w14:textId="4433928F" w:rsidR="00637745" w:rsidRDefault="00637745" w:rsidP="003E432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Семантична мережа поняття </w:t>
      </w:r>
      <w:r w:rsidR="003E432C" w:rsidRPr="003E432C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 w:rsidR="003E432C" w:rsidRPr="003E4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32C" w:rsidRPr="003E432C">
        <w:rPr>
          <w:rFonts w:ascii="Times New Roman" w:hAnsi="Times New Roman" w:cs="Times New Roman"/>
          <w:sz w:val="28"/>
          <w:szCs w:val="28"/>
        </w:rPr>
        <w:t>факультету з</w:t>
      </w:r>
      <w:r w:rsidR="003E432C" w:rsidRPr="003E4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32C" w:rsidRPr="003E432C">
        <w:rPr>
          <w:rFonts w:ascii="Times New Roman" w:hAnsi="Times New Roman" w:cs="Times New Roman"/>
          <w:sz w:val="28"/>
          <w:szCs w:val="28"/>
        </w:rPr>
        <w:t>урахуванням курсів</w:t>
      </w:r>
      <w:r w:rsidR="003E432C" w:rsidRPr="003E4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32C" w:rsidRPr="003E432C">
        <w:rPr>
          <w:rFonts w:ascii="Times New Roman" w:hAnsi="Times New Roman" w:cs="Times New Roman"/>
          <w:sz w:val="28"/>
          <w:szCs w:val="28"/>
        </w:rPr>
        <w:t>та дисциплін, на яких</w:t>
      </w:r>
      <w:r w:rsidR="003E432C" w:rsidRPr="003E4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32C" w:rsidRPr="003E432C">
        <w:rPr>
          <w:rFonts w:ascii="Times New Roman" w:hAnsi="Times New Roman" w:cs="Times New Roman"/>
          <w:sz w:val="28"/>
          <w:szCs w:val="28"/>
        </w:rPr>
        <w:t>використовуються програмні</w:t>
      </w:r>
      <w:r w:rsidR="003E432C" w:rsidRPr="003E4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32C" w:rsidRPr="003E432C">
        <w:rPr>
          <w:rFonts w:ascii="Times New Roman" w:hAnsi="Times New Roman" w:cs="Times New Roman"/>
          <w:sz w:val="28"/>
          <w:szCs w:val="28"/>
        </w:rPr>
        <w:t>засоби</w:t>
      </w:r>
    </w:p>
    <w:p w14:paraId="08CF7A8E" w14:textId="5F2306D3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5 та 6 наведені побудовані семантичні мережі понять </w:t>
      </w:r>
      <w:r w:rsidR="00A97372">
        <w:rPr>
          <w:rFonts w:ascii="Times New Roman" w:hAnsi="Times New Roman" w:cs="Times New Roman"/>
          <w:sz w:val="28"/>
          <w:szCs w:val="28"/>
          <w:lang w:val="en-BZ"/>
        </w:rPr>
        <w:t>TikTok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A97372">
        <w:rPr>
          <w:rFonts w:ascii="Times New Roman" w:hAnsi="Times New Roman" w:cs="Times New Roman"/>
          <w:sz w:val="28"/>
          <w:szCs w:val="28"/>
          <w:lang w:val="en-BZ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9D5861" w14:textId="5DF20428" w:rsidR="00637745" w:rsidRPr="00A44787" w:rsidRDefault="00A0550F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BZ"/>
        </w:rPr>
      </w:pPr>
      <w:r w:rsidRPr="00A05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662C7" wp14:editId="1CFE6C97">
            <wp:extent cx="6332855" cy="3131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3CF5" w14:textId="2AD8CFB6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Семантична мережа поняття “ </w:t>
      </w:r>
      <w:r w:rsidR="00A97372">
        <w:rPr>
          <w:rFonts w:ascii="Times New Roman" w:hAnsi="Times New Roman" w:cs="Times New Roman"/>
          <w:sz w:val="28"/>
          <w:szCs w:val="28"/>
          <w:lang w:val="en-BZ"/>
        </w:rPr>
        <w:t>TikTok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37B353ED" w14:textId="237EDE2C" w:rsidR="00637745" w:rsidRDefault="00A97372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E10DB" wp14:editId="7CED69A4">
            <wp:extent cx="6332855" cy="3010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8B87" w14:textId="1834C880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Семантична мережа поняття “ </w:t>
      </w:r>
      <w:r w:rsidR="00A97372">
        <w:rPr>
          <w:rFonts w:ascii="Times New Roman" w:hAnsi="Times New Roman" w:cs="Times New Roman"/>
          <w:sz w:val="28"/>
          <w:szCs w:val="28"/>
          <w:lang w:val="en-BZ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37A0B17B" w14:textId="77777777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AC583D7" w14:textId="66961226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Під час виконання даної лабораторної роботи були розглянуті способи побудова семантичної мережі засобами API функцій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Також були побудовані семантичні мережі для понять “</w:t>
      </w:r>
      <w:r w:rsidR="003E432C" w:rsidRPr="003E432C">
        <w:rPr>
          <w:rFonts w:ascii="Times New Roman" w:hAnsi="Times New Roman" w:cs="Times New Roman"/>
          <w:sz w:val="28"/>
          <w:szCs w:val="28"/>
        </w:rPr>
        <w:t>програмного забезпечення факультету з урахуванням курсів та дисциплін, на яких використовуються програмні засоби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="003E432C">
        <w:rPr>
          <w:rFonts w:ascii="Times New Roman" w:hAnsi="Times New Roman" w:cs="Times New Roman"/>
          <w:sz w:val="28"/>
          <w:szCs w:val="28"/>
          <w:lang w:val="en-BZ"/>
        </w:rPr>
        <w:t>TikTok</w:t>
      </w:r>
      <w:r>
        <w:rPr>
          <w:rFonts w:ascii="Times New Roman" w:hAnsi="Times New Roman" w:cs="Times New Roman"/>
          <w:sz w:val="28"/>
          <w:szCs w:val="28"/>
        </w:rPr>
        <w:t>” та “</w:t>
      </w:r>
      <w:r w:rsidR="003E432C">
        <w:rPr>
          <w:rFonts w:ascii="Times New Roman" w:hAnsi="Times New Roman" w:cs="Times New Roman"/>
          <w:sz w:val="28"/>
          <w:szCs w:val="28"/>
          <w:lang w:val="en-BZ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”. Вихідний код для побудови розглянутих семантичних мереж доступний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репозиторії, на який було додане посилання.</w:t>
      </w:r>
    </w:p>
    <w:p w14:paraId="765FA5DF" w14:textId="77777777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E6B42E3" w14:textId="77777777" w:rsidR="00637745" w:rsidRDefault="00637745" w:rsidP="00637745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3F1E772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489FE2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2A8607" w14:textId="77777777" w:rsidR="00637745" w:rsidRDefault="00637745" w:rsidP="00637745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C7A851" w14:textId="77777777" w:rsidR="009E003B" w:rsidRDefault="009E003B"/>
    <w:sectPr w:rsidR="009E003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2A"/>
    <w:rsid w:val="003E432C"/>
    <w:rsid w:val="00637745"/>
    <w:rsid w:val="0090562A"/>
    <w:rsid w:val="009E003B"/>
    <w:rsid w:val="00A0550F"/>
    <w:rsid w:val="00A44787"/>
    <w:rsid w:val="00A97372"/>
    <w:rsid w:val="00CA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1C3E"/>
  <w15:chartTrackingRefBased/>
  <w15:docId w15:val="{17BA7CDE-BE6A-4C3B-8EEA-F0A4F64B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74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77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erynaZasiadko/lab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426E-E9C7-45AD-AF7A-A4D841A6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Гулак</dc:creator>
  <cp:keywords/>
  <dc:description/>
  <cp:lastModifiedBy>Макс Гулак</cp:lastModifiedBy>
  <cp:revision>5</cp:revision>
  <dcterms:created xsi:type="dcterms:W3CDTF">2023-05-21T19:26:00Z</dcterms:created>
  <dcterms:modified xsi:type="dcterms:W3CDTF">2023-05-21T20:02:00Z</dcterms:modified>
</cp:coreProperties>
</file>