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DISEÑO DE SOFTWARE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9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DISEÑO DE SOFTWARE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DISEÑO ARQUITECTÓNICO (DE ALTO NIVEL) DESCRIBE LA ESTRUCTURA GENERAL DEL SOFTWARE.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Identificar los componentes de software requeridos: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Características de desempeño de software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 la relación entre los componentes de software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Características de seguridad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Requisito de diseño de base de datos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Manejo de errores y atributos de recuperación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DISEÑO DETALLADO (DE BAJO NIVEL). INCLUYE DETALLES DE LOS COMPONENTES DE SOFTWARE PARA FACILITAR SU CONSTRUCCIÓN Y PRUEBA DENTRO DEL ENTORNO DE PROGRAMACIÓN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Proporciona diseño detallado (como prototipo, diagrama de flujo, diagrama entidad-relación, pseudo código, etc)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Proporciona el formato de entrada/salida de los datos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Proporciona especificaciones de las necesidades de almacenamiento de los datos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Establece convenciones de denominación de los datos requeridos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Define el formato de las estructuras de datos requeridas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Define los campos de datos y el propósito de cada elemento de datos requeridos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Proporciona las especificaciones de la estructura del programa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5F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60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61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B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C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DISEÑO DE 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D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E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1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2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5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IS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