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558C" w14:textId="7019DCB6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3B10A1B1" w14:textId="7777777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при проведении </w:t>
      </w:r>
      <w:r w:rsidR="00DD5600">
        <w:rPr>
          <w:rFonts w:ascii="Times New Roman" w:hAnsi="Times New Roman"/>
          <w:b/>
          <w:bCs/>
          <w:sz w:val="24"/>
          <w:lang w:val="ru-RU"/>
        </w:rPr>
        <w:t>работ</w:t>
      </w:r>
      <w:r w:rsidR="00170804">
        <w:rPr>
          <w:rFonts w:ascii="Times New Roman" w:hAnsi="Times New Roman"/>
          <w:b/>
          <w:bCs/>
          <w:sz w:val="24"/>
          <w:lang w:val="ru-RU"/>
        </w:rPr>
        <w:t xml:space="preserve"> в ограниченных и замкнутых пространствах</w:t>
      </w:r>
    </w:p>
    <w:p w14:paraId="0817E83C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1834EC9D" w14:textId="3A4FE242" w:rsidR="00027C6E" w:rsidRPr="00BE2A6C" w:rsidRDefault="00BE2A6C" w:rsidP="00027C6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_____________________</w:t>
      </w:r>
    </w:p>
    <w:p w14:paraId="4165F9F5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00330B51" w14:textId="77777777" w:rsidR="000E0A26" w:rsidRDefault="00027C6E" w:rsidP="000E0A26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 w:rsidR="000E0A26"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4145D7B3" w14:textId="77777777" w:rsidR="00027C6E" w:rsidRPr="00027C6E" w:rsidRDefault="000E0A26" w:rsidP="000E0A26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</w:p>
    <w:p w14:paraId="2F70CD7D" w14:textId="77777777" w:rsidR="00027C6E" w:rsidRPr="00027C6E" w:rsidRDefault="00027C6E" w:rsidP="00027C6E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15880603" w14:textId="77777777" w:rsidR="00027C6E" w:rsidRPr="00027C6E" w:rsidRDefault="00027C6E" w:rsidP="00027C6E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1E5B4D26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10"/>
        <w:gridCol w:w="1411"/>
        <w:gridCol w:w="1374"/>
      </w:tblGrid>
      <w:tr w:rsidR="00DC1536" w:rsidRPr="00027C6E" w14:paraId="39C2D69E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FAB7D27" w14:textId="77777777" w:rsidR="00DC1536" w:rsidRPr="00DD3A05" w:rsidRDefault="00DD5600" w:rsidP="00DC1536">
            <w:pPr>
              <w:overflowPunct w:val="0"/>
              <w:jc w:val="center"/>
              <w:rPr>
                <w:b/>
              </w:rPr>
            </w:pP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018FB8DD" wp14:editId="01B3AE43">
                      <wp:simplePos x="0" y="0"/>
                      <wp:positionH relativeFrom="column">
                        <wp:posOffset>19126200</wp:posOffset>
                      </wp:positionH>
                      <wp:positionV relativeFrom="paragraph">
                        <wp:posOffset>8385175</wp:posOffset>
                      </wp:positionV>
                      <wp:extent cx="0" cy="10299700"/>
                      <wp:effectExtent l="0" t="0" r="38100" b="254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0" cy="1029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3829C" id="Прямоугольник 7" o:spid="_x0000_s1026" style="position:absolute;margin-left:1506pt;margin-top:660.25pt;width:0;height:811pt;rotation:18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" filled="f" strokecolor="#00b050" strokeweight="2pt"/>
                  </w:pict>
                </mc:Fallback>
              </mc:AlternateContent>
            </w: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6530E7C0" wp14:editId="2037AAEC">
                      <wp:simplePos x="0" y="0"/>
                      <wp:positionH relativeFrom="column">
                        <wp:posOffset>19126200</wp:posOffset>
                      </wp:positionH>
                      <wp:positionV relativeFrom="paragraph">
                        <wp:posOffset>8315325</wp:posOffset>
                      </wp:positionV>
                      <wp:extent cx="0" cy="10396220"/>
                      <wp:effectExtent l="0" t="0" r="38100" b="2413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0" cy="1039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DAB23" id="Прямоугольник 6" o:spid="_x0000_s1026" style="position:absolute;margin-left:1506pt;margin-top:654.75pt;width:0;height:818.6pt;rotation:18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" filled="f" strokecolor="yellow" strokeweight="2pt"/>
                  </w:pict>
                </mc:Fallback>
              </mc:AlternateContent>
            </w: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12A4D5C3" wp14:editId="58A94BE4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16798925</wp:posOffset>
                      </wp:positionV>
                      <wp:extent cx="7404100" cy="10499725"/>
                      <wp:effectExtent l="0" t="0" r="25400" b="1587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404100" cy="1049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AD64" id="Прямоугольник 5" o:spid="_x0000_s1026" style="position:absolute;margin-left:-71.5pt;margin-top:1322.75pt;width:583pt;height:826.75pt;rotation:180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" filled="f" strokecolor="red" strokeweight="2pt"/>
                  </w:pict>
                </mc:Fallback>
              </mc:AlternateContent>
            </w:r>
            <w:r w:rsidR="00DC1536"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D0C8B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10" w:type="dxa"/>
            <w:vAlign w:val="center"/>
          </w:tcPr>
          <w:p w14:paraId="0107265D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11" w:type="dxa"/>
            <w:vAlign w:val="center"/>
          </w:tcPr>
          <w:p w14:paraId="0A57668D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374" w:type="dxa"/>
            <w:vAlign w:val="center"/>
          </w:tcPr>
          <w:p w14:paraId="5605DB81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0E0A26" w:rsidRPr="00027C6E" w14:paraId="3D887BEA" w14:textId="77777777" w:rsidTr="00960F53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02B03907" w14:textId="77777777" w:rsidR="000E0A26" w:rsidRPr="000E0A26" w:rsidRDefault="000E0A26" w:rsidP="006C5231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0E0A26">
              <w:rPr>
                <w:rFonts w:ascii="Times New Roman" w:hAnsi="Times New Roman"/>
                <w:b/>
                <w:bCs/>
              </w:rPr>
              <w:t>Общие вопросы</w:t>
            </w:r>
          </w:p>
        </w:tc>
      </w:tr>
      <w:tr w:rsidR="000E0A26" w:rsidRPr="00027C6E" w14:paraId="71714443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8068698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643BE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квалификационных удостоверений, соответствующих выполняемой работе.</w:t>
            </w:r>
          </w:p>
        </w:tc>
        <w:tc>
          <w:tcPr>
            <w:tcW w:w="1410" w:type="dxa"/>
            <w:vAlign w:val="center"/>
          </w:tcPr>
          <w:p w14:paraId="0741B7A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F2F3D3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24D102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F0B89E7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154C2F7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844B0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удостоверений о прохождении проверки знаний требований охраны труда, электробезопасности, пожарно-технического минимума.</w:t>
            </w:r>
          </w:p>
        </w:tc>
        <w:tc>
          <w:tcPr>
            <w:tcW w:w="1410" w:type="dxa"/>
            <w:vAlign w:val="center"/>
          </w:tcPr>
          <w:p w14:paraId="5CFFEE4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165DC0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BB80E5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3A12D1C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78B662BE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70EBC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копии протокола аттестации в области промышленной безопасности, соответствующего виду выполняемых работ (для ИТР, при необходимости).</w:t>
            </w:r>
          </w:p>
        </w:tc>
        <w:tc>
          <w:tcPr>
            <w:tcW w:w="1410" w:type="dxa"/>
            <w:vAlign w:val="center"/>
          </w:tcPr>
          <w:p w14:paraId="2BFCF19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1CC85D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E37897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031E031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94C82B0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E429F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вводного, первичного, повторного, внепланового, целевого инструктажа по охране труда и пожарной безопасности.</w:t>
            </w:r>
          </w:p>
        </w:tc>
        <w:tc>
          <w:tcPr>
            <w:tcW w:w="1410" w:type="dxa"/>
            <w:vAlign w:val="center"/>
          </w:tcPr>
          <w:p w14:paraId="0A8EBFC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16106D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250717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6D3EC6C0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169D59C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A15C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стажировки.</w:t>
            </w:r>
          </w:p>
        </w:tc>
        <w:tc>
          <w:tcPr>
            <w:tcW w:w="1410" w:type="dxa"/>
            <w:vAlign w:val="center"/>
          </w:tcPr>
          <w:p w14:paraId="321F0F2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96197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55D0968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2DEC8127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C5BAA24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ADA42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разрешительных документов (наряд-допуск, разрешение на проведение работ в охранной зоне коммуникаций и т.п.)</w:t>
            </w:r>
          </w:p>
        </w:tc>
        <w:tc>
          <w:tcPr>
            <w:tcW w:w="1410" w:type="dxa"/>
            <w:vAlign w:val="center"/>
          </w:tcPr>
          <w:p w14:paraId="66B3CBC6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A9D54C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0CB2F91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E1E550D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52386D6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BF7F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410" w:type="dxa"/>
            <w:vAlign w:val="center"/>
          </w:tcPr>
          <w:p w14:paraId="47D7395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6C0708A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FAA2A1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2AEB5F27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CB1CE9A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FE5F3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410" w:type="dxa"/>
            <w:vAlign w:val="center"/>
          </w:tcPr>
          <w:p w14:paraId="20358CC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16728C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D943CC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0E39A05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2AE26FF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AD796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защитного и сигнального ограждений, знаков безопасности.</w:t>
            </w:r>
          </w:p>
        </w:tc>
        <w:tc>
          <w:tcPr>
            <w:tcW w:w="1410" w:type="dxa"/>
            <w:vAlign w:val="center"/>
          </w:tcPr>
          <w:p w14:paraId="36CD4BE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CE53EB8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1A4115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19E9A7B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3C9788F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2DF73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</w:p>
        </w:tc>
        <w:tc>
          <w:tcPr>
            <w:tcW w:w="1410" w:type="dxa"/>
            <w:vAlign w:val="center"/>
          </w:tcPr>
          <w:p w14:paraId="1BE32AA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4E8F7E6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87B369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2E39783" w14:textId="77777777" w:rsidTr="006E677A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33D3795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Специальные вопросы</w:t>
            </w:r>
          </w:p>
        </w:tc>
      </w:tr>
      <w:tr w:rsidR="00170804" w:rsidRPr="00027C6E" w14:paraId="4FF3CBF1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038554F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6D93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удостоверений об обучении безопасным методам и приемам выполнения работ в ОЗП для работников</w:t>
            </w:r>
          </w:p>
          <w:p w14:paraId="45D16AE2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410" w:type="dxa"/>
            <w:vAlign w:val="center"/>
          </w:tcPr>
          <w:p w14:paraId="0DFE3716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940D1F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6C85F1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62343393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6E3C24D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1F76F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сроков проведения периодического обучения безопасным методам и приемам выполнения работ в ОЗП:</w:t>
            </w:r>
          </w:p>
          <w:p w14:paraId="329E5A02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- работников 1 и 2 групп – 1 раз в 3 года;</w:t>
            </w:r>
          </w:p>
          <w:p w14:paraId="7FEFBBCA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- работников 3 группы – 1 раз в 5 лет;</w:t>
            </w:r>
          </w:p>
          <w:p w14:paraId="2B043603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- работников, в функции которых входит оценка параметров среды ОЗП, и работников, в функции которых входит спасение – ежегодно.</w:t>
            </w:r>
          </w:p>
        </w:tc>
        <w:tc>
          <w:tcPr>
            <w:tcW w:w="1410" w:type="dxa"/>
            <w:vAlign w:val="center"/>
          </w:tcPr>
          <w:p w14:paraId="5B98CDDB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01E305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1303A2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22DE726E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7AB71D6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AD3A4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 xml:space="preserve">Проведение стажировки работникам </w:t>
            </w:r>
            <w:hyperlink w:anchor="P99" w:history="1">
              <w:r w:rsidRPr="00170804">
                <w:rPr>
                  <w:rFonts w:ascii="Times New Roman" w:hAnsi="Times New Roman"/>
                </w:rPr>
                <w:t>1</w:t>
              </w:r>
            </w:hyperlink>
            <w:r w:rsidRPr="00170804">
              <w:rPr>
                <w:rFonts w:ascii="Times New Roman" w:hAnsi="Times New Roman"/>
              </w:rPr>
              <w:t xml:space="preserve"> и </w:t>
            </w:r>
            <w:hyperlink w:anchor="P104" w:history="1">
              <w:r w:rsidRPr="00170804">
                <w:rPr>
                  <w:rFonts w:ascii="Times New Roman" w:hAnsi="Times New Roman"/>
                </w:rPr>
                <w:t>2 групп</w:t>
              </w:r>
            </w:hyperlink>
            <w:r w:rsidRPr="00170804">
              <w:rPr>
                <w:rFonts w:ascii="Times New Roman" w:hAnsi="Times New Roman"/>
              </w:rPr>
              <w:t xml:space="preserve"> по окончании обучения безопасным методам и приемам выполнения работ в ОЗП.</w:t>
            </w:r>
          </w:p>
        </w:tc>
        <w:tc>
          <w:tcPr>
            <w:tcW w:w="1410" w:type="dxa"/>
            <w:vAlign w:val="center"/>
          </w:tcPr>
          <w:p w14:paraId="06D61D9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F38CEC3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1610A8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29A4B0D0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AD8AA12" w14:textId="25A7E155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52A5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приказа о создании комиссии по проверке знаний, практических навыков и умений безопасных методов и приемов выполнения работ в ОЗП.</w:t>
            </w:r>
          </w:p>
        </w:tc>
        <w:tc>
          <w:tcPr>
            <w:tcW w:w="1410" w:type="dxa"/>
            <w:vAlign w:val="center"/>
          </w:tcPr>
          <w:p w14:paraId="4ECC898A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7C547E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66346E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4AF63AC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E1FF6AD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71FE5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протоколов ежегодной проверки знаний, практических навыков и умений безопасных методов и приемов выполнения работ в ОЗП.</w:t>
            </w:r>
          </w:p>
        </w:tc>
        <w:tc>
          <w:tcPr>
            <w:tcW w:w="1410" w:type="dxa"/>
            <w:vAlign w:val="center"/>
          </w:tcPr>
          <w:p w14:paraId="129F4DE4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47BD21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D36661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604E26A1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33971EE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4938D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продолжительности работы в ОЗП с использованием шлангового противогаза – не более 30 минут с последующим отдыхом не менее 15 минут с выходом работника из ОЗП.</w:t>
            </w:r>
          </w:p>
        </w:tc>
        <w:tc>
          <w:tcPr>
            <w:tcW w:w="1410" w:type="dxa"/>
            <w:vAlign w:val="center"/>
          </w:tcPr>
          <w:p w14:paraId="4F2D44C4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6B3E40E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E40A03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577E4879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12CDC7C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34D67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продолжительности работы в ОЗП при температуре воздуха в ОЗП 40 - 50 °C – не более 20 минут с последующим отдыхом не менее 20 минут с выходом работника из ОЗП.</w:t>
            </w:r>
          </w:p>
        </w:tc>
        <w:tc>
          <w:tcPr>
            <w:tcW w:w="1410" w:type="dxa"/>
            <w:vAlign w:val="center"/>
          </w:tcPr>
          <w:p w14:paraId="7C8D1F6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CFB0BC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5FFF59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439622C2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2AF2BE4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38CD1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времени нахождения работника в канализационном колодце – не более 15 минут с последующим отдыхом не менее 15 минут.</w:t>
            </w:r>
          </w:p>
        </w:tc>
        <w:tc>
          <w:tcPr>
            <w:tcW w:w="1410" w:type="dxa"/>
            <w:vAlign w:val="center"/>
          </w:tcPr>
          <w:p w14:paraId="15ADF03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CE6247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412781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57D0FBDC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71C057D9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704D5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наряда-допуска на проведение работ в ОЗП.</w:t>
            </w:r>
          </w:p>
        </w:tc>
        <w:tc>
          <w:tcPr>
            <w:tcW w:w="1410" w:type="dxa"/>
            <w:vAlign w:val="center"/>
          </w:tcPr>
          <w:p w14:paraId="718159E2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A6232B5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4400A1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3229DCD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75B148C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FE85F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плана производства работ в ОЗП или технологических карт на производство работ в ОЗП.</w:t>
            </w:r>
          </w:p>
        </w:tc>
        <w:tc>
          <w:tcPr>
            <w:tcW w:w="1410" w:type="dxa"/>
            <w:vAlign w:val="center"/>
          </w:tcPr>
          <w:p w14:paraId="64F2501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EF84CF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6AC7C5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1EB8144C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B09B412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DBE1B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плана(</w:t>
            </w:r>
            <w:proofErr w:type="spellStart"/>
            <w:r w:rsidRPr="00170804">
              <w:rPr>
                <w:rFonts w:ascii="Times New Roman" w:hAnsi="Times New Roman"/>
              </w:rPr>
              <w:t>ов</w:t>
            </w:r>
            <w:proofErr w:type="spellEnd"/>
            <w:r w:rsidRPr="00170804">
              <w:rPr>
                <w:rFonts w:ascii="Times New Roman" w:hAnsi="Times New Roman"/>
              </w:rPr>
              <w:t>) мероприятий при аварийной ситуации и при проведении спасательных работ, эвакуации и спасения из ОЗП.</w:t>
            </w:r>
          </w:p>
        </w:tc>
        <w:tc>
          <w:tcPr>
            <w:tcW w:w="1410" w:type="dxa"/>
            <w:vAlign w:val="center"/>
          </w:tcPr>
          <w:p w14:paraId="5782C1B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E4D5966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86B7D7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750F1463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6EF5C96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FAA13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Проведение анализа параметров среды до начала работ в ОЗП и постоянный или периодический во время проведения работ в ОЗП контроль параметров рабочей среды внутри ОЗП.</w:t>
            </w:r>
          </w:p>
        </w:tc>
        <w:tc>
          <w:tcPr>
            <w:tcW w:w="1410" w:type="dxa"/>
            <w:vAlign w:val="center"/>
          </w:tcPr>
          <w:p w14:paraId="0EEC94F7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51B772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9B738E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1E5E2E6A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E8E20AF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8CA32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ограждения места производства работ, предупреждающих и предписывающих плакатов (знаков).</w:t>
            </w:r>
          </w:p>
        </w:tc>
        <w:tc>
          <w:tcPr>
            <w:tcW w:w="1410" w:type="dxa"/>
            <w:vAlign w:val="center"/>
          </w:tcPr>
          <w:p w14:paraId="53C193D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4526BD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900CA5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05EF1121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E2759B3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8DC8D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и использование средств коллективной (в том числе вентиляция ОЗП) и индивидуальной защиты.</w:t>
            </w:r>
          </w:p>
        </w:tc>
        <w:tc>
          <w:tcPr>
            <w:tcW w:w="1410" w:type="dxa"/>
            <w:vAlign w:val="center"/>
          </w:tcPr>
          <w:p w14:paraId="7721F3B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C8FECA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875B008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36CEF0C8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F70D9E2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38419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и исправность средств измерений (сигнализации) и средств связи.</w:t>
            </w:r>
          </w:p>
        </w:tc>
        <w:tc>
          <w:tcPr>
            <w:tcW w:w="1410" w:type="dxa"/>
            <w:vAlign w:val="center"/>
          </w:tcPr>
          <w:p w14:paraId="6FCF9A7B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A66540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2B14C75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72BD82E1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BF7FF0D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059C2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утвержденного перечня работ, выполняемых в ОЗП по наряду-допуску.</w:t>
            </w:r>
          </w:p>
        </w:tc>
        <w:tc>
          <w:tcPr>
            <w:tcW w:w="1410" w:type="dxa"/>
            <w:vAlign w:val="center"/>
          </w:tcPr>
          <w:p w14:paraId="0C803E9F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EEF16C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548BE6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42C5B7C2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B52EF8A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C806F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утвержденного перечня работ в ОЗП, которые допускается производить без оформления наряда-допуска.</w:t>
            </w:r>
          </w:p>
        </w:tc>
        <w:tc>
          <w:tcPr>
            <w:tcW w:w="1410" w:type="dxa"/>
            <w:vAlign w:val="center"/>
          </w:tcPr>
          <w:p w14:paraId="4598138A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6328094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A7B99BE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65543989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6276DFC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33497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в составе бригады работников, выполняющих обязанности наблюдающего.</w:t>
            </w:r>
          </w:p>
        </w:tc>
        <w:tc>
          <w:tcPr>
            <w:tcW w:w="1410" w:type="dxa"/>
            <w:vAlign w:val="center"/>
          </w:tcPr>
          <w:p w14:paraId="72F548B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46F46A3A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99C1EBE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006A475E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B3026CA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D1469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Хранение в течение 1 года нарядов-допусков, работы по которым полностью закончены.</w:t>
            </w:r>
          </w:p>
        </w:tc>
        <w:tc>
          <w:tcPr>
            <w:tcW w:w="1410" w:type="dxa"/>
            <w:vAlign w:val="center"/>
          </w:tcPr>
          <w:p w14:paraId="7514D1E3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AC4F830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17213B1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6134226A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840A15E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B39D0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и ведение журнала учета работ по наряду-допуску.</w:t>
            </w:r>
          </w:p>
        </w:tc>
        <w:tc>
          <w:tcPr>
            <w:tcW w:w="1410" w:type="dxa"/>
            <w:vAlign w:val="center"/>
          </w:tcPr>
          <w:p w14:paraId="3C65BB6A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5D3A15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2E1883B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0FB3F2EE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8191453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D897E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на производственной территории в непосредственной близости зон ОЗП с возможным воздействием опасных и вредных производственных факторов сигнальных ограждений, сигнальной разметки и знаков безопасности, а на границах зон с постоянным наличием опасных производственных факторов защитных или сигнальных ограждений.</w:t>
            </w:r>
          </w:p>
        </w:tc>
        <w:tc>
          <w:tcPr>
            <w:tcW w:w="1410" w:type="dxa"/>
            <w:vAlign w:val="center"/>
          </w:tcPr>
          <w:p w14:paraId="1F00A2B5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66EBDD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176A566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4AE1C5A6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57B42C5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D3CC8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Применение в ОЗП с возможным содержанием остаточных возгораемых частиц дополнительного переносного осветительного оборудования с напряжением не более 12 В.</w:t>
            </w:r>
          </w:p>
        </w:tc>
        <w:tc>
          <w:tcPr>
            <w:tcW w:w="1410" w:type="dxa"/>
            <w:vAlign w:val="center"/>
          </w:tcPr>
          <w:p w14:paraId="4AD1ADDB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907854B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0918D2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594BDE2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2684406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68867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Осуществление непрерывного контроля воздуха рабочей зоны индивидуальными и коллективными средствами газового анализа при проведении работ в ОЗП с газоопасной средой.</w:t>
            </w:r>
          </w:p>
        </w:tc>
        <w:tc>
          <w:tcPr>
            <w:tcW w:w="1410" w:type="dxa"/>
            <w:vAlign w:val="center"/>
          </w:tcPr>
          <w:p w14:paraId="66AB924F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F18D80F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7259ED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28F0318F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E96202F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D96BE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у работников изолирующих костюмов и (или) изолирующих противогазов с соответствующим уровнем защиты при проведении работ в ОЗП с газоопасной средой.</w:t>
            </w:r>
          </w:p>
        </w:tc>
        <w:tc>
          <w:tcPr>
            <w:tcW w:w="1410" w:type="dxa"/>
            <w:vAlign w:val="center"/>
          </w:tcPr>
          <w:p w14:paraId="516CF7E6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C6F1C94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DA8346E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5AD5AC46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1AA0D5F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C7DC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Осуществление непрерывного контроля в составе воздуха рабочей зоны концентрации паров, газов и других веществ (выявленных при оценке параметров рабочей среды ОЗП), способных вызвать взрыв и (или) загорание при проведении работ в ОЗП с взрывопожароопасной средой.</w:t>
            </w:r>
          </w:p>
        </w:tc>
        <w:tc>
          <w:tcPr>
            <w:tcW w:w="1410" w:type="dxa"/>
            <w:vAlign w:val="center"/>
          </w:tcPr>
          <w:p w14:paraId="25330E4D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2B86F79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8994414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62130022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23EE0AE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E5897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 xml:space="preserve">Осуществление непрерывного контроля воздуха рабочей зоны индивидуальными и (или) коллективными средствами газового анализа </w:t>
            </w:r>
            <w:proofErr w:type="spellStart"/>
            <w:r w:rsidRPr="00170804">
              <w:rPr>
                <w:rFonts w:ascii="Times New Roman" w:hAnsi="Times New Roman"/>
              </w:rPr>
              <w:t>довзрывных</w:t>
            </w:r>
            <w:proofErr w:type="spellEnd"/>
            <w:r w:rsidRPr="00170804">
              <w:rPr>
                <w:rFonts w:ascii="Times New Roman" w:hAnsi="Times New Roman"/>
              </w:rPr>
              <w:t xml:space="preserve"> концентраций паров, газов и других веществ, способных вызвать взрыв и (или) загорание и оказывающих отравляющее действие на работников и (или) вытесняющие кислород из рабочей зоны ОЗП, снижая его концентрацию до критических значений при проведении работ в ОЗП с взрывопожароопасной средой.</w:t>
            </w:r>
          </w:p>
        </w:tc>
        <w:tc>
          <w:tcPr>
            <w:tcW w:w="1410" w:type="dxa"/>
            <w:vAlign w:val="center"/>
          </w:tcPr>
          <w:p w14:paraId="5FD9697A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2B0583E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2362415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71EFD29D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DF915A3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FB64E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Применение в ОЗП с взрывопожароопасной средой электрооборудования во взрывобезопасном исполнении.</w:t>
            </w:r>
          </w:p>
        </w:tc>
        <w:tc>
          <w:tcPr>
            <w:tcW w:w="1410" w:type="dxa"/>
            <w:vAlign w:val="center"/>
          </w:tcPr>
          <w:p w14:paraId="00C188A2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BA36E78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7D1AD3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170804" w:rsidRPr="00027C6E" w14:paraId="6F25EE66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86FC447" w14:textId="77777777" w:rsidR="00170804" w:rsidRPr="006C5231" w:rsidRDefault="00170804" w:rsidP="001708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9995C" w14:textId="77777777" w:rsidR="00170804" w:rsidRPr="00170804" w:rsidRDefault="00170804" w:rsidP="001708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Применение средств защиты, инструментов и приспособлений, не дающих искр (изготовленных из цветных металлов), антистатической спецодежды и специальной обуви, выполненной из материалов, не дающих искр при работах в ОЗП с взрывопожароопасной средой.</w:t>
            </w:r>
          </w:p>
        </w:tc>
        <w:tc>
          <w:tcPr>
            <w:tcW w:w="1410" w:type="dxa"/>
            <w:vAlign w:val="center"/>
          </w:tcPr>
          <w:p w14:paraId="5B0D0F6C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F159A7F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AD4C212" w14:textId="77777777" w:rsidR="00170804" w:rsidRPr="00027C6E" w:rsidRDefault="00170804" w:rsidP="001708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1D37B24C" w14:textId="347C4E2D" w:rsidR="00170804" w:rsidRDefault="00170804" w:rsidP="000F631E">
      <w:pPr>
        <w:overflowPunct w:val="0"/>
        <w:jc w:val="both"/>
        <w:rPr>
          <w:sz w:val="24"/>
          <w:szCs w:val="24"/>
        </w:rPr>
      </w:pPr>
    </w:p>
    <w:p w14:paraId="7CBFCF2B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Выявленные нарушения:</w:t>
      </w:r>
    </w:p>
    <w:p w14:paraId="657BA259" w14:textId="77777777" w:rsidR="000E0A26" w:rsidRDefault="000E0A26" w:rsidP="00A03C9F">
      <w:pPr>
        <w:rPr>
          <w:sz w:val="24"/>
          <w:szCs w:val="24"/>
        </w:rPr>
      </w:pPr>
    </w:p>
    <w:p w14:paraId="531028BE" w14:textId="77777777" w:rsidR="000E0A26" w:rsidRDefault="000E0A26" w:rsidP="00A03C9F">
      <w:pPr>
        <w:rPr>
          <w:sz w:val="24"/>
          <w:szCs w:val="24"/>
        </w:rPr>
      </w:pPr>
    </w:p>
    <w:p w14:paraId="2DF7D6E5" w14:textId="77777777" w:rsidR="000E0A26" w:rsidRDefault="000E0A26" w:rsidP="00A03C9F">
      <w:pPr>
        <w:rPr>
          <w:sz w:val="24"/>
          <w:szCs w:val="24"/>
        </w:rPr>
      </w:pPr>
    </w:p>
    <w:p w14:paraId="17FBC8D0" w14:textId="77777777" w:rsidR="000E0A26" w:rsidRDefault="000E0A26" w:rsidP="00A03C9F">
      <w:pPr>
        <w:rPr>
          <w:sz w:val="24"/>
          <w:szCs w:val="24"/>
        </w:rPr>
      </w:pPr>
    </w:p>
    <w:p w14:paraId="3153A130" w14:textId="77777777" w:rsidR="000E0A26" w:rsidRDefault="000E0A26" w:rsidP="00A03C9F">
      <w:pPr>
        <w:rPr>
          <w:sz w:val="24"/>
          <w:szCs w:val="24"/>
        </w:rPr>
      </w:pPr>
    </w:p>
    <w:p w14:paraId="705B8F2B" w14:textId="77777777" w:rsidR="000E0A26" w:rsidRDefault="000E0A26" w:rsidP="00A03C9F">
      <w:pPr>
        <w:rPr>
          <w:sz w:val="24"/>
          <w:szCs w:val="24"/>
        </w:rPr>
      </w:pPr>
    </w:p>
    <w:p w14:paraId="03905192" w14:textId="77777777" w:rsidR="000E0A26" w:rsidRDefault="000E0A26" w:rsidP="00A03C9F">
      <w:pPr>
        <w:rPr>
          <w:sz w:val="24"/>
          <w:szCs w:val="24"/>
        </w:rPr>
      </w:pPr>
    </w:p>
    <w:p w14:paraId="529605B6" w14:textId="77777777" w:rsidR="000E0A26" w:rsidRDefault="000E0A26" w:rsidP="00A03C9F">
      <w:pPr>
        <w:rPr>
          <w:sz w:val="24"/>
          <w:szCs w:val="24"/>
        </w:rPr>
      </w:pPr>
    </w:p>
    <w:p w14:paraId="6065EF62" w14:textId="77777777" w:rsidR="000E0A26" w:rsidRDefault="000E0A26" w:rsidP="00A03C9F">
      <w:pPr>
        <w:rPr>
          <w:sz w:val="24"/>
          <w:szCs w:val="24"/>
        </w:rPr>
      </w:pPr>
    </w:p>
    <w:p w14:paraId="419D5B64" w14:textId="77777777" w:rsidR="000E0A26" w:rsidRDefault="000E0A26" w:rsidP="00A03C9F">
      <w:pPr>
        <w:rPr>
          <w:sz w:val="24"/>
          <w:szCs w:val="24"/>
        </w:rPr>
      </w:pPr>
    </w:p>
    <w:p w14:paraId="4CC7EE88" w14:textId="77777777" w:rsidR="000E0A26" w:rsidRDefault="000E0A26" w:rsidP="00A03C9F">
      <w:pPr>
        <w:rPr>
          <w:sz w:val="24"/>
          <w:szCs w:val="24"/>
        </w:rPr>
      </w:pPr>
    </w:p>
    <w:p w14:paraId="2D16C421" w14:textId="77777777" w:rsidR="000E0A26" w:rsidRDefault="000E0A26" w:rsidP="00A03C9F">
      <w:pPr>
        <w:rPr>
          <w:sz w:val="24"/>
          <w:szCs w:val="24"/>
        </w:rPr>
      </w:pPr>
    </w:p>
    <w:p w14:paraId="5D6EEEF8" w14:textId="77777777" w:rsidR="000E0A26" w:rsidRDefault="000E0A26" w:rsidP="00A03C9F">
      <w:pPr>
        <w:rPr>
          <w:sz w:val="24"/>
          <w:szCs w:val="24"/>
        </w:rPr>
      </w:pPr>
    </w:p>
    <w:p w14:paraId="03D276CA" w14:textId="77777777" w:rsidR="000E0A26" w:rsidRDefault="000E0A26" w:rsidP="00A03C9F">
      <w:pPr>
        <w:rPr>
          <w:sz w:val="24"/>
          <w:szCs w:val="24"/>
        </w:rPr>
      </w:pPr>
    </w:p>
    <w:p w14:paraId="3C23DCEE" w14:textId="77777777" w:rsidR="00A03C9F" w:rsidRDefault="00A03C9F" w:rsidP="00A03C9F">
      <w:pPr>
        <w:rPr>
          <w:sz w:val="24"/>
          <w:szCs w:val="24"/>
        </w:rPr>
      </w:pPr>
    </w:p>
    <w:p w14:paraId="46DF5D1E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02042CC2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7535AE51" w14:textId="77777777" w:rsidR="000E0A26" w:rsidRDefault="000E0A26" w:rsidP="00A03C9F">
      <w:pPr>
        <w:rPr>
          <w:sz w:val="24"/>
          <w:szCs w:val="24"/>
        </w:rPr>
      </w:pPr>
    </w:p>
    <w:p w14:paraId="276D6133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2A36B12E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F001E8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5312A"/>
    <w:rsid w:val="00065F46"/>
    <w:rsid w:val="00090FE9"/>
    <w:rsid w:val="0009184C"/>
    <w:rsid w:val="000A1DE6"/>
    <w:rsid w:val="000C3389"/>
    <w:rsid w:val="000E0A26"/>
    <w:rsid w:val="000E1C5B"/>
    <w:rsid w:val="000F631E"/>
    <w:rsid w:val="001002DC"/>
    <w:rsid w:val="001369FB"/>
    <w:rsid w:val="00137205"/>
    <w:rsid w:val="00170804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210F8E"/>
    <w:rsid w:val="00221942"/>
    <w:rsid w:val="00240120"/>
    <w:rsid w:val="00247784"/>
    <w:rsid w:val="0025499F"/>
    <w:rsid w:val="00264908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83494"/>
    <w:rsid w:val="00485976"/>
    <w:rsid w:val="004B1D69"/>
    <w:rsid w:val="004B698B"/>
    <w:rsid w:val="004F56A0"/>
    <w:rsid w:val="00512A97"/>
    <w:rsid w:val="00524BF7"/>
    <w:rsid w:val="00532D2A"/>
    <w:rsid w:val="00532E93"/>
    <w:rsid w:val="00536487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7255C"/>
    <w:rsid w:val="00690048"/>
    <w:rsid w:val="006A6214"/>
    <w:rsid w:val="006C5231"/>
    <w:rsid w:val="006E1488"/>
    <w:rsid w:val="006F15F9"/>
    <w:rsid w:val="006F6F8B"/>
    <w:rsid w:val="00711F5C"/>
    <w:rsid w:val="00713E44"/>
    <w:rsid w:val="0075716B"/>
    <w:rsid w:val="0075738E"/>
    <w:rsid w:val="0078625F"/>
    <w:rsid w:val="00791A12"/>
    <w:rsid w:val="007A0A98"/>
    <w:rsid w:val="007A4493"/>
    <w:rsid w:val="007E1128"/>
    <w:rsid w:val="00834111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53A5"/>
    <w:rsid w:val="00BB6860"/>
    <w:rsid w:val="00BD4E6E"/>
    <w:rsid w:val="00BE2A6C"/>
    <w:rsid w:val="00C019AD"/>
    <w:rsid w:val="00C05F55"/>
    <w:rsid w:val="00C114C9"/>
    <w:rsid w:val="00C150AE"/>
    <w:rsid w:val="00C26B3A"/>
    <w:rsid w:val="00C314D6"/>
    <w:rsid w:val="00C831C3"/>
    <w:rsid w:val="00C85C00"/>
    <w:rsid w:val="00C9383E"/>
    <w:rsid w:val="00CB2F0A"/>
    <w:rsid w:val="00CC0BD1"/>
    <w:rsid w:val="00CD27F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C1536"/>
    <w:rsid w:val="00DD016C"/>
    <w:rsid w:val="00DD5600"/>
    <w:rsid w:val="00DE3082"/>
    <w:rsid w:val="00E123AE"/>
    <w:rsid w:val="00E40429"/>
    <w:rsid w:val="00E52E88"/>
    <w:rsid w:val="00E712A5"/>
    <w:rsid w:val="00E87F23"/>
    <w:rsid w:val="00E9615B"/>
    <w:rsid w:val="00E9640F"/>
    <w:rsid w:val="00EC12B6"/>
    <w:rsid w:val="00EE58CC"/>
    <w:rsid w:val="00F001E8"/>
    <w:rsid w:val="00F05408"/>
    <w:rsid w:val="00F45BBD"/>
    <w:rsid w:val="00F642A3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C2A0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Props1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3</cp:revision>
  <cp:lastPrinted>2019-05-07T12:06:00Z</cp:lastPrinted>
  <dcterms:created xsi:type="dcterms:W3CDTF">2022-02-26T11:39:00Z</dcterms:created>
  <dcterms:modified xsi:type="dcterms:W3CDTF">2022-02-26T11:39:00Z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