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3163" w14:textId="77777777" w:rsidR="007A3C97" w:rsidRPr="007A3C97" w:rsidRDefault="007A3C97" w:rsidP="007A3C97">
      <w:pPr>
        <w:widowControl w:val="0"/>
        <w:autoSpaceDE w:val="0"/>
        <w:autoSpaceDN w:val="0"/>
        <w:adjustRightInd w:val="0"/>
        <w:jc w:val="right"/>
        <w:rPr>
          <w:rFonts w:ascii="Times New Roman" w:hAnsi="Times New Roman" w:cs="Times New Roman"/>
          <w:sz w:val="24"/>
          <w:szCs w:val="24"/>
        </w:rPr>
      </w:pPr>
      <w:r w:rsidRPr="007A3C97">
        <w:rPr>
          <w:rFonts w:ascii="Times New Roman" w:hAnsi="Times New Roman" w:cs="Times New Roman"/>
          <w:sz w:val="24"/>
          <w:szCs w:val="24"/>
        </w:rPr>
        <w:t>УТВЕРЖДАЮ»</w:t>
      </w:r>
    </w:p>
    <w:p w14:paraId="7F0B996C" w14:textId="77777777" w:rsidR="007A3C97" w:rsidRPr="007A3C97" w:rsidRDefault="007A3C97" w:rsidP="007A3C97">
      <w:pPr>
        <w:widowControl w:val="0"/>
        <w:autoSpaceDE w:val="0"/>
        <w:autoSpaceDN w:val="0"/>
        <w:adjustRightInd w:val="0"/>
        <w:jc w:val="right"/>
        <w:rPr>
          <w:rFonts w:ascii="Times New Roman" w:hAnsi="Times New Roman" w:cs="Times New Roman"/>
          <w:sz w:val="24"/>
          <w:szCs w:val="24"/>
        </w:rPr>
      </w:pPr>
      <w:r w:rsidRPr="007A3C97">
        <w:rPr>
          <w:rFonts w:ascii="Times New Roman" w:hAnsi="Times New Roman" w:cs="Times New Roman"/>
          <w:sz w:val="24"/>
          <w:szCs w:val="24"/>
        </w:rPr>
        <w:t xml:space="preserve">                                                                                    </w:t>
      </w:r>
      <w:r w:rsidRPr="007A3C97">
        <w:rPr>
          <w:rFonts w:ascii="Times New Roman" w:hAnsi="Times New Roman" w:cs="Times New Roman"/>
          <w:sz w:val="24"/>
          <w:szCs w:val="24"/>
        </w:rPr>
        <w:tab/>
      </w:r>
      <w:r w:rsidRPr="007A3C97">
        <w:rPr>
          <w:rFonts w:ascii="Times New Roman" w:hAnsi="Times New Roman" w:cs="Times New Roman"/>
          <w:sz w:val="24"/>
          <w:szCs w:val="24"/>
        </w:rPr>
        <w:tab/>
        <w:t xml:space="preserve"> Генеральный директор</w:t>
      </w:r>
    </w:p>
    <w:p w14:paraId="7B09CB1A" w14:textId="332C3EAF" w:rsidR="007A3C97" w:rsidRPr="007A3C97" w:rsidRDefault="007A3C97" w:rsidP="007A3C97">
      <w:pPr>
        <w:widowControl w:val="0"/>
        <w:autoSpaceDE w:val="0"/>
        <w:autoSpaceDN w:val="0"/>
        <w:adjustRightInd w:val="0"/>
        <w:jc w:val="right"/>
        <w:rPr>
          <w:rFonts w:ascii="Times New Roman" w:hAnsi="Times New Roman" w:cs="Times New Roman"/>
          <w:sz w:val="24"/>
          <w:szCs w:val="24"/>
          <w:lang w:val="en-US"/>
        </w:rPr>
      </w:pPr>
      <w:r w:rsidRPr="007A3C97">
        <w:rPr>
          <w:rFonts w:ascii="Times New Roman" w:hAnsi="Times New Roman" w:cs="Times New Roman"/>
          <w:sz w:val="24"/>
          <w:szCs w:val="24"/>
        </w:rPr>
        <w:t xml:space="preserve">                                                                             </w:t>
      </w:r>
      <w:r w:rsidRPr="007A3C97">
        <w:rPr>
          <w:rFonts w:ascii="Times New Roman" w:hAnsi="Times New Roman" w:cs="Times New Roman"/>
          <w:sz w:val="24"/>
          <w:szCs w:val="24"/>
        </w:rPr>
        <w:tab/>
      </w:r>
      <w:r w:rsidRPr="007A3C97">
        <w:rPr>
          <w:rFonts w:ascii="Times New Roman" w:hAnsi="Times New Roman" w:cs="Times New Roman"/>
          <w:sz w:val="24"/>
          <w:szCs w:val="24"/>
        </w:rPr>
        <w:tab/>
        <w:t xml:space="preserve"> _____________</w:t>
      </w:r>
      <w:r>
        <w:rPr>
          <w:rFonts w:ascii="Times New Roman" w:hAnsi="Times New Roman" w:cs="Times New Roman"/>
          <w:sz w:val="24"/>
          <w:szCs w:val="24"/>
          <w:lang w:val="en-US"/>
        </w:rPr>
        <w:t>______________</w:t>
      </w:r>
    </w:p>
    <w:p w14:paraId="41C1A2D9" w14:textId="77777777" w:rsidR="007A3C97" w:rsidRPr="007A3C97" w:rsidRDefault="007A3C97" w:rsidP="007A3C97">
      <w:pPr>
        <w:widowControl w:val="0"/>
        <w:autoSpaceDE w:val="0"/>
        <w:autoSpaceDN w:val="0"/>
        <w:adjustRightInd w:val="0"/>
        <w:jc w:val="right"/>
        <w:rPr>
          <w:rFonts w:ascii="Times New Roman" w:hAnsi="Times New Roman" w:cs="Times New Roman"/>
          <w:sz w:val="24"/>
          <w:szCs w:val="24"/>
        </w:rPr>
      </w:pPr>
      <w:r w:rsidRPr="007A3C97">
        <w:rPr>
          <w:rFonts w:ascii="Times New Roman" w:hAnsi="Times New Roman" w:cs="Times New Roman"/>
          <w:sz w:val="24"/>
          <w:szCs w:val="24"/>
        </w:rPr>
        <w:t xml:space="preserve">                                                                             </w:t>
      </w:r>
      <w:r w:rsidRPr="007A3C97">
        <w:rPr>
          <w:rFonts w:ascii="Times New Roman" w:hAnsi="Times New Roman" w:cs="Times New Roman"/>
          <w:sz w:val="24"/>
          <w:szCs w:val="24"/>
        </w:rPr>
        <w:tab/>
      </w:r>
      <w:r w:rsidRPr="007A3C97">
        <w:rPr>
          <w:rFonts w:ascii="Times New Roman" w:hAnsi="Times New Roman" w:cs="Times New Roman"/>
          <w:sz w:val="24"/>
          <w:szCs w:val="24"/>
        </w:rPr>
        <w:tab/>
        <w:t>«___</w:t>
      </w:r>
      <w:proofErr w:type="gramStart"/>
      <w:r w:rsidRPr="007A3C97">
        <w:rPr>
          <w:rFonts w:ascii="Times New Roman" w:hAnsi="Times New Roman" w:cs="Times New Roman"/>
          <w:sz w:val="24"/>
          <w:szCs w:val="24"/>
        </w:rPr>
        <w:t>_»_</w:t>
      </w:r>
      <w:proofErr w:type="gramEnd"/>
      <w:r w:rsidRPr="007A3C97">
        <w:rPr>
          <w:rFonts w:ascii="Times New Roman" w:hAnsi="Times New Roman" w:cs="Times New Roman"/>
          <w:sz w:val="24"/>
          <w:szCs w:val="24"/>
        </w:rPr>
        <w:t>_____________20___г.</w:t>
      </w:r>
    </w:p>
    <w:p w14:paraId="5B72EE0D" w14:textId="77777777" w:rsidR="007A3C97" w:rsidRDefault="007A3C97" w:rsidP="007A3C97">
      <w:pPr>
        <w:jc w:val="center"/>
        <w:rPr>
          <w:rFonts w:ascii="Times New Roman" w:hAnsi="Times New Roman" w:cs="Times New Roman"/>
          <w:b/>
          <w:bCs/>
          <w:sz w:val="24"/>
          <w:szCs w:val="24"/>
        </w:rPr>
      </w:pPr>
    </w:p>
    <w:p w14:paraId="5ACBBF56" w14:textId="77777777" w:rsidR="007A3C97" w:rsidRDefault="007A3C97" w:rsidP="007A3C97">
      <w:pPr>
        <w:jc w:val="center"/>
        <w:rPr>
          <w:rFonts w:ascii="Times New Roman" w:hAnsi="Times New Roman" w:cs="Times New Roman"/>
          <w:b/>
          <w:bCs/>
          <w:sz w:val="24"/>
          <w:szCs w:val="24"/>
        </w:rPr>
      </w:pPr>
    </w:p>
    <w:p w14:paraId="6DB2B9BA" w14:textId="632342EF" w:rsidR="007A3C97" w:rsidRDefault="007A3C97" w:rsidP="007A3C97">
      <w:pPr>
        <w:jc w:val="center"/>
        <w:rPr>
          <w:rFonts w:ascii="Times New Roman" w:hAnsi="Times New Roman" w:cs="Times New Roman"/>
          <w:b/>
          <w:bCs/>
          <w:sz w:val="24"/>
          <w:szCs w:val="24"/>
        </w:rPr>
      </w:pPr>
      <w:r w:rsidRPr="007A3C97">
        <w:rPr>
          <w:rFonts w:ascii="Times New Roman" w:hAnsi="Times New Roman" w:cs="Times New Roman"/>
          <w:b/>
          <w:bCs/>
          <w:sz w:val="24"/>
          <w:szCs w:val="24"/>
        </w:rPr>
        <w:t>Инструкция по проведению вводного инструктажа</w:t>
      </w:r>
    </w:p>
    <w:p w14:paraId="1BE962CD" w14:textId="77777777" w:rsidR="007A3C97" w:rsidRPr="007A3C97" w:rsidRDefault="007A3C97" w:rsidP="007A3C97">
      <w:pPr>
        <w:jc w:val="center"/>
        <w:rPr>
          <w:rFonts w:ascii="Times New Roman" w:hAnsi="Times New Roman" w:cs="Times New Roman"/>
          <w:b/>
          <w:bCs/>
          <w:sz w:val="24"/>
          <w:szCs w:val="24"/>
        </w:rPr>
      </w:pPr>
    </w:p>
    <w:p w14:paraId="7C8C12F9" w14:textId="77777777" w:rsidR="007A3C97" w:rsidRPr="007A3C97" w:rsidRDefault="007A3C97" w:rsidP="007A3C97">
      <w:pPr>
        <w:ind w:firstLine="567"/>
        <w:jc w:val="both"/>
        <w:rPr>
          <w:rFonts w:ascii="Times New Roman" w:hAnsi="Times New Roman" w:cs="Times New Roman"/>
          <w:b/>
          <w:sz w:val="24"/>
          <w:szCs w:val="24"/>
        </w:rPr>
      </w:pPr>
      <w:r w:rsidRPr="007A3C97">
        <w:rPr>
          <w:rFonts w:ascii="Times New Roman" w:hAnsi="Times New Roman" w:cs="Times New Roman"/>
          <w:sz w:val="24"/>
          <w:szCs w:val="24"/>
        </w:rPr>
        <w:t>Данная программа для проведения вводного инструктажа (программа вводного инструктажа) разработана в соответствии Порядком обучения по охране труда и проверки знаний требований охраны труда работников организаций, утвержденным постановлением Минтруда России, Минобразования России от 13 января 2003 г. № 1/29.</w:t>
      </w:r>
    </w:p>
    <w:p w14:paraId="24C0C4C8"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В программе изложены основные нормативные требования охраны труда и трудового законодательства, знание которых обязательно для вновь поступающих на работу. </w:t>
      </w:r>
    </w:p>
    <w:p w14:paraId="1249FCE8" w14:textId="77777777" w:rsidR="007A3C97" w:rsidRPr="007A3C97" w:rsidRDefault="007A3C97" w:rsidP="007A3C97">
      <w:pPr>
        <w:ind w:firstLine="567"/>
        <w:rPr>
          <w:rFonts w:ascii="Times New Roman" w:hAnsi="Times New Roman" w:cs="Times New Roman"/>
          <w:sz w:val="24"/>
          <w:szCs w:val="24"/>
        </w:rPr>
      </w:pPr>
    </w:p>
    <w:p w14:paraId="3B78185D"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1. Общие сведения об организации, численность и характерные особенности производственной деятельности</w:t>
      </w:r>
    </w:p>
    <w:p w14:paraId="094B7796" w14:textId="77777777" w:rsidR="007A3C97" w:rsidRPr="007A3C97" w:rsidRDefault="007A3C97" w:rsidP="007A3C97">
      <w:pPr>
        <w:rPr>
          <w:rFonts w:ascii="Times New Roman" w:hAnsi="Times New Roman" w:cs="Times New Roman"/>
          <w:b/>
          <w:sz w:val="24"/>
          <w:szCs w:val="24"/>
        </w:rPr>
      </w:pPr>
    </w:p>
    <w:p w14:paraId="2F377A2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1.1.</w:t>
      </w:r>
      <w:r w:rsidRPr="007A3C97">
        <w:rPr>
          <w:rFonts w:ascii="Times New Roman" w:hAnsi="Times New Roman" w:cs="Times New Roman"/>
          <w:sz w:val="24"/>
          <w:szCs w:val="24"/>
        </w:rPr>
        <w:t xml:space="preserve"> Дать общие сведения о предприятии, численности работников, рассказать о характерных особенностях производства, рассказать о расположении основных подразделений, цехов, служб, вспомогательных помещений. Дать характеристику рабочего места. </w:t>
      </w:r>
    </w:p>
    <w:p w14:paraId="7E55062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1.2.</w:t>
      </w:r>
      <w:r w:rsidRPr="007A3C97">
        <w:rPr>
          <w:rFonts w:ascii="Times New Roman" w:hAnsi="Times New Roman" w:cs="Times New Roman"/>
          <w:sz w:val="24"/>
          <w:szCs w:val="24"/>
        </w:rPr>
        <w:t xml:space="preserve"> Под рабочим местом понимается та обстановка, в которой работающий выполняет производственные операции. Для каждого вида существуют свои требования к организации рабочего места. Однако общими требованиями всегда остаются: оборудование опасных для работающего зон необходимыми ограждениями, защитными устройствами и приспособлениями, надлежащее освещение, вентиляция, соответствующая температура воздуха, устранение помех в выполнении рабочих операций. </w:t>
      </w:r>
    </w:p>
    <w:p w14:paraId="1ED9C88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1.2.1.</w:t>
      </w:r>
      <w:r w:rsidRPr="007A3C97">
        <w:rPr>
          <w:rFonts w:ascii="Times New Roman" w:hAnsi="Times New Roman" w:cs="Times New Roman"/>
          <w:sz w:val="24"/>
          <w:szCs w:val="24"/>
        </w:rPr>
        <w:t xml:space="preserve"> Во всех случаях должно исключаться механическое, электрическое, температурное и химическое воздействие на работающего. Защитные средства должны обеспечивать безопасность, быть достаточно эффективными. </w:t>
      </w:r>
    </w:p>
    <w:p w14:paraId="23EFC707"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1.2.2.</w:t>
      </w:r>
      <w:r w:rsidRPr="007A3C97">
        <w:rPr>
          <w:rFonts w:ascii="Times New Roman" w:hAnsi="Times New Roman" w:cs="Times New Roman"/>
          <w:sz w:val="24"/>
          <w:szCs w:val="24"/>
        </w:rPr>
        <w:t xml:space="preserve"> Рабочее место необходимо содержать в чистоте в течение всего рабочего времени. На рабочем месте не должно быть ничего лишнего, мешающего работе. </w:t>
      </w:r>
    </w:p>
    <w:p w14:paraId="40B3306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1.2.3</w:t>
      </w:r>
      <w:r w:rsidRPr="007A3C97">
        <w:rPr>
          <w:rFonts w:ascii="Times New Roman" w:hAnsi="Times New Roman" w:cs="Times New Roman"/>
          <w:sz w:val="24"/>
          <w:szCs w:val="24"/>
        </w:rPr>
        <w:t xml:space="preserve">. Полы на рабочих местах и в проходах к ним должны быть без выбоин, сухими, нескользкими и чистыми. </w:t>
      </w:r>
    </w:p>
    <w:p w14:paraId="3554EFF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1.2.4.</w:t>
      </w:r>
      <w:r w:rsidRPr="007A3C97">
        <w:rPr>
          <w:rFonts w:ascii="Times New Roman" w:hAnsi="Times New Roman" w:cs="Times New Roman"/>
          <w:sz w:val="24"/>
          <w:szCs w:val="24"/>
        </w:rPr>
        <w:t xml:space="preserve"> Для устойчивости размещения (укладки) товаров, обрабатываемых материалов и деталей, инструмента, инвентаря рабочее место должно быть оборудовано прочными стойками, полками, стеллажами. </w:t>
      </w:r>
    </w:p>
    <w:p w14:paraId="16864C3E" w14:textId="77777777" w:rsidR="007A3C97" w:rsidRPr="007A3C97" w:rsidRDefault="007A3C97" w:rsidP="007A3C97">
      <w:pPr>
        <w:rPr>
          <w:rFonts w:ascii="Times New Roman" w:hAnsi="Times New Roman" w:cs="Times New Roman"/>
          <w:sz w:val="24"/>
          <w:szCs w:val="24"/>
        </w:rPr>
      </w:pPr>
    </w:p>
    <w:p w14:paraId="3927AFE1"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2. Основные положения законодательства об охране труда</w:t>
      </w:r>
    </w:p>
    <w:p w14:paraId="42931DE9" w14:textId="77777777" w:rsidR="007A3C97" w:rsidRPr="007A3C97" w:rsidRDefault="007A3C97" w:rsidP="007A3C97">
      <w:pPr>
        <w:rPr>
          <w:rFonts w:ascii="Times New Roman" w:hAnsi="Times New Roman" w:cs="Times New Roman"/>
          <w:b/>
          <w:sz w:val="24"/>
          <w:szCs w:val="24"/>
        </w:rPr>
      </w:pPr>
    </w:p>
    <w:p w14:paraId="20EF3EF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2.1.</w:t>
      </w:r>
      <w:r w:rsidRPr="007A3C97">
        <w:rPr>
          <w:rFonts w:ascii="Times New Roman" w:hAnsi="Times New Roman" w:cs="Times New Roman"/>
          <w:sz w:val="24"/>
          <w:szCs w:val="24"/>
        </w:rPr>
        <w:t xml:space="preserve"> Рабочее время и время отдыха. 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Трудовым кодексом, другими федеральными законами и иными нормативными правовыми актами Российской Федерации относятся к рабочему времени.</w:t>
      </w:r>
    </w:p>
    <w:p w14:paraId="154EB8D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14:paraId="0814B07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Привлечь к работе в выходной день без письменного согласия работника можно в следующих случаях: </w:t>
      </w:r>
    </w:p>
    <w:p w14:paraId="1CC1D7B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для предотвращения производственной аварии, катастрофы, устранения последствий производственной аварии, катастрофы либо стихийного бедствия; </w:t>
      </w:r>
    </w:p>
    <w:p w14:paraId="537C3F5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для предотвращения несчастных случаев, уничтожения или порчи имущества; </w:t>
      </w:r>
    </w:p>
    <w:p w14:paraId="60970CF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для выполнения работ, необходимость которых обусловлена введением чрезвычайного или военного положения, а также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w:t>
      </w:r>
    </w:p>
    <w:p w14:paraId="1DD8BB6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2.2.</w:t>
      </w:r>
      <w:r w:rsidRPr="007A3C97">
        <w:rPr>
          <w:rFonts w:ascii="Times New Roman" w:hAnsi="Times New Roman" w:cs="Times New Roman"/>
          <w:sz w:val="24"/>
          <w:szCs w:val="24"/>
        </w:rPr>
        <w:t xml:space="preserve"> Охрана труда женщин и лиц моложе 18 лет.</w:t>
      </w:r>
    </w:p>
    <w:p w14:paraId="1E99C17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2.2.1.</w:t>
      </w:r>
      <w:r w:rsidRPr="007A3C97">
        <w:rPr>
          <w:rFonts w:ascii="Times New Roman" w:hAnsi="Times New Roman" w:cs="Times New Roman"/>
          <w:sz w:val="24"/>
          <w:szCs w:val="24"/>
        </w:rPr>
        <w:t xml:space="preserve"> Запрещаются направление в служебные командировки, привлечение к сверхурочной работе, работе в ночное время, выходные и нерабочие праздничные дни беременных женщин. </w:t>
      </w:r>
    </w:p>
    <w:p w14:paraId="0BA0FAA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2.2.2.</w:t>
      </w:r>
      <w:r w:rsidRPr="007A3C97">
        <w:rPr>
          <w:rFonts w:ascii="Times New Roman" w:hAnsi="Times New Roman" w:cs="Times New Roman"/>
          <w:sz w:val="24"/>
          <w:szCs w:val="24"/>
        </w:rPr>
        <w:t xml:space="preserve"> 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3 лет, допускаются только с их письменного согласия и при условии, что это не запрещено им медицинскими рекомендациями. </w:t>
      </w:r>
    </w:p>
    <w:p w14:paraId="39BBD5F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2.2.3.</w:t>
      </w:r>
      <w:r w:rsidRPr="007A3C97">
        <w:rPr>
          <w:rFonts w:ascii="Times New Roman" w:hAnsi="Times New Roman" w:cs="Times New Roman"/>
          <w:sz w:val="24"/>
          <w:szCs w:val="24"/>
        </w:rPr>
        <w:t xml:space="preserve"> Ограничивается применение труда женщин на работах с вредными и (или) опасными условиями труда, а также на подземных работах, за исключением нефизических работ или работ по санитарному и бытовому обслуживанию.</w:t>
      </w:r>
    </w:p>
    <w:p w14:paraId="760D538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2.2.4.</w:t>
      </w:r>
      <w:r w:rsidRPr="007A3C97">
        <w:rPr>
          <w:rFonts w:ascii="Times New Roman" w:hAnsi="Times New Roman" w:cs="Times New Roman"/>
          <w:sz w:val="24"/>
          <w:szCs w:val="24"/>
        </w:rPr>
        <w:t xml:space="preserve"> Женщинам разрешается поднимать и переносить тяжести вручную:</w:t>
      </w:r>
    </w:p>
    <w:p w14:paraId="78495AB8"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w:t>
      </w:r>
      <w:r w:rsidRPr="007A3C97">
        <w:rPr>
          <w:rFonts w:ascii="Times New Roman" w:hAnsi="Times New Roman" w:cs="Times New Roman"/>
          <w:sz w:val="24"/>
          <w:szCs w:val="24"/>
        </w:rPr>
        <w:tab/>
        <w:t>постоянно в течение рабочей смены – массой не более 7 кг;</w:t>
      </w:r>
    </w:p>
    <w:p w14:paraId="312A438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w:t>
      </w:r>
      <w:r w:rsidRPr="007A3C97">
        <w:rPr>
          <w:rFonts w:ascii="Times New Roman" w:hAnsi="Times New Roman" w:cs="Times New Roman"/>
          <w:sz w:val="24"/>
          <w:szCs w:val="24"/>
        </w:rPr>
        <w:tab/>
        <w:t xml:space="preserve">периодически (до двух раз в час) при чередовании с другой работой – массой не более 10 кг. </w:t>
      </w:r>
    </w:p>
    <w:p w14:paraId="3D6E31B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2.2.5.</w:t>
      </w:r>
      <w:r w:rsidRPr="007A3C97">
        <w:rPr>
          <w:rFonts w:ascii="Times New Roman" w:hAnsi="Times New Roman" w:cs="Times New Roman"/>
          <w:sz w:val="24"/>
          <w:szCs w:val="24"/>
        </w:rPr>
        <w:t xml:space="preserve"> 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 </w:t>
      </w:r>
    </w:p>
    <w:p w14:paraId="4775395A"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lastRenderedPageBreak/>
        <w:t>2.2.6.</w:t>
      </w:r>
      <w:r w:rsidRPr="007A3C97">
        <w:rPr>
          <w:rFonts w:ascii="Times New Roman" w:hAnsi="Times New Roman" w:cs="Times New Roman"/>
          <w:sz w:val="24"/>
          <w:szCs w:val="24"/>
        </w:rPr>
        <w:t xml:space="preserve"> С лицами, достигшими возраста 16 лет, допускается заключение трудового договора. </w:t>
      </w:r>
    </w:p>
    <w:p w14:paraId="77261AAB"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Лица, получившие общее образование или получающие общее образование и достигшие возраста 15 лет, могут заключать трудовой договор для выполнения легкого труда, не причиняющего вреда их здоровью.</w:t>
      </w:r>
    </w:p>
    <w:p w14:paraId="0BD9FE5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С согласия одного из родителей (опекуна, попечителя) и органа опеки и попечительства трудовой договор может быть заключен с учащимся, достигшим возраста 14 лет, для выполнения в свободное от учебы время легкого труда, не причиняющего вреда его здоровью и не нарушающего процесса обучения. </w:t>
      </w:r>
    </w:p>
    <w:p w14:paraId="44FE4E5B"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2.2.7.</w:t>
      </w:r>
      <w:r w:rsidRPr="007A3C97">
        <w:rPr>
          <w:rFonts w:ascii="Times New Roman" w:hAnsi="Times New Roman" w:cs="Times New Roman"/>
          <w:sz w:val="24"/>
          <w:szCs w:val="24"/>
        </w:rPr>
        <w:t xml:space="preserve"> Перечень работ, на которых запрещается применение труда женщин и работников в возрасте до 18 лет, установлен Правительством Российской Федерации. </w:t>
      </w:r>
    </w:p>
    <w:p w14:paraId="6B10C63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2.3.</w:t>
      </w:r>
      <w:r w:rsidRPr="007A3C97">
        <w:rPr>
          <w:rFonts w:ascii="Times New Roman" w:hAnsi="Times New Roman" w:cs="Times New Roman"/>
          <w:sz w:val="24"/>
          <w:szCs w:val="24"/>
        </w:rPr>
        <w:t xml:space="preserve"> Дисциплина труда и Правила внутреннего трудового распорядка.</w:t>
      </w:r>
    </w:p>
    <w:p w14:paraId="7D91C91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 xml:space="preserve">2.3.1. </w:t>
      </w:r>
      <w:r w:rsidRPr="007A3C97">
        <w:rPr>
          <w:rFonts w:ascii="Times New Roman" w:hAnsi="Times New Roman" w:cs="Times New Roman"/>
          <w:sz w:val="24"/>
          <w:szCs w:val="24"/>
        </w:rPr>
        <w:t xml:space="preserve">Дисциплина труда – обязательное для всех работников подчинение правилам поведения, определенным в соответствии с Трудовым кодексом, иными федеральными законами, коллективным договором, соглашениями, локальными нормативными актами, трудовым договором. Трудовой распорядок определяется Правилами внутреннего трудового распорядка. </w:t>
      </w:r>
    </w:p>
    <w:p w14:paraId="5CDC0A0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2.3.2.</w:t>
      </w:r>
      <w:r w:rsidRPr="007A3C97">
        <w:rPr>
          <w:rFonts w:ascii="Times New Roman" w:hAnsi="Times New Roman" w:cs="Times New Roman"/>
          <w:sz w:val="24"/>
          <w:szCs w:val="24"/>
        </w:rPr>
        <w:t xml:space="preserve"> Правила внутреннего трудового распорядка (далее – ПВТР) – локальный нормативный акт, регламентирующий в соответствии с Трудовым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
    <w:p w14:paraId="0078F7C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2.3.3.</w:t>
      </w:r>
      <w:r w:rsidRPr="007A3C97">
        <w:rPr>
          <w:rFonts w:ascii="Times New Roman" w:hAnsi="Times New Roman" w:cs="Times New Roman"/>
          <w:sz w:val="24"/>
          <w:szCs w:val="24"/>
        </w:rPr>
        <w:t xml:space="preserve"> ПВТР утверждаются работодателем с учетом мнения представительного органа работников в порядке, установленном статьей 372 Трудового кодекса РФ для принятия локальных нормативных актов. ПВТР, как правило, являются приложением к коллективному договору. </w:t>
      </w:r>
    </w:p>
    <w:p w14:paraId="3BC622D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2.3.4.</w:t>
      </w:r>
      <w:r w:rsidRPr="007A3C97">
        <w:rPr>
          <w:rFonts w:ascii="Times New Roman" w:hAnsi="Times New Roman" w:cs="Times New Roman"/>
          <w:sz w:val="24"/>
          <w:szCs w:val="24"/>
        </w:rPr>
        <w:t xml:space="preserve"> ПВТР включают в себя права и обязанности работодателя и работников, правила приема, перевода, увольнения работников, рабочее время и время отдыха, дисциплину труда.</w:t>
      </w:r>
    </w:p>
    <w:p w14:paraId="3B34AAD7"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2.4.</w:t>
      </w:r>
      <w:r w:rsidRPr="007A3C97">
        <w:rPr>
          <w:rFonts w:ascii="Times New Roman" w:hAnsi="Times New Roman" w:cs="Times New Roman"/>
          <w:sz w:val="24"/>
          <w:szCs w:val="24"/>
        </w:rPr>
        <w:t xml:space="preserve"> Ответственность за нарушение ПВТР.</w:t>
      </w:r>
    </w:p>
    <w:p w14:paraId="6E8AD9A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2.4.1.</w:t>
      </w:r>
      <w:r w:rsidRPr="007A3C97">
        <w:rPr>
          <w:rFonts w:ascii="Times New Roman" w:hAnsi="Times New Roman" w:cs="Times New Roman"/>
          <w:sz w:val="24"/>
          <w:szCs w:val="24"/>
        </w:rPr>
        <w:t xml:space="preserve"> За нарушение ПВТР к работнику могут быть применены дисциплинарные меры, установленные Трудовым кодексом РФ: замечание, выговор, увольнение по соответствующим основаниям. В ПВТР конкретизируется процедура применения мер дисциплинарной ответственности в соответствии с общим порядком, установленным Трудовым кодексом РФ. В частности, уточняется порядок взаимодействия по данным вопросам между различными отделами компании.</w:t>
      </w:r>
    </w:p>
    <w:p w14:paraId="5FCC32C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2.4.2.</w:t>
      </w:r>
      <w:r w:rsidRPr="007A3C97">
        <w:rPr>
          <w:rFonts w:ascii="Times New Roman" w:hAnsi="Times New Roman" w:cs="Times New Roman"/>
          <w:sz w:val="24"/>
          <w:szCs w:val="24"/>
        </w:rPr>
        <w:t xml:space="preserve"> 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представлено, то составляется соответствующий акт. Непредставление работником объяснения не является препятствием для применения дисциплинарного взыскания.</w:t>
      </w:r>
    </w:p>
    <w:p w14:paraId="37C40FB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lastRenderedPageBreak/>
        <w:t>2.4.3.</w:t>
      </w:r>
      <w:r w:rsidRPr="007A3C97">
        <w:rPr>
          <w:rFonts w:ascii="Times New Roman" w:hAnsi="Times New Roman" w:cs="Times New Roman"/>
          <w:sz w:val="24"/>
          <w:szCs w:val="24"/>
        </w:rPr>
        <w:t xml:space="preserve"> 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14:paraId="779BFE7A"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2.4.4.</w:t>
      </w:r>
      <w:r w:rsidRPr="007A3C97">
        <w:rPr>
          <w:rFonts w:ascii="Times New Roman" w:hAnsi="Times New Roman" w:cs="Times New Roman"/>
          <w:sz w:val="24"/>
          <w:szCs w:val="24"/>
        </w:rPr>
        <w:t xml:space="preserve"> Приказ (распоряжение) работодателя о применении дисциплинарного взыскания объявляется работнику под подпись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подпись, то составляется соответствующий акт.</w:t>
      </w:r>
    </w:p>
    <w:p w14:paraId="367E7918"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2.5.</w:t>
      </w:r>
      <w:r w:rsidRPr="007A3C97">
        <w:rPr>
          <w:rFonts w:ascii="Times New Roman" w:hAnsi="Times New Roman" w:cs="Times New Roman"/>
          <w:sz w:val="24"/>
          <w:szCs w:val="24"/>
        </w:rPr>
        <w:t xml:space="preserve"> Охрана труда.</w:t>
      </w:r>
    </w:p>
    <w:p w14:paraId="2CF8616A"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2.5.1.</w:t>
      </w:r>
      <w:r w:rsidRPr="007A3C97">
        <w:rPr>
          <w:rFonts w:ascii="Times New Roman" w:hAnsi="Times New Roman" w:cs="Times New Roman"/>
          <w:sz w:val="24"/>
          <w:szCs w:val="24"/>
        </w:rPr>
        <w:t xml:space="preserve"> Обеспечение здоровых и безопасных условий возлагается на работодателя. Работодатель – физическое лицо либо юридическое лицо (организация), вступившее в трудовые отношения с работником. В случаях, установленных федеральными законами, в качестве работодателя может выступать иной субъект, наделенный правом заключать трудовые договоры. </w:t>
      </w:r>
    </w:p>
    <w:p w14:paraId="4FBDF53A"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На работодателя также возлагается обеспечение обучения всех работников безопасным приемам труда, а также проведение инструктажа по охране труда и противопожарной безопасности. </w:t>
      </w:r>
    </w:p>
    <w:p w14:paraId="4575841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2.5.2.</w:t>
      </w:r>
      <w:r w:rsidRPr="007A3C97">
        <w:rPr>
          <w:rFonts w:ascii="Times New Roman" w:hAnsi="Times New Roman" w:cs="Times New Roman"/>
          <w:sz w:val="24"/>
          <w:szCs w:val="24"/>
        </w:rPr>
        <w:t xml:space="preserve"> Расследованию и учету подлежат несчастные случаи на производстве, происшедшие с работниками и другими лицами, в том числе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 работы по заданию организации или работодателя – физического лица. </w:t>
      </w:r>
    </w:p>
    <w:p w14:paraId="485A48C4" w14:textId="77777777" w:rsidR="007A3C97" w:rsidRPr="007A3C97" w:rsidRDefault="007A3C97" w:rsidP="007A3C97">
      <w:pPr>
        <w:ind w:firstLine="567"/>
        <w:rPr>
          <w:rFonts w:ascii="Times New Roman" w:hAnsi="Times New Roman" w:cs="Times New Roman"/>
          <w:sz w:val="24"/>
          <w:szCs w:val="24"/>
        </w:rPr>
      </w:pPr>
    </w:p>
    <w:p w14:paraId="4AA66730"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3. Условия труда. Опасные и вредные производственные факторы, характерные для данного производства. Методы и средства предупреждения несчастных случаев и профессиональных заболеваний: средства коллективной защиты, плакаты, знаки безопасности, сигнализация. Основные требования по предупреждению электротравматизма</w:t>
      </w:r>
    </w:p>
    <w:p w14:paraId="6CD16A10" w14:textId="77777777" w:rsidR="007A3C97" w:rsidRPr="007A3C97" w:rsidRDefault="007A3C97" w:rsidP="007A3C97">
      <w:pPr>
        <w:jc w:val="center"/>
        <w:rPr>
          <w:rFonts w:ascii="Times New Roman" w:hAnsi="Times New Roman" w:cs="Times New Roman"/>
          <w:b/>
          <w:sz w:val="24"/>
          <w:szCs w:val="24"/>
        </w:rPr>
      </w:pPr>
    </w:p>
    <w:p w14:paraId="38DEC88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3.1.</w:t>
      </w:r>
      <w:r w:rsidRPr="007A3C97">
        <w:rPr>
          <w:rFonts w:ascii="Times New Roman" w:hAnsi="Times New Roman" w:cs="Times New Roman"/>
          <w:sz w:val="24"/>
          <w:szCs w:val="24"/>
        </w:rPr>
        <w:t xml:space="preserve"> Основными источниками опасных производственных факторов являются: </w:t>
      </w:r>
    </w:p>
    <w:p w14:paraId="55C0698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неисправность оборудования, инструмента, конструктивные недостатки оборудования; </w:t>
      </w:r>
    </w:p>
    <w:p w14:paraId="519CD1C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неудовлетворительное содержание транспортных средств, грузоподъемных механизмов, электрооборудования; </w:t>
      </w:r>
    </w:p>
    <w:p w14:paraId="0829B86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загромождение рабочих мест, проходов и т. д.; </w:t>
      </w:r>
    </w:p>
    <w:p w14:paraId="43944F3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погрузочно-разгрузочные работы, монтажные, работы на высоте; </w:t>
      </w:r>
    </w:p>
    <w:p w14:paraId="2BAEC36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неиспользование (неправильное использование) средств индивидуальной защиты; </w:t>
      </w:r>
    </w:p>
    <w:p w14:paraId="6A89F2AB"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несовершенство технологического процесса;</w:t>
      </w:r>
    </w:p>
    <w:p w14:paraId="492F7E2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неудовлетворительное содержание здания и территории;</w:t>
      </w:r>
    </w:p>
    <w:p w14:paraId="3E08B8C7"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lastRenderedPageBreak/>
        <w:t>- движущиеся автомобили, механизмы, а также части применяемого инструмента, приспособлений, оборудования;</w:t>
      </w:r>
    </w:p>
    <w:p w14:paraId="6FA56CC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нагретые части двигателя;</w:t>
      </w:r>
    </w:p>
    <w:p w14:paraId="384A066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горячий пар и охлаждающая двигатель жидкость;</w:t>
      </w:r>
    </w:p>
    <w:p w14:paraId="0AE357D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повышенная концентрация паров топлива в воздухе;</w:t>
      </w:r>
    </w:p>
    <w:p w14:paraId="4EAD60B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недостаточная освещенность рабочего места;</w:t>
      </w:r>
    </w:p>
    <w:p w14:paraId="6C65351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вывешенная масса автомобиля при работе под ним;</w:t>
      </w:r>
    </w:p>
    <w:p w14:paraId="01B3561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3.2.</w:t>
      </w:r>
      <w:r w:rsidRPr="007A3C97">
        <w:rPr>
          <w:rFonts w:ascii="Times New Roman" w:hAnsi="Times New Roman" w:cs="Times New Roman"/>
          <w:sz w:val="24"/>
          <w:szCs w:val="24"/>
        </w:rPr>
        <w:t xml:space="preserve"> Основные вредные производственные факторы:</w:t>
      </w:r>
    </w:p>
    <w:p w14:paraId="57FA0E1D"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наличие в воздухе вредных веществ в виде пыли, паров, газов и их соединений; </w:t>
      </w:r>
    </w:p>
    <w:p w14:paraId="2EFC480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ионизирующие поля и излучения;</w:t>
      </w:r>
    </w:p>
    <w:p w14:paraId="1F63143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неионизирующие поля и излучения;</w:t>
      </w:r>
    </w:p>
    <w:p w14:paraId="370AA718"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отсутствие или недостаток естественного света;</w:t>
      </w:r>
    </w:p>
    <w:p w14:paraId="2EB910E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недостаточность искусственного освещения и т. д.</w:t>
      </w:r>
    </w:p>
    <w:p w14:paraId="0CC9FE7B"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3.3.</w:t>
      </w:r>
      <w:r w:rsidRPr="007A3C97">
        <w:rPr>
          <w:rFonts w:ascii="Times New Roman" w:hAnsi="Times New Roman" w:cs="Times New Roman"/>
          <w:sz w:val="24"/>
          <w:szCs w:val="24"/>
        </w:rPr>
        <w:t xml:space="preserve"> Основными методами и средствами предупреждения несчастных случаев и профессиональных заболеваний являются:</w:t>
      </w:r>
    </w:p>
    <w:p w14:paraId="3C346DA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регулярное прохождение работниками предварительных и периодических медосмотров;</w:t>
      </w:r>
    </w:p>
    <w:p w14:paraId="425E952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установка средств коллективной защиты и обеспечение работников средствами индивидуальной защиты;</w:t>
      </w:r>
    </w:p>
    <w:p w14:paraId="418BCC1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использование работниками средств коллективной и индивидуальной защиты;</w:t>
      </w:r>
    </w:p>
    <w:p w14:paraId="2B212B3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обучение работников правилам охраны труда и проверки знаний охраны труда, проведение инструктажей по охране труда;</w:t>
      </w:r>
    </w:p>
    <w:p w14:paraId="3283411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трехступенчатый контроль за соблюдением требований охраны труда.</w:t>
      </w:r>
    </w:p>
    <w:p w14:paraId="7065932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3.4.</w:t>
      </w:r>
      <w:r w:rsidRPr="007A3C97">
        <w:rPr>
          <w:rFonts w:ascii="Times New Roman" w:hAnsi="Times New Roman" w:cs="Times New Roman"/>
          <w:sz w:val="24"/>
          <w:szCs w:val="24"/>
        </w:rPr>
        <w:t xml:space="preserve"> Основные требования по предупреждению электротравматизма.</w:t>
      </w:r>
    </w:p>
    <w:p w14:paraId="03CA4F87"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3.4.1.</w:t>
      </w:r>
      <w:r w:rsidRPr="007A3C97">
        <w:rPr>
          <w:rFonts w:ascii="Times New Roman" w:hAnsi="Times New Roman" w:cs="Times New Roman"/>
          <w:sz w:val="24"/>
          <w:szCs w:val="24"/>
        </w:rPr>
        <w:t xml:space="preserve"> Каждый работник должен знать, что электрический ток представляет собой скрытый вид опасности. При прикосновении к токоведущим частям оборудования или оголенным проводам, находящимся под напряжением, человек может получить электротравму (частичное поражение током) или электрический удар (поражение организма в целом при параличе дыхания или сердца или того и другого одновременно при параличе нервной системы, мышц грудной клетки и желудочков сердца). </w:t>
      </w:r>
    </w:p>
    <w:p w14:paraId="0359AF4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3.4.2.</w:t>
      </w:r>
      <w:r w:rsidRPr="007A3C97">
        <w:rPr>
          <w:rFonts w:ascii="Times New Roman" w:hAnsi="Times New Roman" w:cs="Times New Roman"/>
          <w:sz w:val="24"/>
          <w:szCs w:val="24"/>
        </w:rPr>
        <w:t xml:space="preserve"> Во избежание поражения электрическим током необходимо соблюдать следующие правила: </w:t>
      </w:r>
    </w:p>
    <w:p w14:paraId="22A7253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не прикасаться к арматуре общего освещения, электрическим проводам, к неизолированным и </w:t>
      </w:r>
      <w:proofErr w:type="spellStart"/>
      <w:r w:rsidRPr="007A3C97">
        <w:rPr>
          <w:rFonts w:ascii="Times New Roman" w:hAnsi="Times New Roman" w:cs="Times New Roman"/>
          <w:sz w:val="24"/>
          <w:szCs w:val="24"/>
        </w:rPr>
        <w:t>неогражденным</w:t>
      </w:r>
      <w:proofErr w:type="spellEnd"/>
      <w:r w:rsidRPr="007A3C97">
        <w:rPr>
          <w:rFonts w:ascii="Times New Roman" w:hAnsi="Times New Roman" w:cs="Times New Roman"/>
          <w:sz w:val="24"/>
          <w:szCs w:val="24"/>
        </w:rPr>
        <w:t xml:space="preserve"> токоведущим частям электрических устройств, аппаратов и приборов (розеток, патронов, переключателей, рубильников, предохранителей и др.); </w:t>
      </w:r>
    </w:p>
    <w:p w14:paraId="014AAB3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lastRenderedPageBreak/>
        <w:t xml:space="preserve">- в случае обнаружения нарушения изоляции электропроводок, открытых токоведущих частей электрооборудования или нарушения заземления оборудования немедленно сообщить об этом администрации; </w:t>
      </w:r>
    </w:p>
    <w:p w14:paraId="2895F08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не наступать на переносные электрические провода, лежащие на полу. Не снимать ограждения и защитные кожухи с токоведущих частей оборудования, аппаратов и приборов; не открывать двери электрораспределительных шкафов (щитов), не класть в них никаких предметов (например, ключи от помещений); </w:t>
      </w:r>
    </w:p>
    <w:p w14:paraId="1B387B2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запрещается использовать в производственных помещениях переносные электронагревательные приборы (электрочайники, электрокипятильники, электроплитки и т. д.); </w:t>
      </w:r>
    </w:p>
    <w:p w14:paraId="60DA4B6B"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не производить самостоятельно ремонт электрооборудования, аппаратов, приборов, светильников, замену электроламп и электрозащиты (плавких предохранителей), чистку электросветильников. Эти работы должны выполнять только специалисты-электрики; </w:t>
      </w:r>
    </w:p>
    <w:p w14:paraId="318C36C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при перерыве в подаче электроэнергии и уходе с рабочего места, хотя и на короткое время, обязательно выключать оборудование (механизмы), на котором выполнялась порученная работа. </w:t>
      </w:r>
    </w:p>
    <w:p w14:paraId="6B1F406B" w14:textId="77777777" w:rsidR="007A3C97" w:rsidRPr="007A3C97" w:rsidRDefault="007A3C97" w:rsidP="007A3C97">
      <w:pPr>
        <w:ind w:firstLine="567"/>
        <w:rPr>
          <w:rFonts w:ascii="Times New Roman" w:hAnsi="Times New Roman" w:cs="Times New Roman"/>
          <w:sz w:val="24"/>
          <w:szCs w:val="24"/>
        </w:rPr>
      </w:pPr>
    </w:p>
    <w:p w14:paraId="28F742EE"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4. Общие обязанности работника по охране труда. Общие правила поведения работников на территории предприятия</w:t>
      </w:r>
    </w:p>
    <w:p w14:paraId="30CF7A41" w14:textId="77777777" w:rsidR="007A3C97" w:rsidRPr="007A3C97" w:rsidRDefault="007A3C97" w:rsidP="007A3C97">
      <w:pPr>
        <w:jc w:val="center"/>
        <w:rPr>
          <w:rFonts w:ascii="Times New Roman" w:hAnsi="Times New Roman" w:cs="Times New Roman"/>
          <w:b/>
          <w:sz w:val="24"/>
          <w:szCs w:val="24"/>
        </w:rPr>
      </w:pPr>
    </w:p>
    <w:p w14:paraId="2291E8A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Общие правила поведения работников на территории предприятия устанавливаются Правилами внутреннего распорядка. </w:t>
      </w:r>
    </w:p>
    <w:p w14:paraId="52963A3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Работники обязаны соблюдать правила и инструкции по охране труда, установленные требования обращения с машинами и механизмами, пользоваться выдаваемыми им средствами индивидуальной защиты.</w:t>
      </w:r>
    </w:p>
    <w:p w14:paraId="6844F027"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Работники обязаны проходить в установленных законом случаях обязательные предварительные, периодические, предрейсовые (послерейсовые) и </w:t>
      </w:r>
      <w:proofErr w:type="spellStart"/>
      <w:r w:rsidRPr="007A3C97">
        <w:rPr>
          <w:rFonts w:ascii="Times New Roman" w:hAnsi="Times New Roman" w:cs="Times New Roman"/>
          <w:sz w:val="24"/>
          <w:szCs w:val="24"/>
        </w:rPr>
        <w:t>предсменные</w:t>
      </w:r>
      <w:proofErr w:type="spellEnd"/>
      <w:r w:rsidRPr="007A3C97">
        <w:rPr>
          <w:rFonts w:ascii="Times New Roman" w:hAnsi="Times New Roman" w:cs="Times New Roman"/>
          <w:sz w:val="24"/>
          <w:szCs w:val="24"/>
        </w:rPr>
        <w:t xml:space="preserve"> (</w:t>
      </w:r>
      <w:proofErr w:type="spellStart"/>
      <w:r w:rsidRPr="007A3C97">
        <w:rPr>
          <w:rFonts w:ascii="Times New Roman" w:hAnsi="Times New Roman" w:cs="Times New Roman"/>
          <w:sz w:val="24"/>
          <w:szCs w:val="24"/>
        </w:rPr>
        <w:t>послесменные</w:t>
      </w:r>
      <w:proofErr w:type="spellEnd"/>
      <w:r w:rsidRPr="007A3C97">
        <w:rPr>
          <w:rFonts w:ascii="Times New Roman" w:hAnsi="Times New Roman" w:cs="Times New Roman"/>
          <w:sz w:val="24"/>
          <w:szCs w:val="24"/>
        </w:rPr>
        <w:t>) медосмотры.</w:t>
      </w:r>
    </w:p>
    <w:p w14:paraId="37BDF8A3" w14:textId="77777777" w:rsidR="007A3C97" w:rsidRPr="007A3C97" w:rsidRDefault="007A3C97" w:rsidP="007A3C97">
      <w:pPr>
        <w:rPr>
          <w:rFonts w:ascii="Times New Roman" w:hAnsi="Times New Roman" w:cs="Times New Roman"/>
          <w:sz w:val="24"/>
          <w:szCs w:val="24"/>
        </w:rPr>
      </w:pPr>
    </w:p>
    <w:p w14:paraId="0DF85158"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5. Основные требования производственной санитарии и личной гигиены</w:t>
      </w:r>
    </w:p>
    <w:p w14:paraId="0A55656E" w14:textId="77777777" w:rsidR="007A3C97" w:rsidRPr="007A3C97" w:rsidRDefault="007A3C97" w:rsidP="007A3C97">
      <w:pPr>
        <w:jc w:val="center"/>
        <w:rPr>
          <w:rFonts w:ascii="Times New Roman" w:hAnsi="Times New Roman" w:cs="Times New Roman"/>
          <w:b/>
          <w:sz w:val="24"/>
          <w:szCs w:val="24"/>
        </w:rPr>
      </w:pPr>
    </w:p>
    <w:p w14:paraId="0920D2E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5.1.</w:t>
      </w:r>
      <w:r w:rsidRPr="007A3C97">
        <w:rPr>
          <w:rFonts w:ascii="Times New Roman" w:hAnsi="Times New Roman" w:cs="Times New Roman"/>
          <w:sz w:val="24"/>
          <w:szCs w:val="24"/>
        </w:rPr>
        <w:t xml:space="preserve"> Все работники должны соблюдать правила личной гигиены: </w:t>
      </w:r>
    </w:p>
    <w:p w14:paraId="4B46B1C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во время работы (в зависимости от условий труда) пользоваться спецодеждой, спецобувью и другими средствами индивидуальной защиты. </w:t>
      </w:r>
    </w:p>
    <w:p w14:paraId="721E969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5.2.</w:t>
      </w:r>
      <w:r w:rsidRPr="007A3C97">
        <w:rPr>
          <w:rFonts w:ascii="Times New Roman" w:hAnsi="Times New Roman" w:cs="Times New Roman"/>
          <w:sz w:val="24"/>
          <w:szCs w:val="24"/>
        </w:rPr>
        <w:t xml:space="preserve"> Принимать пищу только в предназначенных для этой цели местах, отвечающих санитарно-гигиеническим требованиям. Прием пищи на рабочем месте запрещается. </w:t>
      </w:r>
    </w:p>
    <w:p w14:paraId="1A846917"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5.3.</w:t>
      </w:r>
      <w:r w:rsidRPr="007A3C97">
        <w:rPr>
          <w:rFonts w:ascii="Times New Roman" w:hAnsi="Times New Roman" w:cs="Times New Roman"/>
          <w:sz w:val="24"/>
          <w:szCs w:val="24"/>
        </w:rPr>
        <w:t xml:space="preserve"> Санитарными нормами регламентируются необходимые для здоровья и благоприятного труда площадь и объем производственных помещений, освещение и </w:t>
      </w:r>
      <w:r w:rsidRPr="007A3C97">
        <w:rPr>
          <w:rFonts w:ascii="Times New Roman" w:hAnsi="Times New Roman" w:cs="Times New Roman"/>
          <w:sz w:val="24"/>
          <w:szCs w:val="24"/>
        </w:rPr>
        <w:lastRenderedPageBreak/>
        <w:t xml:space="preserve">отопление, метеорологические условия (температура, влажность, давление воздуха), шум и вибрация, содержание пыли в воздухе. </w:t>
      </w:r>
    </w:p>
    <w:p w14:paraId="64C0546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5.4.</w:t>
      </w:r>
      <w:r w:rsidRPr="007A3C97">
        <w:rPr>
          <w:rFonts w:ascii="Times New Roman" w:hAnsi="Times New Roman" w:cs="Times New Roman"/>
          <w:sz w:val="24"/>
          <w:szCs w:val="24"/>
        </w:rPr>
        <w:t xml:space="preserve"> Освещение производственных помещений может быть естественным и искусственным. Искусственное освещение бывает общее, местное и комбинированное. Требования к освещению: достаточная освещенность рабочих поверхностей, рациональное направление света на них, отсутствие резких теней и бликов на рабочих местах (поверхностях). Хорошее освещение рабочего места – один из важных факторов благоприятных и безопасных условий труда. </w:t>
      </w:r>
    </w:p>
    <w:p w14:paraId="41738E7F" w14:textId="77777777" w:rsidR="007A3C97" w:rsidRPr="007A3C97" w:rsidRDefault="007A3C97" w:rsidP="007A3C97">
      <w:pPr>
        <w:ind w:firstLine="567"/>
        <w:rPr>
          <w:rFonts w:ascii="Times New Roman" w:hAnsi="Times New Roman" w:cs="Times New Roman"/>
          <w:sz w:val="24"/>
          <w:szCs w:val="24"/>
        </w:rPr>
      </w:pPr>
    </w:p>
    <w:p w14:paraId="092E811F"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6. Средства индивидуальной защиты. Порядок и нормы выдачи СИЗ, сроки носки</w:t>
      </w:r>
    </w:p>
    <w:p w14:paraId="581C33B7" w14:textId="77777777" w:rsidR="007A3C97" w:rsidRPr="007A3C97" w:rsidRDefault="007A3C97" w:rsidP="007A3C97">
      <w:pPr>
        <w:jc w:val="center"/>
        <w:rPr>
          <w:rFonts w:ascii="Times New Roman" w:hAnsi="Times New Roman" w:cs="Times New Roman"/>
          <w:b/>
          <w:sz w:val="24"/>
          <w:szCs w:val="24"/>
        </w:rPr>
      </w:pPr>
    </w:p>
    <w:p w14:paraId="4CF8C8D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6.1.</w:t>
      </w:r>
      <w:r w:rsidRPr="007A3C97">
        <w:rPr>
          <w:rFonts w:ascii="Times New Roman" w:hAnsi="Times New Roman" w:cs="Times New Roman"/>
          <w:sz w:val="24"/>
          <w:szCs w:val="24"/>
        </w:rPr>
        <w:t xml:space="preserve"> Все работники, занятые на работах с вредными условиями труда, включая температурные воздействия, загрязнения, обеспечиваются бесплатно по установленным нормам спецодеждой, спецобувью, смывающими и обезвреживающими средствами и другими средствами индивидуальной защиты (СИЗ). Спецодежда должна выдаваться работающим в установленные сроки и соответствовать стандартам. Работа без предусмотренных нормами спецодежды и других СИЗ запрещается. </w:t>
      </w:r>
    </w:p>
    <w:p w14:paraId="7F3D1C38"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6.2.</w:t>
      </w:r>
      <w:r w:rsidRPr="007A3C97">
        <w:rPr>
          <w:rFonts w:ascii="Times New Roman" w:hAnsi="Times New Roman" w:cs="Times New Roman"/>
          <w:sz w:val="24"/>
          <w:szCs w:val="24"/>
        </w:rPr>
        <w:t xml:space="preserve"> Спецодежда работающих должна подвергаться своевременному ремонту и стирке. </w:t>
      </w:r>
    </w:p>
    <w:p w14:paraId="0424821D" w14:textId="55B74D01" w:rsid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6.3.</w:t>
      </w:r>
      <w:r w:rsidRPr="007A3C97">
        <w:rPr>
          <w:rFonts w:ascii="Times New Roman" w:hAnsi="Times New Roman" w:cs="Times New Roman"/>
          <w:sz w:val="24"/>
          <w:szCs w:val="24"/>
        </w:rPr>
        <w:t xml:space="preserve"> Спецодежда, спецобувь и другие СИЗ являются собственностью предприятия и подлежат возврату при увольнении, переводе на другую работу, по окончании сроков носки. </w:t>
      </w:r>
    </w:p>
    <w:p w14:paraId="7412087C" w14:textId="77777777" w:rsidR="007A3C97" w:rsidRPr="007A3C97" w:rsidRDefault="007A3C97" w:rsidP="007A3C97">
      <w:pPr>
        <w:ind w:firstLine="567"/>
        <w:jc w:val="both"/>
        <w:rPr>
          <w:rFonts w:ascii="Times New Roman" w:hAnsi="Times New Roman" w:cs="Times New Roman"/>
          <w:sz w:val="24"/>
          <w:szCs w:val="24"/>
        </w:rPr>
      </w:pPr>
    </w:p>
    <w:p w14:paraId="07A05261"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7. Обстоятельства и причины отдельных характерных несчастных случаев, острых отравлений, аварий, пожаров, происшедших в организации и на других аналогичных производствах из-за нарушения требований безопасности и охраны труда</w:t>
      </w:r>
    </w:p>
    <w:p w14:paraId="2C84FD6D" w14:textId="77777777" w:rsidR="007A3C97" w:rsidRPr="007A3C97" w:rsidRDefault="007A3C97" w:rsidP="007A3C97">
      <w:pPr>
        <w:jc w:val="center"/>
        <w:rPr>
          <w:rFonts w:ascii="Times New Roman" w:hAnsi="Times New Roman" w:cs="Times New Roman"/>
          <w:b/>
          <w:sz w:val="24"/>
          <w:szCs w:val="24"/>
        </w:rPr>
      </w:pPr>
    </w:p>
    <w:p w14:paraId="04FAFC3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7.1.</w:t>
      </w:r>
      <w:r w:rsidRPr="007A3C97">
        <w:rPr>
          <w:rFonts w:ascii="Times New Roman" w:hAnsi="Times New Roman" w:cs="Times New Roman"/>
          <w:sz w:val="24"/>
          <w:szCs w:val="24"/>
        </w:rPr>
        <w:t xml:space="preserve"> Основные причины, по которым происходят несчастные случаи на производстве:</w:t>
      </w:r>
    </w:p>
    <w:p w14:paraId="2BA9A31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нарушение правил и инструкций по охране труда и пожарной безопасности;</w:t>
      </w:r>
    </w:p>
    <w:p w14:paraId="25E37C0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неудовлетворительное обучение и проведение инструктажей по охране труда;</w:t>
      </w:r>
    </w:p>
    <w:p w14:paraId="231A195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плохая организация работ, отсутствие контроля со стороны непосредственных руководителей и ответственных работников;</w:t>
      </w:r>
    </w:p>
    <w:p w14:paraId="3B4B280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неприменение средств коллективной и индивидуальной защиты;</w:t>
      </w:r>
    </w:p>
    <w:p w14:paraId="4D4B4CF7"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необеспечение средствами коллективной и индивидуальной защиты;</w:t>
      </w:r>
    </w:p>
    <w:p w14:paraId="5CD470F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нарушение правил использования инструментов и механизмов, их конструктивные недостатки;</w:t>
      </w:r>
    </w:p>
    <w:p w14:paraId="5CFE169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нарушение ПДД;</w:t>
      </w:r>
    </w:p>
    <w:p w14:paraId="1AB5391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lastRenderedPageBreak/>
        <w:t>- падение, обрушения, обвалы предметов, материалов, земли;</w:t>
      </w:r>
    </w:p>
    <w:p w14:paraId="355BA42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воздействие движущихся автомобилей и механизмов;</w:t>
      </w:r>
    </w:p>
    <w:p w14:paraId="17B48D7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недостаточная надежность машин и механизмов;</w:t>
      </w:r>
    </w:p>
    <w:p w14:paraId="04A3AAE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эксплуатация неисправных транспортных средств;</w:t>
      </w:r>
    </w:p>
    <w:p w14:paraId="15E135B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физическое переутомление;</w:t>
      </w:r>
    </w:p>
    <w:p w14:paraId="7BD7863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нарушение режима труда и отдыха.</w:t>
      </w:r>
    </w:p>
    <w:p w14:paraId="16452E7F" w14:textId="77777777" w:rsidR="007A3C97" w:rsidRPr="007A3C97" w:rsidRDefault="007A3C97" w:rsidP="007A3C97">
      <w:pPr>
        <w:ind w:firstLine="567"/>
        <w:jc w:val="both"/>
        <w:rPr>
          <w:rFonts w:ascii="Times New Roman" w:hAnsi="Times New Roman" w:cs="Times New Roman"/>
          <w:sz w:val="24"/>
          <w:szCs w:val="24"/>
        </w:rPr>
      </w:pPr>
    </w:p>
    <w:p w14:paraId="7715864A" w14:textId="77777777" w:rsidR="007A3C97" w:rsidRPr="007A3C97" w:rsidRDefault="007A3C97" w:rsidP="007A3C97">
      <w:pPr>
        <w:pStyle w:val="a3"/>
        <w:shd w:val="clear" w:color="auto" w:fill="FFFFFF"/>
        <w:spacing w:before="0" w:beforeAutospacing="0" w:after="0" w:afterAutospacing="0"/>
        <w:ind w:firstLine="567"/>
        <w:rPr>
          <w:rFonts w:ascii="Times New Roman" w:hAnsi="Times New Roman" w:cs="Times New Roman"/>
          <w:sz w:val="24"/>
          <w:szCs w:val="24"/>
        </w:rPr>
      </w:pPr>
    </w:p>
    <w:p w14:paraId="0FCDC204"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t>8. Порядок действий работника при несчастном случае или остром отравлении. Порядок расследования и оформления несчастных случаев и профессиональных заболеваний. Социальное обеспечение пострадавших на производстве</w:t>
      </w:r>
    </w:p>
    <w:p w14:paraId="6398D41D" w14:textId="77777777" w:rsidR="007A3C97" w:rsidRPr="007A3C97" w:rsidRDefault="007A3C97" w:rsidP="007A3C97">
      <w:pPr>
        <w:jc w:val="center"/>
        <w:rPr>
          <w:rFonts w:ascii="Times New Roman" w:hAnsi="Times New Roman" w:cs="Times New Roman"/>
          <w:b/>
          <w:sz w:val="24"/>
          <w:szCs w:val="24"/>
        </w:rPr>
      </w:pPr>
    </w:p>
    <w:p w14:paraId="790E535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8.1.</w:t>
      </w:r>
      <w:r w:rsidRPr="007A3C97">
        <w:rPr>
          <w:rFonts w:ascii="Times New Roman" w:hAnsi="Times New Roman" w:cs="Times New Roman"/>
          <w:sz w:val="24"/>
          <w:szCs w:val="24"/>
        </w:rPr>
        <w:t xml:space="preserve"> Расследованию в порядке, установленном статьями 228–229.3 Трудового кодекса РФ и Положением об особенностях расследования несчастных случаев на производстве в отдельных отраслях и организациях (далее – установленный порядок расследования), подлежат события, в результате которых работниками или другими лицами, участвующими в производственной деятельности работодателя, были получены увечья или иные телесные повреждения (травмы), в том числе причиненные другими лицами, включая тепловой удар; ожог; обморожение; утопление; поражение электрическим током (в т.ч. молнией); укусы и другие телесные повреждения, нанесенные животными и насекомыми; повреждения травматического характера, полученные в результате взрывов, аварий, разрушения зданий, сооружений и конструкций, стихийных бедствий и других чрезвычайных ситуаций, и иные повреждения здоровья, обусловленные воздействием на пострадавшего опасных факторов, повлекшее за собой необходимость его перевода на другую работу, временную или стойкую утрату им трудоспособности либо его смерть (далее – несчастный случай), происшедшие: </w:t>
      </w:r>
    </w:p>
    <w:p w14:paraId="35A1408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w:t>
      </w:r>
      <w:r w:rsidRPr="007A3C97">
        <w:rPr>
          <w:rFonts w:ascii="Times New Roman" w:hAnsi="Times New Roman" w:cs="Times New Roman"/>
          <w:sz w:val="24"/>
          <w:szCs w:val="24"/>
        </w:rPr>
        <w:tab/>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14:paraId="0634320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w:t>
      </w:r>
      <w:r w:rsidRPr="007A3C97">
        <w:rPr>
          <w:rFonts w:ascii="Times New Roman" w:hAnsi="Times New Roman" w:cs="Times New Roman"/>
          <w:sz w:val="24"/>
          <w:szCs w:val="24"/>
        </w:rPr>
        <w:tab/>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14:paraId="1B6F69D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w:t>
      </w:r>
      <w:r w:rsidRPr="007A3C97">
        <w:rPr>
          <w:rFonts w:ascii="Times New Roman" w:hAnsi="Times New Roman" w:cs="Times New Roman"/>
          <w:sz w:val="24"/>
          <w:szCs w:val="24"/>
        </w:rPr>
        <w:tab/>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14:paraId="1C3B50C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lastRenderedPageBreak/>
        <w:t>-</w:t>
      </w:r>
      <w:r w:rsidRPr="007A3C97">
        <w:rPr>
          <w:rFonts w:ascii="Times New Roman" w:hAnsi="Times New Roman" w:cs="Times New Roman"/>
          <w:sz w:val="24"/>
          <w:szCs w:val="24"/>
        </w:rPr>
        <w:tab/>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w:t>
      </w:r>
    </w:p>
    <w:p w14:paraId="2A9640E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w:t>
      </w:r>
      <w:r w:rsidRPr="007A3C97">
        <w:rPr>
          <w:rFonts w:ascii="Times New Roman" w:hAnsi="Times New Roman" w:cs="Times New Roman"/>
          <w:sz w:val="24"/>
          <w:szCs w:val="24"/>
        </w:rPr>
        <w:tab/>
        <w:t>при работе вахтовым методом во время междусменного отдыха, а также при нахождении на судне (воздушном, морском, речном) в свободное от вахты и судовых работ время;</w:t>
      </w:r>
    </w:p>
    <w:p w14:paraId="6143AAC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w:t>
      </w:r>
      <w:r w:rsidRPr="007A3C97">
        <w:rPr>
          <w:rFonts w:ascii="Times New Roman" w:hAnsi="Times New Roman" w:cs="Times New Roman"/>
          <w:sz w:val="24"/>
          <w:szCs w:val="24"/>
        </w:rPr>
        <w:tab/>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14:paraId="7BFAEF6D"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В установленном порядке расследуются также несчастные случаи, происшедшие с работодателями – физическими лицами и их полномочными представителями при непосредственном осуществлении ими трудовой деятельности либо иных действий, обусловленных трудовыми отношениями с работниками. </w:t>
      </w:r>
    </w:p>
    <w:p w14:paraId="64C01AB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Расследуются в установленном порядке, квалифицируются, оформляются и учитываются в соответствии с требованиями статьи 230 Трудового кодекса РФ и Положения об особенностях расследования несчастных случаев на производстве в отдельных отраслях и организациях как связанные с производством несчастные случаи, происшедшие с работниками или другими лицами, участвующими в производственной деятельности работодателя, при исполнении ими трудовых обязанностей или работ по заданию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 </w:t>
      </w:r>
    </w:p>
    <w:p w14:paraId="38CDAA8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8.2.</w:t>
      </w:r>
      <w:r w:rsidRPr="007A3C97">
        <w:rPr>
          <w:rFonts w:ascii="Times New Roman" w:hAnsi="Times New Roman" w:cs="Times New Roman"/>
          <w:sz w:val="24"/>
          <w:szCs w:val="24"/>
        </w:rPr>
        <w:t xml:space="preserve"> О каждом несчастном случае на производстве пострадавший или очевидец в течение смены должен сообщить непосредственному руководителю работ, который должен сохранить до начала работы комиссии по расследованию обстановку на рабочем месте и состояние оборудования такими, какими они были в момент происшествия (если это не угрожает жизни и здоровью окружающих работников и не приведет к аварии).</w:t>
      </w:r>
    </w:p>
    <w:p w14:paraId="45140B4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8.3.</w:t>
      </w:r>
      <w:r w:rsidRPr="007A3C97">
        <w:rPr>
          <w:rFonts w:ascii="Times New Roman" w:hAnsi="Times New Roman" w:cs="Times New Roman"/>
          <w:sz w:val="24"/>
          <w:szCs w:val="24"/>
        </w:rPr>
        <w:t xml:space="preserve"> Работник, оказавшийся очевидцем несчастного случая, должен оказать первую помощь пострадавшему, если прошел обучение правилам оказания первой помощи.</w:t>
      </w:r>
    </w:p>
    <w:p w14:paraId="2D00B360"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8.4.</w:t>
      </w:r>
      <w:r w:rsidRPr="007A3C97">
        <w:rPr>
          <w:rFonts w:ascii="Times New Roman" w:hAnsi="Times New Roman" w:cs="Times New Roman"/>
          <w:sz w:val="24"/>
          <w:szCs w:val="24"/>
        </w:rPr>
        <w:t xml:space="preserve"> Комиссия по расследованию несчастного случая обязана провести расследование обстоятельств и причин несчастного случая, выявить и опросить очевидцев и лиц, допустивших нарушение правил по охране труда, по возможности получить объяснение от пострадавшего и в течение 3 суток (при легком несчастном случае) или 15 суток (при тяжелом или несчастном случае со смертельным исходом) составить акт по форме Н-1. </w:t>
      </w:r>
    </w:p>
    <w:p w14:paraId="0EEE3FE5"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8.5.</w:t>
      </w:r>
      <w:r w:rsidRPr="007A3C97">
        <w:rPr>
          <w:rFonts w:ascii="Times New Roman" w:hAnsi="Times New Roman" w:cs="Times New Roman"/>
          <w:sz w:val="24"/>
          <w:szCs w:val="24"/>
        </w:rPr>
        <w:t xml:space="preserve"> Разногласия по вопросам расследования, оформления и учета несчастных случаев на производстве, непризнания работодателем (уполномоченным им представителем) несчастного случая, отказа в проведении расследования несчастного случая и составления соответствующего акта, несогласия пострадавшего или его доверенного лица с содержанием этого акта рассматриваются соответствующими органами государственной инспекции труда или судом. </w:t>
      </w:r>
    </w:p>
    <w:p w14:paraId="6515FBBF" w14:textId="77777777" w:rsidR="007A3C97" w:rsidRPr="007A3C97" w:rsidRDefault="007A3C97" w:rsidP="007A3C97">
      <w:pPr>
        <w:ind w:firstLine="567"/>
        <w:rPr>
          <w:rFonts w:ascii="Times New Roman" w:hAnsi="Times New Roman" w:cs="Times New Roman"/>
          <w:sz w:val="24"/>
          <w:szCs w:val="24"/>
        </w:rPr>
      </w:pPr>
    </w:p>
    <w:p w14:paraId="1767BA23"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lastRenderedPageBreak/>
        <w:t>9. Пожарная, промышленная и транспортная безопасность. Способы и средства предотвращения пожаров, взрывов, аварий и инцидентов. Действия работника при их возникновении</w:t>
      </w:r>
    </w:p>
    <w:p w14:paraId="015C8BD6" w14:textId="77777777" w:rsidR="007A3C97" w:rsidRPr="007A3C97" w:rsidRDefault="007A3C97" w:rsidP="007A3C97">
      <w:pPr>
        <w:jc w:val="center"/>
        <w:rPr>
          <w:rFonts w:ascii="Times New Roman" w:hAnsi="Times New Roman" w:cs="Times New Roman"/>
          <w:b/>
          <w:sz w:val="24"/>
          <w:szCs w:val="24"/>
        </w:rPr>
      </w:pPr>
    </w:p>
    <w:p w14:paraId="566D5048"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w:t>
      </w:r>
      <w:r w:rsidRPr="007A3C97">
        <w:rPr>
          <w:rFonts w:ascii="Times New Roman" w:hAnsi="Times New Roman" w:cs="Times New Roman"/>
          <w:sz w:val="24"/>
          <w:szCs w:val="24"/>
        </w:rPr>
        <w:t xml:space="preserve"> Пожарная безопасность. Способы и средства предотвращения пожаров. Действия персонала при их возникновении.</w:t>
      </w:r>
    </w:p>
    <w:p w14:paraId="3AADB532"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9.1.1.</w:t>
      </w:r>
      <w:r w:rsidRPr="007A3C97">
        <w:rPr>
          <w:rFonts w:ascii="Times New Roman" w:hAnsi="Times New Roman" w:cs="Times New Roman"/>
          <w:sz w:val="24"/>
          <w:szCs w:val="24"/>
        </w:rPr>
        <w:t xml:space="preserve"> Каждый работник должен выполнять правила по пожарной безопасности, а в случае возникновения пожара принимать все зависящие от него меры к спасению людей и тушению пожара. С этой целью он должен выполнять основные требования противопожарного режима. </w:t>
      </w:r>
    </w:p>
    <w:p w14:paraId="350D18B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9.1.2.</w:t>
      </w:r>
      <w:r w:rsidRPr="007A3C97">
        <w:rPr>
          <w:rFonts w:ascii="Times New Roman" w:hAnsi="Times New Roman" w:cs="Times New Roman"/>
          <w:sz w:val="24"/>
          <w:szCs w:val="24"/>
        </w:rPr>
        <w:t xml:space="preserve"> Усвоить, где находятся первичные средства пожаротушения, а также какие подручные средства можно применять при тушении пожара. </w:t>
      </w:r>
    </w:p>
    <w:p w14:paraId="52798D8D"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9.1.3.</w:t>
      </w:r>
      <w:r w:rsidRPr="007A3C97">
        <w:rPr>
          <w:rFonts w:ascii="Times New Roman" w:hAnsi="Times New Roman" w:cs="Times New Roman"/>
          <w:sz w:val="24"/>
          <w:szCs w:val="24"/>
        </w:rPr>
        <w:t xml:space="preserve"> Курить только в специально отведенных и оборудованных местах. </w:t>
      </w:r>
    </w:p>
    <w:p w14:paraId="1C38441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9.1.4.</w:t>
      </w:r>
      <w:r w:rsidRPr="007A3C97">
        <w:rPr>
          <w:rFonts w:ascii="Times New Roman" w:hAnsi="Times New Roman" w:cs="Times New Roman"/>
          <w:sz w:val="24"/>
          <w:szCs w:val="24"/>
        </w:rPr>
        <w:t xml:space="preserve"> При работе с огнеопасными материалами соблюдать противопожарные требования и иметь вблизи необходимые средства для тушения пожара (огнетушители, песок, воду и др.). </w:t>
      </w:r>
    </w:p>
    <w:p w14:paraId="35993FC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9.1.5.</w:t>
      </w:r>
      <w:r w:rsidRPr="007A3C97">
        <w:rPr>
          <w:rFonts w:ascii="Times New Roman" w:hAnsi="Times New Roman" w:cs="Times New Roman"/>
          <w:sz w:val="24"/>
          <w:szCs w:val="24"/>
        </w:rPr>
        <w:t xml:space="preserve"> Уходя последним из рабочего помещения, необходимо выключить электросеть, за исключением дежурного освещения. </w:t>
      </w:r>
    </w:p>
    <w:p w14:paraId="5331C20A"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9.1.6.</w:t>
      </w:r>
      <w:r w:rsidRPr="007A3C97">
        <w:rPr>
          <w:rFonts w:ascii="Times New Roman" w:hAnsi="Times New Roman" w:cs="Times New Roman"/>
          <w:sz w:val="24"/>
          <w:szCs w:val="24"/>
        </w:rPr>
        <w:t xml:space="preserve"> Обо всех замеченных нарушениях пожарной безопасности сообщать администрации предприятия. </w:t>
      </w:r>
    </w:p>
    <w:p w14:paraId="36EDCB4E"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9.1.7.</w:t>
      </w:r>
      <w:r w:rsidRPr="007A3C97">
        <w:rPr>
          <w:rFonts w:ascii="Times New Roman" w:hAnsi="Times New Roman" w:cs="Times New Roman"/>
          <w:sz w:val="24"/>
          <w:szCs w:val="24"/>
        </w:rPr>
        <w:t xml:space="preserve"> При возникновении пожара немедленно приступить к его тушению имеющимися средствами, сообщить в пожарную команду и администрации предприятия. </w:t>
      </w:r>
    </w:p>
    <w:p w14:paraId="5B9D48B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9.1.8.</w:t>
      </w:r>
      <w:r w:rsidRPr="007A3C97">
        <w:rPr>
          <w:rFonts w:ascii="Times New Roman" w:hAnsi="Times New Roman" w:cs="Times New Roman"/>
          <w:sz w:val="24"/>
          <w:szCs w:val="24"/>
        </w:rPr>
        <w:t xml:space="preserve"> В расположении предприятия работнику запрещается: </w:t>
      </w:r>
    </w:p>
    <w:p w14:paraId="3BFBD5C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загромождать и закрывать проезды и проходы к пожарному инвентарю, оборудованию и пожарному крану; </w:t>
      </w:r>
    </w:p>
    <w:p w14:paraId="4745BEDD"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бросать на пол и оставлять неубранными в рабочих помещениях бумагу, промасленные тряпки и т. д.; </w:t>
      </w:r>
    </w:p>
    <w:p w14:paraId="59B7F043"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обвешивать электролампы бумагой и тканью, вешать на электровыключатели и электропровода одежду, крюки, приспособления и т. д., забивать металлические гвозди между электропроводами, подключать к электросети непредусмотренные нагрузки, заменять перегоревшие предохранители кусками проволоки – «жучками»; </w:t>
      </w:r>
    </w:p>
    <w:p w14:paraId="00891B3A"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использовать на складах, в конторских помещениях для приготовления пищи и обогрева электроплитки, электрочайники и т. д.; </w:t>
      </w:r>
    </w:p>
    <w:p w14:paraId="26E62E3A"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xml:space="preserve">- чистить рабочую одежду бензином и другими легковоспламеняющимися жидкостями. </w:t>
      </w:r>
    </w:p>
    <w:p w14:paraId="67883CB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9.2.</w:t>
      </w:r>
      <w:r w:rsidRPr="007A3C97">
        <w:rPr>
          <w:rFonts w:ascii="Times New Roman" w:hAnsi="Times New Roman" w:cs="Times New Roman"/>
          <w:sz w:val="24"/>
          <w:szCs w:val="24"/>
        </w:rPr>
        <w:t xml:space="preserve"> Промышленная и транспортная безопасность. Действия по предотвращению аварийных ситуаций.</w:t>
      </w:r>
    </w:p>
    <w:p w14:paraId="708E0F0F" w14:textId="77777777" w:rsidR="007A3C97" w:rsidRPr="007A3C97" w:rsidRDefault="007A3C97" w:rsidP="007A3C97">
      <w:pPr>
        <w:shd w:val="clear" w:color="auto" w:fill="FFFFFF"/>
        <w:rPr>
          <w:rFonts w:ascii="Times New Roman" w:hAnsi="Times New Roman" w:cs="Times New Roman"/>
          <w:sz w:val="24"/>
          <w:szCs w:val="24"/>
        </w:rPr>
      </w:pPr>
    </w:p>
    <w:p w14:paraId="14E49B0D" w14:textId="77777777" w:rsidR="007A3C97" w:rsidRPr="007A3C97" w:rsidRDefault="007A3C97" w:rsidP="007A3C97">
      <w:pPr>
        <w:jc w:val="center"/>
        <w:rPr>
          <w:rFonts w:ascii="Times New Roman" w:hAnsi="Times New Roman" w:cs="Times New Roman"/>
          <w:b/>
          <w:sz w:val="24"/>
          <w:szCs w:val="24"/>
        </w:rPr>
      </w:pPr>
      <w:r w:rsidRPr="007A3C97">
        <w:rPr>
          <w:rFonts w:ascii="Times New Roman" w:hAnsi="Times New Roman" w:cs="Times New Roman"/>
          <w:b/>
          <w:sz w:val="24"/>
          <w:szCs w:val="24"/>
        </w:rPr>
        <w:lastRenderedPageBreak/>
        <w:t>10. Первая помощь пострадавшим и последующие действия работников при возникновении несчастного случая</w:t>
      </w:r>
    </w:p>
    <w:p w14:paraId="211D0B14" w14:textId="77777777" w:rsidR="007A3C97" w:rsidRPr="007A3C97" w:rsidRDefault="007A3C97" w:rsidP="007A3C97">
      <w:pPr>
        <w:jc w:val="center"/>
        <w:rPr>
          <w:rFonts w:ascii="Times New Roman" w:hAnsi="Times New Roman" w:cs="Times New Roman"/>
          <w:b/>
          <w:sz w:val="24"/>
          <w:szCs w:val="24"/>
        </w:rPr>
      </w:pPr>
    </w:p>
    <w:p w14:paraId="723ED16F"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10.1.</w:t>
      </w:r>
      <w:r w:rsidRPr="007A3C97">
        <w:rPr>
          <w:rFonts w:ascii="Times New Roman" w:hAnsi="Times New Roman" w:cs="Times New Roman"/>
          <w:sz w:val="24"/>
          <w:szCs w:val="24"/>
        </w:rPr>
        <w:t xml:space="preserve"> Работник обязан:</w:t>
      </w:r>
    </w:p>
    <w:p w14:paraId="6EF580FD"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пройти обучение по правилам оказания первой помощи пострадавшим;</w:t>
      </w:r>
    </w:p>
    <w:p w14:paraId="5B6258E1"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знать перечень мероприятий, которые можно проводить при оказании первой помощи, установленных приказом Минздравсоцразвития России от 4 мая 2012 г. № 477н;</w:t>
      </w:r>
    </w:p>
    <w:p w14:paraId="66F88A06"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знать последовательность действий оказания первой помощи при электротравме, скелетной травме, отравлении;</w:t>
      </w:r>
    </w:p>
    <w:p w14:paraId="67D403A9"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sz w:val="24"/>
          <w:szCs w:val="24"/>
        </w:rPr>
        <w:t>– знать инструкцию по оказанию первой помощи.</w:t>
      </w:r>
    </w:p>
    <w:p w14:paraId="4B9D516C"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10.2.</w:t>
      </w:r>
      <w:r w:rsidRPr="007A3C97">
        <w:rPr>
          <w:rFonts w:ascii="Times New Roman" w:hAnsi="Times New Roman" w:cs="Times New Roman"/>
          <w:sz w:val="24"/>
          <w:szCs w:val="24"/>
        </w:rPr>
        <w:t xml:space="preserve"> В случае получения травмы другим работником очевидец оказывает первую помощь, если прошел соответствующее обучение.</w:t>
      </w:r>
    </w:p>
    <w:p w14:paraId="6D496CB4" w14:textId="77777777" w:rsidR="007A3C97" w:rsidRPr="007A3C97" w:rsidRDefault="007A3C97" w:rsidP="007A3C97">
      <w:pPr>
        <w:ind w:firstLine="567"/>
        <w:jc w:val="both"/>
        <w:rPr>
          <w:rFonts w:ascii="Times New Roman" w:hAnsi="Times New Roman" w:cs="Times New Roman"/>
          <w:sz w:val="24"/>
          <w:szCs w:val="24"/>
        </w:rPr>
      </w:pPr>
      <w:r w:rsidRPr="007A3C97">
        <w:rPr>
          <w:rFonts w:ascii="Times New Roman" w:hAnsi="Times New Roman" w:cs="Times New Roman"/>
          <w:b/>
          <w:sz w:val="24"/>
          <w:szCs w:val="24"/>
        </w:rPr>
        <w:t>10.3.</w:t>
      </w:r>
      <w:r w:rsidRPr="007A3C97">
        <w:rPr>
          <w:rFonts w:ascii="Times New Roman" w:hAnsi="Times New Roman" w:cs="Times New Roman"/>
          <w:sz w:val="24"/>
          <w:szCs w:val="24"/>
        </w:rPr>
        <w:t xml:space="preserve"> Работник, очевидец происшествия, сообщает о травме непосредственному руководителю пострадавшего, вызывает скорую помощь.</w:t>
      </w:r>
    </w:p>
    <w:p w14:paraId="5F8C7B03" w14:textId="77777777" w:rsidR="007A3C97" w:rsidRPr="007A3C97" w:rsidRDefault="007A3C97" w:rsidP="007A3C97">
      <w:pPr>
        <w:jc w:val="both"/>
        <w:rPr>
          <w:rFonts w:ascii="Times New Roman" w:hAnsi="Times New Roman" w:cs="Times New Roman"/>
          <w:b/>
          <w:bCs/>
          <w:sz w:val="24"/>
          <w:szCs w:val="24"/>
        </w:rPr>
      </w:pPr>
    </w:p>
    <w:p w14:paraId="5FAEE1B1" w14:textId="53152528" w:rsidR="007A3C97" w:rsidRPr="007A3C97" w:rsidRDefault="007A3C97" w:rsidP="007A3C97">
      <w:pPr>
        <w:jc w:val="center"/>
        <w:rPr>
          <w:rFonts w:ascii="Times New Roman" w:hAnsi="Times New Roman" w:cs="Times New Roman"/>
          <w:b/>
          <w:bCs/>
          <w:sz w:val="24"/>
          <w:szCs w:val="24"/>
        </w:rPr>
      </w:pPr>
    </w:p>
    <w:p w14:paraId="6D3F51E9" w14:textId="77777777" w:rsidR="007A3C97" w:rsidRPr="007A3C97" w:rsidRDefault="007A3C97" w:rsidP="007A3C97">
      <w:pPr>
        <w:jc w:val="center"/>
        <w:rPr>
          <w:rFonts w:ascii="Times New Roman" w:hAnsi="Times New Roman" w:cs="Times New Roman"/>
          <w:b/>
          <w:bCs/>
          <w:sz w:val="24"/>
          <w:szCs w:val="24"/>
        </w:rPr>
      </w:pPr>
    </w:p>
    <w:sectPr w:rsidR="007A3C97" w:rsidRPr="007A3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97"/>
    <w:rsid w:val="00282311"/>
    <w:rsid w:val="007A3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D619"/>
  <w15:chartTrackingRefBased/>
  <w15:docId w15:val="{3044F4FD-72CA-4113-87E9-4B2C793D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3C97"/>
    <w:pPr>
      <w:spacing w:before="100" w:beforeAutospacing="1" w:after="100" w:afterAutospacing="1"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3728</Words>
  <Characters>21253</Characters>
  <Application>Microsoft Office Word</Application>
  <DocSecurity>0</DocSecurity>
  <Lines>177</Lines>
  <Paragraphs>49</Paragraphs>
  <ScaleCrop>false</ScaleCrop>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cp:revision>
  <dcterms:created xsi:type="dcterms:W3CDTF">2022-01-22T11:05:00Z</dcterms:created>
  <dcterms:modified xsi:type="dcterms:W3CDTF">2022-01-22T11:08:00Z</dcterms:modified>
</cp:coreProperties>
</file>