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E2" w:rsidRPr="00BB7A06" w:rsidRDefault="00BB7A06">
      <w:pPr>
        <w:rPr>
          <w:b/>
        </w:rPr>
      </w:pPr>
      <w:r w:rsidRPr="00BB7A06">
        <w:rPr>
          <w:b/>
        </w:rPr>
        <w:t xml:space="preserve">Инструкция по предупреждению </w:t>
      </w:r>
      <w:proofErr w:type="spellStart"/>
      <w:r w:rsidRPr="00BB7A06">
        <w:rPr>
          <w:b/>
        </w:rPr>
        <w:t>коронавируса</w:t>
      </w:r>
      <w:proofErr w:type="spellEnd"/>
    </w:p>
    <w:p w:rsidR="00BB7A06" w:rsidRPr="00BB7A06" w:rsidRDefault="00BB7A06">
      <w:pPr>
        <w:rPr>
          <w:b/>
        </w:rPr>
      </w:pPr>
      <w:r w:rsidRPr="00BB7A06">
        <w:rPr>
          <w:b/>
        </w:rPr>
        <w:t xml:space="preserve">1. ОБЩИЕ ПОЛОЖЕНИЯ </w:t>
      </w:r>
    </w:p>
    <w:p w:rsidR="00BB7A06" w:rsidRDefault="00BB7A06">
      <w:r>
        <w:t>1.1. Настоящ</w:t>
      </w:r>
      <w:r>
        <w:t>ая инструкция</w:t>
      </w:r>
      <w:r>
        <w:t xml:space="preserve"> содержит основные требования, предъявляемые к санитарному режиму в </w:t>
      </w:r>
      <w:r>
        <w:t xml:space="preserve">_____________ </w:t>
      </w:r>
      <w:r>
        <w:t xml:space="preserve">и личной гигиене работников, особенностям режимов доступа в офисные помещения и на объекты строительства, организации питания работников, санитарной обработке помещений, обеспечению работников средствами защиты и другие необходимые мероприятия для противодействия распространения </w:t>
      </w:r>
      <w:proofErr w:type="spellStart"/>
      <w:r>
        <w:t>коронавирусной</w:t>
      </w:r>
      <w:proofErr w:type="spellEnd"/>
      <w:r>
        <w:t xml:space="preserve"> инфекции (COVID-19). </w:t>
      </w:r>
    </w:p>
    <w:p w:rsidR="00BB7A06" w:rsidRDefault="00BB7A06">
      <w:r>
        <w:t>1.2. Действие настоящей инструкции</w:t>
      </w:r>
      <w:r>
        <w:t xml:space="preserve"> распространяется на все структурные подразделения Общества</w:t>
      </w:r>
    </w:p>
    <w:p w:rsidR="00BB7A06" w:rsidRDefault="00BB7A06">
      <w:pPr>
        <w:rPr>
          <w:b/>
        </w:rPr>
      </w:pPr>
      <w:r w:rsidRPr="00BB7A06">
        <w:rPr>
          <w:b/>
        </w:rPr>
        <w:t xml:space="preserve">2. </w:t>
      </w:r>
      <w:r w:rsidRPr="00BB7A06">
        <w:rPr>
          <w:b/>
        </w:rPr>
        <w:t>САНИТАРНО-ГИГИЕНИЧЕСКИЕ ТРЕБОВАНИЯ И ПОРЯДОК ДОПУСКА РАБОТНИКОВ</w:t>
      </w:r>
    </w:p>
    <w:p w:rsidR="00BB7A06" w:rsidRDefault="00BB7A06">
      <w:r>
        <w:t>2</w:t>
      </w:r>
      <w:r>
        <w:t xml:space="preserve">.1. В Обществе принимаются локальные нормативные акты, устанавливающие численность и перечень работников, непосредственно участвующих в технологических и иных процессах, которые необходимы для обеспечения функционирования Общества и не подлежащих переводу на дистанционный режим работы, а также подлежащих переводу на дистанционный режим работы. </w:t>
      </w:r>
    </w:p>
    <w:p w:rsidR="00BB7A06" w:rsidRDefault="00BB7A06">
      <w:r>
        <w:t>2</w:t>
      </w:r>
      <w:r>
        <w:t xml:space="preserve">.2. В Обществе создан оперативный штаб по предупреждению распространения </w:t>
      </w:r>
      <w:proofErr w:type="spellStart"/>
      <w:r>
        <w:t>коронавирусной</w:t>
      </w:r>
      <w:proofErr w:type="spellEnd"/>
      <w:r>
        <w:t xml:space="preserve"> инфекции и организована системная работа по информированию работников о рисках новой </w:t>
      </w:r>
      <w:proofErr w:type="spellStart"/>
      <w:r>
        <w:t>коронавирусной</w:t>
      </w:r>
      <w:proofErr w:type="spellEnd"/>
      <w:r>
        <w:t xml:space="preserve"> инфекции COVID-19, мерах индивидуальной профилактики, необходимости своевременного обращения за медицинской помощью при появлении первых симптомов ОРВИ. </w:t>
      </w:r>
    </w:p>
    <w:p w:rsidR="00BB7A06" w:rsidRDefault="00BB7A06">
      <w:r>
        <w:t>2</w:t>
      </w:r>
      <w:r>
        <w:t>.3. Для работников на основании существующих документов разработаны и направлены</w:t>
      </w:r>
      <w:r>
        <w:t xml:space="preserve"> </w:t>
      </w:r>
      <w:r>
        <w:t xml:space="preserve">правила личной гигиены, входа и выхода из помещений, регламент уборки. Правила и меры личной гигиены, включая требования по применению одежды, должны применяться ко всем работникам. </w:t>
      </w:r>
    </w:p>
    <w:p w:rsidR="00BB7A06" w:rsidRDefault="00BB7A06">
      <w:r>
        <w:t>2</w:t>
      </w:r>
      <w:r>
        <w:t xml:space="preserve">.4. В Обществе организован ежедневный визуальный осмотр и опрос работников на предмет наличия симптомов ОРВИ и обеспечено измерение температуры на входной группе посетителей офиса и работников Общества перед началом рабочего дня (при температуре 37,0 и выше, либо при других явных признаках ОРВИ, работник должен быть отстранен от pa6oты). </w:t>
      </w:r>
    </w:p>
    <w:p w:rsidR="00BB7A06" w:rsidRDefault="00BB7A06">
      <w:r>
        <w:t>2</w:t>
      </w:r>
      <w:r>
        <w:t>.5. Каждый работник должен оповещать о любых отклонениях в состоянии здоровья. Работник с симптомами заболевания не допускается к работе и направляется в медицинское учреждение. Возобновление допуска к работе проводится только при наличии справки лечебного учреждения о выздоровлении.</w:t>
      </w:r>
    </w:p>
    <w:p w:rsidR="00BB7A06" w:rsidRDefault="00BB7A06">
      <w:r>
        <w:t>2</w:t>
      </w:r>
      <w:r>
        <w:t>.6. Необходимо обеспечить работников запасом одноразо</w:t>
      </w:r>
      <w:r>
        <w:t xml:space="preserve">вых масок (исходя из </w:t>
      </w:r>
      <w:r>
        <w:t>продолжительности рабочей смены и смены масок не реже одного раза в 2 часа) для использования их при работе, а также дезинфицирующими салфетками, либо кожными</w:t>
      </w:r>
      <w:r>
        <w:t xml:space="preserve"> </w:t>
      </w:r>
      <w:r>
        <w:t xml:space="preserve">антисептиками для обработки рук, дезинфицирующими средствами. Повторное использование одноразовых масок, а также использование увлажненных масок не допускается. </w:t>
      </w:r>
    </w:p>
    <w:p w:rsidR="00BB7A06" w:rsidRDefault="00BB7A06">
      <w:r>
        <w:t>2</w:t>
      </w:r>
      <w:r>
        <w:t xml:space="preserve">.7. Работники обязаны выполнять правила личной гигиены и производственной санитарии. </w:t>
      </w:r>
    </w:p>
    <w:p w:rsidR="00BB7A06" w:rsidRDefault="00BB7A06">
      <w:r>
        <w:t>2</w:t>
      </w:r>
      <w:r>
        <w:t xml:space="preserve">.8. Обработку рук производят в специально предназначенных местах или на местах с применением средств индивидуальной обработки. </w:t>
      </w:r>
    </w:p>
    <w:p w:rsidR="00BB7A06" w:rsidRDefault="00BB7A06">
      <w:r>
        <w:t>2</w:t>
      </w:r>
      <w:r>
        <w:t xml:space="preserve">.9. Для механического удаления загрязнений и микрофлоры руки моют теплой проточной водой с мылом в течение 1-2 минут, в том числе после сотового телефона, обращая внимание на околоногтевые пространства. Оптимально пользоваться сортами мыла с высокой пенообразующей способностью. Затем руки ополаскивают водой для удаления мыла и обрабатывают дезинфекционными средствами. Если мыло и вода недоступны, необходимо </w:t>
      </w:r>
      <w:r>
        <w:lastRenderedPageBreak/>
        <w:t xml:space="preserve">использовать антибактериальные средства для рук, содержащие не менее 60% спирта, (влажные салфетки или гель). </w:t>
      </w:r>
    </w:p>
    <w:p w:rsidR="00BB7A06" w:rsidRDefault="00BB7A06">
      <w:r>
        <w:t>2</w:t>
      </w:r>
      <w:r>
        <w:t>.10. При использовании одноразовой технологической одежды, в конце смены ее необходимо утилизировать надлежащим образом. Повторное использование одноразовой технологической одежды запрещено. После утилизации тщательно вымыть руки.</w:t>
      </w:r>
    </w:p>
    <w:p w:rsidR="00BB7A06" w:rsidRPr="00BB7A06" w:rsidRDefault="00BB7A06">
      <w:pPr>
        <w:rPr>
          <w:b/>
        </w:rPr>
      </w:pPr>
      <w:r>
        <w:rPr>
          <w:b/>
        </w:rPr>
        <w:t>3</w:t>
      </w:r>
      <w:r w:rsidRPr="00BB7A06">
        <w:rPr>
          <w:b/>
        </w:rPr>
        <w:t xml:space="preserve">. САНИТАРНАЯ ОБРАБОТКА ПОМЕЩЕНИЙ </w:t>
      </w:r>
    </w:p>
    <w:p w:rsidR="00BB7A06" w:rsidRDefault="00BB7A06">
      <w:r>
        <w:t>3</w:t>
      </w:r>
      <w:r>
        <w:t xml:space="preserve">.1. Профилактическая дезинфекция проводится на системной основе и включает в себя меры личной гигиены, частое мытье рук с мылом или обработку их кожными антисептиками, дезинфекцию столовой и кухонной посуды, проветривание и обеззараживание воздуха, проведение влажной уборки помещений с использованием дезинфицирующих средств. </w:t>
      </w:r>
    </w:p>
    <w:p w:rsidR="00BB7A06" w:rsidRDefault="00BB7A06">
      <w:r>
        <w:t>3</w:t>
      </w:r>
      <w:r>
        <w:t xml:space="preserve">.2. Рекомендуется обеспечить регулярное (каждые 2 часа) проветривание рабочих помещений, принять меры по обеспечению помещений, где могут одновременно находиться несколько сотрудников (холлы, служебные залы, столовые и другие) оборудованием для обеззараживания воздуха. </w:t>
      </w:r>
    </w:p>
    <w:p w:rsidR="00BB7A06" w:rsidRDefault="00BB7A06">
      <w:r>
        <w:t>3</w:t>
      </w:r>
      <w:r>
        <w:t>.3. Дезинфекция может проводиться собственными силами и посредством привлечения специализированных организаций. Обеззараживанию подлежат все поверхности, оборудование и инвентарь производственных помещен</w:t>
      </w:r>
      <w:bookmarkStart w:id="0" w:name="_GoBack"/>
      <w:bookmarkEnd w:id="0"/>
      <w:r>
        <w:t xml:space="preserve">ий, обеденных залов, санузлов. При обработке поверхностей применяют способ орошения. Воздух в отсутствие людей рекомендуется обрабатывать с использованием открытых переносных ультрафиолетовых облучателей, аэрозолей дезинфицирующих средств. </w:t>
      </w:r>
    </w:p>
    <w:p w:rsidR="00BB7A06" w:rsidRDefault="00BB7A06">
      <w:r>
        <w:t>3</w:t>
      </w:r>
      <w:r>
        <w:t xml:space="preserve">.4. Перед началом работы проводится влажная уборка помещений с применением дезинфицирующих средств. Уборку помещений проводится не реже одного раза в смену в конце работы с использованием дезинфицирующих средств. </w:t>
      </w:r>
    </w:p>
    <w:p w:rsidR="00BB7A06" w:rsidRDefault="00BB7A06">
      <w:r>
        <w:t>3</w:t>
      </w:r>
      <w:r>
        <w:t xml:space="preserve">.5. При уборке помещений организована дополнительная дезинфекция мест общего пользования, в каждом санузле установлены механические </w:t>
      </w:r>
      <w:proofErr w:type="spellStart"/>
      <w:r>
        <w:t>санитайзеры</w:t>
      </w:r>
      <w:proofErr w:type="spellEnd"/>
      <w:r>
        <w:t xml:space="preserve"> для рук, а также на каждом этаже имеются </w:t>
      </w:r>
      <w:proofErr w:type="spellStart"/>
      <w:r>
        <w:t>Дезары</w:t>
      </w:r>
      <w:proofErr w:type="spellEnd"/>
      <w:r>
        <w:t xml:space="preserve">, предназначенные для обеззараживания помещений от бактерий. </w:t>
      </w:r>
    </w:p>
    <w:p w:rsidR="00BB7A06" w:rsidRDefault="00BB7A06">
      <w:r>
        <w:t>3</w:t>
      </w:r>
      <w:r>
        <w:t xml:space="preserve">.6. Увеличена кратность дезинфекционных обработок помещений, а именно, в течение рабочего дня организована обработка помещений дезинфицирующими средствами. </w:t>
      </w:r>
    </w:p>
    <w:p w:rsidR="00BB7A06" w:rsidRDefault="00BB7A06">
      <w:r>
        <w:t>3</w:t>
      </w:r>
      <w:r>
        <w:t xml:space="preserve">.7. Перед входами в помещения лежат резиновые коврики, смоченные дезинфицирующими средствами. Очистка самих приспособлений должна проводиться по мере необходимости, но не реже 1 раза в день. </w:t>
      </w:r>
    </w:p>
    <w:p w:rsidR="00BB7A06" w:rsidRDefault="00BB7A06">
      <w:r>
        <w:t>3</w:t>
      </w:r>
      <w:r>
        <w:t xml:space="preserve">.8. Обработка поверхностей проводится способом протирания, с использованием дезинфицирующих растворов. </w:t>
      </w:r>
    </w:p>
    <w:p w:rsidR="00BB7A06" w:rsidRPr="00BB7A06" w:rsidRDefault="00BB7A06">
      <w:pPr>
        <w:rPr>
          <w:b/>
        </w:rPr>
      </w:pPr>
      <w:r>
        <w:t>3</w:t>
      </w:r>
      <w:r>
        <w:t xml:space="preserve">.9. Для дезинфекции могут быть использованы средства из различных химических групп: </w:t>
      </w:r>
      <w:proofErr w:type="spellStart"/>
      <w:r>
        <w:t>хлорактивные</w:t>
      </w:r>
      <w:proofErr w:type="spellEnd"/>
      <w:r>
        <w:t xml:space="preserve"> (натриевая соль </w:t>
      </w:r>
      <w:proofErr w:type="spellStart"/>
      <w:r>
        <w:t>дихлоризоциануровой</w:t>
      </w:r>
      <w:proofErr w:type="spellEnd"/>
      <w:r>
        <w:t xml:space="preserve"> кислоты — в концентрации активного хлора в рабочем растворе не менее 0,06 %, хлорамин Б — в концентрации активного хлора в рабочем растворе не менее 3,0 %), </w:t>
      </w:r>
      <w:proofErr w:type="spellStart"/>
      <w:r>
        <w:t>кислородактивные</w:t>
      </w:r>
      <w:proofErr w:type="spellEnd"/>
      <w:r>
        <w:t xml:space="preserve"> (перекись водорода в концентрации не менее 3,0 %), катионные поверхностно-активные вещества (КПАВ) — четвертичные аммониевые соединения (в концентрации в рабочем растворе не менее 0,5 %), третичные амины (в концентрации в рабочем растворе не менее 0,05 %), полимерные производные </w:t>
      </w:r>
      <w:proofErr w:type="spellStart"/>
      <w:r>
        <w:t>гуанидина</w:t>
      </w:r>
      <w:proofErr w:type="spellEnd"/>
      <w:r>
        <w:t xml:space="preserve"> (в концентрации в рабочем растворе не менее 0,2 %), спирты (в качестве кожных антисептиков и дезинфицирующих средств для обработки небольших по площади поверхностей — изопропиловый спирт в концентрации не менее 70 % по массе,</w:t>
      </w:r>
    </w:p>
    <w:p w:rsidR="00BB7A06" w:rsidRPr="00BB7A06" w:rsidRDefault="00BB7A06">
      <w:pPr>
        <w:rPr>
          <w:b/>
        </w:rPr>
      </w:pPr>
      <w:r>
        <w:rPr>
          <w:b/>
        </w:rPr>
        <w:lastRenderedPageBreak/>
        <w:t>4</w:t>
      </w:r>
      <w:r w:rsidRPr="00BB7A06">
        <w:rPr>
          <w:b/>
        </w:rPr>
        <w:t xml:space="preserve">. </w:t>
      </w:r>
      <w:r w:rsidRPr="00BB7A06">
        <w:rPr>
          <w:b/>
        </w:rPr>
        <w:t xml:space="preserve">АЛГОРИТМ ДЕЙСТВИЙ В СЛУЧАЕ ПОДОЗРЕНИЯ В ЗАБОЛЕВАНИИ НОВОЙ КОРОНАВИРУСНОЙ ИНФЕКЦИЕЙ COVID-19 </w:t>
      </w:r>
    </w:p>
    <w:p w:rsidR="00BB7A06" w:rsidRDefault="00BB7A06">
      <w:r>
        <w:t>4</w:t>
      </w:r>
      <w:r>
        <w:t xml:space="preserve">.1. С целью подготовки к внештатным (экстренным) ситуациям, ознакомить работников со схемой маршрутизации пациентов (от организации) с симптомами ОРВИ и внебольничной пневмонией в медицинские организации, осуществляющие медицинскую помощь в стационарных условиях, определенные для данного контингента пациентов, с назначением ответственных лиц. </w:t>
      </w:r>
    </w:p>
    <w:p w:rsidR="00BB7A06" w:rsidRDefault="00BB7A06">
      <w:r>
        <w:t>4</w:t>
      </w:r>
      <w:r>
        <w:t xml:space="preserve">.2. Работник, у которого имеются подозрения заболевания новой </w:t>
      </w:r>
      <w:proofErr w:type="spellStart"/>
      <w:r>
        <w:t>коронавирусной</w:t>
      </w:r>
      <w:proofErr w:type="spellEnd"/>
      <w:r>
        <w:t xml:space="preserve"> инфекцией COVID-19, с использованием имеющихся средств связи извещает своего непосредственного руководителя о своем состоянии. </w:t>
      </w:r>
    </w:p>
    <w:p w:rsidR="00BB7A06" w:rsidRDefault="00BB7A06">
      <w:r>
        <w:t>4</w:t>
      </w:r>
      <w:r>
        <w:t xml:space="preserve">.3. При появлении подозрения заболевания новой </w:t>
      </w:r>
      <w:proofErr w:type="spellStart"/>
      <w:r>
        <w:t>коронавирусной</w:t>
      </w:r>
      <w:proofErr w:type="spellEnd"/>
      <w:r>
        <w:t xml:space="preserve"> инфекцией COVID-19, направить вызов в специализированную выездную бригаду скорой медицинской помощи, содействовать направлению пациента в медицинские организации, оказывающие медицинскую помощь в стационарных условиях. </w:t>
      </w:r>
    </w:p>
    <w:p w:rsidR="00BB7A06" w:rsidRDefault="00BB7A06">
      <w:r>
        <w:t>4</w:t>
      </w:r>
      <w:r>
        <w:t xml:space="preserve">.4. Использовать бактерицидные облучатели или другие устройства для обеззараживания воздуха и (или) поверхностей для дезинфекции воздушной среды помещения (при наличии). В случае необходимости, обеспечить проведение дезинфекции помещений силами специализированной организации. </w:t>
      </w:r>
    </w:p>
    <w:p w:rsidR="00BB7A06" w:rsidRDefault="00BB7A06">
      <w:r>
        <w:t>4</w:t>
      </w:r>
      <w:r>
        <w:t xml:space="preserve">.5. При подтверждении у работника заражения новой </w:t>
      </w:r>
      <w:proofErr w:type="spellStart"/>
      <w:r>
        <w:t>коронавирусной</w:t>
      </w:r>
      <w:proofErr w:type="spellEnd"/>
      <w:r>
        <w:t xml:space="preserve"> инфекцией COVID-19 руководитель структурного подразделения либо уполномоченное должностное лицо формирует сведения о контактах работника в рамках исполнения служебных обязанностей за последние 14 дней и уведомляет Оперативный штаб по предупреждению распространения </w:t>
      </w:r>
      <w:proofErr w:type="spellStart"/>
      <w:r>
        <w:t>коронавирусной</w:t>
      </w:r>
      <w:proofErr w:type="spellEnd"/>
      <w:r>
        <w:t xml:space="preserve"> инфекции и всех работников, входящих в данных список, о необходимости соблюдения режима самоизоляции.</w:t>
      </w:r>
    </w:p>
    <w:p w:rsidR="00BB7A06" w:rsidRPr="00BB7A06" w:rsidRDefault="00BB7A06">
      <w:pPr>
        <w:rPr>
          <w:b/>
        </w:rPr>
      </w:pPr>
      <w:r>
        <w:rPr>
          <w:b/>
        </w:rPr>
        <w:t>5</w:t>
      </w:r>
      <w:r w:rsidRPr="00BB7A06">
        <w:rPr>
          <w:b/>
        </w:rPr>
        <w:t xml:space="preserve">. ПРОЧИЕ МЕРОПРИЯТИЯ, НЕОБХОДИМЫЕ ДЛЯ ОБЕСПЕЧЕНИЯ САНИТАРНО-ГИГИЕНИЧЕСКОЙ БЕЗОПАСНОСТИ </w:t>
      </w:r>
    </w:p>
    <w:p w:rsidR="00BB7A06" w:rsidRDefault="00BB7A06">
      <w:r>
        <w:t>5</w:t>
      </w:r>
      <w:r>
        <w:t>.1. Обеспечить перевод на дистанционный режим работы работников, чье физическое присутствие не обязательно на рабочем месте и (или) которые не задействованы напрямую в технологических процессах.</w:t>
      </w:r>
    </w:p>
    <w:p w:rsidR="00BB7A06" w:rsidRDefault="00BB7A06">
      <w:r>
        <w:t xml:space="preserve"> </w:t>
      </w:r>
      <w:r>
        <w:t>5</w:t>
      </w:r>
      <w:r>
        <w:t xml:space="preserve">.2. Все работы на предприятии должны проводиться согласно графику работы с целью уменьшения большого скопления при входе и выходе работников. Соблюдение социального </w:t>
      </w:r>
      <w:proofErr w:type="spellStart"/>
      <w:r>
        <w:t>дистанцирования</w:t>
      </w:r>
      <w:proofErr w:type="spellEnd"/>
      <w:r>
        <w:t xml:space="preserve"> - 1,5 метра. </w:t>
      </w:r>
    </w:p>
    <w:p w:rsidR="00BB7A06" w:rsidRDefault="00BB7A06">
      <w:r>
        <w:t>5</w:t>
      </w:r>
      <w:r>
        <w:t xml:space="preserve">.3. В случае, если технологические процессы позволяют обеспечить расстояние между работниками, рекомендуется находиться на расстоянии не менее 1,5 метров между людьми. </w:t>
      </w:r>
    </w:p>
    <w:p w:rsidR="00BB7A06" w:rsidRDefault="00BB7A06">
      <w:r>
        <w:t>5</w:t>
      </w:r>
      <w:r>
        <w:t xml:space="preserve">.4. Рекомендуется, по возможности, исключить использование в служебных помещениях систем кондиционирования и технических систем вентиляции. </w:t>
      </w:r>
    </w:p>
    <w:p w:rsidR="00BB7A06" w:rsidRDefault="00BB7A06">
      <w:r>
        <w:t>5</w:t>
      </w:r>
      <w:r>
        <w:t xml:space="preserve">.5. Рекомендуется, по возможности, принять меры по организации транспортировки работников до места работы и обратно домой с целью минимизации пользования общественным транспортом. </w:t>
      </w:r>
    </w:p>
    <w:p w:rsidR="00BB7A06" w:rsidRDefault="00BB7A06">
      <w:r>
        <w:t>5</w:t>
      </w:r>
      <w:r>
        <w:t>.6. Обеспечить организацию границ выделенной зоны на территории Общества, функционирующей для выгрузки и погрузки товаров, сырья и материалов, которые необходимы для обеспечения функционирования Общества.</w:t>
      </w:r>
    </w:p>
    <w:p w:rsidR="00BB7A06" w:rsidRDefault="00BB7A06">
      <w:r>
        <w:lastRenderedPageBreak/>
        <w:t>5</w:t>
      </w:r>
      <w:r>
        <w:t xml:space="preserve">.7. Обеспечить допуск в границах выделенной зоны на территории Общества работников иных организаций, обеспечивающих выгрузку и погрузку товаров, сырья и материалов, которые необходимы для обеспечения функционирования Общества с учетом </w:t>
      </w:r>
      <w:r>
        <w:t>требований раздела 3 настоящей инструкции.</w:t>
      </w:r>
    </w:p>
    <w:p w:rsidR="00BB7A06" w:rsidRPr="00BB7A06" w:rsidRDefault="00BB7A06">
      <w:pPr>
        <w:rPr>
          <w:b/>
        </w:rPr>
      </w:pPr>
      <w:r>
        <w:rPr>
          <w:b/>
        </w:rPr>
        <w:t>6</w:t>
      </w:r>
      <w:r w:rsidRPr="00BB7A06">
        <w:rPr>
          <w:b/>
        </w:rPr>
        <w:t xml:space="preserve">. ОТВЕТСТВЕННОСТЬ </w:t>
      </w:r>
    </w:p>
    <w:p w:rsidR="00BB7A06" w:rsidRDefault="00BB7A06">
      <w:r>
        <w:t>6</w:t>
      </w:r>
      <w:r>
        <w:t xml:space="preserve">.1. Работники Общества несут ответственность за </w:t>
      </w:r>
      <w:r>
        <w:t>соблюдение требований настоящей инструкции</w:t>
      </w:r>
      <w:r>
        <w:t xml:space="preserve">. </w:t>
      </w:r>
    </w:p>
    <w:p w:rsidR="00BB7A06" w:rsidRPr="00BB7A06" w:rsidRDefault="00BB7A06">
      <w:r>
        <w:t>6</w:t>
      </w:r>
      <w:r>
        <w:t xml:space="preserve">.2. Контроль соблюдения требований </w:t>
      </w:r>
      <w:r>
        <w:t>настоящей инструкции</w:t>
      </w:r>
      <w:r>
        <w:t xml:space="preserve"> возлагается на руководителей обособленных структурных подразделений, заместителей генерального директора Общества по направлениям.</w:t>
      </w:r>
    </w:p>
    <w:sectPr w:rsidR="00BB7A06" w:rsidRPr="00BB7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06"/>
    <w:rsid w:val="00444D53"/>
    <w:rsid w:val="00BB7A06"/>
    <w:rsid w:val="00D5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C55E"/>
  <w15:chartTrackingRefBased/>
  <w15:docId w15:val="{32A8EB35-C1DC-48ED-A7B4-80A331F7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OT&amp;PB</dc:creator>
  <cp:keywords/>
  <dc:description/>
  <cp:lastModifiedBy>OT&amp;PB</cp:lastModifiedBy>
  <cp:revision>1</cp:revision>
  <dcterms:created xsi:type="dcterms:W3CDTF">2020-04-10T06:43:00Z</dcterms:created>
  <dcterms:modified xsi:type="dcterms:W3CDTF">2020-04-10T07:02:00Z</dcterms:modified>
</cp:coreProperties>
</file>