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817F3" w14:textId="77777777" w:rsidR="00B0686E" w:rsidRDefault="00B0686E" w:rsidP="00B0686E"/>
    <w:p w14:paraId="34874A76" w14:textId="367DA307" w:rsidR="00B0686E" w:rsidRPr="00B0686E" w:rsidRDefault="00B0686E" w:rsidP="00B0686E">
      <w:pPr>
        <w:jc w:val="center"/>
        <w:rPr>
          <w:b/>
          <w:bCs/>
        </w:rPr>
      </w:pPr>
      <w:r w:rsidRPr="00B0686E">
        <w:rPr>
          <w:b/>
          <w:bCs/>
        </w:rPr>
        <w:t>Положение о п</w:t>
      </w:r>
      <w:r w:rsidRPr="00B0686E">
        <w:rPr>
          <w:b/>
          <w:bCs/>
        </w:rPr>
        <w:t>оряд</w:t>
      </w:r>
      <w:r w:rsidRPr="00B0686E">
        <w:rPr>
          <w:b/>
          <w:bCs/>
        </w:rPr>
        <w:t>ке</w:t>
      </w:r>
      <w:r w:rsidRPr="00B0686E">
        <w:rPr>
          <w:b/>
          <w:bCs/>
        </w:rPr>
        <w:t xml:space="preserve"> учета микроповреждений (микротравм) работников</w:t>
      </w:r>
    </w:p>
    <w:p w14:paraId="45406AC8" w14:textId="6BDA7313" w:rsidR="00B0686E" w:rsidRPr="00B0686E" w:rsidRDefault="00B0686E" w:rsidP="00B0686E">
      <w:pPr>
        <w:jc w:val="both"/>
        <w:rPr>
          <w:b/>
          <w:bCs/>
        </w:rPr>
      </w:pPr>
      <w:r w:rsidRPr="00B0686E">
        <w:rPr>
          <w:b/>
          <w:bCs/>
        </w:rPr>
        <w:t xml:space="preserve">1. Общие положения </w:t>
      </w:r>
    </w:p>
    <w:p w14:paraId="4C539366" w14:textId="198972AE" w:rsidR="00B0686E" w:rsidRDefault="00B0686E" w:rsidP="00B0686E">
      <w:pPr>
        <w:jc w:val="both"/>
      </w:pPr>
      <w:r>
        <w:t xml:space="preserve">1.1. Настоящий порядок учета микроповреждений (микротравм) работников (далее - Порядок) разработан и утвержден для применения в </w:t>
      </w:r>
      <w:r>
        <w:t>____________</w:t>
      </w:r>
      <w:r>
        <w:t xml:space="preserve">(далее - Организация или Работодатель) в соответствии со ст. 214 , 216 , 226 раздела X Трудового кодекса Российской Федерации  и Приказа Минтруда России от 15.09.2021 N 632н "Об утверждении рекомендаций по учету микроповреждений (микротравм) работников" . Порядок учета </w:t>
      </w:r>
      <w:proofErr w:type="spellStart"/>
      <w:r>
        <w:t>микротравматизма</w:t>
      </w:r>
      <w:proofErr w:type="spellEnd"/>
      <w:r>
        <w:t xml:space="preserve"> вводится работодателем на основании локального нормативного акта, который принимается им с учетом мнения выборного органа первичной профсоюзной организации в порядке, установленном статьей 372 ТК РФ. </w:t>
      </w:r>
    </w:p>
    <w:p w14:paraId="730E4007" w14:textId="49013F99" w:rsidR="00B0686E" w:rsidRDefault="00B0686E" w:rsidP="00B0686E">
      <w:pPr>
        <w:jc w:val="both"/>
      </w:pPr>
      <w:r>
        <w:t>1.2. Порядок разработан в целях:</w:t>
      </w:r>
    </w:p>
    <w:p w14:paraId="1FEC539A" w14:textId="4FF1A7DF" w:rsidR="00B0686E" w:rsidRDefault="00B0686E" w:rsidP="00B0686E">
      <w:pPr>
        <w:jc w:val="both"/>
      </w:pPr>
      <w:r>
        <w:t xml:space="preserve">а) учета и отслеживания </w:t>
      </w:r>
      <w:proofErr w:type="spellStart"/>
      <w:r>
        <w:t>микротравматизма</w:t>
      </w:r>
      <w:proofErr w:type="spellEnd"/>
      <w:r>
        <w:t xml:space="preserve"> на производстве. Мониторинг микротравм является одним из методов анализа и предупреждения несчастных случаев и аварийный ситуаций на предприятиях и в организациях. Отслеживание микротравм позволяет управлять профессиональными рисками и вырабатывать конкретные меры по обеспечению требований охраны труда.</w:t>
      </w:r>
    </w:p>
    <w:p w14:paraId="4096B315" w14:textId="04C2074F" w:rsidR="00B0686E" w:rsidRDefault="00B0686E" w:rsidP="00B0686E">
      <w:pPr>
        <w:jc w:val="both"/>
      </w:pPr>
      <w:r>
        <w:t>б) вовлечения руководителей, профсоюзных организаций и непосредственно работников в управление охраной труда, предупреждения случаев производственного травматизма и профессиональных заболеваний с последующим анализом полученной информации, оценкой профессиональных рисков и выработкой мер по устранению выявленных нарушений.</w:t>
      </w:r>
    </w:p>
    <w:p w14:paraId="56980BE0" w14:textId="229F0764" w:rsidR="00B0686E" w:rsidRDefault="00B0686E" w:rsidP="00B0686E">
      <w:pPr>
        <w:jc w:val="both"/>
      </w:pPr>
      <w:r>
        <w:t xml:space="preserve">в) создания базы данных об имеющихся опасностях на производстве с оценкой выявленных профессиональных рисков в подразделениях и подготовкой корректирующих мероприятий, направленных на минимизацию несчастных случаев. База данных создается на основе полученного объема информации по результатам расследования </w:t>
      </w:r>
      <w:proofErr w:type="spellStart"/>
      <w:r>
        <w:t>микротравматизма</w:t>
      </w:r>
      <w:proofErr w:type="spellEnd"/>
      <w:r>
        <w:t>.</w:t>
      </w:r>
    </w:p>
    <w:p w14:paraId="528443F1" w14:textId="49EB48D1" w:rsidR="00B0686E" w:rsidRDefault="00B0686E" w:rsidP="00B0686E">
      <w:pPr>
        <w:jc w:val="both"/>
      </w:pPr>
      <w:r>
        <w:t>1.3. Настоящий Порядок вступает в силу с момента его утверждения и действует бессрочно. Изменения и дополнения в настоящий Порядок могут вноситься локальным нормативным актом в порядке, аналогичном порядку принятия настоящего Порядка.</w:t>
      </w:r>
    </w:p>
    <w:p w14:paraId="30547C2B" w14:textId="62554A52" w:rsidR="00B0686E" w:rsidRDefault="00B0686E" w:rsidP="00B0686E">
      <w:pPr>
        <w:jc w:val="both"/>
      </w:pPr>
      <w:r>
        <w:t>1.4. Работники Организации должны быть ознакомлены с настоящим Порядком под подпись. Факт ознакомления подтверждается подписью работника в листе ознакомления работников с локально-нормативным актом организации.</w:t>
      </w:r>
    </w:p>
    <w:p w14:paraId="0E80A7FE" w14:textId="064584F5" w:rsidR="00B0686E" w:rsidRDefault="00B0686E" w:rsidP="00B0686E">
      <w:pPr>
        <w:jc w:val="both"/>
      </w:pPr>
      <w:r>
        <w:t>1.5. Порядок учета микроповреждений (микротравм) работников может устанавливаться для всех работников Организации в порядке и на условиях, предусмотренных настоящим Порядком</w:t>
      </w:r>
    </w:p>
    <w:p w14:paraId="78B976C3" w14:textId="77777777" w:rsidR="00B0686E" w:rsidRPr="00B0686E" w:rsidRDefault="00B0686E" w:rsidP="00B0686E">
      <w:pPr>
        <w:jc w:val="both"/>
        <w:rPr>
          <w:b/>
          <w:bCs/>
        </w:rPr>
      </w:pPr>
      <w:r w:rsidRPr="00B0686E">
        <w:rPr>
          <w:b/>
          <w:bCs/>
        </w:rPr>
        <w:t xml:space="preserve"> 2. Порядок учета микроповреждений (микротравм) работников </w:t>
      </w:r>
    </w:p>
    <w:p w14:paraId="7EDE83FF" w14:textId="340A6D17" w:rsidR="00B0686E" w:rsidRDefault="00B0686E" w:rsidP="00B0686E">
      <w:pPr>
        <w:jc w:val="both"/>
      </w:pPr>
      <w:r>
        <w:t xml:space="preserve">2.1. В соответствии с ч.3 ст. 226 </w:t>
      </w:r>
      <w:proofErr w:type="gramStart"/>
      <w:r>
        <w:t>ТК  РФ</w:t>
      </w:r>
      <w:proofErr w:type="gramEnd"/>
      <w:r>
        <w:t xml:space="preserve"> основанием для начала регистрации микроповреждения (микротравмы) работника и рассмотрения обстоятельств и причин, приведших к его возникновению, является обращение пострадавшего к своему непосредственному или вышестоящему руководителю, работодателю (его представителю) (далее - оповещаемое лицо). </w:t>
      </w:r>
    </w:p>
    <w:p w14:paraId="36CA47C4" w14:textId="0F07ED24" w:rsidR="00B0686E" w:rsidRDefault="00B0686E" w:rsidP="00B0686E">
      <w:pPr>
        <w:jc w:val="both"/>
      </w:pPr>
      <w:r>
        <w:t>2.2. При обращении пострадавшего к медицинскому работнику организации, последний должен сообщить о микроповреждении (микротравме) работника оповещаемому лицу.</w:t>
      </w:r>
    </w:p>
    <w:p w14:paraId="138ABAFD" w14:textId="3E213321" w:rsidR="00B0686E" w:rsidRDefault="00B0686E" w:rsidP="00B0686E">
      <w:pPr>
        <w:jc w:val="both"/>
      </w:pPr>
      <w:r>
        <w:lastRenderedPageBreak/>
        <w:t>2.3. Оповещаемому лицу после получения информации о микроповреждении (микротравме) работника нужно убедиться в том, что пострадавшему оказана необходимая первая помощь и (или) медицинская помощь.</w:t>
      </w:r>
    </w:p>
    <w:p w14:paraId="09CB51FA" w14:textId="1AB3438B" w:rsidR="00B0686E" w:rsidRDefault="00B0686E" w:rsidP="00B0686E">
      <w:pPr>
        <w:jc w:val="both"/>
      </w:pPr>
      <w:r>
        <w:t>2.4. Оповещаемому лицу необходимо незамедлительно информировать любым общедоступным способом специалиста по охране труда или лицо, назначенное ответственным за организацию работы по охране труда приказом (распоряжением) работодателя, или другого уполномоченного работодателем работника (далее - уполномоченное лицо), о микроповреждении (микротравме) работника.</w:t>
      </w:r>
    </w:p>
    <w:p w14:paraId="27C97E1F" w14:textId="6A32FB11" w:rsidR="00B0686E" w:rsidRDefault="00B0686E" w:rsidP="00B0686E">
      <w:pPr>
        <w:jc w:val="both"/>
      </w:pPr>
      <w:r>
        <w:t>2.5. При информировании уполномоченного лица требуется сообщать:</w:t>
      </w:r>
    </w:p>
    <w:p w14:paraId="07860A64" w14:textId="40D6B7A2" w:rsidR="00B0686E" w:rsidRDefault="00B0686E" w:rsidP="00B0686E">
      <w:pPr>
        <w:jc w:val="both"/>
      </w:pPr>
      <w:r>
        <w:t>а) фамилию, имя, отчество (при наличии) пострадавшего работника, должность, структурное подразделение;</w:t>
      </w:r>
    </w:p>
    <w:p w14:paraId="6674BF3E" w14:textId="084F9061" w:rsidR="00B0686E" w:rsidRDefault="00B0686E" w:rsidP="00B0686E">
      <w:pPr>
        <w:jc w:val="both"/>
      </w:pPr>
      <w:r>
        <w:t>б) место, дату и время получения работником микроповреждения (микротравмы);</w:t>
      </w:r>
    </w:p>
    <w:p w14:paraId="64101412" w14:textId="6F629A80" w:rsidR="00B0686E" w:rsidRDefault="00B0686E" w:rsidP="00B0686E">
      <w:pPr>
        <w:jc w:val="both"/>
      </w:pPr>
      <w:r>
        <w:t>в) характер (описание) микротравмы;</w:t>
      </w:r>
    </w:p>
    <w:p w14:paraId="1ACD20D3" w14:textId="34CE025B" w:rsidR="00B0686E" w:rsidRDefault="00B0686E" w:rsidP="00B0686E">
      <w:pPr>
        <w:jc w:val="both"/>
      </w:pPr>
      <w:r>
        <w:t>г) краткую информацию об обстоятельствах получения работником микроповреждения (микротравмы).</w:t>
      </w:r>
    </w:p>
    <w:p w14:paraId="6D86854F" w14:textId="5E3D3F96" w:rsidR="00B0686E" w:rsidRDefault="00B0686E" w:rsidP="00B0686E">
      <w:pPr>
        <w:jc w:val="both"/>
      </w:pPr>
      <w:r>
        <w:t>2.6. При получении информации о микроповреждении (микротравме) работника уполномоченное лицо рассматривает обстоятельства и причины, приведшие к ее возникновению, в срок до 3 календарных дней. При возникновении обстоятельств, объективно препятствующих завершению в указанный срок рассмотрения обстоятельств и причин, приведших к возникновению микроповреждения (микротравмы) работника, в том числе по причине отсутствия объяснения пострадавшего работника, срок рассмотрения обстоятельств и причин, приведших к возникновению микроповреждения (микротравмы) работника, продлевается, но не более чем на 2 календарных дня.</w:t>
      </w:r>
    </w:p>
    <w:p w14:paraId="29C07D96" w14:textId="6EBD5839" w:rsidR="00B0686E" w:rsidRDefault="00B0686E" w:rsidP="00B0686E">
      <w:pPr>
        <w:jc w:val="both"/>
      </w:pPr>
      <w:r>
        <w:t>При рассмотрении обстоятельств и причин, приведших к возникновению микроповреждения (микротравмы) работника, уполномоченному лицу целесообразно запросить объяснение пострадавшего работника об указанных обстоятельствах, любым доступным способом, определенным работодателем, а также провести осмотр места происшествия. При необходимости к рассмотрению обстоятельств и причин, приведших к возникновению микроповреждений (микротравм) работника, привлекается оповещаемое лицо, руководитель структурного подразделения, проводится опрос очевидцев.</w:t>
      </w:r>
    </w:p>
    <w:p w14:paraId="58124E41" w14:textId="70EE70C6" w:rsidR="00B0686E" w:rsidRDefault="00B0686E" w:rsidP="00B0686E">
      <w:pPr>
        <w:jc w:val="both"/>
      </w:pPr>
      <w:r>
        <w:t xml:space="preserve">2.7. Согласно ч.1 ст. 216 ТК </w:t>
      </w:r>
      <w:proofErr w:type="gramStart"/>
      <w:r>
        <w:t>РФ  работник</w:t>
      </w:r>
      <w:proofErr w:type="gramEnd"/>
      <w:r>
        <w:t xml:space="preserve"> имеет право на личное участие или участие через своих представителей в рассмотрении причин и обстоятельств событий, приведших к возникновению микроповреждений (микротравм). </w:t>
      </w:r>
    </w:p>
    <w:p w14:paraId="2B27D07E" w14:textId="4EEE2AED" w:rsidR="00B0686E" w:rsidRDefault="00B0686E" w:rsidP="00B0686E">
      <w:pPr>
        <w:jc w:val="both"/>
      </w:pPr>
      <w:r>
        <w:t>2.8. Работодатель привлекает пострадавшего работника лично или через своих представителей, включая представителей выборного органа первичной профсоюзной организации, к рассмотрению обстоятельств и причин, приведших к возникновению микроповреждения (микротравмы), а также ознакомляет его с результатами указанного рассмотрения.</w:t>
      </w:r>
    </w:p>
    <w:p w14:paraId="1F291B46" w14:textId="21F1ACE7" w:rsidR="00B0686E" w:rsidRDefault="00B0686E" w:rsidP="00B0686E">
      <w:pPr>
        <w:jc w:val="both"/>
      </w:pPr>
      <w:r>
        <w:t>2.9. Уполномоченному лицу по результатам действий, проведенных в соответствии с п.2.6 настоящего Порядка необходимо составить "Справку о рассмотрении причин и обстоятельств, приведших к возникновению микроповреждения (микротравмы) работника".</w:t>
      </w:r>
    </w:p>
    <w:p w14:paraId="5BFC35E8" w14:textId="4F82D57C" w:rsidR="00B0686E" w:rsidRDefault="00B0686E" w:rsidP="00B0686E">
      <w:pPr>
        <w:jc w:val="both"/>
      </w:pPr>
      <w:r>
        <w:t xml:space="preserve">2.10. Уполномоченное лицо обеспечивает регистрацию в "Журнале учета микроповреждений (микротравм) работников" соответствующих сведений, а также с участием руководителя </w:t>
      </w:r>
      <w:r>
        <w:lastRenderedPageBreak/>
        <w:t>структурного подразделения пострадавшего работника формирует мероприятия по устранению причин, приведших к возникновению микроповреждений (микротравм).</w:t>
      </w:r>
    </w:p>
    <w:p w14:paraId="03436216" w14:textId="6944DF65" w:rsidR="00B0686E" w:rsidRDefault="00B0686E" w:rsidP="00B0686E">
      <w:pPr>
        <w:jc w:val="both"/>
      </w:pPr>
      <w:r>
        <w:t>2.11. При подготовке перечня соответствующих мероприятий необходимо учитывать:</w:t>
      </w:r>
    </w:p>
    <w:p w14:paraId="3BA5F24E" w14:textId="123B0E5F" w:rsidR="00B0686E" w:rsidRDefault="00B0686E" w:rsidP="00B0686E">
      <w:pPr>
        <w:jc w:val="both"/>
      </w:pPr>
      <w:r>
        <w:t>а) обстоятельства получения микроповреждения (микротравмы), включая используемые оборудование, инструменты, материалы и сырье, приемы работы, условия труда, и возможность их воспроизведения в схожих ситуациях или на других рабочих местах;</w:t>
      </w:r>
    </w:p>
    <w:p w14:paraId="7DE79A18" w14:textId="7EA2FC78" w:rsidR="00B0686E" w:rsidRDefault="00B0686E" w:rsidP="00B0686E">
      <w:pPr>
        <w:jc w:val="both"/>
      </w:pPr>
      <w:r>
        <w:t>б) организационные недостатки в функционировании системы управления охраной труда;</w:t>
      </w:r>
    </w:p>
    <w:p w14:paraId="2487EF1A" w14:textId="4DBC7D02" w:rsidR="00B0686E" w:rsidRDefault="00B0686E" w:rsidP="00B0686E">
      <w:pPr>
        <w:jc w:val="both"/>
      </w:pPr>
      <w:r>
        <w:t>в) физическое состояние работника в момент получения микроповреждения (микротравмы);</w:t>
      </w:r>
    </w:p>
    <w:p w14:paraId="43BE19D8" w14:textId="5314817A" w:rsidR="00B0686E" w:rsidRDefault="00B0686E" w:rsidP="00B0686E">
      <w:pPr>
        <w:jc w:val="both"/>
      </w:pPr>
      <w:r>
        <w:t>г) меры по контролю;</w:t>
      </w:r>
    </w:p>
    <w:p w14:paraId="60058773" w14:textId="54B817A9" w:rsidR="00B0686E" w:rsidRDefault="00B0686E" w:rsidP="00B0686E">
      <w:pPr>
        <w:jc w:val="both"/>
      </w:pPr>
      <w:r>
        <w:t>д) механизмы оценки эффективности мер по контролю и реализации профилактических мероприятий.</w:t>
      </w:r>
    </w:p>
    <w:p w14:paraId="4F2A221D" w14:textId="77777777" w:rsidR="00B0686E" w:rsidRDefault="00B0686E" w:rsidP="00B0686E">
      <w:pPr>
        <w:jc w:val="both"/>
      </w:pPr>
      <w:r>
        <w:tab/>
      </w:r>
      <w:r>
        <w:tab/>
      </w:r>
      <w:r>
        <w:tab/>
      </w:r>
      <w:r>
        <w:tab/>
      </w:r>
      <w:r>
        <w:tab/>
      </w:r>
      <w:r>
        <w:tab/>
      </w:r>
      <w:r>
        <w:tab/>
      </w:r>
      <w:r>
        <w:tab/>
      </w:r>
      <w:r>
        <w:tab/>
      </w:r>
      <w:r>
        <w:tab/>
      </w:r>
    </w:p>
    <w:p w14:paraId="5CEC41E2" w14:textId="6EFF5802" w:rsidR="00282311" w:rsidRDefault="00282311" w:rsidP="00B0686E">
      <w:pPr>
        <w:jc w:val="both"/>
      </w:pPr>
    </w:p>
    <w:sectPr w:rsidR="002823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6E"/>
    <w:rsid w:val="00282311"/>
    <w:rsid w:val="00B068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2ED3"/>
  <w15:chartTrackingRefBased/>
  <w15:docId w15:val="{D3B754E6-0C0A-4501-9F85-F4478C55D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1004</Words>
  <Characters>5726</Characters>
  <Application>Microsoft Office Word</Application>
  <DocSecurity>0</DocSecurity>
  <Lines>47</Lines>
  <Paragraphs>13</Paragraphs>
  <ScaleCrop>false</ScaleCrop>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Александр</cp:lastModifiedBy>
  <cp:revision>1</cp:revision>
  <dcterms:created xsi:type="dcterms:W3CDTF">2022-02-21T02:52:00Z</dcterms:created>
  <dcterms:modified xsi:type="dcterms:W3CDTF">2022-02-21T02:55:00Z</dcterms:modified>
</cp:coreProperties>
</file>