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5D357D" w:rsidRPr="00D277D2" w:rsidRDefault="005D357D" w:rsidP="00477874">
      <w:pPr>
        <w:pStyle w:val="a3"/>
        <w:ind w:firstLine="0"/>
        <w:jc w:val="left"/>
        <w:rPr>
          <w:b/>
          <w:color w:val="000000"/>
        </w:rPr>
      </w:pPr>
    </w:p>
    <w:p w:rsidR="005D357D" w:rsidRDefault="005D357D"/>
    <w:p w:rsidR="005D357D" w:rsidRPr="00296C6A" w:rsidRDefault="005D357D" w:rsidP="005D357D">
      <w:pPr>
        <w:spacing w:line="276" w:lineRule="auto"/>
        <w:jc w:val="center"/>
      </w:pPr>
      <w:r w:rsidRPr="00296C6A">
        <w:t>ПРИКАЗ</w:t>
      </w:r>
      <w:r>
        <w:t xml:space="preserve"> № </w:t>
      </w:r>
    </w:p>
    <w:p w:rsidR="005D357D" w:rsidRDefault="005D357D" w:rsidP="005D357D">
      <w:pPr>
        <w:spacing w:line="276" w:lineRule="auto"/>
      </w:pPr>
    </w:p>
    <w:p w:rsidR="00477874" w:rsidRPr="009F58DA" w:rsidRDefault="00477874" w:rsidP="005D357D">
      <w:pPr>
        <w:spacing w:line="276" w:lineRule="auto"/>
      </w:pPr>
    </w:p>
    <w:p w:rsidR="005D357D" w:rsidRPr="00296C6A" w:rsidRDefault="005D357D" w:rsidP="005D357D">
      <w:pPr>
        <w:spacing w:line="276" w:lineRule="auto"/>
      </w:pPr>
      <w:r>
        <w:t xml:space="preserve">  «__</w:t>
      </w:r>
      <w:r w:rsidRPr="009F58DA">
        <w:t xml:space="preserve">» </w:t>
      </w:r>
      <w:r>
        <w:t>_________</w:t>
      </w:r>
      <w:r w:rsidRPr="009F58DA">
        <w:t xml:space="preserve"> 20</w:t>
      </w:r>
      <w:r>
        <w:t xml:space="preserve">__ </w:t>
      </w:r>
      <w:r w:rsidRPr="009F58DA">
        <w:t xml:space="preserve">г.                                                </w:t>
      </w:r>
      <w:r>
        <w:t xml:space="preserve">                              </w:t>
      </w:r>
      <w:r w:rsidRPr="009F58DA">
        <w:t xml:space="preserve">              </w:t>
      </w:r>
      <w:r>
        <w:t xml:space="preserve">г. </w:t>
      </w:r>
      <w:r w:rsidR="00477874" w:rsidRPr="00477874">
        <w:t>_________</w:t>
      </w:r>
      <w:r w:rsidRPr="009F58DA">
        <w:t xml:space="preserve"> </w:t>
      </w:r>
    </w:p>
    <w:p w:rsidR="005D357D" w:rsidRDefault="005D357D" w:rsidP="005D357D"/>
    <w:p w:rsidR="005D357D" w:rsidRDefault="005D357D" w:rsidP="005D357D"/>
    <w:p w:rsidR="005D357D" w:rsidRDefault="005D357D" w:rsidP="005D357D"/>
    <w:p w:rsidR="005D357D" w:rsidRDefault="005D357D" w:rsidP="005D357D"/>
    <w:p w:rsidR="00477874" w:rsidRDefault="005D357D" w:rsidP="00477874">
      <w:pPr>
        <w:rPr>
          <w:b/>
        </w:rPr>
      </w:pPr>
      <w:r>
        <w:rPr>
          <w:b/>
        </w:rPr>
        <w:t xml:space="preserve">«О </w:t>
      </w:r>
      <w:r w:rsidR="00477874">
        <w:rPr>
          <w:b/>
        </w:rPr>
        <w:t xml:space="preserve">завершении специальной оценки </w:t>
      </w:r>
    </w:p>
    <w:p w:rsidR="005D357D" w:rsidRDefault="00477874" w:rsidP="00477874">
      <w:pPr>
        <w:rPr>
          <w:b/>
        </w:rPr>
      </w:pPr>
      <w:r>
        <w:rPr>
          <w:b/>
        </w:rPr>
        <w:t>условий труда</w:t>
      </w:r>
      <w:r w:rsidR="005D357D" w:rsidRPr="00D277D2">
        <w:rPr>
          <w:b/>
        </w:rPr>
        <w:t>»</w:t>
      </w:r>
    </w:p>
    <w:p w:rsidR="00477874" w:rsidRDefault="00477874" w:rsidP="00477874">
      <w:pPr>
        <w:rPr>
          <w:b/>
        </w:rPr>
      </w:pPr>
    </w:p>
    <w:p w:rsidR="005D357D" w:rsidRDefault="005D357D"/>
    <w:p w:rsidR="005D357D" w:rsidRDefault="005D357D" w:rsidP="00477874">
      <w:pPr>
        <w:ind w:firstLine="709"/>
      </w:pPr>
      <w:r>
        <w:t xml:space="preserve">В соответствии Федеральным законом РФ от 28.12.2013 №426 – «О специальной оценки условий труда», а </w:t>
      </w:r>
      <w:r w:rsidR="00591876">
        <w:t>также на основании полученных результатов проведенной специальной оценки условий труда (далее – СОУТ)</w:t>
      </w:r>
    </w:p>
    <w:p w:rsidR="00591876" w:rsidRDefault="00591876"/>
    <w:p w:rsidR="00591876" w:rsidRDefault="00591876">
      <w:r>
        <w:t>ПРИКАЗЫВАЮ</w:t>
      </w:r>
    </w:p>
    <w:p w:rsidR="00591876" w:rsidRDefault="00591876"/>
    <w:p w:rsidR="00477874" w:rsidRDefault="00591876" w:rsidP="00290BD5">
      <w:pPr>
        <w:pStyle w:val="a5"/>
        <w:numPr>
          <w:ilvl w:val="0"/>
          <w:numId w:val="1"/>
        </w:numPr>
        <w:jc w:val="both"/>
      </w:pPr>
      <w:r>
        <w:t xml:space="preserve"> </w:t>
      </w:r>
      <w:r w:rsidR="00477874">
        <w:t xml:space="preserve">Считать специальную оценку условий труда завершенной </w:t>
      </w:r>
    </w:p>
    <w:p w:rsidR="00591876" w:rsidRDefault="00591876" w:rsidP="00290BD5">
      <w:pPr>
        <w:pStyle w:val="a5"/>
        <w:numPr>
          <w:ilvl w:val="0"/>
          <w:numId w:val="1"/>
        </w:numPr>
        <w:jc w:val="both"/>
      </w:pPr>
      <w:r>
        <w:t xml:space="preserve">Утвердить перечень мероприятий по улучшению условий и охраны труда и снижению уровней профессиональный рисков работников </w:t>
      </w:r>
      <w:r w:rsidR="00477874" w:rsidRPr="00477874">
        <w:rPr>
          <w:highlight w:val="yellow"/>
        </w:rPr>
        <w:t>[наименование компании]</w:t>
      </w:r>
      <w:r>
        <w:t xml:space="preserve"> (</w:t>
      </w:r>
      <w:r w:rsidR="00477874" w:rsidRPr="00477874">
        <w:t>П</w:t>
      </w:r>
      <w:r>
        <w:t>риложение № 1)</w:t>
      </w:r>
    </w:p>
    <w:p w:rsidR="00591876" w:rsidRPr="00591876" w:rsidRDefault="00591876" w:rsidP="00290BD5">
      <w:pPr>
        <w:pStyle w:val="a5"/>
        <w:numPr>
          <w:ilvl w:val="0"/>
          <w:numId w:val="1"/>
        </w:numPr>
        <w:jc w:val="both"/>
      </w:pPr>
      <w:r>
        <w:t xml:space="preserve">В срок не позднее 30 календарных дней со дня утверждения отчета о проведении СОУТ (01.08.2018) </w:t>
      </w:r>
      <w:r w:rsidR="00477874">
        <w:t xml:space="preserve">специалисту по охране труда </w:t>
      </w:r>
      <w:r w:rsidR="00477874" w:rsidRPr="00477874">
        <w:rPr>
          <w:highlight w:val="yellow"/>
        </w:rPr>
        <w:t>[фамилия, имя, отчество]</w:t>
      </w:r>
      <w:r w:rsidRPr="00477874">
        <w:rPr>
          <w:highlight w:val="yellow"/>
        </w:rPr>
        <w:t>:</w:t>
      </w:r>
    </w:p>
    <w:p w:rsidR="00591876" w:rsidRDefault="00591876" w:rsidP="00290BD5">
      <w:pPr>
        <w:pStyle w:val="a5"/>
        <w:numPr>
          <w:ilvl w:val="0"/>
          <w:numId w:val="2"/>
        </w:numPr>
        <w:jc w:val="both"/>
      </w:pPr>
      <w:r>
        <w:t xml:space="preserve">Ознакомить работников </w:t>
      </w:r>
      <w:r w:rsidR="00477874" w:rsidRPr="00477874">
        <w:rPr>
          <w:highlight w:val="yellow"/>
        </w:rPr>
        <w:t>[наименование компании]</w:t>
      </w:r>
      <w:r w:rsidR="00477874" w:rsidRPr="00477874">
        <w:t xml:space="preserve"> </w:t>
      </w:r>
      <w:r>
        <w:t>под роспись (в картах СОУТ) с результатами проведения СОУТ на рабочих местах в части их касающихся.</w:t>
      </w:r>
    </w:p>
    <w:p w:rsidR="00591876" w:rsidRDefault="00591876" w:rsidP="00290BD5">
      <w:pPr>
        <w:pStyle w:val="a5"/>
        <w:numPr>
          <w:ilvl w:val="0"/>
          <w:numId w:val="2"/>
        </w:numPr>
        <w:jc w:val="both"/>
      </w:pPr>
      <w:r>
        <w:t>Информировать вновь принимаемых работников об условиях труда на рабочем месте, при проведении вводного инструктажа</w:t>
      </w:r>
    </w:p>
    <w:p w:rsidR="0017145E" w:rsidRDefault="00477874" w:rsidP="00290BD5">
      <w:pPr>
        <w:pStyle w:val="a5"/>
        <w:numPr>
          <w:ilvl w:val="0"/>
          <w:numId w:val="1"/>
        </w:numPr>
        <w:jc w:val="both"/>
      </w:pPr>
      <w:r>
        <w:t>Специалисту</w:t>
      </w:r>
      <w:r>
        <w:t xml:space="preserve"> по охране труда </w:t>
      </w:r>
      <w:r w:rsidRPr="00477874">
        <w:rPr>
          <w:highlight w:val="yellow"/>
        </w:rPr>
        <w:t>[фамилия, имя, отчество]</w:t>
      </w:r>
      <w:r>
        <w:t>, в</w:t>
      </w:r>
      <w:r w:rsidR="00591876">
        <w:t xml:space="preserve"> срок не позднее 30 календарных дней, со дня утвержд</w:t>
      </w:r>
      <w:r>
        <w:t xml:space="preserve">ения отчета о проведении СОУТ </w:t>
      </w:r>
      <w:r w:rsidR="0017145E">
        <w:t>подать в Государственную инспекцию по труду декларацию соответствия условий труда государственным нормативным требованиям охраны труда</w:t>
      </w:r>
    </w:p>
    <w:p w:rsidR="00591876" w:rsidRDefault="0017145E" w:rsidP="00290BD5">
      <w:pPr>
        <w:pStyle w:val="a5"/>
        <w:numPr>
          <w:ilvl w:val="0"/>
          <w:numId w:val="1"/>
        </w:numPr>
        <w:jc w:val="both"/>
      </w:pPr>
      <w:r>
        <w:t xml:space="preserve">Начальнику отдела кадров </w:t>
      </w:r>
      <w:r w:rsidR="00477874" w:rsidRPr="00477874">
        <w:rPr>
          <w:highlight w:val="yellow"/>
        </w:rPr>
        <w:t>[фамилия, имя, отчество]</w:t>
      </w:r>
      <w:r w:rsidR="00477874">
        <w:t xml:space="preserve"> </w:t>
      </w:r>
      <w:r>
        <w:t xml:space="preserve">по результатам СОУТ внести изменения в трудовые договора работников в соответствии </w:t>
      </w:r>
      <w:proofErr w:type="gramStart"/>
      <w:r>
        <w:t>с  установленным</w:t>
      </w:r>
      <w:proofErr w:type="gramEnd"/>
      <w:r>
        <w:t xml:space="preserve"> СОУТ классом условий труда, соглас</w:t>
      </w:r>
      <w:r w:rsidR="00290BD5">
        <w:t>но переч</w:t>
      </w:r>
      <w:r>
        <w:t>ню рабочих мест  с установленными по результатам СОУТ вредными или опасными условиями труда (приложение №2)</w:t>
      </w:r>
    </w:p>
    <w:p w:rsidR="0017145E" w:rsidRDefault="0017145E" w:rsidP="00290BD5">
      <w:pPr>
        <w:pStyle w:val="a5"/>
        <w:numPr>
          <w:ilvl w:val="0"/>
          <w:numId w:val="1"/>
        </w:numPr>
        <w:jc w:val="both"/>
      </w:pPr>
      <w:r>
        <w:t xml:space="preserve">Контроль за выполнением </w:t>
      </w:r>
      <w:r w:rsidR="00477874">
        <w:t xml:space="preserve">настоящего </w:t>
      </w:r>
      <w:r>
        <w:t>приказа оставляю за собой.</w:t>
      </w:r>
    </w:p>
    <w:p w:rsidR="0017145E" w:rsidRDefault="0017145E" w:rsidP="0017145E"/>
    <w:p w:rsidR="0017145E" w:rsidRDefault="0017145E" w:rsidP="0017145E"/>
    <w:p w:rsidR="00477874" w:rsidRPr="00477874" w:rsidRDefault="00477874" w:rsidP="00477874">
      <w:pPr>
        <w:pStyle w:val="a7"/>
        <w:spacing w:before="0" w:beforeAutospacing="0" w:after="0" w:afterAutospacing="0"/>
        <w:jc w:val="center"/>
      </w:pPr>
      <w:r w:rsidRPr="00477874">
        <w:rPr>
          <w:color w:val="000000"/>
          <w:shd w:val="clear" w:color="auto" w:fill="FFFFFF"/>
        </w:rPr>
        <w:t xml:space="preserve">Генеральный директор </w:t>
      </w:r>
      <w:r w:rsidRPr="00477874">
        <w:rPr>
          <w:color w:val="000000"/>
          <w:sz w:val="22"/>
          <w:szCs w:val="22"/>
        </w:rPr>
        <w:t>                           </w:t>
      </w:r>
      <w:proofErr w:type="gramStart"/>
      <w:r w:rsidRPr="00477874">
        <w:rPr>
          <w:color w:val="000000"/>
          <w:sz w:val="22"/>
          <w:szCs w:val="22"/>
        </w:rPr>
        <w:t>  </w:t>
      </w:r>
      <w:r w:rsidRPr="00477874">
        <w:rPr>
          <w:color w:val="000000"/>
        </w:rPr>
        <w:t> (</w:t>
      </w:r>
      <w:proofErr w:type="gramEnd"/>
      <w:r w:rsidRPr="00477874">
        <w:rPr>
          <w:color w:val="000000"/>
        </w:rPr>
        <w:t>подпись)              Фамилия, инициалы</w:t>
      </w:r>
    </w:p>
    <w:p w:rsidR="00132D36" w:rsidRPr="00477874" w:rsidRDefault="00132D36" w:rsidP="00477874">
      <w:pPr>
        <w:tabs>
          <w:tab w:val="left" w:pos="7515"/>
        </w:tabs>
        <w:jc w:val="center"/>
      </w:pPr>
    </w:p>
    <w:p w:rsidR="00132D36" w:rsidRDefault="00132D36" w:rsidP="0017145E">
      <w:pPr>
        <w:tabs>
          <w:tab w:val="left" w:pos="7515"/>
        </w:tabs>
      </w:pPr>
    </w:p>
    <w:p w:rsidR="00132D36" w:rsidRDefault="00132D36" w:rsidP="0017145E">
      <w:pPr>
        <w:tabs>
          <w:tab w:val="left" w:pos="7515"/>
        </w:tabs>
      </w:pPr>
    </w:p>
    <w:p w:rsidR="00132D36" w:rsidRDefault="00132D36" w:rsidP="0017145E">
      <w:pPr>
        <w:tabs>
          <w:tab w:val="left" w:pos="7515"/>
        </w:tabs>
      </w:pPr>
    </w:p>
    <w:p w:rsidR="00132D36" w:rsidRDefault="00132D36" w:rsidP="0017145E">
      <w:pPr>
        <w:tabs>
          <w:tab w:val="left" w:pos="7515"/>
        </w:tabs>
      </w:pPr>
    </w:p>
    <w:p w:rsidR="00132D36" w:rsidRDefault="00132D36" w:rsidP="0017145E">
      <w:pPr>
        <w:tabs>
          <w:tab w:val="left" w:pos="7515"/>
        </w:tabs>
      </w:pPr>
    </w:p>
    <w:p w:rsidR="00132D36" w:rsidRDefault="00132D36" w:rsidP="0017145E">
      <w:pPr>
        <w:tabs>
          <w:tab w:val="left" w:pos="7515"/>
        </w:tabs>
      </w:pPr>
    </w:p>
    <w:p w:rsidR="00477874" w:rsidRDefault="00477874" w:rsidP="0017145E">
      <w:pPr>
        <w:tabs>
          <w:tab w:val="left" w:pos="7515"/>
        </w:tabs>
      </w:pPr>
    </w:p>
    <w:p w:rsidR="00477874" w:rsidRDefault="00477874" w:rsidP="0017145E">
      <w:pPr>
        <w:tabs>
          <w:tab w:val="left" w:pos="7515"/>
        </w:tabs>
      </w:pPr>
    </w:p>
    <w:p w:rsidR="00477874" w:rsidRDefault="00477874" w:rsidP="0017145E">
      <w:pPr>
        <w:tabs>
          <w:tab w:val="left" w:pos="7515"/>
        </w:tabs>
      </w:pPr>
    </w:p>
    <w:p w:rsidR="00132D36" w:rsidRDefault="00C3310E" w:rsidP="0017145E">
      <w:pPr>
        <w:tabs>
          <w:tab w:val="left" w:pos="7515"/>
        </w:tabs>
      </w:pPr>
      <w:r>
        <w:lastRenderedPageBreak/>
        <w:t xml:space="preserve">Приложение 1 </w:t>
      </w:r>
    </w:p>
    <w:p w:rsidR="00C3310E" w:rsidRDefault="00C3310E" w:rsidP="0017145E">
      <w:pPr>
        <w:tabs>
          <w:tab w:val="left" w:pos="7515"/>
        </w:tabs>
      </w:pPr>
    </w:p>
    <w:p w:rsidR="00C3310E" w:rsidRDefault="00C3310E" w:rsidP="00477874">
      <w:pPr>
        <w:tabs>
          <w:tab w:val="left" w:pos="7515"/>
        </w:tabs>
        <w:jc w:val="center"/>
      </w:pPr>
      <w:r w:rsidRPr="00C3310E">
        <w:rPr>
          <w:b/>
        </w:rPr>
        <w:t xml:space="preserve">Перечень рекомендуемых мероприятий по улучшению условий труда работников </w:t>
      </w:r>
      <w:r w:rsidR="00477874" w:rsidRPr="00477874">
        <w:rPr>
          <w:highlight w:val="yellow"/>
        </w:rPr>
        <w:t>[наименование компании]</w:t>
      </w:r>
    </w:p>
    <w:p w:rsidR="00C3310E" w:rsidRDefault="00C3310E" w:rsidP="00C3310E">
      <w:pPr>
        <w:tabs>
          <w:tab w:val="left" w:pos="7515"/>
        </w:tabs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4819"/>
        <w:gridCol w:w="3680"/>
      </w:tblGrid>
      <w:tr w:rsidR="00C3310E" w:rsidTr="0041135D">
        <w:tc>
          <w:tcPr>
            <w:tcW w:w="846" w:type="dxa"/>
          </w:tcPr>
          <w:p w:rsidR="00C3310E" w:rsidRPr="00C3310E" w:rsidRDefault="00C3310E" w:rsidP="00C3310E">
            <w:pPr>
              <w:tabs>
                <w:tab w:val="left" w:pos="7515"/>
              </w:tabs>
              <w:jc w:val="center"/>
            </w:pPr>
            <w:r>
              <w:t>№ п/п</w:t>
            </w:r>
          </w:p>
        </w:tc>
        <w:tc>
          <w:tcPr>
            <w:tcW w:w="4819" w:type="dxa"/>
          </w:tcPr>
          <w:p w:rsidR="00C3310E" w:rsidRDefault="00C3310E" w:rsidP="00C3310E">
            <w:pPr>
              <w:tabs>
                <w:tab w:val="left" w:pos="7515"/>
              </w:tabs>
              <w:jc w:val="center"/>
            </w:pPr>
            <w:r>
              <w:t>Должность</w:t>
            </w:r>
          </w:p>
        </w:tc>
        <w:tc>
          <w:tcPr>
            <w:tcW w:w="3680" w:type="dxa"/>
          </w:tcPr>
          <w:p w:rsidR="00C3310E" w:rsidRDefault="00C3310E" w:rsidP="00C3310E">
            <w:pPr>
              <w:tabs>
                <w:tab w:val="left" w:pos="7515"/>
              </w:tabs>
              <w:jc w:val="center"/>
            </w:pPr>
            <w:r>
              <w:t>Наименование мероприятия</w:t>
            </w:r>
          </w:p>
        </w:tc>
      </w:tr>
      <w:tr w:rsidR="00C3310E" w:rsidTr="0041135D">
        <w:tc>
          <w:tcPr>
            <w:tcW w:w="846" w:type="dxa"/>
          </w:tcPr>
          <w:p w:rsidR="00C3310E" w:rsidRDefault="00C3310E" w:rsidP="0041135D">
            <w:pPr>
              <w:tabs>
                <w:tab w:val="left" w:pos="7515"/>
              </w:tabs>
            </w:pPr>
            <w:r>
              <w:t>1.</w:t>
            </w:r>
          </w:p>
        </w:tc>
        <w:tc>
          <w:tcPr>
            <w:tcW w:w="4819" w:type="dxa"/>
          </w:tcPr>
          <w:p w:rsidR="00C3310E" w:rsidRDefault="00C3310E" w:rsidP="0041135D">
            <w:pPr>
              <w:tabs>
                <w:tab w:val="left" w:pos="7515"/>
              </w:tabs>
            </w:pPr>
            <w:r>
              <w:t>Рабочий на геологоразведочных работах</w:t>
            </w:r>
          </w:p>
        </w:tc>
        <w:tc>
          <w:tcPr>
            <w:tcW w:w="3680" w:type="dxa"/>
          </w:tcPr>
          <w:p w:rsidR="00C3310E" w:rsidRDefault="00C3310E" w:rsidP="0041135D">
            <w:pPr>
              <w:tabs>
                <w:tab w:val="left" w:pos="7515"/>
              </w:tabs>
            </w:pPr>
            <w:r>
              <w:t>Организовать рациональные режимы труда и отдыха</w:t>
            </w:r>
          </w:p>
        </w:tc>
      </w:tr>
      <w:tr w:rsidR="00C3310E" w:rsidTr="0041135D">
        <w:tc>
          <w:tcPr>
            <w:tcW w:w="846" w:type="dxa"/>
            <w:vMerge w:val="restart"/>
          </w:tcPr>
          <w:p w:rsidR="00C3310E" w:rsidRDefault="00C3310E" w:rsidP="0041135D">
            <w:pPr>
              <w:tabs>
                <w:tab w:val="left" w:pos="7515"/>
              </w:tabs>
            </w:pPr>
            <w:r>
              <w:t>2.</w:t>
            </w:r>
          </w:p>
        </w:tc>
        <w:tc>
          <w:tcPr>
            <w:tcW w:w="4819" w:type="dxa"/>
            <w:vMerge w:val="restart"/>
          </w:tcPr>
          <w:p w:rsidR="00C3310E" w:rsidRDefault="00C3310E" w:rsidP="0041135D">
            <w:pPr>
              <w:tabs>
                <w:tab w:val="left" w:pos="7515"/>
              </w:tabs>
            </w:pPr>
            <w:r>
              <w:t>Водитель</w:t>
            </w:r>
          </w:p>
        </w:tc>
        <w:tc>
          <w:tcPr>
            <w:tcW w:w="3680" w:type="dxa"/>
          </w:tcPr>
          <w:p w:rsidR="00C3310E" w:rsidRDefault="00C3310E" w:rsidP="0041135D">
            <w:pPr>
              <w:tabs>
                <w:tab w:val="left" w:pos="7515"/>
              </w:tabs>
            </w:pPr>
            <w:r>
              <w:t>Применение средств звукопоглощения</w:t>
            </w:r>
          </w:p>
        </w:tc>
      </w:tr>
      <w:tr w:rsidR="00C3310E" w:rsidTr="0041135D">
        <w:tc>
          <w:tcPr>
            <w:tcW w:w="846" w:type="dxa"/>
            <w:vMerge/>
          </w:tcPr>
          <w:p w:rsidR="00C3310E" w:rsidRDefault="00C3310E" w:rsidP="0041135D">
            <w:pPr>
              <w:tabs>
                <w:tab w:val="left" w:pos="7515"/>
              </w:tabs>
            </w:pPr>
          </w:p>
        </w:tc>
        <w:tc>
          <w:tcPr>
            <w:tcW w:w="4819" w:type="dxa"/>
            <w:vMerge/>
          </w:tcPr>
          <w:p w:rsidR="00C3310E" w:rsidRDefault="00C3310E" w:rsidP="0041135D">
            <w:pPr>
              <w:tabs>
                <w:tab w:val="left" w:pos="7515"/>
              </w:tabs>
            </w:pPr>
          </w:p>
        </w:tc>
        <w:tc>
          <w:tcPr>
            <w:tcW w:w="3680" w:type="dxa"/>
          </w:tcPr>
          <w:p w:rsidR="00C3310E" w:rsidRDefault="00C3310E" w:rsidP="0041135D">
            <w:pPr>
              <w:tabs>
                <w:tab w:val="left" w:pos="7515"/>
              </w:tabs>
            </w:pPr>
            <w:r>
              <w:t>Организовать рациональные режимы труда и отдыха</w:t>
            </w:r>
          </w:p>
        </w:tc>
      </w:tr>
      <w:tr w:rsidR="00C3310E" w:rsidTr="0041135D">
        <w:tc>
          <w:tcPr>
            <w:tcW w:w="846" w:type="dxa"/>
          </w:tcPr>
          <w:p w:rsidR="00C3310E" w:rsidRDefault="00C3310E" w:rsidP="0041135D">
            <w:pPr>
              <w:tabs>
                <w:tab w:val="left" w:pos="7515"/>
              </w:tabs>
            </w:pPr>
            <w:r>
              <w:t>3.</w:t>
            </w:r>
          </w:p>
        </w:tc>
        <w:tc>
          <w:tcPr>
            <w:tcW w:w="4819" w:type="dxa"/>
          </w:tcPr>
          <w:p w:rsidR="00C3310E" w:rsidRDefault="00C3310E" w:rsidP="0041135D">
            <w:pPr>
              <w:tabs>
                <w:tab w:val="left" w:pos="7515"/>
              </w:tabs>
            </w:pPr>
            <w:r>
              <w:t>Помощник машинист буровой установки</w:t>
            </w:r>
          </w:p>
        </w:tc>
        <w:tc>
          <w:tcPr>
            <w:tcW w:w="3680" w:type="dxa"/>
          </w:tcPr>
          <w:p w:rsidR="00C3310E" w:rsidRDefault="00C3310E" w:rsidP="0041135D">
            <w:pPr>
              <w:tabs>
                <w:tab w:val="left" w:pos="7515"/>
              </w:tabs>
            </w:pPr>
            <w:r>
              <w:t>Применение средств звукопоглощения</w:t>
            </w:r>
          </w:p>
        </w:tc>
      </w:tr>
      <w:tr w:rsidR="00C3310E" w:rsidTr="0041135D">
        <w:tc>
          <w:tcPr>
            <w:tcW w:w="846" w:type="dxa"/>
          </w:tcPr>
          <w:p w:rsidR="00C3310E" w:rsidRDefault="00C3310E" w:rsidP="0041135D">
            <w:pPr>
              <w:tabs>
                <w:tab w:val="left" w:pos="7515"/>
              </w:tabs>
            </w:pPr>
            <w:r>
              <w:t>4.</w:t>
            </w:r>
          </w:p>
        </w:tc>
        <w:tc>
          <w:tcPr>
            <w:tcW w:w="4819" w:type="dxa"/>
          </w:tcPr>
          <w:p w:rsidR="00C3310E" w:rsidRDefault="00C3310E" w:rsidP="0041135D">
            <w:pPr>
              <w:tabs>
                <w:tab w:val="left" w:pos="7515"/>
              </w:tabs>
            </w:pPr>
            <w:r>
              <w:t>Машинист буровой установки</w:t>
            </w:r>
          </w:p>
        </w:tc>
        <w:tc>
          <w:tcPr>
            <w:tcW w:w="3680" w:type="dxa"/>
          </w:tcPr>
          <w:p w:rsidR="00C3310E" w:rsidRDefault="0041135D" w:rsidP="0041135D">
            <w:pPr>
              <w:tabs>
                <w:tab w:val="left" w:pos="7515"/>
              </w:tabs>
            </w:pPr>
            <w:r>
              <w:t>Применение средств звукопоглощения</w:t>
            </w:r>
          </w:p>
        </w:tc>
      </w:tr>
      <w:tr w:rsidR="0041135D" w:rsidTr="0041135D">
        <w:tc>
          <w:tcPr>
            <w:tcW w:w="846" w:type="dxa"/>
          </w:tcPr>
          <w:p w:rsidR="0041135D" w:rsidRDefault="0041135D" w:rsidP="0041135D">
            <w:pPr>
              <w:tabs>
                <w:tab w:val="left" w:pos="7515"/>
              </w:tabs>
            </w:pPr>
            <w:r>
              <w:t>5.</w:t>
            </w:r>
          </w:p>
        </w:tc>
        <w:tc>
          <w:tcPr>
            <w:tcW w:w="4819" w:type="dxa"/>
          </w:tcPr>
          <w:p w:rsidR="0041135D" w:rsidRDefault="0041135D" w:rsidP="0041135D">
            <w:pPr>
              <w:tabs>
                <w:tab w:val="left" w:pos="7515"/>
              </w:tabs>
            </w:pPr>
            <w:r>
              <w:t>Плотник</w:t>
            </w:r>
          </w:p>
        </w:tc>
        <w:tc>
          <w:tcPr>
            <w:tcW w:w="3680" w:type="dxa"/>
          </w:tcPr>
          <w:p w:rsidR="0041135D" w:rsidRDefault="0041135D" w:rsidP="0041135D">
            <w:pPr>
              <w:tabs>
                <w:tab w:val="left" w:pos="7515"/>
              </w:tabs>
            </w:pPr>
            <w:r>
              <w:t>Организовать рациональные режимы труда и отдыха</w:t>
            </w:r>
          </w:p>
        </w:tc>
      </w:tr>
      <w:tr w:rsidR="0041135D" w:rsidTr="0041135D">
        <w:tc>
          <w:tcPr>
            <w:tcW w:w="846" w:type="dxa"/>
          </w:tcPr>
          <w:p w:rsidR="0041135D" w:rsidRDefault="0041135D" w:rsidP="0041135D">
            <w:pPr>
              <w:tabs>
                <w:tab w:val="left" w:pos="7515"/>
              </w:tabs>
            </w:pPr>
            <w:r>
              <w:t>6.</w:t>
            </w:r>
          </w:p>
        </w:tc>
        <w:tc>
          <w:tcPr>
            <w:tcW w:w="4819" w:type="dxa"/>
          </w:tcPr>
          <w:p w:rsidR="0041135D" w:rsidRDefault="0041135D" w:rsidP="0041135D">
            <w:pPr>
              <w:tabs>
                <w:tab w:val="left" w:pos="7515"/>
              </w:tabs>
            </w:pPr>
            <w:proofErr w:type="spellStart"/>
            <w:r>
              <w:t>Электрогазосварщик</w:t>
            </w:r>
            <w:proofErr w:type="spellEnd"/>
            <w:r>
              <w:t xml:space="preserve"> </w:t>
            </w:r>
          </w:p>
        </w:tc>
        <w:tc>
          <w:tcPr>
            <w:tcW w:w="3680" w:type="dxa"/>
          </w:tcPr>
          <w:p w:rsidR="0041135D" w:rsidRDefault="0041135D" w:rsidP="0041135D">
            <w:pPr>
              <w:tabs>
                <w:tab w:val="left" w:pos="7515"/>
              </w:tabs>
            </w:pPr>
            <w:r>
              <w:t>Организовать рациональные режимы труда и отдыха</w:t>
            </w:r>
          </w:p>
        </w:tc>
      </w:tr>
      <w:tr w:rsidR="0041135D" w:rsidTr="0041135D">
        <w:tc>
          <w:tcPr>
            <w:tcW w:w="846" w:type="dxa"/>
            <w:vMerge w:val="restart"/>
          </w:tcPr>
          <w:p w:rsidR="0041135D" w:rsidRDefault="0041135D" w:rsidP="0041135D">
            <w:pPr>
              <w:tabs>
                <w:tab w:val="left" w:pos="7515"/>
              </w:tabs>
            </w:pPr>
            <w:r>
              <w:t>7.</w:t>
            </w:r>
          </w:p>
        </w:tc>
        <w:tc>
          <w:tcPr>
            <w:tcW w:w="4819" w:type="dxa"/>
            <w:vMerge w:val="restart"/>
          </w:tcPr>
          <w:p w:rsidR="0041135D" w:rsidRDefault="0041135D" w:rsidP="0041135D">
            <w:pPr>
              <w:tabs>
                <w:tab w:val="left" w:pos="7515"/>
              </w:tabs>
            </w:pPr>
            <w:r>
              <w:t>Дробильщик</w:t>
            </w:r>
          </w:p>
        </w:tc>
        <w:tc>
          <w:tcPr>
            <w:tcW w:w="3680" w:type="dxa"/>
          </w:tcPr>
          <w:p w:rsidR="0041135D" w:rsidRDefault="0041135D" w:rsidP="0041135D">
            <w:pPr>
              <w:tabs>
                <w:tab w:val="left" w:pos="7515"/>
              </w:tabs>
            </w:pPr>
            <w:r>
              <w:t>Организовать рациональные режимы труда и отдыха</w:t>
            </w:r>
          </w:p>
        </w:tc>
      </w:tr>
      <w:tr w:rsidR="0041135D" w:rsidTr="0041135D">
        <w:tc>
          <w:tcPr>
            <w:tcW w:w="846" w:type="dxa"/>
            <w:vMerge/>
          </w:tcPr>
          <w:p w:rsidR="0041135D" w:rsidRDefault="0041135D" w:rsidP="0041135D">
            <w:pPr>
              <w:tabs>
                <w:tab w:val="left" w:pos="7515"/>
              </w:tabs>
            </w:pPr>
          </w:p>
        </w:tc>
        <w:tc>
          <w:tcPr>
            <w:tcW w:w="4819" w:type="dxa"/>
            <w:vMerge/>
          </w:tcPr>
          <w:p w:rsidR="0041135D" w:rsidRDefault="0041135D" w:rsidP="0041135D">
            <w:pPr>
              <w:tabs>
                <w:tab w:val="left" w:pos="7515"/>
              </w:tabs>
            </w:pPr>
          </w:p>
        </w:tc>
        <w:tc>
          <w:tcPr>
            <w:tcW w:w="3680" w:type="dxa"/>
          </w:tcPr>
          <w:p w:rsidR="0041135D" w:rsidRDefault="0041135D" w:rsidP="0041135D">
            <w:pPr>
              <w:tabs>
                <w:tab w:val="left" w:pos="7515"/>
              </w:tabs>
            </w:pPr>
            <w:r>
              <w:t>Применение средств звукопоглощения</w:t>
            </w:r>
          </w:p>
        </w:tc>
      </w:tr>
      <w:tr w:rsidR="0041135D" w:rsidTr="0041135D">
        <w:tc>
          <w:tcPr>
            <w:tcW w:w="846" w:type="dxa"/>
          </w:tcPr>
          <w:p w:rsidR="0041135D" w:rsidRDefault="0041135D" w:rsidP="0041135D">
            <w:pPr>
              <w:tabs>
                <w:tab w:val="left" w:pos="7515"/>
              </w:tabs>
            </w:pPr>
            <w:r>
              <w:t>8.</w:t>
            </w:r>
          </w:p>
        </w:tc>
        <w:tc>
          <w:tcPr>
            <w:tcW w:w="4819" w:type="dxa"/>
          </w:tcPr>
          <w:p w:rsidR="0041135D" w:rsidRDefault="0041135D" w:rsidP="0041135D">
            <w:pPr>
              <w:tabs>
                <w:tab w:val="left" w:pos="7515"/>
              </w:tabs>
            </w:pPr>
            <w:r>
              <w:t>Машинист бульдозера</w:t>
            </w:r>
          </w:p>
        </w:tc>
        <w:tc>
          <w:tcPr>
            <w:tcW w:w="3680" w:type="dxa"/>
          </w:tcPr>
          <w:p w:rsidR="0041135D" w:rsidRDefault="0041135D" w:rsidP="0041135D">
            <w:pPr>
              <w:tabs>
                <w:tab w:val="left" w:pos="7515"/>
              </w:tabs>
            </w:pPr>
            <w:r>
              <w:t>Применение средств звукопоглощения</w:t>
            </w:r>
          </w:p>
        </w:tc>
      </w:tr>
      <w:tr w:rsidR="0041135D" w:rsidTr="0041135D">
        <w:tc>
          <w:tcPr>
            <w:tcW w:w="846" w:type="dxa"/>
          </w:tcPr>
          <w:p w:rsidR="0041135D" w:rsidRDefault="0041135D" w:rsidP="0041135D">
            <w:pPr>
              <w:tabs>
                <w:tab w:val="left" w:pos="7515"/>
              </w:tabs>
            </w:pPr>
            <w:r>
              <w:t>9.</w:t>
            </w:r>
          </w:p>
        </w:tc>
        <w:tc>
          <w:tcPr>
            <w:tcW w:w="4819" w:type="dxa"/>
          </w:tcPr>
          <w:p w:rsidR="0041135D" w:rsidRDefault="0041135D" w:rsidP="0041135D">
            <w:pPr>
              <w:tabs>
                <w:tab w:val="left" w:pos="7515"/>
              </w:tabs>
            </w:pPr>
            <w:r>
              <w:t>Машинист трелевочного трактора</w:t>
            </w:r>
          </w:p>
        </w:tc>
        <w:tc>
          <w:tcPr>
            <w:tcW w:w="3680" w:type="dxa"/>
          </w:tcPr>
          <w:p w:rsidR="0041135D" w:rsidRDefault="0041135D" w:rsidP="0041135D">
            <w:pPr>
              <w:tabs>
                <w:tab w:val="left" w:pos="7515"/>
              </w:tabs>
            </w:pPr>
            <w:r>
              <w:t>Применение средств звукопоглощения</w:t>
            </w:r>
          </w:p>
        </w:tc>
      </w:tr>
    </w:tbl>
    <w:p w:rsidR="00C3310E" w:rsidRDefault="00C3310E" w:rsidP="00C3310E">
      <w:pPr>
        <w:tabs>
          <w:tab w:val="left" w:pos="7515"/>
        </w:tabs>
        <w:jc w:val="center"/>
      </w:pPr>
    </w:p>
    <w:p w:rsidR="00C3310E" w:rsidRDefault="00C3310E" w:rsidP="0017145E">
      <w:pPr>
        <w:tabs>
          <w:tab w:val="left" w:pos="7515"/>
        </w:tabs>
      </w:pPr>
    </w:p>
    <w:p w:rsidR="00C3310E" w:rsidRDefault="00C3310E" w:rsidP="0017145E">
      <w:pPr>
        <w:tabs>
          <w:tab w:val="left" w:pos="7515"/>
        </w:tabs>
      </w:pPr>
    </w:p>
    <w:p w:rsidR="00C3310E" w:rsidRDefault="00C3310E" w:rsidP="0017145E">
      <w:pPr>
        <w:tabs>
          <w:tab w:val="left" w:pos="7515"/>
        </w:tabs>
      </w:pPr>
    </w:p>
    <w:p w:rsidR="00C3310E" w:rsidRDefault="00C3310E" w:rsidP="0017145E">
      <w:pPr>
        <w:tabs>
          <w:tab w:val="left" w:pos="7515"/>
        </w:tabs>
      </w:pPr>
    </w:p>
    <w:p w:rsidR="00C3310E" w:rsidRDefault="00C3310E" w:rsidP="0017145E">
      <w:pPr>
        <w:tabs>
          <w:tab w:val="left" w:pos="7515"/>
        </w:tabs>
      </w:pPr>
    </w:p>
    <w:p w:rsidR="00C3310E" w:rsidRDefault="00C3310E" w:rsidP="0017145E">
      <w:pPr>
        <w:tabs>
          <w:tab w:val="left" w:pos="7515"/>
        </w:tabs>
      </w:pPr>
    </w:p>
    <w:p w:rsidR="00C3310E" w:rsidRDefault="00C3310E" w:rsidP="0017145E">
      <w:pPr>
        <w:tabs>
          <w:tab w:val="left" w:pos="7515"/>
        </w:tabs>
      </w:pPr>
    </w:p>
    <w:p w:rsidR="00C3310E" w:rsidRDefault="00C3310E" w:rsidP="0017145E">
      <w:pPr>
        <w:tabs>
          <w:tab w:val="left" w:pos="7515"/>
        </w:tabs>
      </w:pPr>
    </w:p>
    <w:p w:rsidR="00C3310E" w:rsidRDefault="00C3310E" w:rsidP="0017145E">
      <w:pPr>
        <w:tabs>
          <w:tab w:val="left" w:pos="7515"/>
        </w:tabs>
      </w:pPr>
    </w:p>
    <w:p w:rsidR="00C3310E" w:rsidRDefault="00C3310E" w:rsidP="0017145E">
      <w:pPr>
        <w:tabs>
          <w:tab w:val="left" w:pos="7515"/>
        </w:tabs>
      </w:pPr>
    </w:p>
    <w:p w:rsidR="00C3310E" w:rsidRDefault="00C3310E" w:rsidP="0017145E">
      <w:pPr>
        <w:tabs>
          <w:tab w:val="left" w:pos="7515"/>
        </w:tabs>
      </w:pPr>
    </w:p>
    <w:p w:rsidR="00C3310E" w:rsidRDefault="00C3310E" w:rsidP="0017145E">
      <w:pPr>
        <w:tabs>
          <w:tab w:val="left" w:pos="7515"/>
        </w:tabs>
      </w:pPr>
    </w:p>
    <w:p w:rsidR="00C3310E" w:rsidRDefault="00C3310E" w:rsidP="0017145E">
      <w:pPr>
        <w:tabs>
          <w:tab w:val="left" w:pos="7515"/>
        </w:tabs>
      </w:pPr>
    </w:p>
    <w:p w:rsidR="00C3310E" w:rsidRDefault="00C3310E" w:rsidP="0017145E">
      <w:pPr>
        <w:tabs>
          <w:tab w:val="left" w:pos="7515"/>
        </w:tabs>
      </w:pPr>
    </w:p>
    <w:p w:rsidR="00C3310E" w:rsidRDefault="00C3310E" w:rsidP="0017145E">
      <w:pPr>
        <w:tabs>
          <w:tab w:val="left" w:pos="7515"/>
        </w:tabs>
      </w:pPr>
    </w:p>
    <w:p w:rsidR="00C3310E" w:rsidRDefault="00C3310E" w:rsidP="0017145E">
      <w:pPr>
        <w:tabs>
          <w:tab w:val="left" w:pos="7515"/>
        </w:tabs>
      </w:pPr>
    </w:p>
    <w:p w:rsidR="00C3310E" w:rsidRDefault="00C3310E" w:rsidP="0017145E">
      <w:pPr>
        <w:tabs>
          <w:tab w:val="left" w:pos="7515"/>
        </w:tabs>
      </w:pPr>
    </w:p>
    <w:p w:rsidR="00C3310E" w:rsidRDefault="00C3310E" w:rsidP="0017145E">
      <w:pPr>
        <w:tabs>
          <w:tab w:val="left" w:pos="7515"/>
        </w:tabs>
      </w:pPr>
    </w:p>
    <w:p w:rsidR="00C3310E" w:rsidRDefault="00C3310E" w:rsidP="0017145E">
      <w:pPr>
        <w:tabs>
          <w:tab w:val="left" w:pos="7515"/>
        </w:tabs>
      </w:pPr>
    </w:p>
    <w:p w:rsidR="00C3310E" w:rsidRDefault="00C3310E" w:rsidP="0017145E">
      <w:pPr>
        <w:tabs>
          <w:tab w:val="left" w:pos="7515"/>
        </w:tabs>
      </w:pPr>
    </w:p>
    <w:p w:rsidR="0041135D" w:rsidRDefault="0041135D" w:rsidP="0041135D">
      <w:pPr>
        <w:tabs>
          <w:tab w:val="left" w:pos="7515"/>
        </w:tabs>
      </w:pPr>
    </w:p>
    <w:p w:rsidR="0041135D" w:rsidRDefault="0041135D" w:rsidP="0041135D">
      <w:pPr>
        <w:tabs>
          <w:tab w:val="left" w:pos="7515"/>
        </w:tabs>
      </w:pPr>
    </w:p>
    <w:p w:rsidR="0041135D" w:rsidRDefault="0041135D" w:rsidP="0041135D">
      <w:pPr>
        <w:tabs>
          <w:tab w:val="left" w:pos="7515"/>
        </w:tabs>
      </w:pPr>
    </w:p>
    <w:p w:rsidR="00132D36" w:rsidRPr="0041135D" w:rsidRDefault="00290BD5" w:rsidP="0041135D">
      <w:pPr>
        <w:tabs>
          <w:tab w:val="left" w:pos="7515"/>
        </w:tabs>
        <w:jc w:val="right"/>
      </w:pPr>
      <w:r>
        <w:lastRenderedPageBreak/>
        <w:t>Приложение</w:t>
      </w:r>
      <w:r w:rsidR="00132D36">
        <w:t xml:space="preserve"> </w:t>
      </w:r>
      <w:r w:rsidRPr="0041135D">
        <w:t>2</w:t>
      </w:r>
    </w:p>
    <w:p w:rsidR="00290BD5" w:rsidRPr="0041135D" w:rsidRDefault="00290BD5" w:rsidP="00290BD5">
      <w:pPr>
        <w:tabs>
          <w:tab w:val="left" w:pos="7515"/>
        </w:tabs>
        <w:jc w:val="right"/>
      </w:pPr>
    </w:p>
    <w:p w:rsidR="00290BD5" w:rsidRPr="0041135D" w:rsidRDefault="0041135D" w:rsidP="0041135D">
      <w:pPr>
        <w:tabs>
          <w:tab w:val="left" w:pos="7515"/>
        </w:tabs>
        <w:jc w:val="center"/>
        <w:rPr>
          <w:b/>
        </w:rPr>
      </w:pPr>
      <w:r w:rsidRPr="0041135D">
        <w:rPr>
          <w:b/>
        </w:rPr>
        <w:t>Перечень рабочих мест  с установленными по результатам СОУТ вредными или опасными условиями труда</w:t>
      </w:r>
    </w:p>
    <w:p w:rsidR="0017145E" w:rsidRDefault="0017145E" w:rsidP="0017145E">
      <w:pPr>
        <w:tabs>
          <w:tab w:val="left" w:pos="7515"/>
        </w:tabs>
      </w:pPr>
      <w:r>
        <w:t xml:space="preserve"> </w:t>
      </w:r>
    </w:p>
    <w:tbl>
      <w:tblPr>
        <w:tblStyle w:val="a6"/>
        <w:tblW w:w="10915" w:type="dxa"/>
        <w:tblInd w:w="-1139" w:type="dxa"/>
        <w:tblLook w:val="04A0" w:firstRow="1" w:lastRow="0" w:firstColumn="1" w:lastColumn="0" w:noHBand="0" w:noVBand="1"/>
      </w:tblPr>
      <w:tblGrid>
        <w:gridCol w:w="4111"/>
        <w:gridCol w:w="1985"/>
        <w:gridCol w:w="4819"/>
      </w:tblGrid>
      <w:tr w:rsidR="0041135D" w:rsidTr="00E71755">
        <w:tc>
          <w:tcPr>
            <w:tcW w:w="4111" w:type="dxa"/>
          </w:tcPr>
          <w:p w:rsidR="0041135D" w:rsidRDefault="0041135D" w:rsidP="0017145E">
            <w:pPr>
              <w:tabs>
                <w:tab w:val="left" w:pos="7515"/>
              </w:tabs>
            </w:pPr>
            <w:r>
              <w:t>Должность</w:t>
            </w:r>
          </w:p>
        </w:tc>
        <w:tc>
          <w:tcPr>
            <w:tcW w:w="1985" w:type="dxa"/>
          </w:tcPr>
          <w:p w:rsidR="0041135D" w:rsidRDefault="0041135D" w:rsidP="0017145E">
            <w:pPr>
              <w:tabs>
                <w:tab w:val="left" w:pos="7515"/>
              </w:tabs>
            </w:pPr>
            <w:r>
              <w:t>Итоговый класс условий труда</w:t>
            </w:r>
          </w:p>
        </w:tc>
        <w:tc>
          <w:tcPr>
            <w:tcW w:w="4819" w:type="dxa"/>
          </w:tcPr>
          <w:p w:rsidR="0041135D" w:rsidRPr="00381780" w:rsidRDefault="00E71755" w:rsidP="00381780">
            <w:pPr>
              <w:tabs>
                <w:tab w:val="left" w:pos="7515"/>
              </w:tabs>
            </w:pPr>
            <w:r>
              <w:t>Компенсации</w:t>
            </w:r>
            <w:r w:rsidR="0041135D">
              <w:t xml:space="preserve"> по результатам С</w:t>
            </w:r>
            <w:r w:rsidR="00381780">
              <w:t>пециальной оценки условий труда</w:t>
            </w:r>
            <w:bookmarkStart w:id="0" w:name="_GoBack"/>
            <w:bookmarkEnd w:id="0"/>
          </w:p>
        </w:tc>
      </w:tr>
      <w:tr w:rsidR="0041135D" w:rsidTr="00E71755">
        <w:tc>
          <w:tcPr>
            <w:tcW w:w="4111" w:type="dxa"/>
          </w:tcPr>
          <w:p w:rsidR="0041135D" w:rsidRDefault="0041135D" w:rsidP="0017145E">
            <w:pPr>
              <w:tabs>
                <w:tab w:val="left" w:pos="7515"/>
              </w:tabs>
            </w:pPr>
            <w:r>
              <w:t xml:space="preserve">Рабочий на геологоразведочных работах </w:t>
            </w:r>
          </w:p>
        </w:tc>
        <w:tc>
          <w:tcPr>
            <w:tcW w:w="1985" w:type="dxa"/>
          </w:tcPr>
          <w:p w:rsidR="0041135D" w:rsidRDefault="0041135D" w:rsidP="0017145E">
            <w:pPr>
              <w:tabs>
                <w:tab w:val="left" w:pos="7515"/>
              </w:tabs>
            </w:pPr>
            <w:r>
              <w:t>3.1</w:t>
            </w:r>
          </w:p>
        </w:tc>
        <w:tc>
          <w:tcPr>
            <w:tcW w:w="4819" w:type="dxa"/>
          </w:tcPr>
          <w:p w:rsidR="0041135D" w:rsidRDefault="0041135D" w:rsidP="0017145E">
            <w:pPr>
              <w:tabs>
                <w:tab w:val="left" w:pos="7515"/>
              </w:tabs>
            </w:pPr>
            <w:r>
              <w:t>Повышенный размер оплаты труда – не менее 4%</w:t>
            </w:r>
          </w:p>
        </w:tc>
      </w:tr>
      <w:tr w:rsidR="0041135D" w:rsidTr="00E71755">
        <w:tc>
          <w:tcPr>
            <w:tcW w:w="4111" w:type="dxa"/>
          </w:tcPr>
          <w:p w:rsidR="0041135D" w:rsidRDefault="0041135D" w:rsidP="0017145E">
            <w:pPr>
              <w:tabs>
                <w:tab w:val="left" w:pos="7515"/>
              </w:tabs>
            </w:pPr>
            <w:r>
              <w:t xml:space="preserve">Водитель </w:t>
            </w:r>
          </w:p>
        </w:tc>
        <w:tc>
          <w:tcPr>
            <w:tcW w:w="1985" w:type="dxa"/>
          </w:tcPr>
          <w:p w:rsidR="0041135D" w:rsidRDefault="0041135D" w:rsidP="0017145E">
            <w:pPr>
              <w:tabs>
                <w:tab w:val="left" w:pos="7515"/>
              </w:tabs>
            </w:pPr>
            <w:r>
              <w:t>3.2</w:t>
            </w:r>
          </w:p>
        </w:tc>
        <w:tc>
          <w:tcPr>
            <w:tcW w:w="4819" w:type="dxa"/>
          </w:tcPr>
          <w:p w:rsidR="0041135D" w:rsidRDefault="0041135D" w:rsidP="0017145E">
            <w:pPr>
              <w:tabs>
                <w:tab w:val="left" w:pos="7515"/>
              </w:tabs>
            </w:pPr>
            <w:r>
              <w:t>Повышенный размер оплаты труда –  не менее 4%</w:t>
            </w:r>
          </w:p>
          <w:p w:rsidR="0041135D" w:rsidRDefault="0041135D" w:rsidP="0017145E">
            <w:pPr>
              <w:tabs>
                <w:tab w:val="left" w:pos="7515"/>
              </w:tabs>
            </w:pPr>
            <w:r>
              <w:t xml:space="preserve">Ежегодный дополнительный оплачиваемый отпуск – не менее 7 календарных дней </w:t>
            </w:r>
          </w:p>
        </w:tc>
      </w:tr>
      <w:tr w:rsidR="0041135D" w:rsidTr="00E71755">
        <w:tc>
          <w:tcPr>
            <w:tcW w:w="4111" w:type="dxa"/>
          </w:tcPr>
          <w:p w:rsidR="0041135D" w:rsidRDefault="0041135D" w:rsidP="0017145E">
            <w:pPr>
              <w:tabs>
                <w:tab w:val="left" w:pos="7515"/>
              </w:tabs>
            </w:pPr>
            <w:r>
              <w:t>Помощник машиниста буровой установки</w:t>
            </w:r>
          </w:p>
        </w:tc>
        <w:tc>
          <w:tcPr>
            <w:tcW w:w="1985" w:type="dxa"/>
          </w:tcPr>
          <w:p w:rsidR="0041135D" w:rsidRDefault="0041135D" w:rsidP="00FB538B">
            <w:pPr>
              <w:tabs>
                <w:tab w:val="left" w:pos="7515"/>
              </w:tabs>
            </w:pPr>
            <w:r>
              <w:t>3.3</w:t>
            </w:r>
          </w:p>
        </w:tc>
        <w:tc>
          <w:tcPr>
            <w:tcW w:w="4819" w:type="dxa"/>
          </w:tcPr>
          <w:p w:rsidR="0041135D" w:rsidRDefault="0041135D" w:rsidP="00FB538B">
            <w:pPr>
              <w:tabs>
                <w:tab w:val="left" w:pos="7515"/>
              </w:tabs>
            </w:pPr>
            <w:r>
              <w:t>Повышенный размер оплаты труда –  не менее 4%</w:t>
            </w:r>
          </w:p>
          <w:p w:rsidR="0041135D" w:rsidRDefault="0041135D" w:rsidP="00FB538B">
            <w:pPr>
              <w:tabs>
                <w:tab w:val="left" w:pos="7515"/>
              </w:tabs>
            </w:pPr>
            <w:r>
              <w:t>Ежегодный дополнительный оплачиваемый отпуск – не менее 7 календарных дней</w:t>
            </w:r>
          </w:p>
          <w:p w:rsidR="0041135D" w:rsidRDefault="0041135D" w:rsidP="00FB538B">
            <w:pPr>
              <w:tabs>
                <w:tab w:val="left" w:pos="7515"/>
              </w:tabs>
            </w:pPr>
            <w:r>
              <w:t>Сокращенная продолжительность рабочего времени – не более 36 часов</w:t>
            </w:r>
          </w:p>
        </w:tc>
      </w:tr>
      <w:tr w:rsidR="0041135D" w:rsidTr="00E71755">
        <w:tc>
          <w:tcPr>
            <w:tcW w:w="4111" w:type="dxa"/>
          </w:tcPr>
          <w:p w:rsidR="0041135D" w:rsidRDefault="0041135D" w:rsidP="0017145E">
            <w:pPr>
              <w:tabs>
                <w:tab w:val="left" w:pos="7515"/>
              </w:tabs>
            </w:pPr>
            <w:r>
              <w:t xml:space="preserve">Машинист буровой установки </w:t>
            </w:r>
          </w:p>
        </w:tc>
        <w:tc>
          <w:tcPr>
            <w:tcW w:w="1985" w:type="dxa"/>
          </w:tcPr>
          <w:p w:rsidR="0041135D" w:rsidRDefault="0041135D" w:rsidP="00FB538B">
            <w:pPr>
              <w:tabs>
                <w:tab w:val="left" w:pos="7515"/>
              </w:tabs>
            </w:pPr>
            <w:r>
              <w:t>3.3</w:t>
            </w:r>
          </w:p>
        </w:tc>
        <w:tc>
          <w:tcPr>
            <w:tcW w:w="4819" w:type="dxa"/>
          </w:tcPr>
          <w:p w:rsidR="0041135D" w:rsidRDefault="0041135D" w:rsidP="00FB538B">
            <w:pPr>
              <w:tabs>
                <w:tab w:val="left" w:pos="7515"/>
              </w:tabs>
            </w:pPr>
            <w:r>
              <w:t>Повышенный размер оплаты труда –  не менее 4%</w:t>
            </w:r>
          </w:p>
          <w:p w:rsidR="0041135D" w:rsidRDefault="0041135D" w:rsidP="00FB538B">
            <w:pPr>
              <w:tabs>
                <w:tab w:val="left" w:pos="7515"/>
              </w:tabs>
            </w:pPr>
            <w:r>
              <w:t>Ежегодный дополнительный оплачиваемый отпуск – не менее 7 календарных дней</w:t>
            </w:r>
          </w:p>
          <w:p w:rsidR="0041135D" w:rsidRDefault="0041135D" w:rsidP="00FB538B">
            <w:pPr>
              <w:tabs>
                <w:tab w:val="left" w:pos="7515"/>
              </w:tabs>
            </w:pPr>
            <w:r>
              <w:t>Сокращенная продолжительность рабочего времени – не более 36 часов</w:t>
            </w:r>
          </w:p>
        </w:tc>
      </w:tr>
      <w:tr w:rsidR="0041135D" w:rsidTr="00E71755">
        <w:tc>
          <w:tcPr>
            <w:tcW w:w="4111" w:type="dxa"/>
          </w:tcPr>
          <w:p w:rsidR="0041135D" w:rsidRDefault="0041135D" w:rsidP="0017145E">
            <w:pPr>
              <w:tabs>
                <w:tab w:val="left" w:pos="7515"/>
              </w:tabs>
            </w:pPr>
            <w:r>
              <w:t>Плотник</w:t>
            </w:r>
          </w:p>
        </w:tc>
        <w:tc>
          <w:tcPr>
            <w:tcW w:w="1985" w:type="dxa"/>
          </w:tcPr>
          <w:p w:rsidR="0041135D" w:rsidRDefault="0041135D" w:rsidP="00FB538B">
            <w:pPr>
              <w:tabs>
                <w:tab w:val="left" w:pos="7515"/>
              </w:tabs>
            </w:pPr>
            <w:r>
              <w:t>3.1</w:t>
            </w:r>
          </w:p>
        </w:tc>
        <w:tc>
          <w:tcPr>
            <w:tcW w:w="4819" w:type="dxa"/>
          </w:tcPr>
          <w:p w:rsidR="0041135D" w:rsidRDefault="0041135D" w:rsidP="00FB538B">
            <w:pPr>
              <w:tabs>
                <w:tab w:val="left" w:pos="7515"/>
              </w:tabs>
            </w:pPr>
            <w:r>
              <w:t>Повышенный размер оплаты труда –  не менее 4%</w:t>
            </w:r>
          </w:p>
          <w:p w:rsidR="0041135D" w:rsidRDefault="0041135D" w:rsidP="00FB538B">
            <w:pPr>
              <w:tabs>
                <w:tab w:val="left" w:pos="7515"/>
              </w:tabs>
            </w:pPr>
          </w:p>
        </w:tc>
      </w:tr>
      <w:tr w:rsidR="0041135D" w:rsidTr="00E71755">
        <w:tc>
          <w:tcPr>
            <w:tcW w:w="4111" w:type="dxa"/>
          </w:tcPr>
          <w:p w:rsidR="0041135D" w:rsidRDefault="0041135D" w:rsidP="0017145E">
            <w:pPr>
              <w:tabs>
                <w:tab w:val="left" w:pos="7515"/>
              </w:tabs>
            </w:pPr>
            <w:proofErr w:type="spellStart"/>
            <w:r>
              <w:t>Электрогазосварщик</w:t>
            </w:r>
            <w:proofErr w:type="spellEnd"/>
            <w:r>
              <w:t xml:space="preserve"> </w:t>
            </w:r>
          </w:p>
        </w:tc>
        <w:tc>
          <w:tcPr>
            <w:tcW w:w="1985" w:type="dxa"/>
          </w:tcPr>
          <w:p w:rsidR="0041135D" w:rsidRDefault="0041135D" w:rsidP="00FB538B">
            <w:pPr>
              <w:tabs>
                <w:tab w:val="left" w:pos="7515"/>
              </w:tabs>
            </w:pPr>
            <w:r>
              <w:t>3.2</w:t>
            </w:r>
          </w:p>
        </w:tc>
        <w:tc>
          <w:tcPr>
            <w:tcW w:w="4819" w:type="dxa"/>
          </w:tcPr>
          <w:p w:rsidR="0041135D" w:rsidRDefault="0041135D" w:rsidP="00FB538B">
            <w:pPr>
              <w:tabs>
                <w:tab w:val="left" w:pos="7515"/>
              </w:tabs>
            </w:pPr>
            <w:r>
              <w:t>Повышенный размер оплаты труда –  не менее 4%</w:t>
            </w:r>
          </w:p>
          <w:p w:rsidR="0041135D" w:rsidRDefault="0041135D" w:rsidP="00FB538B">
            <w:pPr>
              <w:tabs>
                <w:tab w:val="left" w:pos="7515"/>
              </w:tabs>
            </w:pPr>
            <w:r>
              <w:t>Ежегодный дополнительный оплачиваемый отпуск – не менее 7 календарных дней</w:t>
            </w:r>
          </w:p>
          <w:p w:rsidR="0041135D" w:rsidRDefault="0041135D" w:rsidP="00FB538B">
            <w:pPr>
              <w:tabs>
                <w:tab w:val="left" w:pos="7515"/>
              </w:tabs>
            </w:pPr>
            <w:r>
              <w:t>Молоко или другие равноценные пищевые продукты</w:t>
            </w:r>
          </w:p>
        </w:tc>
      </w:tr>
      <w:tr w:rsidR="0041135D" w:rsidTr="00E71755">
        <w:tc>
          <w:tcPr>
            <w:tcW w:w="4111" w:type="dxa"/>
          </w:tcPr>
          <w:p w:rsidR="0041135D" w:rsidRDefault="0041135D" w:rsidP="0017145E">
            <w:pPr>
              <w:tabs>
                <w:tab w:val="left" w:pos="7515"/>
              </w:tabs>
            </w:pPr>
            <w:r>
              <w:t>Дробильщик</w:t>
            </w:r>
          </w:p>
        </w:tc>
        <w:tc>
          <w:tcPr>
            <w:tcW w:w="1985" w:type="dxa"/>
          </w:tcPr>
          <w:p w:rsidR="0041135D" w:rsidRDefault="0041135D" w:rsidP="00C3310E">
            <w:pPr>
              <w:tabs>
                <w:tab w:val="left" w:pos="7515"/>
              </w:tabs>
            </w:pPr>
            <w:r>
              <w:t>3.2</w:t>
            </w:r>
          </w:p>
        </w:tc>
        <w:tc>
          <w:tcPr>
            <w:tcW w:w="4819" w:type="dxa"/>
          </w:tcPr>
          <w:p w:rsidR="0041135D" w:rsidRDefault="0041135D" w:rsidP="00C3310E">
            <w:pPr>
              <w:tabs>
                <w:tab w:val="left" w:pos="7515"/>
              </w:tabs>
            </w:pPr>
            <w:r>
              <w:t>Повышенный размер оплаты труда –  не менее 4%</w:t>
            </w:r>
          </w:p>
          <w:p w:rsidR="0041135D" w:rsidRDefault="0041135D" w:rsidP="00C3310E">
            <w:pPr>
              <w:tabs>
                <w:tab w:val="left" w:pos="7515"/>
              </w:tabs>
            </w:pPr>
            <w:r>
              <w:t>Ежегодный дополнительный оплачиваемый отпуск – не менее 7 календарных дней</w:t>
            </w:r>
          </w:p>
          <w:p w:rsidR="0041135D" w:rsidRDefault="0041135D" w:rsidP="00FB538B">
            <w:pPr>
              <w:tabs>
                <w:tab w:val="left" w:pos="7515"/>
              </w:tabs>
            </w:pPr>
            <w:r>
              <w:t>Молоко или другие равноценные пищевые продукты</w:t>
            </w:r>
          </w:p>
        </w:tc>
      </w:tr>
      <w:tr w:rsidR="0041135D" w:rsidTr="00E71755">
        <w:tc>
          <w:tcPr>
            <w:tcW w:w="4111" w:type="dxa"/>
          </w:tcPr>
          <w:p w:rsidR="0041135D" w:rsidRDefault="0041135D" w:rsidP="0017145E">
            <w:pPr>
              <w:tabs>
                <w:tab w:val="left" w:pos="7515"/>
              </w:tabs>
            </w:pPr>
            <w:r>
              <w:t xml:space="preserve">Машинист бульдозера </w:t>
            </w:r>
          </w:p>
        </w:tc>
        <w:tc>
          <w:tcPr>
            <w:tcW w:w="1985" w:type="dxa"/>
          </w:tcPr>
          <w:p w:rsidR="0041135D" w:rsidRDefault="0041135D" w:rsidP="00C3310E">
            <w:pPr>
              <w:tabs>
                <w:tab w:val="left" w:pos="7515"/>
              </w:tabs>
            </w:pPr>
            <w:r>
              <w:t>3.2</w:t>
            </w:r>
          </w:p>
        </w:tc>
        <w:tc>
          <w:tcPr>
            <w:tcW w:w="4819" w:type="dxa"/>
          </w:tcPr>
          <w:p w:rsidR="0041135D" w:rsidRDefault="0041135D" w:rsidP="00C3310E">
            <w:pPr>
              <w:tabs>
                <w:tab w:val="left" w:pos="7515"/>
              </w:tabs>
            </w:pPr>
            <w:r>
              <w:t>Повышенный размер оплаты труда –  не менее 4%</w:t>
            </w:r>
          </w:p>
          <w:p w:rsidR="0041135D" w:rsidRDefault="0041135D" w:rsidP="00C3310E">
            <w:pPr>
              <w:tabs>
                <w:tab w:val="left" w:pos="7515"/>
              </w:tabs>
            </w:pPr>
            <w:r>
              <w:t>Ежегодный дополнительный оплачиваемый отпуск – не менее 7 календарных дней</w:t>
            </w:r>
          </w:p>
          <w:p w:rsidR="0041135D" w:rsidRDefault="0041135D" w:rsidP="00C3310E">
            <w:pPr>
              <w:tabs>
                <w:tab w:val="left" w:pos="7515"/>
              </w:tabs>
            </w:pPr>
          </w:p>
        </w:tc>
      </w:tr>
      <w:tr w:rsidR="0041135D" w:rsidTr="00E71755">
        <w:tc>
          <w:tcPr>
            <w:tcW w:w="4111" w:type="dxa"/>
          </w:tcPr>
          <w:p w:rsidR="0041135D" w:rsidRDefault="0041135D" w:rsidP="0017145E">
            <w:pPr>
              <w:tabs>
                <w:tab w:val="left" w:pos="7515"/>
              </w:tabs>
            </w:pPr>
            <w:r>
              <w:t xml:space="preserve">Машинист трелевочного трактора </w:t>
            </w:r>
          </w:p>
        </w:tc>
        <w:tc>
          <w:tcPr>
            <w:tcW w:w="1985" w:type="dxa"/>
          </w:tcPr>
          <w:p w:rsidR="0041135D" w:rsidRDefault="0041135D" w:rsidP="00C3310E">
            <w:pPr>
              <w:tabs>
                <w:tab w:val="left" w:pos="7515"/>
              </w:tabs>
            </w:pPr>
            <w:r>
              <w:t>3.1</w:t>
            </w:r>
          </w:p>
        </w:tc>
        <w:tc>
          <w:tcPr>
            <w:tcW w:w="4819" w:type="dxa"/>
          </w:tcPr>
          <w:p w:rsidR="0041135D" w:rsidRDefault="0041135D" w:rsidP="00C3310E">
            <w:pPr>
              <w:tabs>
                <w:tab w:val="left" w:pos="7515"/>
              </w:tabs>
            </w:pPr>
            <w:r>
              <w:t>Повышенный размер оплаты труда –  не менее 4%</w:t>
            </w:r>
          </w:p>
          <w:p w:rsidR="0041135D" w:rsidRDefault="0041135D" w:rsidP="00C3310E">
            <w:pPr>
              <w:tabs>
                <w:tab w:val="left" w:pos="7515"/>
              </w:tabs>
            </w:pPr>
          </w:p>
        </w:tc>
      </w:tr>
    </w:tbl>
    <w:p w:rsidR="00FB538B" w:rsidRPr="00FB538B" w:rsidRDefault="00FB538B" w:rsidP="0017145E">
      <w:pPr>
        <w:tabs>
          <w:tab w:val="left" w:pos="7515"/>
        </w:tabs>
      </w:pPr>
    </w:p>
    <w:sectPr w:rsidR="00FB538B" w:rsidRPr="00FB5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40759"/>
    <w:multiLevelType w:val="hybridMultilevel"/>
    <w:tmpl w:val="61627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556E5"/>
    <w:multiLevelType w:val="hybridMultilevel"/>
    <w:tmpl w:val="E5B62B8E"/>
    <w:lvl w:ilvl="0" w:tplc="62F0EC7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57D"/>
    <w:rsid w:val="00132D36"/>
    <w:rsid w:val="0017145E"/>
    <w:rsid w:val="00290BD5"/>
    <w:rsid w:val="00381780"/>
    <w:rsid w:val="0041135D"/>
    <w:rsid w:val="00477874"/>
    <w:rsid w:val="00591876"/>
    <w:rsid w:val="005D357D"/>
    <w:rsid w:val="009A63FF"/>
    <w:rsid w:val="00BD4A25"/>
    <w:rsid w:val="00C3310E"/>
    <w:rsid w:val="00D307D5"/>
    <w:rsid w:val="00E71755"/>
    <w:rsid w:val="00EC12F5"/>
    <w:rsid w:val="00EC1C68"/>
    <w:rsid w:val="00FB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37E72"/>
  <w15:chartTrackingRefBased/>
  <w15:docId w15:val="{9BBC8A30-44D1-43D8-ADFB-1A2C99A6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5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uiPriority w:val="99"/>
    <w:qFormat/>
    <w:rsid w:val="005D357D"/>
    <w:pPr>
      <w:autoSpaceDE w:val="0"/>
      <w:autoSpaceDN w:val="0"/>
      <w:ind w:firstLine="720"/>
      <w:jc w:val="center"/>
    </w:pPr>
  </w:style>
  <w:style w:type="character" w:customStyle="1" w:styleId="a4">
    <w:name w:val="Подзаголовок Знак"/>
    <w:basedOn w:val="a0"/>
    <w:link w:val="a3"/>
    <w:uiPriority w:val="99"/>
    <w:rsid w:val="005D357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91876"/>
    <w:pPr>
      <w:ind w:left="720"/>
      <w:contextualSpacing/>
    </w:pPr>
  </w:style>
  <w:style w:type="table" w:styleId="a6">
    <w:name w:val="Table Grid"/>
    <w:basedOn w:val="a1"/>
    <w:uiPriority w:val="39"/>
    <w:rsid w:val="00FB5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47787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8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Алексбулка</dc:creator>
  <cp:keywords/>
  <dc:description/>
  <cp:lastModifiedBy>Flaaim</cp:lastModifiedBy>
  <cp:revision>2</cp:revision>
  <cp:lastPrinted>2020-01-14T02:01:00Z</cp:lastPrinted>
  <dcterms:created xsi:type="dcterms:W3CDTF">2020-01-14T02:08:00Z</dcterms:created>
  <dcterms:modified xsi:type="dcterms:W3CDTF">2020-01-14T02:08:00Z</dcterms:modified>
</cp:coreProperties>
</file>