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DAF9" w14:textId="77777777" w:rsidR="005B0B8C" w:rsidRPr="005B0B8C" w:rsidRDefault="005B0B8C" w:rsidP="005B0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B8C">
        <w:rPr>
          <w:rFonts w:ascii="Times New Roman" w:hAnsi="Times New Roman" w:cs="Times New Roman"/>
          <w:b/>
          <w:sz w:val="24"/>
          <w:szCs w:val="24"/>
        </w:rPr>
        <w:t>ПРОГРАММА</w:t>
      </w:r>
    </w:p>
    <w:p w14:paraId="0E594D6D" w14:textId="05BE7AB7" w:rsidR="00DB1789" w:rsidRPr="005B0B8C" w:rsidRDefault="005B0B8C" w:rsidP="00FE0F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B8C">
        <w:rPr>
          <w:rFonts w:ascii="Times New Roman" w:hAnsi="Times New Roman" w:cs="Times New Roman"/>
          <w:b/>
          <w:sz w:val="24"/>
          <w:szCs w:val="24"/>
        </w:rPr>
        <w:t>стажировки</w:t>
      </w:r>
      <w:r w:rsidR="00DB17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0D47">
        <w:rPr>
          <w:rFonts w:ascii="Times New Roman" w:hAnsi="Times New Roman" w:cs="Times New Roman"/>
          <w:b/>
          <w:sz w:val="24"/>
          <w:szCs w:val="24"/>
        </w:rPr>
        <w:t>машиниста автовышки и автогидроподъемника</w:t>
      </w:r>
    </w:p>
    <w:p w14:paraId="12FBFEB4" w14:textId="77777777" w:rsidR="005B0B8C" w:rsidRDefault="005B0B8C" w:rsidP="005B0B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7419"/>
        <w:gridCol w:w="1392"/>
      </w:tblGrid>
      <w:tr w:rsidR="005B0B8C" w14:paraId="6E81C99A" w14:textId="77777777" w:rsidTr="00076BE0">
        <w:tc>
          <w:tcPr>
            <w:tcW w:w="534" w:type="dxa"/>
          </w:tcPr>
          <w:p w14:paraId="68670A64" w14:textId="77777777" w:rsidR="005B0B8C" w:rsidRDefault="005B0B8C" w:rsidP="005B0B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7645" w:type="dxa"/>
          </w:tcPr>
          <w:p w14:paraId="540697B6" w14:textId="77777777" w:rsidR="005B0B8C" w:rsidRDefault="005B0B8C" w:rsidP="005B0B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стажировки</w:t>
            </w:r>
          </w:p>
        </w:tc>
        <w:tc>
          <w:tcPr>
            <w:tcW w:w="1392" w:type="dxa"/>
          </w:tcPr>
          <w:p w14:paraId="1BF704D9" w14:textId="77777777" w:rsidR="005B0B8C" w:rsidRDefault="005B0B8C" w:rsidP="005B0B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Количество часов</w:t>
            </w:r>
          </w:p>
        </w:tc>
      </w:tr>
      <w:tr w:rsidR="005B0B8C" w14:paraId="2BD51F5D" w14:textId="77777777" w:rsidTr="00076BE0">
        <w:tc>
          <w:tcPr>
            <w:tcW w:w="534" w:type="dxa"/>
            <w:vAlign w:val="center"/>
          </w:tcPr>
          <w:p w14:paraId="042011CF" w14:textId="77777777" w:rsidR="005B0B8C" w:rsidRDefault="005B0B8C" w:rsidP="00076BE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645" w:type="dxa"/>
          </w:tcPr>
          <w:p w14:paraId="5D57E539" w14:textId="77777777" w:rsidR="005B0B8C" w:rsidRPr="006D7061" w:rsidRDefault="00370D47" w:rsidP="004F79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Вводная часть. </w:t>
            </w:r>
            <w:r w:rsidRPr="00370D47">
              <w:rPr>
                <w:rFonts w:ascii="Times New Roman" w:hAnsi="Times New Roman" w:cs="Times New Roman"/>
              </w:rPr>
              <w:t>Назначение, устройство, принцип дей</w:t>
            </w:r>
            <w:r>
              <w:rPr>
                <w:rFonts w:ascii="Times New Roman" w:hAnsi="Times New Roman" w:cs="Times New Roman"/>
              </w:rPr>
              <w:t xml:space="preserve">ствия, грузовая характеристика, </w:t>
            </w:r>
            <w:r w:rsidRPr="00370D47">
              <w:rPr>
                <w:rFonts w:ascii="Times New Roman" w:hAnsi="Times New Roman" w:cs="Times New Roman"/>
              </w:rPr>
              <w:t>конструктивные особенности, правила эксплуатации обслуживаемых подъемников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70D47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авто</w:t>
            </w:r>
            <w:r w:rsidRPr="00370D47">
              <w:rPr>
                <w:rFonts w:ascii="Times New Roman" w:hAnsi="Times New Roman" w:cs="Times New Roman"/>
              </w:rPr>
              <w:t>вышек)</w:t>
            </w:r>
            <w:r>
              <w:rPr>
                <w:rFonts w:ascii="Times New Roman" w:hAnsi="Times New Roman" w:cs="Times New Roman"/>
              </w:rPr>
              <w:t>.</w:t>
            </w:r>
            <w:r w:rsidR="004F794C">
              <w:t xml:space="preserve"> </w:t>
            </w:r>
            <w:r w:rsidR="004F794C" w:rsidRPr="004F794C">
              <w:rPr>
                <w:rFonts w:ascii="Times New Roman" w:hAnsi="Times New Roman" w:cs="Times New Roman"/>
              </w:rPr>
              <w:t>Критерии работоспособности обслуживаемых подъемников</w:t>
            </w:r>
            <w:r w:rsidR="004F794C">
              <w:rPr>
                <w:rFonts w:ascii="Times New Roman" w:hAnsi="Times New Roman" w:cs="Times New Roman"/>
              </w:rPr>
              <w:t xml:space="preserve"> (автовышек). </w:t>
            </w:r>
            <w:r w:rsidR="004F794C" w:rsidRPr="004F794C">
              <w:rPr>
                <w:rFonts w:ascii="Times New Roman" w:hAnsi="Times New Roman" w:cs="Times New Roman"/>
              </w:rPr>
              <w:t>Порядок установки и работы подъемников (</w:t>
            </w:r>
            <w:r w:rsidR="004F794C">
              <w:rPr>
                <w:rFonts w:ascii="Times New Roman" w:hAnsi="Times New Roman" w:cs="Times New Roman"/>
              </w:rPr>
              <w:t>авто</w:t>
            </w:r>
            <w:r w:rsidR="004F794C" w:rsidRPr="004F794C">
              <w:rPr>
                <w:rFonts w:ascii="Times New Roman" w:hAnsi="Times New Roman" w:cs="Times New Roman"/>
              </w:rPr>
              <w:t>вышек</w:t>
            </w:r>
            <w:r w:rsidR="004F794C">
              <w:rPr>
                <w:rFonts w:ascii="Times New Roman" w:hAnsi="Times New Roman" w:cs="Times New Roman"/>
              </w:rPr>
              <w:t>)</w:t>
            </w:r>
            <w:r w:rsidR="004F794C" w:rsidRPr="004F794C">
              <w:rPr>
                <w:rFonts w:ascii="Times New Roman" w:hAnsi="Times New Roman" w:cs="Times New Roman"/>
              </w:rPr>
              <w:t xml:space="preserve"> вблизи линии электропередачи</w:t>
            </w:r>
            <w:r w:rsidR="004F794C">
              <w:rPr>
                <w:rFonts w:ascii="Times New Roman" w:hAnsi="Times New Roman" w:cs="Times New Roman"/>
              </w:rPr>
              <w:t xml:space="preserve">. </w:t>
            </w:r>
            <w:r w:rsidR="004F794C" w:rsidRPr="004F794C">
              <w:rPr>
                <w:rFonts w:ascii="Times New Roman" w:hAnsi="Times New Roman" w:cs="Times New Roman"/>
              </w:rPr>
              <w:t>Границы опасной зоны при работе подъемников</w:t>
            </w:r>
            <w:r w:rsidR="004F794C">
              <w:rPr>
                <w:rFonts w:ascii="Times New Roman" w:hAnsi="Times New Roman" w:cs="Times New Roman"/>
              </w:rPr>
              <w:t xml:space="preserve">. </w:t>
            </w:r>
            <w:r w:rsidR="004F794C" w:rsidRPr="004F794C">
              <w:rPr>
                <w:rFonts w:ascii="Times New Roman" w:hAnsi="Times New Roman" w:cs="Times New Roman"/>
              </w:rPr>
              <w:t>Техническая и эксплуатационная документа</w:t>
            </w:r>
            <w:r w:rsidR="004F794C">
              <w:rPr>
                <w:rFonts w:ascii="Times New Roman" w:hAnsi="Times New Roman" w:cs="Times New Roman"/>
              </w:rPr>
              <w:t xml:space="preserve">ция на обслуживаемые подъемники </w:t>
            </w:r>
            <w:r w:rsidR="004F794C" w:rsidRPr="004F794C">
              <w:rPr>
                <w:rFonts w:ascii="Times New Roman" w:hAnsi="Times New Roman" w:cs="Times New Roman"/>
              </w:rPr>
              <w:t>(</w:t>
            </w:r>
            <w:r w:rsidR="004F794C">
              <w:rPr>
                <w:rFonts w:ascii="Times New Roman" w:hAnsi="Times New Roman" w:cs="Times New Roman"/>
              </w:rPr>
              <w:t>авто</w:t>
            </w:r>
            <w:r w:rsidR="004F794C" w:rsidRPr="004F794C">
              <w:rPr>
                <w:rFonts w:ascii="Times New Roman" w:hAnsi="Times New Roman" w:cs="Times New Roman"/>
              </w:rPr>
              <w:t>вышки)</w:t>
            </w:r>
            <w:r w:rsidR="004F794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2" w:type="dxa"/>
            <w:vAlign w:val="center"/>
          </w:tcPr>
          <w:p w14:paraId="1001B04C" w14:textId="77777777" w:rsidR="005B0B8C" w:rsidRDefault="00076BE0" w:rsidP="00DB17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5B0B8C" w14:paraId="00698538" w14:textId="77777777" w:rsidTr="00076BE0">
        <w:tc>
          <w:tcPr>
            <w:tcW w:w="534" w:type="dxa"/>
            <w:vAlign w:val="center"/>
          </w:tcPr>
          <w:p w14:paraId="2A20FEC4" w14:textId="77777777" w:rsidR="005B0B8C" w:rsidRDefault="005B0B8C" w:rsidP="00076BE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645" w:type="dxa"/>
          </w:tcPr>
          <w:p w14:paraId="4EDA5FB9" w14:textId="77777777" w:rsidR="005B0B8C" w:rsidRPr="006D7061" w:rsidRDefault="004F794C" w:rsidP="004F79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Теоретическая часть. </w:t>
            </w:r>
            <w:r w:rsidRPr="004F794C">
              <w:rPr>
                <w:rFonts w:ascii="Times New Roman" w:hAnsi="Times New Roman" w:cs="Times New Roman"/>
              </w:rPr>
              <w:t>Порядок передвижения подъемников (</w:t>
            </w:r>
            <w:r>
              <w:rPr>
                <w:rFonts w:ascii="Times New Roman" w:hAnsi="Times New Roman" w:cs="Times New Roman"/>
              </w:rPr>
              <w:t>авто</w:t>
            </w:r>
            <w:r w:rsidRPr="004F794C">
              <w:rPr>
                <w:rFonts w:ascii="Times New Roman" w:hAnsi="Times New Roman" w:cs="Times New Roman"/>
              </w:rPr>
              <w:t>вышек</w:t>
            </w:r>
            <w:r>
              <w:rPr>
                <w:rFonts w:ascii="Times New Roman" w:hAnsi="Times New Roman" w:cs="Times New Roman"/>
              </w:rPr>
              <w:t>)</w:t>
            </w:r>
            <w:r w:rsidRPr="004F794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 месту и на месте производства </w:t>
            </w:r>
            <w:r w:rsidRPr="004F794C">
              <w:rPr>
                <w:rFonts w:ascii="Times New Roman" w:hAnsi="Times New Roman" w:cs="Times New Roman"/>
              </w:rPr>
              <w:t>работ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4F794C">
              <w:rPr>
                <w:rFonts w:ascii="Times New Roman" w:hAnsi="Times New Roman" w:cs="Times New Roman"/>
              </w:rPr>
              <w:t>Технологический процесс транспортировки грузов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4F794C">
              <w:rPr>
                <w:rFonts w:ascii="Times New Roman" w:hAnsi="Times New Roman" w:cs="Times New Roman"/>
              </w:rPr>
              <w:t>Требования к процессу подъема и транспортировки людей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4F794C">
              <w:rPr>
                <w:rFonts w:ascii="Times New Roman" w:hAnsi="Times New Roman" w:cs="Times New Roman"/>
              </w:rPr>
              <w:t>Порядок действий в случаях возник</w:t>
            </w:r>
            <w:r>
              <w:rPr>
                <w:rFonts w:ascii="Times New Roman" w:hAnsi="Times New Roman" w:cs="Times New Roman"/>
              </w:rPr>
              <w:t xml:space="preserve">новения аварий и инцидентов при </w:t>
            </w:r>
            <w:r w:rsidRPr="004F794C">
              <w:rPr>
                <w:rFonts w:ascii="Times New Roman" w:hAnsi="Times New Roman" w:cs="Times New Roman"/>
              </w:rPr>
              <w:t>обслуживании подъемников (</w:t>
            </w:r>
            <w:r>
              <w:rPr>
                <w:rFonts w:ascii="Times New Roman" w:hAnsi="Times New Roman" w:cs="Times New Roman"/>
              </w:rPr>
              <w:t>автовышек).</w:t>
            </w:r>
            <w:r>
              <w:t xml:space="preserve">  </w:t>
            </w:r>
            <w:r w:rsidRPr="004F794C">
              <w:rPr>
                <w:rFonts w:ascii="Times New Roman" w:hAnsi="Times New Roman" w:cs="Times New Roman"/>
              </w:rPr>
              <w:t>Виды грузов и способы их строповки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4F794C">
              <w:rPr>
                <w:rFonts w:ascii="Times New Roman" w:hAnsi="Times New Roman" w:cs="Times New Roman"/>
              </w:rPr>
              <w:t xml:space="preserve">Признаки неисправностей механизмов </w:t>
            </w:r>
            <w:r>
              <w:rPr>
                <w:rFonts w:ascii="Times New Roman" w:hAnsi="Times New Roman" w:cs="Times New Roman"/>
              </w:rPr>
              <w:t xml:space="preserve">и приборов подъемников (вышек), </w:t>
            </w:r>
            <w:r w:rsidRPr="004F794C">
              <w:rPr>
                <w:rFonts w:ascii="Times New Roman" w:hAnsi="Times New Roman" w:cs="Times New Roman"/>
              </w:rPr>
              <w:t>возникающих в процессе работы</w:t>
            </w:r>
            <w:r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  <w:r w:rsidRPr="004F794C">
              <w:rPr>
                <w:rFonts w:ascii="Times New Roman" w:hAnsi="Times New Roman" w:cs="Times New Roman"/>
              </w:rPr>
              <w:t>Требования охраны труда, производственной са</w:t>
            </w:r>
            <w:r>
              <w:rPr>
                <w:rFonts w:ascii="Times New Roman" w:hAnsi="Times New Roman" w:cs="Times New Roman"/>
              </w:rPr>
              <w:t xml:space="preserve">нитарии, пожарной безопасности, </w:t>
            </w:r>
            <w:r w:rsidRPr="004F794C">
              <w:rPr>
                <w:rFonts w:ascii="Times New Roman" w:hAnsi="Times New Roman" w:cs="Times New Roman"/>
              </w:rPr>
              <w:t>правила внутреннего трудового распорядка, локальные нормативные акты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2" w:type="dxa"/>
            <w:vAlign w:val="center"/>
          </w:tcPr>
          <w:p w14:paraId="2A9710BA" w14:textId="77777777" w:rsidR="005B0B8C" w:rsidRDefault="00076BE0" w:rsidP="00DB17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5B0B8C" w14:paraId="356266CC" w14:textId="77777777" w:rsidTr="00076BE0">
        <w:tc>
          <w:tcPr>
            <w:tcW w:w="534" w:type="dxa"/>
            <w:vAlign w:val="center"/>
          </w:tcPr>
          <w:p w14:paraId="6B285A0E" w14:textId="77777777" w:rsidR="005B0B8C" w:rsidRDefault="005B0B8C" w:rsidP="00076BE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645" w:type="dxa"/>
          </w:tcPr>
          <w:p w14:paraId="0613CB72" w14:textId="77777777" w:rsidR="005B0B8C" w:rsidRPr="006D7061" w:rsidRDefault="004F794C" w:rsidP="00076B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Практическая часть. </w:t>
            </w:r>
            <w:r w:rsidR="00076BE0" w:rsidRPr="00076BE0">
              <w:rPr>
                <w:rFonts w:ascii="Times New Roman" w:hAnsi="Times New Roman" w:cs="Times New Roman"/>
              </w:rPr>
              <w:t>Выполнение ос</w:t>
            </w:r>
            <w:r w:rsidR="00076BE0">
              <w:rPr>
                <w:rFonts w:ascii="Times New Roman" w:hAnsi="Times New Roman" w:cs="Times New Roman"/>
              </w:rPr>
              <w:t xml:space="preserve">мотра и проверка </w:t>
            </w:r>
            <w:r w:rsidR="00076BE0" w:rsidRPr="00076BE0">
              <w:rPr>
                <w:rFonts w:ascii="Times New Roman" w:hAnsi="Times New Roman" w:cs="Times New Roman"/>
              </w:rPr>
              <w:t>с</w:t>
            </w:r>
            <w:r w:rsidR="00076BE0">
              <w:rPr>
                <w:rFonts w:ascii="Times New Roman" w:hAnsi="Times New Roman" w:cs="Times New Roman"/>
              </w:rPr>
              <w:t xml:space="preserve">остояния площадки для установки </w:t>
            </w:r>
            <w:r w:rsidR="00076BE0" w:rsidRPr="00076BE0">
              <w:rPr>
                <w:rFonts w:ascii="Times New Roman" w:hAnsi="Times New Roman" w:cs="Times New Roman"/>
              </w:rPr>
              <w:t>подъемников (</w:t>
            </w:r>
            <w:r w:rsidR="00076BE0">
              <w:rPr>
                <w:rFonts w:ascii="Times New Roman" w:hAnsi="Times New Roman" w:cs="Times New Roman"/>
              </w:rPr>
              <w:t>авто</w:t>
            </w:r>
            <w:r w:rsidR="00076BE0" w:rsidRPr="00076BE0">
              <w:rPr>
                <w:rFonts w:ascii="Times New Roman" w:hAnsi="Times New Roman" w:cs="Times New Roman"/>
              </w:rPr>
              <w:t>вышек)</w:t>
            </w:r>
            <w:r w:rsidR="00076BE0">
              <w:rPr>
                <w:rFonts w:ascii="Times New Roman" w:hAnsi="Times New Roman" w:cs="Times New Roman"/>
              </w:rPr>
              <w:t>.</w:t>
            </w:r>
            <w:r w:rsidR="00076BE0">
              <w:t xml:space="preserve"> </w:t>
            </w:r>
            <w:r w:rsidR="00076BE0">
              <w:rPr>
                <w:rFonts w:ascii="Times New Roman" w:hAnsi="Times New Roman" w:cs="Times New Roman"/>
              </w:rPr>
              <w:t xml:space="preserve">Выполнение внешнего осмотра </w:t>
            </w:r>
            <w:r w:rsidR="00076BE0" w:rsidRPr="00076BE0">
              <w:rPr>
                <w:rFonts w:ascii="Times New Roman" w:hAnsi="Times New Roman" w:cs="Times New Roman"/>
              </w:rPr>
              <w:t>металлоконструкций, устройств,</w:t>
            </w:r>
            <w:r w:rsidR="00076BE0">
              <w:rPr>
                <w:rFonts w:ascii="Times New Roman" w:hAnsi="Times New Roman" w:cs="Times New Roman"/>
              </w:rPr>
              <w:t xml:space="preserve"> </w:t>
            </w:r>
            <w:r w:rsidR="00076BE0" w:rsidRPr="00076BE0">
              <w:rPr>
                <w:rFonts w:ascii="Times New Roman" w:hAnsi="Times New Roman" w:cs="Times New Roman"/>
              </w:rPr>
              <w:t>механизмов и приборов подъемников</w:t>
            </w:r>
            <w:r w:rsidR="00076BE0">
              <w:rPr>
                <w:rFonts w:ascii="Times New Roman" w:hAnsi="Times New Roman" w:cs="Times New Roman"/>
              </w:rPr>
              <w:t xml:space="preserve"> </w:t>
            </w:r>
            <w:r w:rsidR="00076BE0" w:rsidRPr="00076BE0">
              <w:rPr>
                <w:rFonts w:ascii="Times New Roman" w:hAnsi="Times New Roman" w:cs="Times New Roman"/>
              </w:rPr>
              <w:t>(вышек).</w:t>
            </w:r>
            <w:r w:rsidR="00076BE0">
              <w:rPr>
                <w:rFonts w:ascii="Times New Roman" w:hAnsi="Times New Roman" w:cs="Times New Roman"/>
              </w:rPr>
              <w:t xml:space="preserve"> </w:t>
            </w:r>
            <w:r w:rsidR="00076BE0" w:rsidRPr="00076BE0">
              <w:rPr>
                <w:rFonts w:ascii="Times New Roman" w:hAnsi="Times New Roman" w:cs="Times New Roman"/>
              </w:rPr>
              <w:t>Осуществление</w:t>
            </w:r>
            <w:r w:rsidR="00076BE0">
              <w:rPr>
                <w:rFonts w:ascii="Times New Roman" w:hAnsi="Times New Roman" w:cs="Times New Roman"/>
              </w:rPr>
              <w:t xml:space="preserve"> контроля требований установки подъемника (автовышки)  на </w:t>
            </w:r>
            <w:r w:rsidR="00076BE0" w:rsidRPr="00076BE0">
              <w:rPr>
                <w:rFonts w:ascii="Times New Roman" w:hAnsi="Times New Roman" w:cs="Times New Roman"/>
              </w:rPr>
              <w:t>выносные опоры на краю откоса,</w:t>
            </w:r>
            <w:r w:rsidR="00076BE0">
              <w:rPr>
                <w:rFonts w:ascii="Times New Roman" w:hAnsi="Times New Roman" w:cs="Times New Roman"/>
              </w:rPr>
              <w:t xml:space="preserve"> </w:t>
            </w:r>
            <w:r w:rsidR="00076BE0" w:rsidRPr="00076BE0">
              <w:rPr>
                <w:rFonts w:ascii="Times New Roman" w:hAnsi="Times New Roman" w:cs="Times New Roman"/>
              </w:rPr>
              <w:t>котлована (канавы), ближе 30 м от</w:t>
            </w:r>
            <w:r w:rsidR="00076BE0">
              <w:rPr>
                <w:rFonts w:ascii="Times New Roman" w:hAnsi="Times New Roman" w:cs="Times New Roman"/>
              </w:rPr>
              <w:t xml:space="preserve"> </w:t>
            </w:r>
            <w:r w:rsidR="00076BE0" w:rsidRPr="00076BE0">
              <w:rPr>
                <w:rFonts w:ascii="Times New Roman" w:hAnsi="Times New Roman" w:cs="Times New Roman"/>
              </w:rPr>
              <w:t>линии электропередачи, при</w:t>
            </w:r>
            <w:r w:rsidR="00076BE0">
              <w:rPr>
                <w:rFonts w:ascii="Times New Roman" w:hAnsi="Times New Roman" w:cs="Times New Roman"/>
              </w:rPr>
              <w:t xml:space="preserve"> </w:t>
            </w:r>
            <w:r w:rsidR="00076BE0" w:rsidRPr="00076BE0">
              <w:rPr>
                <w:rFonts w:ascii="Times New Roman" w:hAnsi="Times New Roman" w:cs="Times New Roman"/>
              </w:rPr>
              <w:t>выполнении строительных, монтажных</w:t>
            </w:r>
            <w:r w:rsidR="00076BE0">
              <w:rPr>
                <w:rFonts w:ascii="Times New Roman" w:hAnsi="Times New Roman" w:cs="Times New Roman"/>
              </w:rPr>
              <w:t xml:space="preserve"> </w:t>
            </w:r>
            <w:r w:rsidR="00076BE0" w:rsidRPr="00076BE0">
              <w:rPr>
                <w:rFonts w:ascii="Times New Roman" w:hAnsi="Times New Roman" w:cs="Times New Roman"/>
              </w:rPr>
              <w:t>и погрузочно-разгрузочных работ.</w:t>
            </w:r>
            <w:r w:rsidR="00076BE0">
              <w:t xml:space="preserve"> </w:t>
            </w:r>
            <w:r w:rsidR="00076BE0">
              <w:rPr>
                <w:rFonts w:ascii="Times New Roman" w:hAnsi="Times New Roman" w:cs="Times New Roman"/>
              </w:rPr>
              <w:t xml:space="preserve">Выполнение обмена сигналами со стропальщиками при эксплуатации </w:t>
            </w:r>
            <w:r w:rsidR="00076BE0" w:rsidRPr="00076BE0">
              <w:rPr>
                <w:rFonts w:ascii="Times New Roman" w:hAnsi="Times New Roman" w:cs="Times New Roman"/>
              </w:rPr>
              <w:t>подъемников (</w:t>
            </w:r>
            <w:r w:rsidR="00076BE0">
              <w:rPr>
                <w:rFonts w:ascii="Times New Roman" w:hAnsi="Times New Roman" w:cs="Times New Roman"/>
              </w:rPr>
              <w:t>авто</w:t>
            </w:r>
            <w:r w:rsidR="00076BE0" w:rsidRPr="00076BE0">
              <w:rPr>
                <w:rFonts w:ascii="Times New Roman" w:hAnsi="Times New Roman" w:cs="Times New Roman"/>
              </w:rPr>
              <w:t>вышек)</w:t>
            </w:r>
            <w:r w:rsidR="00076BE0">
              <w:rPr>
                <w:rFonts w:ascii="Times New Roman" w:hAnsi="Times New Roman" w:cs="Times New Roman"/>
              </w:rPr>
              <w:t xml:space="preserve">. Выполнение контроля отсутствия </w:t>
            </w:r>
            <w:r w:rsidR="00076BE0" w:rsidRPr="00076BE0">
              <w:rPr>
                <w:rFonts w:ascii="Times New Roman" w:hAnsi="Times New Roman" w:cs="Times New Roman"/>
              </w:rPr>
              <w:t>людей</w:t>
            </w:r>
            <w:r w:rsidR="00076BE0">
              <w:rPr>
                <w:rFonts w:ascii="Times New Roman" w:hAnsi="Times New Roman" w:cs="Times New Roman"/>
              </w:rPr>
              <w:t xml:space="preserve"> и посторонних предметов в зоне </w:t>
            </w:r>
            <w:r w:rsidR="00076BE0" w:rsidRPr="00076BE0">
              <w:rPr>
                <w:rFonts w:ascii="Times New Roman" w:hAnsi="Times New Roman" w:cs="Times New Roman"/>
              </w:rPr>
              <w:t>действия подъемников (</w:t>
            </w:r>
            <w:r w:rsidR="00076BE0">
              <w:rPr>
                <w:rFonts w:ascii="Times New Roman" w:hAnsi="Times New Roman" w:cs="Times New Roman"/>
              </w:rPr>
              <w:t>авто</w:t>
            </w:r>
            <w:r w:rsidR="00076BE0" w:rsidRPr="00076BE0">
              <w:rPr>
                <w:rFonts w:ascii="Times New Roman" w:hAnsi="Times New Roman" w:cs="Times New Roman"/>
              </w:rPr>
              <w:t>вышек)</w:t>
            </w:r>
            <w:r w:rsidR="00076BE0">
              <w:rPr>
                <w:rFonts w:ascii="Times New Roman" w:hAnsi="Times New Roman" w:cs="Times New Roman"/>
              </w:rPr>
              <w:t xml:space="preserve">. </w:t>
            </w:r>
            <w:r w:rsidR="00076BE0" w:rsidRPr="00076BE0">
              <w:rPr>
                <w:rFonts w:ascii="Times New Roman" w:hAnsi="Times New Roman" w:cs="Times New Roman"/>
              </w:rPr>
              <w:t>Выполнени</w:t>
            </w:r>
            <w:r w:rsidR="00076BE0">
              <w:rPr>
                <w:rFonts w:ascii="Times New Roman" w:hAnsi="Times New Roman" w:cs="Times New Roman"/>
              </w:rPr>
              <w:t xml:space="preserve">е работ по ежесменному </w:t>
            </w:r>
            <w:r w:rsidR="00076BE0" w:rsidRPr="00076BE0">
              <w:rPr>
                <w:rFonts w:ascii="Times New Roman" w:hAnsi="Times New Roman" w:cs="Times New Roman"/>
              </w:rPr>
              <w:t>техническому обслуживанию</w:t>
            </w:r>
            <w:r w:rsidR="00076BE0">
              <w:rPr>
                <w:rFonts w:ascii="Times New Roman" w:hAnsi="Times New Roman" w:cs="Times New Roman"/>
              </w:rPr>
              <w:t xml:space="preserve"> </w:t>
            </w:r>
            <w:r w:rsidR="00076BE0" w:rsidRPr="00076BE0">
              <w:rPr>
                <w:rFonts w:ascii="Times New Roman" w:hAnsi="Times New Roman" w:cs="Times New Roman"/>
              </w:rPr>
              <w:t>подъемников (</w:t>
            </w:r>
            <w:r w:rsidR="00076BE0">
              <w:rPr>
                <w:rFonts w:ascii="Times New Roman" w:hAnsi="Times New Roman" w:cs="Times New Roman"/>
              </w:rPr>
              <w:t>авто</w:t>
            </w:r>
            <w:r w:rsidR="00076BE0" w:rsidRPr="00076BE0">
              <w:rPr>
                <w:rFonts w:ascii="Times New Roman" w:hAnsi="Times New Roman" w:cs="Times New Roman"/>
              </w:rPr>
              <w:t>вышек</w:t>
            </w:r>
            <w:r w:rsidR="00076BE0">
              <w:rPr>
                <w:rFonts w:ascii="Times New Roman" w:hAnsi="Times New Roman" w:cs="Times New Roman"/>
              </w:rPr>
              <w:t>).</w:t>
            </w:r>
            <w:r w:rsidR="00076BE0">
              <w:t xml:space="preserve"> </w:t>
            </w:r>
            <w:r w:rsidR="00076BE0">
              <w:rPr>
                <w:rFonts w:ascii="Times New Roman" w:hAnsi="Times New Roman" w:cs="Times New Roman"/>
              </w:rPr>
              <w:t xml:space="preserve">Выполнение мелкого ремонта </w:t>
            </w:r>
            <w:r w:rsidR="00076BE0" w:rsidRPr="00076BE0">
              <w:rPr>
                <w:rFonts w:ascii="Times New Roman" w:hAnsi="Times New Roman" w:cs="Times New Roman"/>
              </w:rPr>
              <w:t>подъемников</w:t>
            </w:r>
            <w:r w:rsidR="00076BE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2" w:type="dxa"/>
            <w:vAlign w:val="center"/>
          </w:tcPr>
          <w:p w14:paraId="407075C2" w14:textId="77777777" w:rsidR="005B0B8C" w:rsidRDefault="00076BE0" w:rsidP="00DB17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</w:tr>
      <w:tr w:rsidR="005B0B8C" w14:paraId="79A1F3B9" w14:textId="77777777" w:rsidTr="00076BE0">
        <w:tc>
          <w:tcPr>
            <w:tcW w:w="534" w:type="dxa"/>
            <w:vAlign w:val="center"/>
          </w:tcPr>
          <w:p w14:paraId="1B0E795A" w14:textId="77777777" w:rsidR="005B0B8C" w:rsidRDefault="00076BE0" w:rsidP="00076BE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45" w:type="dxa"/>
          </w:tcPr>
          <w:p w14:paraId="155231FD" w14:textId="77777777" w:rsidR="005B0B8C" w:rsidRPr="006D7061" w:rsidRDefault="00370D47" w:rsidP="006D7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Самостоятельное выполнение работы. Выполнение работ по обеспечению безопасной эксплуатации и функционированию подъемных сооружений. Выполнение ежесменного технического обслуживания подъемника (автовышки). Подготовка подъемника (автовышки). Выполнение работ по подъему работников, материалов, инструментов и их перемещение. </w:t>
            </w:r>
          </w:p>
        </w:tc>
        <w:tc>
          <w:tcPr>
            <w:tcW w:w="1392" w:type="dxa"/>
            <w:vAlign w:val="center"/>
          </w:tcPr>
          <w:p w14:paraId="0D54648B" w14:textId="77777777" w:rsidR="005B0B8C" w:rsidRDefault="00076BE0" w:rsidP="00DB17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5B0B8C" w14:paraId="040B2DD9" w14:textId="77777777" w:rsidTr="00076BE0">
        <w:tc>
          <w:tcPr>
            <w:tcW w:w="534" w:type="dxa"/>
            <w:vAlign w:val="center"/>
          </w:tcPr>
          <w:p w14:paraId="550FE822" w14:textId="77777777" w:rsidR="005B0B8C" w:rsidRDefault="00076BE0" w:rsidP="00076BE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645" w:type="dxa"/>
          </w:tcPr>
          <w:p w14:paraId="5E4937CB" w14:textId="77777777" w:rsidR="005B0B8C" w:rsidRPr="006D7061" w:rsidRDefault="00D34F39" w:rsidP="00370D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 и применение средств индивидуальной защиты, инструментов, спе</w:t>
            </w:r>
            <w:r w:rsidR="00823840">
              <w:rPr>
                <w:rFonts w:ascii="Times New Roman" w:hAnsi="Times New Roman" w:cs="Times New Roman"/>
              </w:rPr>
              <w:t>цодежды, устройств безопасности</w:t>
            </w:r>
            <w:r w:rsidR="00370D47">
              <w:rPr>
                <w:rFonts w:ascii="Times New Roman" w:hAnsi="Times New Roman" w:cs="Times New Roman"/>
              </w:rPr>
              <w:t>,</w:t>
            </w:r>
            <w:r w:rsidR="004F794C">
              <w:rPr>
                <w:rFonts w:ascii="Times New Roman" w:hAnsi="Times New Roman" w:cs="Times New Roman"/>
              </w:rPr>
              <w:t xml:space="preserve"> стропов,</w:t>
            </w:r>
            <w:r w:rsidR="00370D47">
              <w:rPr>
                <w:rFonts w:ascii="Times New Roman" w:hAnsi="Times New Roman" w:cs="Times New Roman"/>
              </w:rPr>
              <w:t xml:space="preserve"> </w:t>
            </w:r>
            <w:r w:rsidR="00823840">
              <w:rPr>
                <w:rFonts w:ascii="Times New Roman" w:hAnsi="Times New Roman" w:cs="Times New Roman"/>
              </w:rPr>
              <w:t>порядок их осмотра и испытаний.</w:t>
            </w:r>
          </w:p>
        </w:tc>
        <w:tc>
          <w:tcPr>
            <w:tcW w:w="1392" w:type="dxa"/>
            <w:vAlign w:val="center"/>
          </w:tcPr>
          <w:p w14:paraId="39EE3F9D" w14:textId="77777777" w:rsidR="005B0B8C" w:rsidRDefault="00076BE0" w:rsidP="00DB17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B0B8C" w14:paraId="451E8217" w14:textId="77777777" w:rsidTr="00076BE0">
        <w:tc>
          <w:tcPr>
            <w:tcW w:w="534" w:type="dxa"/>
            <w:vAlign w:val="center"/>
          </w:tcPr>
          <w:p w14:paraId="3BEAA012" w14:textId="77777777" w:rsidR="005B0B8C" w:rsidRDefault="00076BE0" w:rsidP="00076BE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45" w:type="dxa"/>
          </w:tcPr>
          <w:p w14:paraId="330B9BE5" w14:textId="77777777" w:rsidR="005B0B8C" w:rsidRPr="006D7061" w:rsidRDefault="00823840" w:rsidP="00CC2C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практических знаний</w:t>
            </w:r>
            <w:r w:rsidR="00CC2CC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2" w:type="dxa"/>
            <w:vAlign w:val="center"/>
          </w:tcPr>
          <w:p w14:paraId="5F68735C" w14:textId="77777777" w:rsidR="005B0B8C" w:rsidRDefault="00076BE0" w:rsidP="00DB17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4F794C" w14:paraId="38958BBD" w14:textId="77777777" w:rsidTr="00076BE0">
        <w:tc>
          <w:tcPr>
            <w:tcW w:w="534" w:type="dxa"/>
          </w:tcPr>
          <w:p w14:paraId="3E7174E3" w14:textId="77777777" w:rsidR="004F794C" w:rsidRDefault="004F794C" w:rsidP="005B0B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45" w:type="dxa"/>
          </w:tcPr>
          <w:p w14:paraId="219DFBB6" w14:textId="77777777" w:rsidR="004F794C" w:rsidRPr="00076BE0" w:rsidRDefault="00076BE0" w:rsidP="00076BE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76BE0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1392" w:type="dxa"/>
            <w:vAlign w:val="center"/>
          </w:tcPr>
          <w:p w14:paraId="44CE4763" w14:textId="77777777" w:rsidR="004F794C" w:rsidRDefault="00076BE0" w:rsidP="00DB178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</w:tr>
    </w:tbl>
    <w:p w14:paraId="07BCAABA" w14:textId="7776807D" w:rsidR="00CC2CCB" w:rsidRDefault="00CC2CCB" w:rsidP="00823840">
      <w:pPr>
        <w:spacing w:after="0" w:line="240" w:lineRule="auto"/>
        <w:rPr>
          <w:rFonts w:ascii="Times New Roman" w:hAnsi="Times New Roman" w:cs="Times New Roman"/>
        </w:rPr>
      </w:pPr>
    </w:p>
    <w:p w14:paraId="182C3C97" w14:textId="741D2606" w:rsidR="00FE0F45" w:rsidRDefault="00FE0F45" w:rsidP="00823840">
      <w:pPr>
        <w:spacing w:after="0" w:line="240" w:lineRule="auto"/>
        <w:rPr>
          <w:rFonts w:ascii="Times New Roman" w:hAnsi="Times New Roman" w:cs="Times New Roman"/>
        </w:rPr>
      </w:pPr>
    </w:p>
    <w:p w14:paraId="1D48A4B9" w14:textId="2F43107C" w:rsidR="00FE0F45" w:rsidRDefault="00FE0F45" w:rsidP="0082384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Разработал</w:t>
      </w:r>
      <w:r>
        <w:rPr>
          <w:rFonts w:ascii="Times New Roman" w:hAnsi="Times New Roman" w:cs="Times New Roman"/>
          <w:lang w:val="en-US"/>
        </w:rPr>
        <w:t>:</w:t>
      </w:r>
    </w:p>
    <w:p w14:paraId="3ADC2D47" w14:textId="2BC1DA88" w:rsidR="00FE0F45" w:rsidRDefault="00FE0F45" w:rsidP="0082384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6E94FCC" w14:textId="7FA72E61" w:rsidR="00FE0F45" w:rsidRDefault="00FE0F45" w:rsidP="0082384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BAB474F" w14:textId="04DB7626" w:rsidR="00FE0F45" w:rsidRDefault="00FE0F45" w:rsidP="0082384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250381D" w14:textId="0A85A61A" w:rsidR="00FE0F45" w:rsidRDefault="00FE0F45" w:rsidP="0082384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441E6C5" w14:textId="2F3EFDAB" w:rsidR="00FE0F45" w:rsidRDefault="00FE0F45" w:rsidP="0082384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E964464" w14:textId="1CF953AE" w:rsidR="00FE0F45" w:rsidRPr="00FE0F45" w:rsidRDefault="00FE0F45" w:rsidP="0082384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Согласовано</w:t>
      </w:r>
      <w:r>
        <w:rPr>
          <w:rFonts w:ascii="Times New Roman" w:hAnsi="Times New Roman" w:cs="Times New Roman"/>
          <w:lang w:val="en-US"/>
        </w:rPr>
        <w:t>:</w:t>
      </w:r>
    </w:p>
    <w:sectPr w:rsidR="00FE0F45" w:rsidRPr="00FE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B6C8" w14:textId="77777777" w:rsidR="006442E3" w:rsidRDefault="006442E3" w:rsidP="005B0B8C">
      <w:pPr>
        <w:spacing w:after="0" w:line="240" w:lineRule="auto"/>
      </w:pPr>
      <w:r>
        <w:separator/>
      </w:r>
    </w:p>
  </w:endnote>
  <w:endnote w:type="continuationSeparator" w:id="0">
    <w:p w14:paraId="6066B8FF" w14:textId="77777777" w:rsidR="006442E3" w:rsidRDefault="006442E3" w:rsidP="005B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71B78" w14:textId="77777777" w:rsidR="006442E3" w:rsidRDefault="006442E3" w:rsidP="005B0B8C">
      <w:pPr>
        <w:spacing w:after="0" w:line="240" w:lineRule="auto"/>
      </w:pPr>
      <w:r>
        <w:separator/>
      </w:r>
    </w:p>
  </w:footnote>
  <w:footnote w:type="continuationSeparator" w:id="0">
    <w:p w14:paraId="20F02B4A" w14:textId="77777777" w:rsidR="006442E3" w:rsidRDefault="006442E3" w:rsidP="005B0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A8"/>
    <w:rsid w:val="00076BE0"/>
    <w:rsid w:val="003463A8"/>
    <w:rsid w:val="00370D47"/>
    <w:rsid w:val="003C2678"/>
    <w:rsid w:val="004F794C"/>
    <w:rsid w:val="005B0B8C"/>
    <w:rsid w:val="006442E3"/>
    <w:rsid w:val="006B3E40"/>
    <w:rsid w:val="006D7061"/>
    <w:rsid w:val="00823840"/>
    <w:rsid w:val="00C66676"/>
    <w:rsid w:val="00CC2CCB"/>
    <w:rsid w:val="00D34F39"/>
    <w:rsid w:val="00D845F4"/>
    <w:rsid w:val="00DB1789"/>
    <w:rsid w:val="00E45A19"/>
    <w:rsid w:val="00FE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51E9FD"/>
  <w15:docId w15:val="{20DD992D-0CB4-4C1C-9A70-E8E69695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B8C"/>
  </w:style>
  <w:style w:type="paragraph" w:styleId="a5">
    <w:name w:val="footer"/>
    <w:basedOn w:val="a"/>
    <w:link w:val="a6"/>
    <w:uiPriority w:val="99"/>
    <w:unhideWhenUsed/>
    <w:rsid w:val="005B0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B8C"/>
  </w:style>
  <w:style w:type="table" w:styleId="a7">
    <w:name w:val="Table Grid"/>
    <w:basedOn w:val="a1"/>
    <w:uiPriority w:val="59"/>
    <w:rsid w:val="005B0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165</dc:creator>
  <cp:keywords/>
  <dc:description/>
  <cp:lastModifiedBy>Александр</cp:lastModifiedBy>
  <cp:revision>2</cp:revision>
  <cp:lastPrinted>2020-04-27T00:59:00Z</cp:lastPrinted>
  <dcterms:created xsi:type="dcterms:W3CDTF">2022-02-17T05:01:00Z</dcterms:created>
  <dcterms:modified xsi:type="dcterms:W3CDTF">2022-02-17T05:01:00Z</dcterms:modified>
</cp:coreProperties>
</file>