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D16A" w14:textId="3F247165" w:rsidR="00BA71EB" w:rsidRPr="00BA71EB" w:rsidRDefault="00BA71EB" w:rsidP="00BA71EB">
      <w:pPr>
        <w:jc w:val="center"/>
        <w:rPr>
          <w:rFonts w:ascii="Times New Roman" w:hAnsi="Times New Roman" w:cs="Times New Roman"/>
          <w:b/>
          <w:bCs/>
        </w:rPr>
      </w:pPr>
      <w:r w:rsidRPr="00BA71EB">
        <w:rPr>
          <w:rFonts w:ascii="Times New Roman" w:hAnsi="Times New Roman" w:cs="Times New Roman"/>
          <w:b/>
          <w:bCs/>
        </w:rPr>
        <w:t>Программа стажировки электрогазосварщика</w:t>
      </w:r>
    </w:p>
    <w:p w14:paraId="6EF289D1" w14:textId="2D933671" w:rsidR="00BA71EB" w:rsidRDefault="00BA71EB" w:rsidP="00BA71EB">
      <w:pPr>
        <w:pStyle w:val="formattext"/>
        <w:ind w:firstLine="480"/>
        <w:jc w:val="both"/>
        <w:rPr>
          <w:sz w:val="22"/>
          <w:szCs w:val="22"/>
        </w:rPr>
      </w:pPr>
      <w:r w:rsidRPr="00BA71EB">
        <w:rPr>
          <w:sz w:val="22"/>
          <w:szCs w:val="22"/>
        </w:rPr>
        <w:t xml:space="preserve">Настоящая </w:t>
      </w:r>
      <w:r w:rsidRPr="00BA71EB">
        <w:rPr>
          <w:rStyle w:val="match"/>
          <w:sz w:val="22"/>
          <w:szCs w:val="22"/>
        </w:rPr>
        <w:t>программа</w:t>
      </w:r>
      <w:r w:rsidRPr="00BA71EB">
        <w:rPr>
          <w:sz w:val="22"/>
          <w:szCs w:val="22"/>
        </w:rPr>
        <w:t xml:space="preserve"> составлена на основании Правил по охране труда при выполнении электросварочных и газосварочных работ, утвержденных приказом Минтруда России от </w:t>
      </w:r>
      <w:r w:rsidRPr="00BA71EB">
        <w:rPr>
          <w:sz w:val="22"/>
          <w:szCs w:val="22"/>
        </w:rPr>
        <w:t>11</w:t>
      </w:r>
      <w:r w:rsidRPr="00BA71EB">
        <w:rPr>
          <w:sz w:val="22"/>
          <w:szCs w:val="22"/>
        </w:rPr>
        <w:t>.12.20</w:t>
      </w:r>
      <w:r w:rsidRPr="00BA71EB">
        <w:rPr>
          <w:sz w:val="22"/>
          <w:szCs w:val="22"/>
        </w:rPr>
        <w:t>20</w:t>
      </w:r>
      <w:r w:rsidRPr="00BA71EB">
        <w:rPr>
          <w:sz w:val="22"/>
          <w:szCs w:val="22"/>
        </w:rPr>
        <w:t xml:space="preserve"> N </w:t>
      </w:r>
      <w:r w:rsidRPr="00BA71EB">
        <w:rPr>
          <w:sz w:val="22"/>
          <w:szCs w:val="22"/>
        </w:rPr>
        <w:t>884</w:t>
      </w:r>
      <w:r w:rsidRPr="00BA71EB">
        <w:rPr>
          <w:sz w:val="22"/>
          <w:szCs w:val="22"/>
        </w:rPr>
        <w:t xml:space="preserve">н; профессионального стандарта "Сварщик", утвержденного приказом Минтруда России от 28.11.2013 N 701н, и предназначена для проведения </w:t>
      </w:r>
      <w:r w:rsidRPr="00BA71EB">
        <w:rPr>
          <w:rStyle w:val="match"/>
          <w:sz w:val="22"/>
          <w:szCs w:val="22"/>
        </w:rPr>
        <w:t>стажировки</w:t>
      </w:r>
      <w:r w:rsidRPr="00BA71EB">
        <w:rPr>
          <w:sz w:val="22"/>
          <w:szCs w:val="22"/>
        </w:rPr>
        <w:t xml:space="preserve"> </w:t>
      </w:r>
      <w:r w:rsidRPr="00BA71EB">
        <w:rPr>
          <w:rStyle w:val="match"/>
          <w:sz w:val="22"/>
          <w:szCs w:val="22"/>
        </w:rPr>
        <w:t>электрогазосварщика</w:t>
      </w:r>
      <w:r w:rsidRPr="00BA71EB">
        <w:rPr>
          <w:sz w:val="22"/>
          <w:szCs w:val="22"/>
        </w:rPr>
        <w:t>.</w:t>
      </w:r>
    </w:p>
    <w:p w14:paraId="6C8ED0E9" w14:textId="039C51EA" w:rsidR="00BA71EB" w:rsidRDefault="00BA71EB" w:rsidP="00BA71EB">
      <w:pPr>
        <w:pStyle w:val="formattext"/>
        <w:ind w:firstLine="480"/>
        <w:jc w:val="center"/>
        <w:rPr>
          <w:b/>
          <w:bCs/>
          <w:sz w:val="22"/>
          <w:szCs w:val="22"/>
        </w:rPr>
      </w:pPr>
      <w:r w:rsidRPr="00BA71EB">
        <w:rPr>
          <w:b/>
          <w:bCs/>
          <w:sz w:val="22"/>
          <w:szCs w:val="22"/>
        </w:rPr>
        <w:t>Программа стажировки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46"/>
        <w:gridCol w:w="5953"/>
        <w:gridCol w:w="2546"/>
      </w:tblGrid>
      <w:tr w:rsidR="00BA71EB" w14:paraId="041A6C8A" w14:textId="77777777" w:rsidTr="00BA71EB">
        <w:trPr>
          <w:trHeight w:val="301"/>
        </w:trPr>
        <w:tc>
          <w:tcPr>
            <w:tcW w:w="453" w:type="pct"/>
          </w:tcPr>
          <w:p w14:paraId="2A387BB4" w14:textId="491220B3" w:rsidR="00BA71EB" w:rsidRPr="00BA71EB" w:rsidRDefault="00BA71EB" w:rsidP="00BA71EB">
            <w:pPr>
              <w:pStyle w:val="formattext"/>
              <w:jc w:val="center"/>
              <w:rPr>
                <w:sz w:val="22"/>
                <w:szCs w:val="22"/>
              </w:rPr>
            </w:pPr>
            <w:r w:rsidRPr="00BA71EB">
              <w:rPr>
                <w:sz w:val="22"/>
                <w:szCs w:val="22"/>
              </w:rPr>
              <w:t>№ п/п</w:t>
            </w:r>
          </w:p>
        </w:tc>
        <w:tc>
          <w:tcPr>
            <w:tcW w:w="3185" w:type="pct"/>
          </w:tcPr>
          <w:p w14:paraId="53EE744B" w14:textId="2EDD411A" w:rsidR="00BA71EB" w:rsidRPr="00BA71EB" w:rsidRDefault="00BA71EB" w:rsidP="00BA71EB">
            <w:pPr>
              <w:pStyle w:val="formattext"/>
              <w:jc w:val="center"/>
              <w:rPr>
                <w:sz w:val="22"/>
                <w:szCs w:val="22"/>
              </w:rPr>
            </w:pPr>
            <w:r w:rsidRPr="00BA71EB">
              <w:rPr>
                <w:sz w:val="22"/>
                <w:szCs w:val="22"/>
              </w:rPr>
              <w:t>Наименование раздела</w:t>
            </w:r>
          </w:p>
        </w:tc>
        <w:tc>
          <w:tcPr>
            <w:tcW w:w="1362" w:type="pct"/>
          </w:tcPr>
          <w:p w14:paraId="7DF03B28" w14:textId="5DF811D4" w:rsidR="00BA71EB" w:rsidRPr="00BA71EB" w:rsidRDefault="00BA71EB" w:rsidP="00BA71EB">
            <w:pPr>
              <w:pStyle w:val="formattext"/>
              <w:jc w:val="center"/>
            </w:pPr>
            <w:r w:rsidRPr="00BA71EB">
              <w:t>Время проведения</w:t>
            </w:r>
          </w:p>
        </w:tc>
      </w:tr>
      <w:tr w:rsidR="00BA71EB" w14:paraId="6ACD637B" w14:textId="77777777" w:rsidTr="00BA71EB">
        <w:trPr>
          <w:trHeight w:val="301"/>
        </w:trPr>
        <w:tc>
          <w:tcPr>
            <w:tcW w:w="453" w:type="pct"/>
          </w:tcPr>
          <w:p w14:paraId="04C2991E" w14:textId="6B3990AF" w:rsidR="00BA71EB" w:rsidRPr="00BA71EB" w:rsidRDefault="00BA71EB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3185" w:type="pct"/>
          </w:tcPr>
          <w:p w14:paraId="3878C31B" w14:textId="0C6898BA" w:rsidR="00BA71EB" w:rsidRPr="00BA71EB" w:rsidRDefault="00BA71EB" w:rsidP="007B61E7">
            <w:pPr>
              <w:pStyle w:val="formattext"/>
              <w:spacing w:before="0" w:beforeAutospacing="0" w:after="120" w:afterAutospacing="0" w:line="259" w:lineRule="auto"/>
              <w:rPr>
                <w:sz w:val="22"/>
                <w:szCs w:val="22"/>
              </w:rPr>
            </w:pPr>
            <w:r w:rsidRPr="00BA71EB">
              <w:rPr>
                <w:sz w:val="22"/>
                <w:szCs w:val="22"/>
              </w:rPr>
              <w:t>Издание приказа о назначении ответственного руководителя (специалиста) за проведение стажировки.</w:t>
            </w:r>
          </w:p>
        </w:tc>
        <w:tc>
          <w:tcPr>
            <w:tcW w:w="1362" w:type="pct"/>
          </w:tcPr>
          <w:p w14:paraId="0BE1A6EC" w14:textId="17FE6F95" w:rsidR="00BA71EB" w:rsidRPr="00BA71EB" w:rsidRDefault="00BA71EB" w:rsidP="007B61E7">
            <w:pPr>
              <w:pStyle w:val="formattext"/>
              <w:spacing w:before="0" w:beforeAutospacing="0" w:after="120" w:afterAutospacing="0" w:line="259" w:lineRule="auto"/>
            </w:pPr>
            <w:r>
              <w:t>До начала проведения</w:t>
            </w:r>
          </w:p>
        </w:tc>
      </w:tr>
      <w:tr w:rsidR="00BA71EB" w14:paraId="6D2421DB" w14:textId="77777777" w:rsidTr="00BA71EB">
        <w:trPr>
          <w:trHeight w:val="301"/>
        </w:trPr>
        <w:tc>
          <w:tcPr>
            <w:tcW w:w="453" w:type="pct"/>
          </w:tcPr>
          <w:p w14:paraId="646E44EA" w14:textId="661B3A63" w:rsidR="00BA71EB" w:rsidRPr="00BA71EB" w:rsidRDefault="00BA71EB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</w:rPr>
            </w:pPr>
            <w:r w:rsidRPr="00BA71EB">
              <w:rPr>
                <w:sz w:val="22"/>
                <w:szCs w:val="22"/>
              </w:rPr>
              <w:t>2.</w:t>
            </w:r>
          </w:p>
        </w:tc>
        <w:tc>
          <w:tcPr>
            <w:tcW w:w="3185" w:type="pct"/>
          </w:tcPr>
          <w:p w14:paraId="7556C01D" w14:textId="4466F536" w:rsidR="00BA71EB" w:rsidRPr="00BA71EB" w:rsidRDefault="00BA71EB" w:rsidP="007B61E7">
            <w:pPr>
              <w:pStyle w:val="formattext"/>
              <w:spacing w:before="0" w:beforeAutospacing="0" w:after="120" w:afterAutospacing="0" w:line="259" w:lineRule="auto"/>
              <w:rPr>
                <w:sz w:val="22"/>
                <w:szCs w:val="22"/>
              </w:rPr>
            </w:pPr>
            <w:r w:rsidRPr="00BA71EB">
              <w:rPr>
                <w:sz w:val="22"/>
                <w:szCs w:val="22"/>
              </w:rPr>
              <w:t xml:space="preserve">Первичный инструктаж на рабочем месте. </w:t>
            </w:r>
            <w:r w:rsidRPr="00BA71EB">
              <w:rPr>
                <w:sz w:val="22"/>
                <w:szCs w:val="22"/>
              </w:rPr>
              <w:br/>
              <w:t>Ознакомление с:</w:t>
            </w:r>
            <w:r w:rsidRPr="00BA71EB">
              <w:rPr>
                <w:sz w:val="22"/>
                <w:szCs w:val="22"/>
              </w:rPr>
              <w:br/>
              <w:t>- рабочим оборудованием, приборами, инструментами, приспособлениями;</w:t>
            </w:r>
            <w:r w:rsidRPr="00BA71EB">
              <w:rPr>
                <w:sz w:val="22"/>
                <w:szCs w:val="22"/>
              </w:rPr>
              <w:br/>
              <w:t>- Правилами электро- и пожарной безопасности;</w:t>
            </w:r>
            <w:r w:rsidRPr="00BA71EB">
              <w:rPr>
                <w:sz w:val="22"/>
                <w:szCs w:val="22"/>
              </w:rPr>
              <w:br/>
              <w:t>- Правилами санитарно-гигиенической безопасности;</w:t>
            </w:r>
            <w:r w:rsidRPr="00BA71EB">
              <w:rPr>
                <w:sz w:val="22"/>
                <w:szCs w:val="22"/>
              </w:rPr>
              <w:br/>
              <w:t>- Правилами внутреннего трудового распорядка.</w:t>
            </w:r>
            <w:r w:rsidRPr="00BA71EB">
              <w:rPr>
                <w:sz w:val="22"/>
                <w:szCs w:val="22"/>
              </w:rPr>
              <w:br/>
              <w:t>Ориентирование на рабочем месте.</w:t>
            </w:r>
          </w:p>
        </w:tc>
        <w:tc>
          <w:tcPr>
            <w:tcW w:w="1362" w:type="pct"/>
          </w:tcPr>
          <w:p w14:paraId="6C129738" w14:textId="77777777" w:rsidR="00BA71EB" w:rsidRPr="00BA71EB" w:rsidRDefault="00BA71EB" w:rsidP="007B61E7">
            <w:pPr>
              <w:pStyle w:val="formattext"/>
              <w:spacing w:before="0" w:beforeAutospacing="0" w:after="120" w:afterAutospacing="0" w:line="259" w:lineRule="auto"/>
              <w:jc w:val="center"/>
              <w:rPr>
                <w:sz w:val="22"/>
                <w:szCs w:val="22"/>
              </w:rPr>
            </w:pPr>
            <w:r w:rsidRPr="00BA71EB">
              <w:rPr>
                <w:sz w:val="22"/>
                <w:szCs w:val="22"/>
              </w:rPr>
              <w:t>2 смены</w:t>
            </w:r>
          </w:p>
          <w:p w14:paraId="1C150316" w14:textId="77777777" w:rsidR="00BA71EB" w:rsidRPr="00BA71EB" w:rsidRDefault="00BA71EB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</w:rPr>
            </w:pPr>
          </w:p>
        </w:tc>
      </w:tr>
      <w:tr w:rsidR="00BA71EB" w14:paraId="56E1A289" w14:textId="77777777" w:rsidTr="00BA71EB">
        <w:trPr>
          <w:trHeight w:val="701"/>
        </w:trPr>
        <w:tc>
          <w:tcPr>
            <w:tcW w:w="453" w:type="pct"/>
          </w:tcPr>
          <w:p w14:paraId="1E33B79C" w14:textId="60966518" w:rsidR="00BA71EB" w:rsidRPr="00BA71EB" w:rsidRDefault="00BA71EB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</w:rPr>
            </w:pPr>
            <w:r w:rsidRPr="00BA71EB">
              <w:rPr>
                <w:sz w:val="22"/>
                <w:szCs w:val="22"/>
              </w:rPr>
              <w:t>3.</w:t>
            </w:r>
          </w:p>
        </w:tc>
        <w:tc>
          <w:tcPr>
            <w:tcW w:w="3185" w:type="pct"/>
          </w:tcPr>
          <w:p w14:paraId="4117A8A0" w14:textId="1A06C986" w:rsidR="00BA71EB" w:rsidRPr="00BA71EB" w:rsidRDefault="00BA71EB" w:rsidP="007B61E7">
            <w:pPr>
              <w:pStyle w:val="formattext"/>
              <w:spacing w:before="0" w:beforeAutospacing="0" w:after="120" w:afterAutospacing="0" w:line="259" w:lineRule="auto"/>
              <w:rPr>
                <w:sz w:val="22"/>
                <w:szCs w:val="22"/>
              </w:rPr>
            </w:pPr>
            <w:r w:rsidRPr="00BA71EB">
              <w:rPr>
                <w:sz w:val="22"/>
                <w:szCs w:val="22"/>
              </w:rPr>
              <w:t>Изучение нормативной, технической и эксплуатационной документации:</w:t>
            </w:r>
          </w:p>
        </w:tc>
        <w:tc>
          <w:tcPr>
            <w:tcW w:w="1362" w:type="pct"/>
          </w:tcPr>
          <w:p w14:paraId="43ACCA81" w14:textId="2F86783B" w:rsidR="00BA71EB" w:rsidRPr="00BA71EB" w:rsidRDefault="00BA71EB" w:rsidP="007B61E7">
            <w:pPr>
              <w:pStyle w:val="formattext"/>
              <w:spacing w:before="0" w:beforeAutospacing="0" w:after="120" w:afterAutospacing="0" w:line="259" w:lineRule="auto"/>
              <w:jc w:val="center"/>
              <w:rPr>
                <w:sz w:val="22"/>
                <w:szCs w:val="22"/>
              </w:rPr>
            </w:pPr>
            <w:r w:rsidRPr="00BA71EB">
              <w:rPr>
                <w:sz w:val="22"/>
                <w:szCs w:val="22"/>
              </w:rPr>
              <w:t>7 смен</w:t>
            </w:r>
          </w:p>
        </w:tc>
      </w:tr>
      <w:tr w:rsidR="00BA71EB" w14:paraId="56409FD8" w14:textId="77777777" w:rsidTr="00BA71EB">
        <w:trPr>
          <w:trHeight w:val="301"/>
        </w:trPr>
        <w:tc>
          <w:tcPr>
            <w:tcW w:w="453" w:type="pct"/>
          </w:tcPr>
          <w:p w14:paraId="1E0CDDD1" w14:textId="0EE6F4EE" w:rsidR="00BA71EB" w:rsidRPr="007B61E7" w:rsidRDefault="00BA71EB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</w:rPr>
            </w:pPr>
            <w:r w:rsidRPr="007B61E7">
              <w:rPr>
                <w:sz w:val="22"/>
                <w:szCs w:val="22"/>
              </w:rPr>
              <w:t>3.1</w:t>
            </w:r>
          </w:p>
        </w:tc>
        <w:tc>
          <w:tcPr>
            <w:tcW w:w="3185" w:type="pct"/>
          </w:tcPr>
          <w:p w14:paraId="6EA663AE" w14:textId="56123A6D" w:rsidR="00BA71EB" w:rsidRPr="007B61E7" w:rsidRDefault="00BA71EB" w:rsidP="007B61E7">
            <w:pPr>
              <w:pStyle w:val="formattext"/>
              <w:spacing w:before="0" w:beforeAutospacing="0" w:after="120" w:afterAutospacing="0" w:line="259" w:lineRule="auto"/>
              <w:rPr>
                <w:sz w:val="22"/>
                <w:szCs w:val="22"/>
              </w:rPr>
            </w:pPr>
            <w:r w:rsidRPr="007B61E7">
              <w:rPr>
                <w:sz w:val="22"/>
                <w:szCs w:val="22"/>
              </w:rPr>
              <w:t>В объеме, необходимом для выполнения электрогазосварочных работ, требования:</w:t>
            </w:r>
            <w:r w:rsidRPr="007B61E7">
              <w:rPr>
                <w:sz w:val="22"/>
                <w:szCs w:val="22"/>
              </w:rPr>
              <w:br/>
              <w:t xml:space="preserve">1. Правил по охране труда при выполнении электросварочных и газосварочных работ, утвержденных приказом Минтруда России от </w:t>
            </w:r>
            <w:r w:rsidRPr="007B61E7">
              <w:rPr>
                <w:sz w:val="22"/>
                <w:szCs w:val="22"/>
              </w:rPr>
              <w:t>11</w:t>
            </w:r>
            <w:r w:rsidRPr="007B61E7">
              <w:rPr>
                <w:sz w:val="22"/>
                <w:szCs w:val="22"/>
              </w:rPr>
              <w:t>.12.20</w:t>
            </w:r>
            <w:r w:rsidRPr="007B61E7">
              <w:rPr>
                <w:sz w:val="22"/>
                <w:szCs w:val="22"/>
              </w:rPr>
              <w:t>20</w:t>
            </w:r>
            <w:r w:rsidRPr="007B61E7">
              <w:rPr>
                <w:sz w:val="22"/>
                <w:szCs w:val="22"/>
              </w:rPr>
              <w:t xml:space="preserve"> N </w:t>
            </w:r>
            <w:r w:rsidRPr="007B61E7">
              <w:rPr>
                <w:sz w:val="22"/>
                <w:szCs w:val="22"/>
              </w:rPr>
              <w:t>884</w:t>
            </w:r>
            <w:r w:rsidRPr="007B61E7">
              <w:rPr>
                <w:sz w:val="22"/>
                <w:szCs w:val="22"/>
              </w:rPr>
              <w:t>н.</w:t>
            </w:r>
            <w:r w:rsidRPr="007B61E7">
              <w:rPr>
                <w:sz w:val="22"/>
                <w:szCs w:val="22"/>
              </w:rPr>
              <w:br/>
              <w:t xml:space="preserve">2. Правил по охране труда при эксплуатации электроустановок, утвержденных приказом Минтруда России от </w:t>
            </w:r>
            <w:r w:rsidRPr="007B61E7">
              <w:rPr>
                <w:sz w:val="22"/>
                <w:szCs w:val="22"/>
              </w:rPr>
              <w:t>15</w:t>
            </w:r>
            <w:r w:rsidRPr="007B61E7">
              <w:rPr>
                <w:sz w:val="22"/>
                <w:szCs w:val="22"/>
              </w:rPr>
              <w:t>.</w:t>
            </w:r>
            <w:r w:rsidRPr="007B61E7">
              <w:rPr>
                <w:sz w:val="22"/>
                <w:szCs w:val="22"/>
              </w:rPr>
              <w:t>12</w:t>
            </w:r>
            <w:r w:rsidRPr="007B61E7">
              <w:rPr>
                <w:sz w:val="22"/>
                <w:szCs w:val="22"/>
              </w:rPr>
              <w:t>.20</w:t>
            </w:r>
            <w:r w:rsidRPr="007B61E7">
              <w:rPr>
                <w:sz w:val="22"/>
                <w:szCs w:val="22"/>
              </w:rPr>
              <w:t>20</w:t>
            </w:r>
            <w:r w:rsidRPr="007B61E7">
              <w:rPr>
                <w:sz w:val="22"/>
                <w:szCs w:val="22"/>
              </w:rPr>
              <w:t xml:space="preserve"> N </w:t>
            </w:r>
            <w:r w:rsidRPr="007B61E7">
              <w:rPr>
                <w:sz w:val="22"/>
                <w:szCs w:val="22"/>
              </w:rPr>
              <w:t>903</w:t>
            </w:r>
            <w:r w:rsidRPr="007B61E7">
              <w:rPr>
                <w:sz w:val="22"/>
                <w:szCs w:val="22"/>
              </w:rPr>
              <w:t xml:space="preserve">н. </w:t>
            </w:r>
            <w:r w:rsidRPr="007B61E7">
              <w:rPr>
                <w:sz w:val="22"/>
                <w:szCs w:val="22"/>
              </w:rPr>
              <w:br/>
              <w:t>3. Правил технической эксплуатации электроустановок потребителей, утвержденных приказом Минэнерго России от 13.01.2003 N 6.</w:t>
            </w:r>
            <w:r w:rsidRPr="007B61E7">
              <w:rPr>
                <w:sz w:val="22"/>
                <w:szCs w:val="22"/>
              </w:rPr>
              <w:br/>
              <w:t xml:space="preserve">4. Правил по охране труда при работе с инструментом и приспособлениями, утвержденных приказом Минтруда России от </w:t>
            </w:r>
            <w:r w:rsidRPr="007B61E7">
              <w:rPr>
                <w:sz w:val="22"/>
                <w:szCs w:val="22"/>
              </w:rPr>
              <w:t>27</w:t>
            </w:r>
            <w:r w:rsidRPr="007B61E7">
              <w:rPr>
                <w:sz w:val="22"/>
                <w:szCs w:val="22"/>
              </w:rPr>
              <w:t>.</w:t>
            </w:r>
            <w:r w:rsidRPr="007B61E7">
              <w:rPr>
                <w:sz w:val="22"/>
                <w:szCs w:val="22"/>
              </w:rPr>
              <w:t>11</w:t>
            </w:r>
            <w:r w:rsidRPr="007B61E7">
              <w:rPr>
                <w:sz w:val="22"/>
                <w:szCs w:val="22"/>
              </w:rPr>
              <w:t>.20</w:t>
            </w:r>
            <w:r w:rsidRPr="007B61E7">
              <w:rPr>
                <w:sz w:val="22"/>
                <w:szCs w:val="22"/>
              </w:rPr>
              <w:t>20</w:t>
            </w:r>
            <w:r w:rsidRPr="007B61E7">
              <w:rPr>
                <w:sz w:val="22"/>
                <w:szCs w:val="22"/>
              </w:rPr>
              <w:t xml:space="preserve"> N </w:t>
            </w:r>
            <w:r w:rsidRPr="007B61E7">
              <w:rPr>
                <w:sz w:val="22"/>
                <w:szCs w:val="22"/>
              </w:rPr>
              <w:t>835</w:t>
            </w:r>
            <w:r w:rsidRPr="007B61E7">
              <w:rPr>
                <w:sz w:val="22"/>
                <w:szCs w:val="22"/>
              </w:rPr>
              <w:t>н.</w:t>
            </w:r>
            <w:r w:rsidRPr="007B61E7">
              <w:rPr>
                <w:sz w:val="22"/>
                <w:szCs w:val="22"/>
              </w:rPr>
              <w:br/>
              <w:t xml:space="preserve">5. Правил по охране труда при погрузочно-разгрузочных работах и размещении грузов, утвержденных приказом Минтруда России от </w:t>
            </w:r>
            <w:r w:rsidRPr="007B61E7">
              <w:rPr>
                <w:sz w:val="22"/>
                <w:szCs w:val="22"/>
              </w:rPr>
              <w:t>28</w:t>
            </w:r>
            <w:r w:rsidRPr="007B61E7">
              <w:rPr>
                <w:sz w:val="22"/>
                <w:szCs w:val="22"/>
              </w:rPr>
              <w:t>.</w:t>
            </w:r>
            <w:r w:rsidRPr="007B61E7">
              <w:rPr>
                <w:sz w:val="22"/>
                <w:szCs w:val="22"/>
              </w:rPr>
              <w:t>10</w:t>
            </w:r>
            <w:r w:rsidRPr="007B61E7">
              <w:rPr>
                <w:sz w:val="22"/>
                <w:szCs w:val="22"/>
              </w:rPr>
              <w:t>.20</w:t>
            </w:r>
            <w:r w:rsidRPr="007B61E7">
              <w:rPr>
                <w:sz w:val="22"/>
                <w:szCs w:val="22"/>
              </w:rPr>
              <w:t>20</w:t>
            </w:r>
            <w:r w:rsidRPr="007B61E7">
              <w:rPr>
                <w:sz w:val="22"/>
                <w:szCs w:val="22"/>
              </w:rPr>
              <w:t xml:space="preserve"> N </w:t>
            </w:r>
            <w:r w:rsidRPr="007B61E7">
              <w:rPr>
                <w:sz w:val="22"/>
                <w:szCs w:val="22"/>
              </w:rPr>
              <w:t>753</w:t>
            </w:r>
            <w:r w:rsidRPr="007B61E7">
              <w:rPr>
                <w:sz w:val="22"/>
                <w:szCs w:val="22"/>
              </w:rPr>
              <w:t>н.</w:t>
            </w:r>
            <w:r w:rsidRPr="007B61E7">
              <w:rPr>
                <w:sz w:val="22"/>
                <w:szCs w:val="22"/>
              </w:rPr>
              <w:br/>
              <w:t xml:space="preserve">6. Правил по охране труда при работе на высоте, утвержденных приказом Минтруда России от </w:t>
            </w:r>
            <w:r w:rsidRPr="007B61E7">
              <w:rPr>
                <w:sz w:val="22"/>
                <w:szCs w:val="22"/>
              </w:rPr>
              <w:t>16</w:t>
            </w:r>
            <w:r w:rsidRPr="007B61E7">
              <w:rPr>
                <w:sz w:val="22"/>
                <w:szCs w:val="22"/>
              </w:rPr>
              <w:t>.</w:t>
            </w:r>
            <w:r w:rsidRPr="007B61E7">
              <w:rPr>
                <w:sz w:val="22"/>
                <w:szCs w:val="22"/>
              </w:rPr>
              <w:t>11</w:t>
            </w:r>
            <w:r w:rsidRPr="007B61E7">
              <w:rPr>
                <w:sz w:val="22"/>
                <w:szCs w:val="22"/>
              </w:rPr>
              <w:t>.20</w:t>
            </w:r>
            <w:r w:rsidRPr="007B61E7">
              <w:rPr>
                <w:sz w:val="22"/>
                <w:szCs w:val="22"/>
              </w:rPr>
              <w:t>20</w:t>
            </w:r>
            <w:r w:rsidRPr="007B61E7">
              <w:rPr>
                <w:sz w:val="22"/>
                <w:szCs w:val="22"/>
              </w:rPr>
              <w:t xml:space="preserve"> N </w:t>
            </w:r>
            <w:r w:rsidRPr="007B61E7">
              <w:rPr>
                <w:sz w:val="22"/>
                <w:szCs w:val="22"/>
              </w:rPr>
              <w:t>782</w:t>
            </w:r>
            <w:r w:rsidRPr="007B61E7">
              <w:rPr>
                <w:sz w:val="22"/>
                <w:szCs w:val="22"/>
              </w:rPr>
              <w:t>н.</w:t>
            </w:r>
          </w:p>
        </w:tc>
        <w:tc>
          <w:tcPr>
            <w:tcW w:w="1362" w:type="pct"/>
          </w:tcPr>
          <w:p w14:paraId="2231A7D1" w14:textId="77777777" w:rsidR="00BA71EB" w:rsidRPr="00BA71EB" w:rsidRDefault="00BA71EB" w:rsidP="00BA71EB">
            <w:pPr>
              <w:pStyle w:val="formattext"/>
              <w:jc w:val="center"/>
              <w:rPr>
                <w:sz w:val="22"/>
                <w:szCs w:val="22"/>
              </w:rPr>
            </w:pPr>
            <w:r w:rsidRPr="00BA71EB">
              <w:rPr>
                <w:sz w:val="22"/>
                <w:szCs w:val="22"/>
              </w:rPr>
              <w:t>2 смены</w:t>
            </w:r>
          </w:p>
          <w:p w14:paraId="004AF25E" w14:textId="77777777" w:rsidR="00BA71EB" w:rsidRPr="00BA71EB" w:rsidRDefault="00BA71EB" w:rsidP="00BA71EB">
            <w:pPr>
              <w:pStyle w:val="formattext"/>
              <w:jc w:val="both"/>
              <w:rPr>
                <w:sz w:val="22"/>
                <w:szCs w:val="22"/>
              </w:rPr>
            </w:pPr>
          </w:p>
        </w:tc>
      </w:tr>
      <w:tr w:rsidR="00BA71EB" w14:paraId="1CF178E2" w14:textId="77777777" w:rsidTr="00BA71EB">
        <w:trPr>
          <w:trHeight w:val="301"/>
        </w:trPr>
        <w:tc>
          <w:tcPr>
            <w:tcW w:w="453" w:type="pct"/>
          </w:tcPr>
          <w:p w14:paraId="775A41D7" w14:textId="3F22F65D" w:rsidR="00BA71EB" w:rsidRPr="007B61E7" w:rsidRDefault="00BA71EB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  <w:lang w:val="en-US"/>
              </w:rPr>
            </w:pPr>
            <w:r w:rsidRPr="007B61E7">
              <w:rPr>
                <w:sz w:val="22"/>
                <w:szCs w:val="22"/>
                <w:lang w:val="en-US"/>
              </w:rPr>
              <w:t>3.2</w:t>
            </w:r>
          </w:p>
        </w:tc>
        <w:tc>
          <w:tcPr>
            <w:tcW w:w="3185" w:type="pct"/>
          </w:tcPr>
          <w:p w14:paraId="5C9CDAA0" w14:textId="14584975" w:rsidR="00BA71EB" w:rsidRPr="007B61E7" w:rsidRDefault="00BA71EB" w:rsidP="007B61E7">
            <w:pPr>
              <w:pStyle w:val="formattext"/>
              <w:spacing w:before="0" w:beforeAutospacing="0" w:after="120" w:afterAutospacing="0" w:line="259" w:lineRule="auto"/>
              <w:rPr>
                <w:sz w:val="22"/>
                <w:szCs w:val="22"/>
              </w:rPr>
            </w:pPr>
            <w:r w:rsidRPr="007B61E7">
              <w:rPr>
                <w:sz w:val="22"/>
                <w:szCs w:val="22"/>
              </w:rPr>
              <w:t>Устройство электрогазосварочного и вспомогательного оборудования, назначение и условия работы контрольно-измерительных приборов, правила их эксплуатации и область применения.</w:t>
            </w:r>
            <w:r w:rsidRPr="007B61E7">
              <w:rPr>
                <w:sz w:val="22"/>
                <w:szCs w:val="22"/>
              </w:rPr>
              <w:br/>
              <w:t xml:space="preserve">Инструкции (Руководства) по эксплуатации оборудования и инструмента заводов-изготовителей (организаций-производителей). </w:t>
            </w:r>
            <w:r w:rsidRPr="007B61E7">
              <w:rPr>
                <w:sz w:val="22"/>
                <w:szCs w:val="22"/>
              </w:rPr>
              <w:br/>
              <w:t>Опасные зоны проведения работ.</w:t>
            </w:r>
          </w:p>
        </w:tc>
        <w:tc>
          <w:tcPr>
            <w:tcW w:w="1362" w:type="pct"/>
          </w:tcPr>
          <w:p w14:paraId="40A0B27D" w14:textId="77777777" w:rsidR="00BA71EB" w:rsidRPr="00BA71EB" w:rsidRDefault="00BA71EB" w:rsidP="00BA71EB">
            <w:pPr>
              <w:pStyle w:val="formattext"/>
              <w:jc w:val="center"/>
              <w:rPr>
                <w:sz w:val="22"/>
                <w:szCs w:val="22"/>
              </w:rPr>
            </w:pPr>
            <w:r w:rsidRPr="00BA71EB">
              <w:rPr>
                <w:sz w:val="22"/>
                <w:szCs w:val="22"/>
              </w:rPr>
              <w:t>3 смены</w:t>
            </w:r>
          </w:p>
          <w:p w14:paraId="087C2058" w14:textId="77777777" w:rsidR="00BA71EB" w:rsidRPr="00BA71EB" w:rsidRDefault="00BA71EB" w:rsidP="00BA71EB">
            <w:pPr>
              <w:pStyle w:val="formattext"/>
              <w:jc w:val="both"/>
              <w:rPr>
                <w:sz w:val="22"/>
                <w:szCs w:val="22"/>
              </w:rPr>
            </w:pPr>
          </w:p>
        </w:tc>
      </w:tr>
      <w:tr w:rsidR="00BA71EB" w14:paraId="0902E7AE" w14:textId="77777777" w:rsidTr="00BA71EB">
        <w:trPr>
          <w:trHeight w:val="301"/>
        </w:trPr>
        <w:tc>
          <w:tcPr>
            <w:tcW w:w="453" w:type="pct"/>
          </w:tcPr>
          <w:p w14:paraId="1C495F7C" w14:textId="6A9B436C" w:rsidR="00BA71EB" w:rsidRPr="007B61E7" w:rsidRDefault="00BA71EB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  <w:lang w:val="en-US"/>
              </w:rPr>
            </w:pPr>
            <w:r w:rsidRPr="007B61E7">
              <w:rPr>
                <w:sz w:val="22"/>
                <w:szCs w:val="22"/>
                <w:lang w:val="en-US"/>
              </w:rPr>
              <w:lastRenderedPageBreak/>
              <w:t>3.3.</w:t>
            </w:r>
          </w:p>
        </w:tc>
        <w:tc>
          <w:tcPr>
            <w:tcW w:w="3185" w:type="pct"/>
          </w:tcPr>
          <w:p w14:paraId="45E0C860" w14:textId="52E38069" w:rsidR="00BA71EB" w:rsidRPr="007B61E7" w:rsidRDefault="00BA71EB" w:rsidP="007B61E7">
            <w:pPr>
              <w:pStyle w:val="formattext"/>
              <w:spacing w:before="0" w:beforeAutospacing="0" w:after="120" w:afterAutospacing="0" w:line="259" w:lineRule="auto"/>
              <w:rPr>
                <w:sz w:val="22"/>
                <w:szCs w:val="22"/>
              </w:rPr>
            </w:pPr>
            <w:r w:rsidRPr="007B61E7">
              <w:rPr>
                <w:sz w:val="22"/>
                <w:szCs w:val="22"/>
              </w:rPr>
              <w:t>Требования безопасности, предъявляемые к сварочным постам.</w:t>
            </w:r>
            <w:r w:rsidRPr="007B61E7">
              <w:rPr>
                <w:sz w:val="22"/>
                <w:szCs w:val="22"/>
              </w:rPr>
              <w:br/>
              <w:t>Требования безопасности, предъявляемые к сварочным материалам.</w:t>
            </w:r>
            <w:r w:rsidRPr="007B61E7">
              <w:rPr>
                <w:sz w:val="22"/>
                <w:szCs w:val="22"/>
              </w:rPr>
              <w:br/>
              <w:t>Электрогазосварочные работы повышенной опасности.</w:t>
            </w:r>
          </w:p>
        </w:tc>
        <w:tc>
          <w:tcPr>
            <w:tcW w:w="1362" w:type="pct"/>
          </w:tcPr>
          <w:p w14:paraId="51C03731" w14:textId="77777777" w:rsidR="00BA71EB" w:rsidRPr="00BA71EB" w:rsidRDefault="00BA71EB" w:rsidP="00BA71EB">
            <w:pPr>
              <w:pStyle w:val="formattext"/>
              <w:jc w:val="center"/>
              <w:rPr>
                <w:sz w:val="22"/>
                <w:szCs w:val="22"/>
              </w:rPr>
            </w:pPr>
            <w:r w:rsidRPr="00BA71EB">
              <w:rPr>
                <w:sz w:val="22"/>
                <w:szCs w:val="22"/>
              </w:rPr>
              <w:t>2 смены</w:t>
            </w:r>
          </w:p>
          <w:p w14:paraId="5B73EAC8" w14:textId="77777777" w:rsidR="00BA71EB" w:rsidRPr="00BA71EB" w:rsidRDefault="00BA71EB" w:rsidP="00BA71EB">
            <w:pPr>
              <w:pStyle w:val="formattext"/>
              <w:jc w:val="both"/>
              <w:rPr>
                <w:sz w:val="22"/>
                <w:szCs w:val="22"/>
              </w:rPr>
            </w:pPr>
          </w:p>
        </w:tc>
      </w:tr>
      <w:tr w:rsidR="00BA71EB" w14:paraId="5A57EB75" w14:textId="77777777" w:rsidTr="00BA71EB">
        <w:trPr>
          <w:trHeight w:val="301"/>
        </w:trPr>
        <w:tc>
          <w:tcPr>
            <w:tcW w:w="453" w:type="pct"/>
          </w:tcPr>
          <w:p w14:paraId="7747D840" w14:textId="783F5407" w:rsidR="00BA71EB" w:rsidRPr="007B61E7" w:rsidRDefault="007B61E7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  <w:lang w:val="en-US"/>
              </w:rPr>
            </w:pPr>
            <w:r w:rsidRPr="007B61E7">
              <w:rPr>
                <w:sz w:val="22"/>
                <w:szCs w:val="22"/>
                <w:lang w:val="en-US"/>
              </w:rPr>
              <w:t>4.</w:t>
            </w:r>
          </w:p>
        </w:tc>
        <w:tc>
          <w:tcPr>
            <w:tcW w:w="3185" w:type="pct"/>
          </w:tcPr>
          <w:p w14:paraId="0E62DDB4" w14:textId="77777777" w:rsidR="007B61E7" w:rsidRPr="007B61E7" w:rsidRDefault="007B61E7" w:rsidP="007B61E7">
            <w:pPr>
              <w:pStyle w:val="formattext"/>
              <w:spacing w:before="0" w:beforeAutospacing="0" w:after="120" w:afterAutospacing="0" w:line="259" w:lineRule="auto"/>
              <w:rPr>
                <w:sz w:val="22"/>
                <w:szCs w:val="22"/>
              </w:rPr>
            </w:pPr>
            <w:r w:rsidRPr="007B61E7">
              <w:rPr>
                <w:sz w:val="22"/>
                <w:szCs w:val="22"/>
              </w:rPr>
              <w:t xml:space="preserve">Требования охраны труда, меры пожарной безопасности, порядок действий при чрезвычайных ситуациях. </w:t>
            </w:r>
            <w:r w:rsidRPr="007B61E7">
              <w:rPr>
                <w:sz w:val="22"/>
                <w:szCs w:val="22"/>
              </w:rPr>
              <w:br/>
              <w:t>Место нахождения средств пожаротушения.</w:t>
            </w:r>
            <w:r w:rsidRPr="007B61E7">
              <w:rPr>
                <w:sz w:val="22"/>
                <w:szCs w:val="22"/>
              </w:rPr>
              <w:br/>
              <w:t>Место нахождения аптечки первой помощи.</w:t>
            </w:r>
            <w:r w:rsidRPr="007B61E7">
              <w:rPr>
                <w:sz w:val="22"/>
                <w:szCs w:val="22"/>
              </w:rPr>
              <w:br/>
              <w:t>Место аварийного отключения оборудования от электросети.</w:t>
            </w:r>
          </w:p>
          <w:p w14:paraId="1A3FFA8D" w14:textId="77777777" w:rsidR="00BA71EB" w:rsidRPr="007B61E7" w:rsidRDefault="00BA71EB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362" w:type="pct"/>
          </w:tcPr>
          <w:p w14:paraId="6E47D2B6" w14:textId="77777777" w:rsidR="007B61E7" w:rsidRDefault="007B61E7" w:rsidP="007B61E7">
            <w:pPr>
              <w:pStyle w:val="formattext"/>
              <w:jc w:val="center"/>
            </w:pPr>
            <w:r>
              <w:t>2 смены</w:t>
            </w:r>
          </w:p>
          <w:p w14:paraId="237BAAE5" w14:textId="77777777" w:rsidR="00BA71EB" w:rsidRPr="007B61E7" w:rsidRDefault="00BA71EB" w:rsidP="00BA71EB">
            <w:pPr>
              <w:pStyle w:val="formattext"/>
              <w:jc w:val="both"/>
              <w:rPr>
                <w:sz w:val="22"/>
                <w:szCs w:val="22"/>
              </w:rPr>
            </w:pPr>
          </w:p>
        </w:tc>
      </w:tr>
      <w:tr w:rsidR="00BA71EB" w14:paraId="069DA647" w14:textId="77777777" w:rsidTr="00BA71EB">
        <w:trPr>
          <w:trHeight w:val="301"/>
        </w:trPr>
        <w:tc>
          <w:tcPr>
            <w:tcW w:w="453" w:type="pct"/>
          </w:tcPr>
          <w:p w14:paraId="19B5835F" w14:textId="0ED93405" w:rsidR="00BA71EB" w:rsidRPr="007B61E7" w:rsidRDefault="007B61E7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  <w:lang w:val="en-US"/>
              </w:rPr>
            </w:pPr>
            <w:r w:rsidRPr="007B61E7">
              <w:rPr>
                <w:sz w:val="22"/>
                <w:szCs w:val="22"/>
                <w:lang w:val="en-US"/>
              </w:rPr>
              <w:t>5.</w:t>
            </w:r>
          </w:p>
        </w:tc>
        <w:tc>
          <w:tcPr>
            <w:tcW w:w="3185" w:type="pct"/>
          </w:tcPr>
          <w:p w14:paraId="23EEF53A" w14:textId="77777777" w:rsidR="007B61E7" w:rsidRPr="007B61E7" w:rsidRDefault="007B61E7" w:rsidP="007B61E7">
            <w:pPr>
              <w:pStyle w:val="formattext"/>
              <w:spacing w:before="0" w:beforeAutospacing="0" w:after="120" w:afterAutospacing="0" w:line="259" w:lineRule="auto"/>
              <w:rPr>
                <w:sz w:val="22"/>
                <w:szCs w:val="22"/>
              </w:rPr>
            </w:pPr>
            <w:r w:rsidRPr="007B61E7">
              <w:rPr>
                <w:sz w:val="22"/>
                <w:szCs w:val="22"/>
              </w:rPr>
              <w:t>Изучить инструкции по охране труда:</w:t>
            </w:r>
            <w:r w:rsidRPr="007B61E7">
              <w:rPr>
                <w:sz w:val="22"/>
                <w:szCs w:val="22"/>
              </w:rPr>
              <w:br/>
              <w:t xml:space="preserve">- инструкция по охране труда для электрогазосварщика (на данном рабочем месте); </w:t>
            </w:r>
            <w:r w:rsidRPr="007B61E7">
              <w:rPr>
                <w:sz w:val="22"/>
                <w:szCs w:val="22"/>
              </w:rPr>
              <w:br/>
              <w:t>- инструкция по охране труда при выполнении электрогазосварочных работ;</w:t>
            </w:r>
            <w:r w:rsidRPr="007B61E7">
              <w:rPr>
                <w:sz w:val="22"/>
                <w:szCs w:val="22"/>
              </w:rPr>
              <w:br/>
              <w:t>- инструкция по охране труда при эксплуатации электрогазосварочного оборудования (определенной марки);</w:t>
            </w:r>
            <w:r w:rsidRPr="007B61E7">
              <w:rPr>
                <w:sz w:val="22"/>
                <w:szCs w:val="22"/>
              </w:rPr>
              <w:br/>
              <w:t>- инструкция по охране труда при работе с инструментом и приспособлениями;</w:t>
            </w:r>
            <w:r w:rsidRPr="007B61E7">
              <w:rPr>
                <w:sz w:val="22"/>
                <w:szCs w:val="22"/>
              </w:rPr>
              <w:br/>
              <w:t>- инструкция по охране труда при пользовании контрольно-измерительными приборами;</w:t>
            </w:r>
            <w:r w:rsidRPr="007B61E7">
              <w:rPr>
                <w:sz w:val="22"/>
                <w:szCs w:val="22"/>
              </w:rPr>
              <w:br/>
              <w:t>- инструкция по оказанию первой помощи.</w:t>
            </w:r>
          </w:p>
          <w:p w14:paraId="637D8F61" w14:textId="77777777" w:rsidR="00BA71EB" w:rsidRPr="007B61E7" w:rsidRDefault="00BA71EB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362" w:type="pct"/>
          </w:tcPr>
          <w:p w14:paraId="62608A34" w14:textId="77777777" w:rsidR="007B61E7" w:rsidRDefault="007B61E7" w:rsidP="007B61E7">
            <w:pPr>
              <w:pStyle w:val="formattext"/>
              <w:jc w:val="center"/>
            </w:pPr>
            <w:r>
              <w:t>4 смены</w:t>
            </w:r>
          </w:p>
          <w:p w14:paraId="62F25B18" w14:textId="77777777" w:rsidR="00BA71EB" w:rsidRPr="007B61E7" w:rsidRDefault="00BA71EB" w:rsidP="00BA71EB">
            <w:pPr>
              <w:pStyle w:val="formattext"/>
              <w:jc w:val="both"/>
              <w:rPr>
                <w:sz w:val="22"/>
                <w:szCs w:val="22"/>
              </w:rPr>
            </w:pPr>
          </w:p>
        </w:tc>
      </w:tr>
      <w:tr w:rsidR="00BA71EB" w14:paraId="275C9C54" w14:textId="77777777" w:rsidTr="00BA71EB">
        <w:trPr>
          <w:trHeight w:val="301"/>
        </w:trPr>
        <w:tc>
          <w:tcPr>
            <w:tcW w:w="453" w:type="pct"/>
          </w:tcPr>
          <w:p w14:paraId="6191BE8D" w14:textId="2F432652" w:rsidR="00BA71EB" w:rsidRPr="007B61E7" w:rsidRDefault="007B61E7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  <w:lang w:val="en-US"/>
              </w:rPr>
            </w:pPr>
            <w:r w:rsidRPr="007B61E7">
              <w:rPr>
                <w:sz w:val="22"/>
                <w:szCs w:val="22"/>
                <w:lang w:val="en-US"/>
              </w:rPr>
              <w:t>6.</w:t>
            </w:r>
          </w:p>
        </w:tc>
        <w:tc>
          <w:tcPr>
            <w:tcW w:w="3185" w:type="pct"/>
          </w:tcPr>
          <w:p w14:paraId="7B979379" w14:textId="77777777" w:rsidR="007B61E7" w:rsidRPr="007B61E7" w:rsidRDefault="007B61E7" w:rsidP="007B61E7">
            <w:pPr>
              <w:pStyle w:val="formattext"/>
              <w:spacing w:before="0" w:beforeAutospacing="0" w:after="120" w:afterAutospacing="0" w:line="259" w:lineRule="auto"/>
              <w:rPr>
                <w:sz w:val="22"/>
                <w:szCs w:val="22"/>
              </w:rPr>
            </w:pPr>
            <w:r w:rsidRPr="007B61E7">
              <w:rPr>
                <w:sz w:val="22"/>
                <w:szCs w:val="22"/>
              </w:rPr>
              <w:t>Приобретение необходимых практических навыков в выполнении основных производственных операций, безопасные методы и приемы их выполнения:</w:t>
            </w:r>
            <w:r w:rsidRPr="007B61E7">
              <w:rPr>
                <w:sz w:val="22"/>
                <w:szCs w:val="22"/>
              </w:rPr>
              <w:br/>
              <w:t>1. Выполнение организационных и технических мероприятий, обеспечивающих безопасность работ.</w:t>
            </w:r>
            <w:r w:rsidRPr="007B61E7">
              <w:rPr>
                <w:sz w:val="22"/>
                <w:szCs w:val="22"/>
              </w:rPr>
              <w:br/>
              <w:t xml:space="preserve">2. Подготовка рабочего места к началу рабочего дня. </w:t>
            </w:r>
            <w:r w:rsidRPr="007B61E7">
              <w:rPr>
                <w:sz w:val="22"/>
                <w:szCs w:val="22"/>
              </w:rPr>
              <w:br/>
              <w:t>3. Проверка состояния рабочего места, средств индивидуальной защиты, первичных средств пожаротушения, аптечки первой помощи, контрольно-измерительных приборов, оборудования и инструмента, приспособлений, соответствия их требованиям безопасности.</w:t>
            </w:r>
            <w:r w:rsidRPr="007B61E7">
              <w:rPr>
                <w:sz w:val="22"/>
                <w:szCs w:val="22"/>
              </w:rPr>
              <w:br/>
              <w:t xml:space="preserve">4. Проверка сварочного поста. </w:t>
            </w:r>
            <w:r w:rsidRPr="007B61E7">
              <w:rPr>
                <w:sz w:val="22"/>
                <w:szCs w:val="22"/>
              </w:rPr>
              <w:br/>
              <w:t>5. Проверка электрогазосварочного и вспомогательного оборудования.</w:t>
            </w:r>
            <w:r w:rsidRPr="007B61E7">
              <w:rPr>
                <w:sz w:val="22"/>
                <w:szCs w:val="22"/>
              </w:rPr>
              <w:br/>
              <w:t>6. Настройка оборудования.</w:t>
            </w:r>
            <w:r w:rsidRPr="007B61E7">
              <w:rPr>
                <w:sz w:val="22"/>
                <w:szCs w:val="22"/>
              </w:rPr>
              <w:br/>
              <w:t>7. Зачистка ручным или механизированным инструментом элементов конструкции (изделия, узлы, детали) под сварку.</w:t>
            </w:r>
            <w:r w:rsidRPr="007B61E7">
              <w:rPr>
                <w:sz w:val="22"/>
                <w:szCs w:val="22"/>
              </w:rPr>
              <w:br/>
              <w:t>8. Проведение электрогазосварочных работ.</w:t>
            </w:r>
            <w:r w:rsidRPr="007B61E7">
              <w:rPr>
                <w:sz w:val="22"/>
                <w:szCs w:val="22"/>
              </w:rPr>
              <w:br/>
              <w:t>9. Проведение электрогазосварочных работ повышенной опасности.</w:t>
            </w:r>
            <w:r w:rsidRPr="007B61E7">
              <w:rPr>
                <w:sz w:val="22"/>
                <w:szCs w:val="22"/>
              </w:rPr>
              <w:br/>
              <w:t>10. Зачистка ручным или механизированным инструментом сварных швов после сварки.</w:t>
            </w:r>
            <w:r w:rsidRPr="007B61E7">
              <w:rPr>
                <w:sz w:val="22"/>
                <w:szCs w:val="22"/>
              </w:rPr>
              <w:br/>
              <w:t xml:space="preserve">11. Удаление ручным или механизированным инструментом </w:t>
            </w:r>
            <w:r w:rsidRPr="007B61E7">
              <w:rPr>
                <w:sz w:val="22"/>
                <w:szCs w:val="22"/>
              </w:rPr>
              <w:lastRenderedPageBreak/>
              <w:t>поверхностных дефектов (поры, шлаковые включения, подрезы, брызги металла, наплывы и т.д.).</w:t>
            </w:r>
            <w:r w:rsidRPr="007B61E7">
              <w:rPr>
                <w:sz w:val="22"/>
                <w:szCs w:val="22"/>
              </w:rPr>
              <w:br/>
              <w:t>12. Работа с контрольно-измерительными приборами.</w:t>
            </w:r>
            <w:r w:rsidRPr="007B61E7">
              <w:rPr>
                <w:sz w:val="22"/>
                <w:szCs w:val="22"/>
              </w:rPr>
              <w:br/>
              <w:t>13. Работа с инструментом и приспособлениями.</w:t>
            </w:r>
            <w:r w:rsidRPr="007B61E7">
              <w:rPr>
                <w:sz w:val="22"/>
                <w:szCs w:val="22"/>
              </w:rPr>
              <w:br/>
              <w:t>14. Уборка рабочего места по окончании работы.</w:t>
            </w:r>
          </w:p>
          <w:p w14:paraId="2F480123" w14:textId="77777777" w:rsidR="00BA71EB" w:rsidRPr="007B61E7" w:rsidRDefault="00BA71EB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362" w:type="pct"/>
          </w:tcPr>
          <w:p w14:paraId="01DB378C" w14:textId="77777777" w:rsidR="007B61E7" w:rsidRDefault="007B61E7" w:rsidP="007B61E7">
            <w:pPr>
              <w:pStyle w:val="formattext"/>
              <w:jc w:val="center"/>
            </w:pPr>
            <w:r>
              <w:lastRenderedPageBreak/>
              <w:t>4 смены</w:t>
            </w:r>
          </w:p>
          <w:p w14:paraId="7860745A" w14:textId="77777777" w:rsidR="00BA71EB" w:rsidRPr="007B61E7" w:rsidRDefault="00BA71EB" w:rsidP="00BA71EB">
            <w:pPr>
              <w:pStyle w:val="formattext"/>
              <w:jc w:val="both"/>
              <w:rPr>
                <w:sz w:val="22"/>
                <w:szCs w:val="22"/>
              </w:rPr>
            </w:pPr>
          </w:p>
        </w:tc>
      </w:tr>
      <w:tr w:rsidR="007B61E7" w14:paraId="2F59944B" w14:textId="77777777" w:rsidTr="00BA71EB">
        <w:trPr>
          <w:trHeight w:val="301"/>
        </w:trPr>
        <w:tc>
          <w:tcPr>
            <w:tcW w:w="453" w:type="pct"/>
          </w:tcPr>
          <w:p w14:paraId="19B2E1AD" w14:textId="5DD812E0" w:rsidR="007B61E7" w:rsidRPr="007B61E7" w:rsidRDefault="007B61E7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  <w:lang w:val="en-US"/>
              </w:rPr>
            </w:pPr>
            <w:r w:rsidRPr="007B61E7">
              <w:rPr>
                <w:sz w:val="22"/>
                <w:szCs w:val="22"/>
                <w:lang w:val="en-US"/>
              </w:rPr>
              <w:t xml:space="preserve">7. </w:t>
            </w:r>
          </w:p>
        </w:tc>
        <w:tc>
          <w:tcPr>
            <w:tcW w:w="3185" w:type="pct"/>
          </w:tcPr>
          <w:p w14:paraId="131FE4B0" w14:textId="77777777" w:rsidR="007B61E7" w:rsidRPr="007B61E7" w:rsidRDefault="007B61E7" w:rsidP="007B61E7">
            <w:pPr>
              <w:pStyle w:val="formattext"/>
              <w:spacing w:before="0" w:beforeAutospacing="0" w:after="120" w:afterAutospacing="0" w:line="259" w:lineRule="auto"/>
              <w:rPr>
                <w:sz w:val="22"/>
                <w:szCs w:val="22"/>
              </w:rPr>
            </w:pPr>
            <w:r w:rsidRPr="007B61E7">
              <w:rPr>
                <w:sz w:val="22"/>
                <w:szCs w:val="22"/>
              </w:rPr>
              <w:t>Оценка результатов прохождения стажировки. Запись результатов прохождения стажировки.</w:t>
            </w:r>
          </w:p>
          <w:p w14:paraId="7E885FF1" w14:textId="77777777" w:rsidR="007B61E7" w:rsidRPr="007B61E7" w:rsidRDefault="007B61E7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362" w:type="pct"/>
          </w:tcPr>
          <w:p w14:paraId="44251BBC" w14:textId="77777777" w:rsidR="007B61E7" w:rsidRDefault="007B61E7" w:rsidP="007B61E7">
            <w:pPr>
              <w:pStyle w:val="formattext"/>
              <w:jc w:val="center"/>
            </w:pPr>
            <w:r>
              <w:t>После окончания стажировки</w:t>
            </w:r>
          </w:p>
          <w:p w14:paraId="50D5A64C" w14:textId="77777777" w:rsidR="007B61E7" w:rsidRPr="007B61E7" w:rsidRDefault="007B61E7" w:rsidP="00BA71EB">
            <w:pPr>
              <w:pStyle w:val="formattext"/>
              <w:jc w:val="both"/>
              <w:rPr>
                <w:sz w:val="22"/>
                <w:szCs w:val="22"/>
              </w:rPr>
            </w:pPr>
          </w:p>
        </w:tc>
      </w:tr>
      <w:tr w:rsidR="007B61E7" w14:paraId="74CB669C" w14:textId="77777777" w:rsidTr="007B61E7">
        <w:trPr>
          <w:trHeight w:val="301"/>
        </w:trPr>
        <w:tc>
          <w:tcPr>
            <w:tcW w:w="3638" w:type="pct"/>
            <w:gridSpan w:val="2"/>
          </w:tcPr>
          <w:p w14:paraId="54A71E97" w14:textId="1F4191C7" w:rsidR="007B61E7" w:rsidRPr="007B61E7" w:rsidRDefault="007B61E7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  <w:lang w:val="en-US"/>
              </w:rPr>
            </w:pPr>
            <w:r w:rsidRPr="007B61E7">
              <w:rPr>
                <w:sz w:val="22"/>
                <w:szCs w:val="22"/>
              </w:rPr>
              <w:t>Итого</w:t>
            </w:r>
            <w:r w:rsidRPr="007B61E7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1362" w:type="pct"/>
          </w:tcPr>
          <w:p w14:paraId="2A4D5BE7" w14:textId="49E45886" w:rsidR="007B61E7" w:rsidRPr="007B61E7" w:rsidRDefault="007B61E7" w:rsidP="007B61E7">
            <w:pPr>
              <w:pStyle w:val="formattext"/>
              <w:jc w:val="center"/>
            </w:pPr>
            <w:r>
              <w:t>19 смен</w:t>
            </w:r>
          </w:p>
        </w:tc>
      </w:tr>
    </w:tbl>
    <w:p w14:paraId="1EFF2EB7" w14:textId="77777777" w:rsidR="00BA71EB" w:rsidRPr="00BA71EB" w:rsidRDefault="00BA71EB" w:rsidP="00BA71EB">
      <w:pPr>
        <w:pStyle w:val="formattext"/>
        <w:ind w:firstLine="480"/>
        <w:jc w:val="both"/>
        <w:rPr>
          <w:b/>
          <w:bCs/>
          <w:sz w:val="22"/>
          <w:szCs w:val="22"/>
        </w:rPr>
      </w:pPr>
    </w:p>
    <w:p w14:paraId="741EF299" w14:textId="77777777" w:rsidR="00BA71EB" w:rsidRPr="00BA71EB" w:rsidRDefault="00BA71EB" w:rsidP="00BA71EB">
      <w:pPr>
        <w:jc w:val="center"/>
        <w:rPr>
          <w:rFonts w:ascii="Times New Roman" w:hAnsi="Times New Roman" w:cs="Times New Roman"/>
        </w:rPr>
      </w:pPr>
    </w:p>
    <w:sectPr w:rsidR="00BA71EB" w:rsidRPr="00BA7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EB"/>
    <w:rsid w:val="007B61E7"/>
    <w:rsid w:val="00BA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B9431"/>
  <w15:chartTrackingRefBased/>
  <w15:docId w15:val="{C2DB54BF-87C5-4519-80D3-22FC6D95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BA7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tch">
    <w:name w:val="match"/>
    <w:basedOn w:val="a0"/>
    <w:rsid w:val="00BA71EB"/>
  </w:style>
  <w:style w:type="character" w:styleId="a3">
    <w:name w:val="Hyperlink"/>
    <w:basedOn w:val="a0"/>
    <w:uiPriority w:val="99"/>
    <w:semiHidden/>
    <w:unhideWhenUsed/>
    <w:rsid w:val="00BA71EB"/>
    <w:rPr>
      <w:color w:val="0000FF"/>
      <w:u w:val="single"/>
    </w:rPr>
  </w:style>
  <w:style w:type="table" w:styleId="a4">
    <w:name w:val="Table Grid"/>
    <w:basedOn w:val="a1"/>
    <w:uiPriority w:val="39"/>
    <w:rsid w:val="00BA7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text">
    <w:name w:val="headertext"/>
    <w:basedOn w:val="a"/>
    <w:rsid w:val="00BA7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1</cp:revision>
  <dcterms:created xsi:type="dcterms:W3CDTF">2021-09-14T04:17:00Z</dcterms:created>
  <dcterms:modified xsi:type="dcterms:W3CDTF">2021-09-14T04:31:00Z</dcterms:modified>
</cp:coreProperties>
</file>