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A74" w:rsidRPr="005B0B8C" w:rsidRDefault="00E405F2" w:rsidP="00A73A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5F2">
        <w:rPr>
          <w:rFonts w:ascii="Times New Roman" w:hAnsi="Times New Roman" w:cs="Times New Roman"/>
          <w:b/>
        </w:rPr>
        <w:t xml:space="preserve"> </w:t>
      </w:r>
      <w:r w:rsidR="00A73A74" w:rsidRPr="005B0B8C">
        <w:rPr>
          <w:rFonts w:ascii="Times New Roman" w:hAnsi="Times New Roman" w:cs="Times New Roman"/>
          <w:b/>
          <w:sz w:val="24"/>
          <w:szCs w:val="24"/>
        </w:rPr>
        <w:t>ПРОГРАММА</w:t>
      </w:r>
    </w:p>
    <w:p w:rsidR="00E405F2" w:rsidRPr="000202C7" w:rsidRDefault="00A73A74" w:rsidP="00CF37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0B8C">
        <w:rPr>
          <w:rFonts w:ascii="Times New Roman" w:hAnsi="Times New Roman" w:cs="Times New Roman"/>
          <w:b/>
          <w:sz w:val="24"/>
          <w:szCs w:val="24"/>
        </w:rPr>
        <w:t>стажировки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02C7">
        <w:rPr>
          <w:rFonts w:ascii="Times New Roman" w:hAnsi="Times New Roman" w:cs="Times New Roman"/>
          <w:b/>
          <w:sz w:val="24"/>
          <w:szCs w:val="24"/>
        </w:rPr>
        <w:t>машиниста крана</w:t>
      </w:r>
    </w:p>
    <w:p w:rsidR="00CF3714" w:rsidRDefault="00CF3714" w:rsidP="00CF37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570"/>
        <w:gridCol w:w="6780"/>
        <w:gridCol w:w="2010"/>
      </w:tblGrid>
      <w:tr w:rsidR="000202C7" w:rsidRPr="000202C7" w:rsidTr="00492CAD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eastAsiaTheme="minorEastAsia" w:hAnsi="Arial, sans-serif"/>
                <w:sz w:val="24"/>
                <w:szCs w:val="24"/>
                <w:lang w:eastAsia="ru-RU"/>
              </w:rPr>
            </w:pPr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eastAsiaTheme="minorEastAsia" w:hAnsi="Arial, sans-serif"/>
                <w:sz w:val="24"/>
                <w:szCs w:val="24"/>
                <w:lang w:eastAsia="ru-RU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, sans-serif" w:eastAsiaTheme="minorEastAsia" w:hAnsi="Arial, sans-serif"/>
                <w:sz w:val="24"/>
                <w:szCs w:val="24"/>
                <w:lang w:eastAsia="ru-RU"/>
              </w:rPr>
            </w:pPr>
          </w:p>
        </w:tc>
      </w:tr>
      <w:tr w:rsidR="000202C7" w:rsidRPr="000202C7" w:rsidTr="00492CAD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N </w:t>
            </w:r>
            <w:proofErr w:type="gramStart"/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>п</w:t>
            </w:r>
            <w:proofErr w:type="gramEnd"/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/п </w:t>
            </w:r>
          </w:p>
        </w:tc>
        <w:tc>
          <w:tcPr>
            <w:tcW w:w="6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Наименование раздела 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Время проведения </w:t>
            </w:r>
          </w:p>
        </w:tc>
      </w:tr>
      <w:tr w:rsidR="000202C7" w:rsidRPr="000202C7" w:rsidTr="00492CAD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1 </w:t>
            </w:r>
          </w:p>
        </w:tc>
        <w:tc>
          <w:tcPr>
            <w:tcW w:w="6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Издание приказа о назначении ответственного руководителя (специалиста) за проведением стажировки 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До начала проведения </w:t>
            </w:r>
          </w:p>
        </w:tc>
      </w:tr>
      <w:tr w:rsidR="000202C7" w:rsidRPr="000202C7" w:rsidTr="00492CAD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2 </w:t>
            </w:r>
          </w:p>
        </w:tc>
        <w:tc>
          <w:tcPr>
            <w:tcW w:w="6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Инструктаж по охране труда на рабочем месте, безопасность труда. Ознакомление с органами управления крановым оборудованием. 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2 смены </w:t>
            </w:r>
          </w:p>
        </w:tc>
      </w:tr>
      <w:tr w:rsidR="000202C7" w:rsidRPr="000202C7" w:rsidTr="00492CAD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2.1 </w:t>
            </w:r>
          </w:p>
        </w:tc>
        <w:tc>
          <w:tcPr>
            <w:tcW w:w="6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>Требования Федеральн</w:t>
            </w:r>
            <w:bookmarkStart w:id="0" w:name="_GoBack"/>
            <w:bookmarkEnd w:id="0"/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>ых норм и правил в области промышленной безопасности "Правила безопасности опасных производственных объектов, на которых используются подъемные сооружения"</w:t>
            </w:r>
            <w:proofErr w:type="gramStart"/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 ,</w:t>
            </w:r>
            <w:proofErr w:type="gramEnd"/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 утвержденных приказом </w:t>
            </w:r>
            <w:proofErr w:type="spellStart"/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>Ростехнадзора</w:t>
            </w:r>
            <w:proofErr w:type="spellEnd"/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 от 26.11.2020 N 461</w:t>
            </w:r>
            <w:r w:rsidRPr="000202C7">
              <w:rPr>
                <w:rFonts w:ascii="Times New Roman" w:eastAsiaTheme="minorEastAsia" w:hAnsi="Times New Roman" w:cs="Times New Roman"/>
                <w:u w:val="single"/>
                <w:lang w:eastAsia="ru-RU"/>
              </w:rPr>
              <w:t xml:space="preserve"> </w:t>
            </w: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 </w:t>
            </w:r>
          </w:p>
        </w:tc>
        <w:tc>
          <w:tcPr>
            <w:tcW w:w="20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</w:tr>
      <w:tr w:rsidR="000202C7" w:rsidRPr="000202C7" w:rsidTr="00492CAD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2.2 </w:t>
            </w:r>
          </w:p>
        </w:tc>
        <w:tc>
          <w:tcPr>
            <w:tcW w:w="6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Техника безопасности при управлении краном </w:t>
            </w:r>
          </w:p>
        </w:tc>
        <w:tc>
          <w:tcPr>
            <w:tcW w:w="20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</w:tr>
      <w:tr w:rsidR="000202C7" w:rsidRPr="000202C7" w:rsidTr="00492CAD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2.3 </w:t>
            </w:r>
          </w:p>
        </w:tc>
        <w:tc>
          <w:tcPr>
            <w:tcW w:w="6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Техника безопасности при обвязке, зацепке и отцепке грузов </w:t>
            </w:r>
          </w:p>
        </w:tc>
        <w:tc>
          <w:tcPr>
            <w:tcW w:w="20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</w:tr>
      <w:tr w:rsidR="000202C7" w:rsidRPr="000202C7" w:rsidTr="00492CAD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2.4 </w:t>
            </w:r>
          </w:p>
        </w:tc>
        <w:tc>
          <w:tcPr>
            <w:tcW w:w="6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Подача и приём знаков сигнализации </w:t>
            </w:r>
          </w:p>
        </w:tc>
        <w:tc>
          <w:tcPr>
            <w:tcW w:w="20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</w:tr>
      <w:tr w:rsidR="000202C7" w:rsidRPr="000202C7" w:rsidTr="00492CAD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2.5 </w:t>
            </w:r>
          </w:p>
        </w:tc>
        <w:tc>
          <w:tcPr>
            <w:tcW w:w="6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Подготовка грузозахватных устройств, зацепка и перемещение грузов </w:t>
            </w:r>
          </w:p>
        </w:tc>
        <w:tc>
          <w:tcPr>
            <w:tcW w:w="20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</w:tc>
      </w:tr>
      <w:tr w:rsidR="000202C7" w:rsidRPr="000202C7" w:rsidTr="00492CAD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3 </w:t>
            </w:r>
          </w:p>
        </w:tc>
        <w:tc>
          <w:tcPr>
            <w:tcW w:w="6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Проверка готовности крана к работе 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2 смены </w:t>
            </w:r>
          </w:p>
        </w:tc>
      </w:tr>
      <w:tr w:rsidR="000202C7" w:rsidRPr="000202C7" w:rsidTr="00492CAD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4 </w:t>
            </w:r>
          </w:p>
        </w:tc>
        <w:tc>
          <w:tcPr>
            <w:tcW w:w="6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Подъём, перемещение грузов 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2 смены </w:t>
            </w:r>
          </w:p>
        </w:tc>
      </w:tr>
      <w:tr w:rsidR="000202C7" w:rsidRPr="000202C7" w:rsidTr="00492CAD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5 </w:t>
            </w:r>
          </w:p>
        </w:tc>
        <w:tc>
          <w:tcPr>
            <w:tcW w:w="67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Проверка наличия предохранительных приспособлений, исправность инструмента 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2 смены </w:t>
            </w:r>
          </w:p>
        </w:tc>
      </w:tr>
      <w:tr w:rsidR="000202C7" w:rsidRPr="000202C7" w:rsidTr="00492CAD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6 </w:t>
            </w:r>
          </w:p>
        </w:tc>
        <w:tc>
          <w:tcPr>
            <w:tcW w:w="67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>Изучить схемы, инструкции по охране труда:</w:t>
            </w: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>- инструкция по оказанию первой помощи;</w:t>
            </w: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- инструкции по охране труда, действующие на данном рабочем месте машиниста крана. 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2 смены </w:t>
            </w:r>
          </w:p>
        </w:tc>
      </w:tr>
      <w:tr w:rsidR="000202C7" w:rsidRPr="000202C7" w:rsidTr="00492CAD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7 </w:t>
            </w:r>
          </w:p>
        </w:tc>
        <w:tc>
          <w:tcPr>
            <w:tcW w:w="6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>Виды работ:</w:t>
            </w: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>1. Управление мостовыми и шлюзовыми кранами</w:t>
            </w:r>
            <w:proofErr w:type="gramStart"/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 ,</w:t>
            </w:r>
            <w:proofErr w:type="gramEnd"/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 башенными самоходными самоподъемными, портально-стреловыми, башенными стационарными и</w:t>
            </w: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>козловыми кранами, оснащенными</w:t>
            </w: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>различными грузозахватными приспособлениями, при выполнении простых работ</w:t>
            </w: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>по погрузке, разгрузке, перегрузке и транспортировке сыпучих, штучных,</w:t>
            </w: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 </w:t>
            </w: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>лесных и других аналогичных грузов.</w:t>
            </w: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> 2. Установка изделий, узлов и деталей на станок;</w:t>
            </w: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lastRenderedPageBreak/>
              <w:t>кантованию секций судов, перемещению подмостей и других монтажных приспособлений и механизмов.</w:t>
            </w: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>3. Управление кабельными кранами при выполнении</w:t>
            </w: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 </w:t>
            </w: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>всех видов работ.</w:t>
            </w: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>4. Управление гусеничными и пневмоколесными кранами, стеллажными кранами-штабелерами, кранами-штабелерами с автоматическим управлением и мостовыми</w:t>
            </w: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>кранами-штабелерами, оснащенными различными грузозахватными механизмами и</w:t>
            </w: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>приспособлениями, при выполнении работ по погрузке, выгрузке, перемещению</w:t>
            </w: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грузов, укладке их на стеллажи, погрузчики и транспортные средства, </w:t>
            </w:r>
            <w:proofErr w:type="gramStart"/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>по</w:t>
            </w:r>
            <w:proofErr w:type="gramEnd"/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>доставке грузов со стеллажей к производственным участкам.</w:t>
            </w: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>5. Проверка правильности крепления тросов, регулирования тормозов и действия предохранительных устройств.</w:t>
            </w: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</w:p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6. Участие в ремонте обслуживаемого крана. 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lastRenderedPageBreak/>
              <w:t xml:space="preserve">4 смены </w:t>
            </w:r>
          </w:p>
        </w:tc>
      </w:tr>
      <w:tr w:rsidR="000202C7" w:rsidRPr="000202C7" w:rsidTr="00492CAD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lastRenderedPageBreak/>
              <w:t xml:space="preserve">8 </w:t>
            </w:r>
          </w:p>
        </w:tc>
        <w:tc>
          <w:tcPr>
            <w:tcW w:w="6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Оценка результатов прохождения стажировки. Запись результатов прохождения стажировки. 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После окончания стажировки </w:t>
            </w:r>
          </w:p>
        </w:tc>
      </w:tr>
      <w:tr w:rsidR="000202C7" w:rsidRPr="000202C7" w:rsidTr="00492CAD">
        <w:tblPrEx>
          <w:tblCellMar>
            <w:top w:w="0" w:type="dxa"/>
            <w:bottom w:w="0" w:type="dxa"/>
          </w:tblCellMar>
        </w:tblPrEx>
        <w:tc>
          <w:tcPr>
            <w:tcW w:w="73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ИТОГО: </w:t>
            </w:r>
          </w:p>
        </w:tc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0202C7" w:rsidRPr="000202C7" w:rsidRDefault="000202C7" w:rsidP="000202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0202C7">
              <w:rPr>
                <w:rFonts w:ascii="Times New Roman" w:eastAsiaTheme="minorEastAsia" w:hAnsi="Times New Roman" w:cs="Times New Roman"/>
                <w:lang w:eastAsia="ru-RU"/>
              </w:rPr>
              <w:t xml:space="preserve">14 смен </w:t>
            </w:r>
          </w:p>
        </w:tc>
      </w:tr>
    </w:tbl>
    <w:p w:rsidR="00A73A74" w:rsidRPr="00FE36D5" w:rsidRDefault="00A73A74" w:rsidP="00FE36D5">
      <w:pPr>
        <w:rPr>
          <w:rFonts w:ascii="Times New Roman" w:hAnsi="Times New Roman" w:cs="Times New Roman"/>
          <w:b/>
        </w:rPr>
      </w:pPr>
    </w:p>
    <w:p w:rsidR="00A73A74" w:rsidRPr="00FE36D5" w:rsidRDefault="00A73A74" w:rsidP="00A73A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Разработал</w:t>
      </w:r>
      <w:r w:rsidRPr="00FE36D5">
        <w:rPr>
          <w:rFonts w:ascii="Times New Roman" w:hAnsi="Times New Roman" w:cs="Times New Roman"/>
          <w:b/>
        </w:rPr>
        <w:t>:</w:t>
      </w:r>
    </w:p>
    <w:p w:rsidR="00A73A74" w:rsidRPr="00FE36D5" w:rsidRDefault="00A73A74" w:rsidP="00A73A74">
      <w:pPr>
        <w:rPr>
          <w:rFonts w:ascii="Times New Roman" w:hAnsi="Times New Roman" w:cs="Times New Roman"/>
          <w:b/>
        </w:rPr>
      </w:pPr>
    </w:p>
    <w:p w:rsidR="00A73A74" w:rsidRPr="00CC2CCB" w:rsidRDefault="00A73A74" w:rsidP="00A73A74">
      <w:pPr>
        <w:spacing w:after="0" w:line="240" w:lineRule="auto"/>
        <w:rPr>
          <w:rFonts w:ascii="Times New Roman" w:hAnsi="Times New Roman" w:cs="Times New Roman"/>
          <w:b/>
        </w:rPr>
      </w:pPr>
      <w:r w:rsidRPr="00CC2CCB">
        <w:rPr>
          <w:rFonts w:ascii="Times New Roman" w:hAnsi="Times New Roman" w:cs="Times New Roman"/>
          <w:b/>
        </w:rPr>
        <w:t>Ознакомлен:</w:t>
      </w:r>
    </w:p>
    <w:p w:rsidR="00A73A74" w:rsidRPr="00A73A74" w:rsidRDefault="00A73A74" w:rsidP="00A73A74">
      <w:pPr>
        <w:rPr>
          <w:rFonts w:ascii="Times New Roman" w:hAnsi="Times New Roman" w:cs="Times New Roman"/>
          <w:b/>
          <w:lang w:val="en-US"/>
        </w:rPr>
      </w:pPr>
    </w:p>
    <w:sectPr w:rsidR="00A73A74" w:rsidRPr="00A73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 sans-serif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F2"/>
    <w:rsid w:val="000202C7"/>
    <w:rsid w:val="00046EB8"/>
    <w:rsid w:val="000D1281"/>
    <w:rsid w:val="00454359"/>
    <w:rsid w:val="00770550"/>
    <w:rsid w:val="00A73A74"/>
    <w:rsid w:val="00CF3714"/>
    <w:rsid w:val="00E405F2"/>
    <w:rsid w:val="00F23C6C"/>
    <w:rsid w:val="00FE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0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ATTEXT">
    <w:name w:val=".FORMATTEXT"/>
    <w:uiPriority w:val="99"/>
    <w:rsid w:val="00FE36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0202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0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ATTEXT">
    <w:name w:val=".FORMATTEXT"/>
    <w:uiPriority w:val="99"/>
    <w:rsid w:val="00FE36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0202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0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9</cp:revision>
  <cp:lastPrinted>2021-11-11T04:56:00Z</cp:lastPrinted>
  <dcterms:created xsi:type="dcterms:W3CDTF">2021-10-28T04:59:00Z</dcterms:created>
  <dcterms:modified xsi:type="dcterms:W3CDTF">2021-11-11T23:22:00Z</dcterms:modified>
</cp:coreProperties>
</file>