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7F9B" w14:textId="77777777" w:rsidR="00E677B9" w:rsidRDefault="00E677B9" w:rsidP="00E677B9">
      <w:pPr>
        <w:widowControl w:val="0"/>
        <w:autoSpaceDE w:val="0"/>
        <w:autoSpaceDN w:val="0"/>
        <w:adjustRightInd w:val="0"/>
        <w:jc w:val="right"/>
      </w:pPr>
      <w:r>
        <w:t>УТВЕРЖДАЮ»</w:t>
      </w:r>
    </w:p>
    <w:p w14:paraId="231C2CBC" w14:textId="77777777" w:rsidR="00E677B9" w:rsidRDefault="00E677B9" w:rsidP="00E677B9">
      <w:pPr>
        <w:widowControl w:val="0"/>
        <w:autoSpaceDE w:val="0"/>
        <w:autoSpaceDN w:val="0"/>
        <w:adjustRightInd w:val="0"/>
        <w:jc w:val="right"/>
      </w:pPr>
      <w:r>
        <w:t xml:space="preserve">                                                                                    </w:t>
      </w:r>
      <w:r>
        <w:tab/>
      </w:r>
      <w:r>
        <w:tab/>
        <w:t xml:space="preserve"> Генеральный директор</w:t>
      </w:r>
    </w:p>
    <w:p w14:paraId="0AECF075" w14:textId="4127D647" w:rsidR="00E677B9" w:rsidRPr="00E677B9" w:rsidRDefault="00E677B9" w:rsidP="00E677B9">
      <w:pPr>
        <w:widowControl w:val="0"/>
        <w:autoSpaceDE w:val="0"/>
        <w:autoSpaceDN w:val="0"/>
        <w:adjustRightInd w:val="0"/>
        <w:jc w:val="right"/>
        <w:rPr>
          <w:lang w:val="en-US"/>
        </w:rPr>
      </w:pPr>
      <w:r>
        <w:t xml:space="preserve">                                                                             </w:t>
      </w:r>
      <w:r>
        <w:tab/>
      </w:r>
      <w:r>
        <w:tab/>
        <w:t xml:space="preserve"> _____________</w:t>
      </w:r>
      <w:r>
        <w:rPr>
          <w:lang w:val="en-US"/>
        </w:rPr>
        <w:t>________________</w:t>
      </w:r>
    </w:p>
    <w:p w14:paraId="3ED168E8" w14:textId="77777777" w:rsidR="00E677B9" w:rsidRDefault="00E677B9" w:rsidP="00E677B9">
      <w:pPr>
        <w:widowControl w:val="0"/>
        <w:autoSpaceDE w:val="0"/>
        <w:autoSpaceDN w:val="0"/>
        <w:adjustRightInd w:val="0"/>
        <w:jc w:val="right"/>
      </w:pPr>
      <w:r>
        <w:t xml:space="preserve">                                                                             </w:t>
      </w:r>
      <w:r>
        <w:tab/>
      </w:r>
      <w:r>
        <w:tab/>
        <w:t>«___</w:t>
      </w:r>
      <w:proofErr w:type="gramStart"/>
      <w:r>
        <w:t>_»_</w:t>
      </w:r>
      <w:proofErr w:type="gramEnd"/>
      <w:r>
        <w:t>_____________20___г.</w:t>
      </w:r>
    </w:p>
    <w:p w14:paraId="74DDC755" w14:textId="77777777" w:rsidR="00E677B9" w:rsidRDefault="00E677B9" w:rsidP="00E677B9">
      <w:pPr>
        <w:jc w:val="center"/>
        <w:rPr>
          <w:b/>
          <w:sz w:val="28"/>
          <w:szCs w:val="28"/>
        </w:rPr>
      </w:pPr>
    </w:p>
    <w:p w14:paraId="3C056511" w14:textId="77777777" w:rsidR="00E677B9" w:rsidRDefault="00E677B9" w:rsidP="00E677B9">
      <w:pPr>
        <w:jc w:val="center"/>
        <w:rPr>
          <w:b/>
          <w:sz w:val="28"/>
          <w:szCs w:val="28"/>
        </w:rPr>
      </w:pPr>
    </w:p>
    <w:p w14:paraId="2F014CDA" w14:textId="77777777" w:rsidR="00E677B9" w:rsidRDefault="00E677B9" w:rsidP="00E677B9">
      <w:pPr>
        <w:jc w:val="center"/>
        <w:rPr>
          <w:b/>
          <w:sz w:val="28"/>
          <w:szCs w:val="28"/>
        </w:rPr>
      </w:pPr>
    </w:p>
    <w:p w14:paraId="7EAC0172" w14:textId="3603131F" w:rsidR="00E677B9" w:rsidRPr="00391E9B" w:rsidRDefault="00E677B9" w:rsidP="00E677B9">
      <w:pPr>
        <w:jc w:val="center"/>
        <w:rPr>
          <w:b/>
          <w:sz w:val="28"/>
          <w:szCs w:val="28"/>
        </w:rPr>
      </w:pPr>
      <w:r w:rsidRPr="00391E9B">
        <w:rPr>
          <w:b/>
          <w:sz w:val="28"/>
          <w:szCs w:val="28"/>
        </w:rPr>
        <w:t>ПРОГРАММА</w:t>
      </w:r>
    </w:p>
    <w:p w14:paraId="27C0613C" w14:textId="77777777" w:rsidR="00E677B9" w:rsidRPr="00391E9B" w:rsidRDefault="00E677B9" w:rsidP="00E677B9">
      <w:pPr>
        <w:jc w:val="center"/>
        <w:rPr>
          <w:b/>
          <w:sz w:val="28"/>
          <w:szCs w:val="28"/>
        </w:rPr>
      </w:pPr>
      <w:r w:rsidRPr="00391E9B">
        <w:rPr>
          <w:b/>
          <w:sz w:val="28"/>
          <w:szCs w:val="28"/>
        </w:rPr>
        <w:t xml:space="preserve"> вводного инструктажа по охране труда</w:t>
      </w:r>
    </w:p>
    <w:p w14:paraId="1A5F0727" w14:textId="77777777" w:rsidR="00E677B9" w:rsidRPr="00391E9B" w:rsidRDefault="00E677B9" w:rsidP="00E677B9">
      <w:pPr>
        <w:ind w:firstLine="567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7231"/>
        <w:gridCol w:w="1499"/>
      </w:tblGrid>
      <w:tr w:rsidR="00E677B9" w:rsidRPr="00391E9B" w14:paraId="6E0A4E5A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21A2A" w14:textId="77777777" w:rsidR="00E677B9" w:rsidRPr="00391E9B" w:rsidRDefault="00E677B9" w:rsidP="00F57D32">
            <w:pPr>
              <w:jc w:val="center"/>
              <w:rPr>
                <w:b/>
                <w:lang w:eastAsia="en-US"/>
              </w:rPr>
            </w:pPr>
            <w:r w:rsidRPr="00391E9B">
              <w:rPr>
                <w:b/>
              </w:rPr>
              <w:t>№ п/п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A389" w14:textId="77777777" w:rsidR="00E677B9" w:rsidRPr="00391E9B" w:rsidRDefault="00E677B9" w:rsidP="00F57D32">
            <w:pPr>
              <w:jc w:val="center"/>
              <w:rPr>
                <w:b/>
                <w:lang w:eastAsia="en-US"/>
              </w:rPr>
            </w:pPr>
            <w:r w:rsidRPr="00391E9B">
              <w:rPr>
                <w:b/>
              </w:rPr>
              <w:t>Наименование темы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89648" w14:textId="77777777" w:rsidR="00E677B9" w:rsidRPr="00391E9B" w:rsidRDefault="00E677B9" w:rsidP="00F57D32">
            <w:pPr>
              <w:jc w:val="center"/>
              <w:rPr>
                <w:b/>
                <w:lang w:eastAsia="en-US"/>
              </w:rPr>
            </w:pPr>
            <w:r w:rsidRPr="00391E9B">
              <w:rPr>
                <w:b/>
              </w:rPr>
              <w:t>Количество часов</w:t>
            </w:r>
          </w:p>
        </w:tc>
      </w:tr>
      <w:tr w:rsidR="00E677B9" w:rsidRPr="00391E9B" w14:paraId="772C6D6B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CB8D3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1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404F" w14:textId="77777777" w:rsidR="00E677B9" w:rsidRPr="00391E9B" w:rsidRDefault="00E677B9" w:rsidP="00F57D32">
            <w:pPr>
              <w:jc w:val="both"/>
              <w:rPr>
                <w:lang w:eastAsia="en-US"/>
              </w:rPr>
            </w:pPr>
            <w:r w:rsidRPr="00391E9B">
              <w:t>Общие сведения об организации, численность и характерные особенности производственной деятельности. Расположение основных подразделений, цехов, служб, вспомогательных помещений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DF61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</w:t>
            </w:r>
            <w:r>
              <w:t>1</w:t>
            </w:r>
            <w:r w:rsidRPr="00391E9B">
              <w:t>5</w:t>
            </w:r>
          </w:p>
        </w:tc>
      </w:tr>
      <w:tr w:rsidR="00E677B9" w:rsidRPr="00391E9B" w14:paraId="704DBD39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9256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2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DFCE" w14:textId="77777777" w:rsidR="00E677B9" w:rsidRPr="00391E9B" w:rsidRDefault="00E677B9" w:rsidP="00F57D32">
            <w:pPr>
              <w:jc w:val="both"/>
              <w:rPr>
                <w:lang w:eastAsia="en-US"/>
              </w:rPr>
            </w:pPr>
            <w:r w:rsidRPr="00391E9B">
              <w:t>Основные положения законодательства о труде и об охране труда, трудовой договор, рабочее время и время отдыха, Правила внутреннего трудового распорядка</w:t>
            </w:r>
            <w:r>
              <w:t xml:space="preserve"> (ПВТР)</w:t>
            </w:r>
            <w:r w:rsidRPr="00391E9B">
              <w:t xml:space="preserve">, трудовая дисциплина, ответственность за нарушение ПВТР, организация работы по охране труда и контроль государственных органов за охраной труда 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6D7B3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</w:t>
            </w:r>
            <w:r>
              <w:t>1</w:t>
            </w:r>
            <w:r w:rsidRPr="00391E9B">
              <w:t>5</w:t>
            </w:r>
          </w:p>
        </w:tc>
      </w:tr>
      <w:tr w:rsidR="00E677B9" w:rsidRPr="00391E9B" w14:paraId="28CA366A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133AF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3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A3B5" w14:textId="77777777" w:rsidR="00E677B9" w:rsidRPr="00391E9B" w:rsidRDefault="00E677B9" w:rsidP="00F57D32">
            <w:pPr>
              <w:jc w:val="both"/>
              <w:rPr>
                <w:lang w:eastAsia="en-US"/>
              </w:rPr>
            </w:pPr>
            <w:r w:rsidRPr="00391E9B">
              <w:t>Условия труда. Опасные и вредные производственные факторы, характерные для данного производства. Методы и средства предупреждения несчастных случаев и профессиональных заболеваний: средства коллективной</w:t>
            </w:r>
            <w:r>
              <w:t xml:space="preserve"> </w:t>
            </w:r>
            <w:r w:rsidRPr="00391E9B">
              <w:t>защиты, плакаты, знаки безопасности, сигнализация. Основные требования по предупреждению электротравматизма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1639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0,15</w:t>
            </w:r>
          </w:p>
        </w:tc>
      </w:tr>
      <w:tr w:rsidR="00E677B9" w:rsidRPr="00391E9B" w14:paraId="52A592A8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52B4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4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A732" w14:textId="77777777" w:rsidR="00E677B9" w:rsidRPr="00391E9B" w:rsidRDefault="00E677B9" w:rsidP="00F57D32">
            <w:pPr>
              <w:jc w:val="both"/>
              <w:rPr>
                <w:lang w:eastAsia="en-US"/>
              </w:rPr>
            </w:pPr>
            <w:r w:rsidRPr="00391E9B">
              <w:t>Общие обязанности работника по охране труда. Общие правила поведения работников на территории организации, в производственных и вспомогательных помещениях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00E7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</w:t>
            </w:r>
            <w:r>
              <w:t>1</w:t>
            </w:r>
            <w:r w:rsidRPr="00391E9B">
              <w:t>5</w:t>
            </w:r>
          </w:p>
        </w:tc>
      </w:tr>
      <w:tr w:rsidR="00E677B9" w:rsidRPr="00391E9B" w14:paraId="0800C7F6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10DF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5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0CAF" w14:textId="77777777" w:rsidR="00E677B9" w:rsidRPr="00391E9B" w:rsidRDefault="00E677B9" w:rsidP="00F57D32">
            <w:pPr>
              <w:jc w:val="both"/>
              <w:rPr>
                <w:lang w:eastAsia="en-US"/>
              </w:rPr>
            </w:pPr>
            <w:r w:rsidRPr="00391E9B">
              <w:t>Основные требования производственной санитарии и личной гигиены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F6EF8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</w:t>
            </w:r>
            <w:r>
              <w:t>1</w:t>
            </w:r>
            <w:r w:rsidRPr="00391E9B">
              <w:t>5</w:t>
            </w:r>
          </w:p>
        </w:tc>
      </w:tr>
      <w:tr w:rsidR="00E677B9" w:rsidRPr="00391E9B" w14:paraId="16A6EBE2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3CDC3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6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6E73" w14:textId="77777777" w:rsidR="00E677B9" w:rsidRPr="00391E9B" w:rsidRDefault="00E677B9" w:rsidP="00F57D3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E9B">
              <w:rPr>
                <w:rFonts w:ascii="Times New Roman" w:hAnsi="Times New Roman" w:cs="Times New Roman"/>
                <w:sz w:val="24"/>
                <w:szCs w:val="24"/>
              </w:rPr>
              <w:t>Средства индивидуальной защиты. Порядок и нормы выдачи СИЗ, сроки носки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EFA58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</w:t>
            </w:r>
            <w:r>
              <w:t>1</w:t>
            </w:r>
            <w:r w:rsidRPr="00391E9B">
              <w:t>5</w:t>
            </w:r>
          </w:p>
        </w:tc>
      </w:tr>
      <w:tr w:rsidR="00E677B9" w:rsidRPr="00391E9B" w14:paraId="567C583E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FA18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7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3F03" w14:textId="77777777" w:rsidR="00E677B9" w:rsidRPr="00391E9B" w:rsidRDefault="00E677B9" w:rsidP="00F57D3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E9B">
              <w:rPr>
                <w:rFonts w:ascii="Times New Roman" w:hAnsi="Times New Roman" w:cs="Times New Roman"/>
                <w:sz w:val="24"/>
                <w:szCs w:val="24"/>
              </w:rPr>
              <w:t>Обстоятельства и причины отдельных характерных несчастных случаев, острых отравлений, аварий, пожаров, происшедших в организации и на других аналогичных производствах из-за нарушения требований безопасности и охраны труда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3D31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</w:t>
            </w:r>
            <w:r>
              <w:t>1</w:t>
            </w:r>
            <w:r w:rsidRPr="00391E9B">
              <w:t>5</w:t>
            </w:r>
          </w:p>
        </w:tc>
      </w:tr>
      <w:tr w:rsidR="00E677B9" w:rsidRPr="00391E9B" w14:paraId="76BA3EA6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1B63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8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8F24" w14:textId="77777777" w:rsidR="00E677B9" w:rsidRPr="00391E9B" w:rsidRDefault="00E677B9" w:rsidP="00F57D3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E9B">
              <w:rPr>
                <w:rFonts w:ascii="Times New Roman" w:hAnsi="Times New Roman" w:cs="Times New Roman"/>
                <w:sz w:val="24"/>
                <w:szCs w:val="24"/>
              </w:rPr>
              <w:t>Порядок действий работника при несчастном случае или остром отравлении. Порядок расследования и оформления несчастных случаев и профессиональных заболеваний. Социальное обеспечение пострадавших на производстве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1A64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</w:t>
            </w:r>
            <w:r>
              <w:t>1</w:t>
            </w:r>
            <w:r w:rsidRPr="00391E9B">
              <w:t>5</w:t>
            </w:r>
          </w:p>
        </w:tc>
      </w:tr>
      <w:tr w:rsidR="00E677B9" w:rsidRPr="00391E9B" w14:paraId="48CE18D5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5BB7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9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D99" w14:textId="77777777" w:rsidR="00E677B9" w:rsidRPr="00391E9B" w:rsidRDefault="00E677B9" w:rsidP="00F57D3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E9B">
              <w:rPr>
                <w:rFonts w:ascii="Times New Roman" w:hAnsi="Times New Roman" w:cs="Times New Roman"/>
                <w:sz w:val="24"/>
                <w:szCs w:val="24"/>
              </w:rPr>
              <w:t>Пожарная безопасность. Способы и средства предотвращения пожаров, взрывов, аварий и инцидентов. Действия работника при их возникновении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5290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</w:t>
            </w:r>
            <w:r>
              <w:t>1</w:t>
            </w:r>
            <w:r w:rsidRPr="00391E9B">
              <w:t>5</w:t>
            </w:r>
          </w:p>
        </w:tc>
      </w:tr>
      <w:tr w:rsidR="00E677B9" w:rsidRPr="00391E9B" w14:paraId="77082F4B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77E6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10</w:t>
            </w:r>
            <w: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8832" w14:textId="77777777" w:rsidR="00E677B9" w:rsidRPr="00391E9B" w:rsidRDefault="00E677B9" w:rsidP="00F57D3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E9B">
              <w:rPr>
                <w:rFonts w:ascii="Times New Roman" w:hAnsi="Times New Roman" w:cs="Times New Roman"/>
                <w:sz w:val="24"/>
                <w:szCs w:val="24"/>
              </w:rPr>
              <w:t xml:space="preserve">Первая помощь пострадавшим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производстве и в дорожно-транспортных происшествиях </w:t>
            </w:r>
            <w:r w:rsidRPr="00391E9B">
              <w:rPr>
                <w:rFonts w:ascii="Times New Roman" w:hAnsi="Times New Roman" w:cs="Times New Roman"/>
                <w:sz w:val="24"/>
                <w:szCs w:val="24"/>
              </w:rPr>
              <w:t>и последующие действия работников при возникновении несчастного случая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CD79C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 w:rsidRPr="00391E9B">
              <w:t>0,</w:t>
            </w:r>
            <w:r>
              <w:t>1</w:t>
            </w:r>
            <w:r w:rsidRPr="00391E9B">
              <w:t>5</w:t>
            </w:r>
          </w:p>
        </w:tc>
      </w:tr>
      <w:tr w:rsidR="00E677B9" w:rsidRPr="00391E9B" w14:paraId="2DFCC576" w14:textId="77777777" w:rsidTr="00F57D32"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5639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737E" w14:textId="77777777" w:rsidR="00E677B9" w:rsidRPr="00391E9B" w:rsidRDefault="00E677B9" w:rsidP="00F57D32">
            <w:pPr>
              <w:jc w:val="right"/>
              <w:rPr>
                <w:lang w:eastAsia="en-US"/>
              </w:rPr>
            </w:pPr>
            <w:r w:rsidRPr="00391E9B">
              <w:t>Итого: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677C0" w14:textId="77777777" w:rsidR="00E677B9" w:rsidRPr="00391E9B" w:rsidRDefault="00E677B9" w:rsidP="00F57D32">
            <w:pPr>
              <w:jc w:val="center"/>
              <w:rPr>
                <w:lang w:eastAsia="en-US"/>
              </w:rPr>
            </w:pPr>
            <w:r>
              <w:t>1</w:t>
            </w:r>
            <w:r w:rsidRPr="00391E9B">
              <w:t>,</w:t>
            </w:r>
            <w:r>
              <w:t>5</w:t>
            </w:r>
          </w:p>
        </w:tc>
      </w:tr>
    </w:tbl>
    <w:p w14:paraId="553008FF" w14:textId="77777777" w:rsidR="00E677B9" w:rsidRDefault="00E677B9" w:rsidP="00E677B9">
      <w:pPr>
        <w:ind w:firstLine="567"/>
      </w:pPr>
    </w:p>
    <w:p w14:paraId="2253D98F" w14:textId="77777777" w:rsidR="00282311" w:rsidRDefault="00282311"/>
    <w:sectPr w:rsidR="00282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B9"/>
    <w:rsid w:val="00282311"/>
    <w:rsid w:val="00E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7BF5"/>
  <w15:chartTrackingRefBased/>
  <w15:docId w15:val="{531ACEC9-BDCD-45D5-B1F8-9E1F45C9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77B9"/>
    <w:pPr>
      <w:spacing w:before="100" w:beforeAutospacing="1" w:after="100" w:afterAutospacing="1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2022-01-22T10:48:00Z</dcterms:created>
  <dcterms:modified xsi:type="dcterms:W3CDTF">2022-01-22T10:50:00Z</dcterms:modified>
</cp:coreProperties>
</file>