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для автозаправочной станции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для автозаправочной станции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для автозаправочной станции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для автозаправочной станции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временные здания и сооружения, а также отдельные помещения в существующих зданиях и сооружениях, приспособленные к использованию на период строительства, должны отвечать требованиям технических регламентов и действующих строительных, противопожарных норм и правил, для зданий и сооружений соответствующего функционального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2.2.2. Все производственные, служебные, складские и вспомогательные здания и помещения должны постоянно содержаться в чистоте. Порядок и периодичность уборки помещений регламентируется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2.2.3.При расстановке технологического и другого оборудования должны соблюдаться требования безопасной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дверях производственных,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Во всех производственных, административных, складских и вспомогательных помещениях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На объекте (территории, здании, сооружении), в помещениях с массовым пребыванием людей (кроме жилых домов), а также на объекте с рабочими местами на этаже для 10 и более человек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Руководитель организации обеспечивает наличие и исправное состояние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 (за исключением дверей, ведущих в квартиры, коридоры, вестибюли (фойе) и непосредственно наружу), приспособлений для самозакрывания.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2.2.9.Проходы, выходы, коридоры, тамбуры, лестницы не разрешается загромождать различными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Запоры на дверях эвакуационных выходов, должны обеспечивать возможность их свободного открывания изнутри без ключа, в том числе электронного.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Наружные пожарные лестницы, а также ограждения на крышах зданий в целях безопасности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2.2.13. В зимнее время наружные пожарные лестницы и ограждения на крышах зданий необходимо очищать от снега и наледи, а также не реже 1 раза в 5 лет проводить их эксплуатационные испытания с составлением соответствующего протокола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2.2.14. Огнезащитная обработка (пропитка) конструкций, материалов должна подвергаться контролю качества в сроки, указанные в инструкции завода- изготовителя, а при их отсутствии - 1 раз в год с составлением протокола проверки состояния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2.2.15. Работы по перепланировке помещений,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В зданиях и помещениях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коммуникаций, оборудования и других предметов,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проходы, коридоры, тамбуры, лифтовые холлы, лестничные площадки, марши лестниц, а также забивать эвакуационные выходы;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лестничных клетках кладовые и другие подсобные помещения, а также хранить под лестничными маршами и площадками вещи, мебель, оборудование и другие предметы, выполненные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Технологическое оборудование, предназначенное для использования пожароопасных и взрывопожароопасных веществ и материалов, должно соответствовать технико-эксплуатационной документации (ТЭД), техническим условиям (ТУ) и конструкторской документации, согласованным и утвержденным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Технологическое оборудование должно иметь исправные системы предотвращения, локализации и ликвидации пожароопасных ситуаций и пожаров, приборы контроля и регулирования, обеспечивающие пожарную безопасность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технологические операции на оборудовании при отсутствии указанных систем и приборов, предусмотренных ТЭД и ТУ на это оборудование, их отключении или просроченных сроках их проверки.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На пультах управления системами предотвращения, локализации и ликвидации пожароопасных ситуаций и пожаров, приборах контроля и регулирования должны быть обозначены допустимые области параметров (давление, температура, концентрация, уровень налива и т. д.), обеспечивающие пожаробезопасную работу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отклонении хотя бы одного параметра от допустимых пределов указанные системы должны подавать предупредительные и аварийные сигналы (звуковые и световые), а при достижении предельно допустимых значений – исключать дальнейшее изменение параметров, способное привести к пожароопасным ситуациям или пожару.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Технологическое оборудование должно быть герметичным.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технологическое оборудование при наличии утечек топлива. При обнаружении утечек необходимо немедленно принять меры по ликвидации неисправности;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технологические операции при неисправном оборудовании, а также вносить конструктивные изменения, повышающие уровень пожарной опасности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При въезде транспортных средств и автоцистерны (АЦ) на территорию АЗС работники АЗС обязаны проверить внешним осмотром транспортные средства и АЦ на отсутствие течи топлива из топливных баков и 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Степень заполнения резервуаров топливом не должна превышать 95 процентов их внутреннего геометрического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Стационарные автоматические газосигнализаторы довзрывоопасных концентраций (для тех АЗС, где они предусмотрены нормами пожарной безопасности) должны находиться в работоспособном состоянии, иметь функцию самоконтроля исправности и поверяться в соответствии с ТУ или руководством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стационарных газосигнализаторов необходимо периодически в соответствии с графиком производить анализ воздушной среды переносными газосигнализаторами в целях определения наличия взрывоопасной концентрации паров нефтепродуктов в замкнутых пространствах технологических систем, в которых наличие паров топлива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Основное и вспомогательное технологическое оборудование должно иметь защиту от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Очистку внутренних поверхностей аппаратов и трубопроводов следует производить пожаробезопасным способом согласно графику.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В многокамерном резервуаре допускается одновременное хранение бензина и дизельного топлива в случае, если это предусматривается ТУ и ТЭД на технологическую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В случае применения резервуаров с двойными стенками с заполнением межстенного пространства азотом это межстенное пространство должно быть продуто азотом до достижения в газовоздушной среде концентрации кислорода не более 10 процентов (об.).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обеспечения пожарной безопасности при проведении пневматических испытаний на герметичность оборудования технологических систем АЗС (межстенное пространство резервуара, внутреннее пространство резервуара, трубопроводы и т. п.) необходимо использовать инертный газ (азот, углекислый газ и т. п.). В случае обнаружения негерметичности оборудования эксплуатацию АЗС немедленно приостановить до полного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АЗС, проводящие пневматические испытания на герметичность оборудования, должны иметь удостоверение на право самостоятельной работы по транспортированию и обслуживанию сосудов (баллонов), работающих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Работы в зонах, в которых возможно образование горючих паровоздушных смесей, следует выполнять искробезопасным инструментом и в одежде и обуви, не способных вызвать искру, на специально отведенных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Ремонтные и регламентные работы внутри резервуаров следует проводить только при условии, что концентрация паров топлива не превышает 20 процентов нижнего концентрационного предела распространения пламени (НКПР), и непрерывном контроле газовой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Перевозка, установка, перемещение на площадке, выполнение ремонтных работ бывших в употреблении резервуаров допускаются только с емкостями, опорожненными, пропаренными водяным паром и (или) промытыми теплой водой (водными растворами пожаробезопасных технических моющих средств) и продутыми инертным газом, а также проверенными на наличие паров топлива с помощью газосигнализаторов.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3.1.15. При эксплуатации АЗС полное опорожнение резервуаров с бензином не допускается (то есть необходимо, чтобы в резервуаре находилось не менее 5% от номинального уровня наполнения резервуара бензином), за исключением случаев, когда опорожнение производится для очистки резервуаров, проверки состояния их внутренних стенок, выполнения ремонтных работ, изменения вида хранения топлива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3.1.16. Процесс обесшламливания надземных резервуаров (удаление подтоварной воды и твердых частиц) для хранения бензина следует проводить при температуре окружающего воздуха не ниже 0 град. С при обязательном наличии в резервуаре бензина в количестве не менее 20 процентов от максимально допустимого.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3.1.17. Операцию обесшламливания резервуаров всех типов следует производить закрытым способом посредством либо специально предусмотренной для этой цели техники, допущенной к эксплуатации в России и имеющей соответствующий сертификат, либо ручным насосом, выполненным из неискрящих материалов и предназначенным для работы с бензином и дизельным топливом. При использовании ручных насосов слив шлама осуществлять только в закрытую емкость с минимально возможной площадью открытой поверхности жидкости. Емкость для шлама должна быть установлена на поддон на прилегающей к резервуару территории и заземлена. При обесшламливании все люки и штуцера, не относящиеся к этой операции, должны быть закрыты. При многокамерном исполнении резервуаров обесшламливание производить раздельно для каждой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обесшламливания шлам необходимо немедленно удалить с территории АЗС. Хранение емкости со шламом на территории АЗС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3.1.18. Не допускается снимать огнепреградитель или снабженный им дыхательный клапан на выходе трубопровода системы деаэрации без герметичного перекрытия этого трубопровода запорной арматурой. Тип огнепреградителя должен соответствовать условиям его нормального функционирования в климатических условиях района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3.1.19. При наличии в конструкции технологической системы линии рециркуляции паров топлива из топливного бака транспортного средства в резервуар перекрытие трубопровода деаэрации резервуара для осуществления рециркуляции паров топлива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3.1.20. Техническое обслуживание оборудования АЗС, регламентные работы, метрологические испытания приборного и предохранительного оборудования должны проводиться в строгом соответствии с графиком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каких-либо регламентных работ, не указанных в ТЭД на технологическое оборудование, не допускается. Такие работы следует выполнять в ремонтных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3.1.21. Запрещается проведение на территории АЗС ремонтных работ, не предусмотренных перечнем видов работ и услуг, разрешаемых на территории АЗС, согласованным с территориальными подразделениями ГПС МВД. Организация проведения указанных в перечне ремонтных работ на территории АЗС определяется по согласованию с территориальными подразделениями ГПС МВД.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проведение ремонтных работ на территории, в технологических системах АЗС руководитель предприятия обязан оформить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3.1.22. Смене вида топлива (бензин – дизельное топливо) в резервуарах (камерах) АЗС должна предшествовать их полная очистка от предыдущего продукта и соответствующее изменение надписи с указанием вида хранимого топлива на корпусе наземного резервуара или на видных местах трубопроводов налива подземных резервуаров (у муфты для подсоединения напорновсасывающего рукава АЦ).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3.1.23. Наполнение резервуаров топливом следует выполнять только закрытым способом. Выход паров топлива в окружающее пространство, помимо трубопроводов деаэрации резервуаров (камер) или через дыхательный клапан АЦ,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заполнением резервуара (камеры) топливом из АЦ необходимо замерить уровень топлива в резервуаре (камере) и убедиться в исправности противоаварийных систем. Процесс заполнения резервуара должен контролироваться работниками АЗС и водителем АЦ.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по наполнению резервуаров АЗС из АЦ, не оборудованных донным клапаном, проводить в следующей последовательности: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у заправочной площадки для АЦ и привести в готовность два передвижных воздушно-пенных огнетушителя объемом не менее 1000 л каждый;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лоток отвода атмосферных осадков, загрязненных нефтепродуктами, с заправочной площадки для АЦ и открыть трубопровод отвода проливов топлива в аварийный резервуар;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АЦ на заправочную площадку, заземлить АЦ и приступить к операции наполнения резервуаров АЗС топливом.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операции должны проводиться с участием не менее двух работников АЗС и водителя АЦ.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3.1.24. При нахождении на территории АЗС АЦ наличие транспортных средств, посторонних лиц и другой АЦ на этой территории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АЗС с подземными резервуарами и отнесенными от них топливно-раздаточными колонками (ТРК) допускается осуществление операций по заправке транспортных средств из резервуаров, в которые не производится наполнение топливом из АЦ, при условии использования одной АЦ, оборудованной донным клапаном. При этом должен быть предусмотрен обособленный проезд для АЦ по территории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3.1.25. АЦ во время слива должны быть присоединены к заземляющему устройству. Гибкий заземляющий проводник должен быть постоянно присоединен к корпусу АЦ и иметь на конце струбцину или наконечник под болт для присоединения к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инвентарного проводника заземление следует проводить в следующем порядке: заземляющий проводник вначале присоединить к корпусу цистерны, а затем к заземляющему устройству. Не допускается присоединять заземляющие проводники к окрашенным и загрязненным металлическим частям АЦ. Каждая цистерна автопоезда должна быть заземлена отдельно, до полного слива из нее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3.1.26. При заправке транспортных средств на АЗС должны соблюдаться следующие меры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загрязненные нефтепродуктами части автомобилей, мотоциклов и мотороллеров до пуска двигателей водители обязаны протереть насухо;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мотоциклы и мотороллеры следует подавать к ТРК с заглушенными двигателями, пуск и остановка которых производится на расстоянии не менее 15 м от колонок, автомобили – своим ходом;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случайно пролитые на землю нефтепродукты необходимо засыпать песком, а пропитанный песок и промасленные обтирочные материалы собрать в металлические ящики с плотно закрывающимися крышками в искробезопасном исполнении и по окончании рабочего дня вывезти с территории АЗС;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между стоящим под заправкой и следующим за ним автомобилями, находящимися в очереди, должно быть не менее 1 м; при этом для каждого транспортного средства должна быть обеспечена возможность маневрирования и выезда с территории АЗС, для чего на покрытии дорог должна быть нанесена отличительная разметка или иные визуальные указатели.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3.1.27. На АЗС запрещаются: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транспортных средств с работающими двигателями;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 транспортных средств над подземными резервуарами, если это не предусмотрено в ТУ и ТЭД на применяемую технологическую систему, согласованных и утвержденных в установленном порядке: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резервуаров топливом и выдача топлива потребителям во время грозы и во время опасности проявления атмосферных разрядов;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одежде и в обуви, загрязненных топливом и способных вызывать искру;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транспортных средств, в которых находятся пассажиры (за исключением легковых автомобилей с количеством двeрей не менее четырех);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заправка транспортных средств, груженных опасными грузами (взрывчатые вещества, сжатые и сжиженные горючие газы, легковоспламеняющиеся жидкости и материалы, ядовитые и радиоактивные вещества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въезд тракторов, не оборудованных искрогасителями, на территорию АЗС, на которых осуществляются операции по приему, хранению или выдаче бензина;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ремонтных работ, не связанных непосредственно с ремонтом оборудования, зданий и сооружений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3.1.28. Автомобили, ожидающие очереди для заправки, должны находиться на специальной площадке подпора, обозначенной указательным знаком и расположенной при въезде на территорию заправочных островков АЗС, вне зоны расположения топливных резервуаров и колонок.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3.1.29. Технологическое оборудование на автозаправочных станциях необходимо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Крышки и заглушки фланцев, патрубков, штуцеров и тому подобное, которые отделяют топливо и его пары от атмосферы, должны быть оборудованы в местах соприкосновения с арматурой неискрообразующими прокладками, выполненными из устойчивых к воздействию нефтепродуктов и окружающей среды материалов, и герметично закрыты. Указанные крышки и заглушки, которые предусматривается открывать при эксплуатации АЗС, должны иметь искробезопасное исполнение.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эксплуатация ТРК при наличии утечек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3.1.30. При эксплуатации приборов и средств автоматизации необходимо соблюдать рекомендации предприятий-изготовителей по режиму их работы, а также по профилактическим работам с приборами и средствами автоматизации.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3.1.31. Контрольно-измерительные приборы должны иметь пломбу или клеймо госповерителя или организации, допущенной к осуществлению ремонта и проверки исправности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3.1.32. Кратковременное применение оборудования, имеющего нормальное (невзрывозащищенное) исполнение, при ремонте, испытаниях и проверке средств автоматики, установленных в зонах, в которых возможно образование горючих паровоздушных смесей, разрешается лишь при условии выполнения требований, предъявляемых к подготовке рабочей зоны к проведению огневых работ на взрывопожароопасном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вскрывать приборы контроля и средств автоматики во взрывоопасных зонах без снятия электрического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3.1.33. Ремонт приборов во взрывопожароопасных и пожароопасных зонах разрешается только холодным способом без применения пайки, сварки и других работ, связанных с использованием огня и высоких температур. Мелкий, текущий ремонт приборов автоматического контроля и регулирования, связанных с работающими технологическими аппаратами и трубопроводами, разрешается только после отключения приборов от технологических систем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3.1.34. Запрещается изменять параметры срабатывания систем противоаварийной и противопожарной защиты без согласования с заводами – изготовителями технологических систем АЗС.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При хранении газа: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 оборудуются солнцезащитными негорючими устройствами;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 осадков и солнечных лучей, выполняются из негорючих материалов;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 подбитой металлическими гвоздями или подковами;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 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метра,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015296a1ba47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