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при обращении с электроприборами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при обращении с электроприборами устанавливает порядок действия работников, а также требований к содержанию территории, зданий, строений, сооружений и помещений (далее – здание)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при обращении с электроприборами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при обращении с электроприборами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производить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Передвижные установки с газовыми горелками инфракрасного излучения, размещаемые на полу, должны иметь специальную устойчивую подставку. Баллон с газом должен находиться на расстоянии не менее 1,5 метра от установки и других отопительных приборов, а от электросчетчика, рубильника, выключателей и других электроприборов -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горелок до конструкции из горючих материалов должно быть не менее 1 метра, материалов, не распространяющих пламя, - не менее 0,7 метра, негорючих материалов - не менее 0,4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горелок инфракрасного излучения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пользоваться установкой в помещениях без естественного проветривания или искусственной вентиляции с соответствующей кратностью воздухообмена, а также в подвальных или цокольных этажах;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горелку с поврежденной керамикой, а также с видимыми языками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пользоваться установкой, если в помещении появился запах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направлять тепловые лучи горелок непосредственно в сторону горючих материалов, баллонов с газом, газопроводов, электропроводок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работе на открытых площадках (для обогрева рабочих мест и для сушки увлажненных участков) следует применять только ветроустойчивые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Воздухонагревательные установки размещаются на расстоянии не менее 5 метров от строящегося здания,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снимать предусмотренные проектной документацией двери,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эксплуатации эвакуационных путей и выходов должно обеспечиваться соблюдение 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эксплуатации эвакуационных путей, эвакуационных и аварийных выходов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пороги на путях эвакуации (за исключением порогов в дверных проемах),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и подъемно-опускные двери и ворота, вращающиеся двери и турникеты, а также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устройства, препятствующие свободной эвакуации людей;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эвакуационные пути и выходы (в том числе проходы, коридоры, тамбуры,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галереи, лифтовые холлы, лестничные площадки, марши лестниц, двери, эвакуационные люки) различными материалами, изделиями, оборудованием, отходами, мусором и другими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предметами, а также блокировать двери эвакуационных выходов;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фиксировать самозакрывающиеся двери в открытом положении, а также снимать 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армированное стекло обычным в остеклении дверей и фрамуг;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электрические приборы с видимыми нарушениями изоляции;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 и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электроприборов, в том числе при проведении аварийных и других строительно-монтажных и реставрационных работ, а также при включении электроподогрева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систем вентиляции и кондиционирования воздуха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двери вентиляционных камер открытыми;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вытяжные каналы, отверстия и решетки;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 воздуховодам отопительные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Огнетушители в коридорах и проходах устанавливать на видных местах вблизи от выходов из помещений на высоте не более 1,5 м до верха корпуса огнетушителя или в специальных подставках из негорючих материалов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Обеспечить порядок содержания путей доступа подразделений пожарной охраны на объекты защиты (на этажи, кровлю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Запретить использовать подвальный и цокольный этажи для: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размещения производственных участков и мастерских;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хранения продукции, оборудования, мебели и иных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организации детского досуга: детских развивающих центров, развлекательных центров, залов для проведения торжеств и праздников, спортмероприятий (исключение — если такое размещение предусмотрено проектной документацией).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По окончании рабочего времени необходимо в помещениях обесточить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электроустановки, за исключением систем противопожарной защиты, а также других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Закрыть окна,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 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 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по окончании рабочего времени необесточенными (не 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148e754e7e41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