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«СтройМонтажСервис-М»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(ООО «СтройМонтажСервис-М»)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генерального директора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вопросам организации производства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«СтройМонтажСервис-М»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 В.В. Анциферов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 марта 2021 года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«СтройМонтажСервис-М»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 Т.С. Имнадзе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 марта 2021 года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ИПБ-АУП 02-14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Введена в действие: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приказом № 04-ПБ от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введения: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действия: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 марта 2021 года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 марта 2021 года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 марта 2026 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общие требования пожарной безопасности при выполнении строительно-монтажных и ремонтных работ работниками </w:t>
      </w:r>
      <w:r>
        <w:rPr>
          <w:rFonts w:hAnsi="Times New Roman" w:cs="Times New Roman"/>
          <w:color w:val="000000"/>
          <w:sz w:val="24"/>
          <w:szCs w:val="24"/>
        </w:rPr>
        <w:t>ООО </w:t>
      </w:r>
      <w:r>
        <w:rPr>
          <w:rFonts w:hAnsi="Times New Roman" w:cs="Times New Roman"/>
          <w:color w:val="000000"/>
          <w:sz w:val="24"/>
          <w:szCs w:val="24"/>
        </w:rPr>
        <w:t>«СтройМонтажСервис-М»</w:t>
      </w:r>
      <w:r>
        <w:rPr>
          <w:rFonts w:hAnsi="Times New Roman" w:cs="Times New Roman"/>
          <w:color w:val="000000"/>
          <w:sz w:val="24"/>
          <w:szCs w:val="24"/>
        </w:rPr>
        <w:t>, далее – Организация, на строительных (строительно-монтажных) участках и иных объектах Организации и является обязательной для исполнения всеми работающими.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При обеспечении пожарной безопасности наряду с настоящей Инструкцией следует руководствоваться стандартами, строительными нормами и правилами, правилами пожарной безопасности, нормами технологического проектирования и другими утвержденными в установленном порядке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При производстве указанных работ обязательны к исполнению требования, изложенные в проектно-сметной документации на строительство, которая должна быть утверждена и согласована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 подготовке и проведении строительно-монтажных работ приказом по Организации должен быть определен порядок обеспечения пожарной безопасности, назначены ответственные исполнители.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При заключении Организацией договоров с подрядными организациями на проведение строительно-монтажных работ должна оговариваться ответственность юридического лица за обеспечение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Перед допуском к производству строительно-монтажных и ремонтных работ работник независимо от занимаемой должности или профессии (специальности) и стажа работы должен пройти: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пожарной безопасности – в день приема на работу;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– в день приема на работу;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первичный инструктаж по пожарной безопасности на рабочем месте – в первый рабочий день перед началом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первичный инструктаж по охране труда на рабочем месте – в первый рабочий день перед началом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стажировку на рабочем месте – в срок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ГОСТ 12.0.004-2015</w:t>
      </w:r>
      <w:r>
        <w:rPr>
          <w:rFonts w:hAnsi="Times New Roman" w:cs="Times New Roman"/>
          <w:color w:val="000000"/>
          <w:sz w:val="24"/>
          <w:szCs w:val="24"/>
        </w:rPr>
        <w:t> «Система стандартов безопасности труда. Организация обучения безопасности труда. Общие положения».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Работник, допущенный к самостоятельной работе, должен знать и неукоснительно соблюдать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 и правил по пожарной безопасности РФ, касающихся деятельности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Инструкции и нормативно-распорядительных документов по пожарной безопасности Организации, касающихся деятельности работника, установленного в Организации противопожарного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 процессе работы работник проходит: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повторный инструктаж по пожарной безопасности на рабочем месте – один раз в шесть месяцев;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повторный инструктаж по охране труда на рабочем месте – один раз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1.9. Лица, назначенные ответственными за обеспечение пожарной безопасности, ответственные должностные лица, занимающие должности главных специалистов технического и производственного профиля, лица, на которых возложена трудовая функция по проведению противопожарного инструктажа, лица, замещающие штатные должности специалистов по пожарной профилактике проходят обучение по дополнительным профессиональным программам в области пожарной безопасности в учебном центре в соответствии со спецификой организации. Категории работников указаны в </w:t>
      </w:r>
      <w:r>
        <w:rPr>
          <w:rFonts w:hAnsi="Times New Roman" w:cs="Times New Roman"/>
          <w:color w:val="000000"/>
          <w:sz w:val="24"/>
          <w:szCs w:val="24"/>
        </w:rPr>
        <w:t>приложении 3 Приказа МЧС № 806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Во исполнение требований противопожарного режима работник: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уметь пользоваться первичными средствами пожаротушения и противопожарным инвентарем;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возгорания или пожара знать порядок вызова подразделения «пожарной охраны»;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пути экстренной эвакуации на случай пожара, взрыва или иной чрезвычайной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Работнику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предназначенных для этих целей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приносить на работу материалы и вещества с неизвестными пожароопасными свойствами;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приносить на работу и пользоваться самодельными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1.12. Работник, допустивший нарушение или невыполнение требований законодательных, нормативных правовых актов по пожарной безопасности РФ и настоящей Инструкции, рассматривается как нарушитель производственной дисциплины, и на него может быть наложено дисциплинарное взыскание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192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1.13. При этом может быть подвергнут внеочередной проверке знаний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 В случаях, предусмотренных действующим законодательством РФ, несет административную, материальную и уголовную ответственность.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территорий, зданий, сооружений и помещений, в том числе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До начала строительства на строительной площадке должны быть снесены все строения и сооружения, находящиеся в противопожарных разрывах.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сохранении существующих строений должны быть разработаны соответствующие противопожарные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Ограждения строительных площадок следует выполнять из металлических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Расположение производственных, складских и вспомогательных зданий и сооружений на территории строительства должно соответствовать утвержденному в установленном порядке генеральному плану, разработанному в составе проекта организации строительства с учетом требований нормативных правовых актов и нормативных документов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Строительные площадки должны быть оборудованы двумя и более въездами на территорию.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Дороги должны иметь покрытие, пригодное для проезда пожарных автомобилей в любое время года. Ворота для въезда на территорию строительства должны быть шириной не менее 4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въездов на строительную площадку устанавливаются (вывешиваются) планы с нанесенными строящимися основными и вспомогательными зданиями и сооружениями, въездами, подъездами, местонахождением водоисточников, средств пожаротушения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Отдельные блок-контейнеры, используемые в качестве административно-бытовых помещений, допускается располагать двухэтажными группами не более 10 штук в группе и площадью не более 800 кв. м. От этих групп до других объектов допускается расстояние не менее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Проживание людей в указанных помещениях на территории строительства не допускается за исключением временных административно-бытовых городков повторного применения, предназначенных для пребывания иностранных и иногородних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началу основных работ по строительству должно быть предусмотрено противопожарное водоснабжение от пожарных гидрантов или из резервуаров (водоемов).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 всем строящимся и эксплуатируемым зданиям (в т. ч. временным), местам открытого хранения строительных материалов, конструкций и оборудования обеспечивается свободный подъезд. Устройство подъездов и дорог к строящимся зданиям необходимо завершить к началу основных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Устройство указанных подъездов и дорог, их количество, размеры, расстояния между зданиями и строениями (сооружениями) должны соответствовать требованиям </w:t>
      </w:r>
      <w:r>
        <w:rPr>
          <w:rFonts w:hAnsi="Times New Roman" w:cs="Times New Roman"/>
          <w:color w:val="000000"/>
          <w:sz w:val="24"/>
          <w:szCs w:val="24"/>
        </w:rPr>
        <w:t>статьи 69</w:t>
      </w:r>
      <w:r>
        <w:rPr>
          <w:rFonts w:hAnsi="Times New Roman" w:cs="Times New Roman"/>
          <w:color w:val="000000"/>
          <w:sz w:val="24"/>
          <w:szCs w:val="24"/>
        </w:rPr>
        <w:t xml:space="preserve"> главы 16 и </w:t>
      </w:r>
      <w:r>
        <w:rPr>
          <w:rFonts w:hAnsi="Times New Roman" w:cs="Times New Roman"/>
          <w:color w:val="000000"/>
          <w:sz w:val="24"/>
          <w:szCs w:val="24"/>
        </w:rPr>
        <w:t>статьи 98</w:t>
      </w:r>
      <w:r>
        <w:rPr>
          <w:rFonts w:hAnsi="Times New Roman" w:cs="Times New Roman"/>
          <w:color w:val="000000"/>
          <w:sz w:val="24"/>
          <w:szCs w:val="24"/>
        </w:rPr>
        <w:t xml:space="preserve"> главы 22 Закона № 123 «Технический регламент о требованиях пожарной безопасности», генплану и проектно-сметной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Требования пожарной безопасности при проведении строительно-монтажных работ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Расположение производственных, складских и вспомогательных зданий и сооружений на территории строительства должно соответствовать утвержденному в установленном порядке строительному генеральному плану, разработанному в составе проекта организации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 территории строительства площадью 5 гектаров и более устраиваются не менее двух въездов с противоположных сторон строительной площадки. Дороги должны иметь покрытие, пригодное для проезда пожарных автомобилей в любое время года. Ворота для въезда на территорию строительства должны быть шириной не менее 4 метров.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 въездов на строительную площадку устанавливаются (вывешиваются) планы с нанесенными строящимися основными и вспомогательными зданиями и сооружениями, въездами, подъездами, местонахождением водоисточников, средств пожаротушения и связи.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 началу основных работ по строительству должно быть предусмотрено противопожарное водоснабжение от пожарных гидрантов или из резервуаров (водоемов), предусмотренных проектом организации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Ко всем строящимся и эксплуатируемым зданиям (в том числе временным), местам открытого хранения строительных материалов, конструкций и оборудования обеспечивается свободный подъезд. Устройство подъездов и дорог к строящимся зданиям необходимо завершить к началу основных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Хранение на открытых площадках горючих строительных материалов (лесопиломатериалы, толь, рубероид и др.), изделий и конструкций из горючих материалов, а также оборудования и грузов в горючей упаковке осуществляется в штабелях или группами площадью не более 100 кв. метров.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Расстояние между штабелями (группами) и от них до строящихся или существующих объектов защиты составляет не менее 24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строящихся зданиях разрешается располагать временные мастерские и склады (за исключением складов горючих веществ и материалов, а также оборудования в горючей упаковке, производственных помещений или оборудования, связанных с обработкой горючих материалов). Размещение административно-бытовых помещений допускается в частях зданий, выделенных глухими противопожарными перегородками 1-го типа и перекрытиями 3-го типа. При этом не должны нарушаться условия безопасной эвакуации людей из частей зданий и сооружений и установленный режим эксплуатации.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размещение временных складов (кладовых), мастерских и административно-бытовых помещений в строящихся зданиях, имеющих не защищенные от огня несущие металлические конструкции и панели с горючими полимерными утеплителями.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Временные складские (кладовые), мастерские и административно-бытовые помещения в строящихся зданиях обеспечиваются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Негашеную известь необходимо хранить в закрытых отдельно стоящих складских помещениях. Пол этих помещений должен быть приподнят над уровнем земли не менее чем на 0,2 метра. При хранении негашеной извести следует предусматривать мероприятия, предотвращающие попадание влаги и воды.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Ямы для гашения извести разрешается располагать на расстоянии не менее 5 метров от склада ее хранения и не менее 15 метров от других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Допускается на период строительства объекта защиты для защиты от повреждений покрывать негорючие ступени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Предусмотренные проектом наружные пожарные лестницы и ограждения на крышах строящихся зданий устанавливаются сразу же после монтажа несущих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Строительные леса и опалубка выполняются из материалов, не распространяющих и не поддерживающих горение.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строительстве объекта защиты в три этажа и более следует применять инвентарные металлические строительные леса.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Строительные леса на каждые 40 метров по периметру построек необходимо оборудовать одной лестницей или стремянкой, но не менее чем двумя лестницами (стремянками) на все здание. Настил и подмости лесов следует периодически и после окончания работ очищать от строительного мусора, снега, наледи, а при необходимости посыпать песком.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конструкции лесов закрывать (утеплять) горючими материалами (фанерой, пластиком, древесноволокнистыми плитами, брезентом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Руководитель организации обеспечивает для эвакуации людей со строящихся высотных сооружений (башенных градирен, плотин, силосных помещений и др.) наличие не менее двух лестниц соответствующей длины из негорючих материалов на весь период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проведении огневых работ должно быть исключено воздействие открытого огня на горючие материалы, если это не предусмотрено технологией производства работ. После завершения работ должен быть обеспечен контроль места производства работ в течение не менее 4 часов, а рабочее место должно быть обеспечено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Работы по огнезащите металлоконструкций проводятся одновременно с возведением объекта защиты, если иное не предусмотрено проектной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наличии горючих материалов на объектах защиты принимаются меры по предотвращению распространения пожара через проемы в стенах и перекрытиях (герметизация стыков внутренних и наружных стен и междуэтажных перекрытий, уплотнение в местах прохода инженерных коммуникаций с обеспечением требуемых пределов огнестойкости).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Проемы в зданиях и сооружениях при временном их утеплении заполняются негорючими или слабогорючими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Временные сооружения (тепляки) для устройства полов и производства других работ выполняются из негорючих или слабогорючих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Укладку утеплителя, выполненного из горючего и слабогорючего материала, и устройство гидроизоляционного ковра на покрытии, устройство защитного гравийного слоя, монтаж ограждающих конструкций с применением горючих утеплителей следует производить на участках площадью не более 500 кв. метров.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местах производства работ количество утеплителя и кровельных рулонных материалов не должно превышать сменную потребность.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Горючий утеплитель необходимо хранить вне строящегося здания в отдельно стоящем сооружении или на площадке на расстоянии не менее 18 метров от строящихся и временных зданий, сооружений и складов.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по окончании рабочей смены оставлять неиспользованный горючий утеплитель, несмонтированные панели с горючим утеплителем и кровельные рулонные материалы внутри зданий или на их покрытиях, а также в зоне противопожарных расстояний.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После устройства теплоизоляции на участке кровли необходимо убрать ее остатки и немедленно нанести предусмотренные проектом слои огнезащиты.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повреждении металлических обшивок панелей с горючим утеплителем принимаются незамедлительные меры по их ремонту и восстановлению с помощью механических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При производстве огневых и сварочных работ, связанных с устройством гидро- и пароизоляции на кровле, монтажом панелей с горючими и слабогорючими утеплителями, работы следует проводить на участках площадью не более 500 кв.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Использование открытого огня для наплавления рулонных битумсодержащих материалов допускается при устройстве кровель и гидроизоляции только по негорючему основанию под кровлю и гидроизоляцию.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Заправка топливом агрегатов на кровле должна проводиться в местах, обеспеченных двумя огнетушителями с минимальным рангом модельного очага пожара 2А, 55В. Запрещается хранение на кровле топлива для заправки агрегатов и пустой тары из-под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Сушка одежды и обуви производится в специальных шкафах заводского исполнения или приспособленных для этих целей помещениях объекта защиты с центральным водяным отоплением либо с применением водяных калориферов.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устройство сушилок в тамбурах и других помещениях, располагающихся у выходов из зданий.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зданиях из металлических конструкций с полимерными утеплителями на период производства строительных работ допускается применять только системы воздушного или водяного отопления с размещением топочных устройств за пределами зданий на расстоянии не менее 18 метров или за противопожарной стеной.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Запрещается применение открытого огня, а также использование электрических калориферов и газовых горелок инфракрасного излучения в помещениях для обогрева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Передвижные установки с газовыми горелками инфракрасного излучения, размещаемые на полу, должны иметь специальную устойчивую подставку. Баллон с газом должен находиться на расстоянии не менее 1,5 метра от установки и других отопительных приборов, а от электросчетчика, рубильника, выключателей и других электроприборов – не менее 1 метра.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Расстояние от горелок до конструкции из горючих материалов должно быть не менее 1 метра, материалов, не распространяющих пламя, – не менее 0,7 метра, негорючих материалов – не менее 0,4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При эксплуатации горелок инфракрасного излучения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пользоваться установкой в помещениях без естественного проветривания или искусственной вентиляции с соответствующей кратностью воздухообмена, а также в подвальных или цокольных этажах;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горелку с поврежденной керамикой, а также с видимыми языками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пользоваться установкой, если в помещении появился запах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направлять тепловые лучи горелок непосредственно в сторону горючих материалов, баллонов с газом, газопроводов, электропроводок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работе на открытых площадках (для обогрева рабочих мест и для сушки увлажненных участков) следует применять только ветроустойчивые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Воздухонагревательные установки размещаются на расстоянии не менее 5 метров от строящегося здания, сооружения.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Емкость для топлива должна быть объемом не более 200 литров и находиться на расстоянии не менее 10 метров от воздухонагревателя и не менее 15 метров от строящегося здания, сооружения. Топливо к воздухонагревателю следует подавать по металлическому трубопроводу.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Соединения и арматура на топливопроводах изготавливаются в заводских условиях и монтируются так, чтобы исключалось подтекание топлива. На топливопроводе у расходного бака устанавливается запорный клапан для прекращения подачи топлива к установке в случае пожара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 При монтаже и эксплуатации установок, работающих на газовом топливе, соблюдаются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оборудование теплопроизводящих установок стандартными горелками, имеющими заводской паспорт;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устойчивая работа горелок без отрыва пламени и проскока его внутрь горелки в пределах необходимого регулирования тепловой нагрузки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обеспечение вентиляцией помещения с теплопроизводящими установками трехкратного воздухообмена;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обеспечена работа блокировки отсечной аппаратуры на питающем газопроводе при обрыве пламени на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При эксплуатации теплопроизводящих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работать с нарушенной герметичностью топливопроводов, неплотными соединениями корпуса форсунки с теплопроизводящей установкой, неисправными дымоходами, вызывающими проникновение продуктов горения в помещение, неисправными электродвигателями и пусковой аппаратурой, а также при отсутствии тепловой защиты электродвигателя и других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работать при неотрегулированной форсунке;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применять резиновые, полимерные шланги и муфты для соединения топливопроводов;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устраивать ограждения из горючих материалов около теплопроизводящей установки и расходных баков;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отогревать топливопроводы открытым пламенем;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зажигать рабочую смесь через смотровой глазок;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регулировать зазор между электродами свечей при работающей теплопроизводящей установке;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допускать работу теплопроизводящей установки при отсутствии защитной решетки на воздухозаборных коллекторах.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 Внутренний противопожарный водопровод и автоматические системы пожаротушения, предусмотренные проектной документацией, необходимо монтировать одновременно с возведением объекта защиты. Противопожарный водопровод вводится в действие до начала отделочных работ, а автоматические системы пожаротушения и сигнализации – к моменту завершения пусконаладочных работ инженерных систем (в кабельных сооружениях – до укладки кабелей).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Пожарные депо, предусмотренные проектом строительства объекта защиты, возводятся в 1-ю очередь строительства.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использование здания пожарного депо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 Отдельные блок-контейнеры, используемые в качестве административно-бытовых помещений, допускается располагать одноэтажными или двухэтажными группами не более 10 штук в группе и на площади не более 800 кв. метров.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Проживание людей на территории строительства, в строящихся зданиях, а также в указанных помещениях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4.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Требования к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Электроустановки должны монтироваться и эксплуатироваться в соответствии с Правилами устройства электроустановок (ПУЭ), Правилами технической эксплуатации электроустановок потребителей (ПТЭЭП), приказом Минтруда от 15.12.2020 № 903н «Об утверждении Правил по охране труда при эксплуатации электроустановок» (ПОТ) и другими нормативными документами в части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Электроустановки, аппараты, защитная аппаратура, вспомогательное оборудование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проводки должны иметь исполнение и степень защиты, соответствующие классу по ПУЭ, а также аппараты защиты от токов короткого замыкания и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 всех помещениях, которые по окончании работ закрываются и не контролируются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дежурным персоналом, все электроустановки и электроприборы должны быть обесточены (за исключением аварийного освещения, охранной сигнализации, а также электроустановок,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работающих круглосуточно по требованию технологии).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Эксплуатация электронагревательных приборов допускается только с разрешения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администрации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эксплуатации электрических сетей и приборов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электропровода и кабели с видимыми нарушениями изоляции;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розетками, рубильниками, другими электроприборами с повреждениями;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нестандартные (самодельные) электронагревательные приборы;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включенные в сеть электроприборы, радиоприемники,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компьютеры, принтеры, копировальные аппараты и т. п., за исключением холодильников и других приборов, предназначенных для круглосуточной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материалами, а также эксплуатировать светильники со снятыми колпаками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(рассеивателями), предусмотренными конструкцией светильника;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светильниках местного освещения (настольные лампы, бра и т. п.) лампы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накаливания мощностью более 60 Вт, а также светильники с источником света,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номинальная мощность которых выше допустимых значений, установленных в паспорте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или техническом описании;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электроприборами вне специально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электрочайниками и другими электронагревательными приборами, 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имеющими устройств тепловой защиты, а также при отсутствии или неисправности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терморегуляторов, предусмотренных конструкцией;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горючие материалы на расстоянии менее 0,5 метра от светильников,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электропроводов и других электроустановок;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кипятильники и самодельные электронагревательные приборы;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электроустановки, имеющие механические повреждения или нарушение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целостности изоляции электропровода.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Требования пожарной безопасности к отопительным приборам, системам вентиляции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кондиционирования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отопительного сезона отопительные приборы должны быть проверены и отремонтированы. Неисправные отопительные приборы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О неисправности устройств противопожарной защиты должны оповещаться технические службы, администрация и пожарная охрана.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Вентиляционные камеры должны быть постоянно закрыты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Проверка, профилактический осмотр и очистка вентиляционного оборудования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помещениях должны производиться по утвержденному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При эксплуатации систем вентиляции и кондиционирования воздуха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вытяжные каналы, отверстия и решетки;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выжигать скопившиеся в воздуховодах жировые отложения, пыль, горючие вещества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конденсат;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или снимать огнезадерживающие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горючие материалы ближе 0,5 метра от воздуховодов;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вентиляционных камерах различное оборудование и материалы;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 принятые в эксплуатацию в установленном порядке системы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кондиционирования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При проведении технологических операций, связанных с наполнением и сливом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легковоспламеняющихся и горючих жидкостей: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искробезопасных инструментов. Запрещается производить погрузочно-разгрузочные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работы с емкостями, облитыми легковоспламеняющимися и горючими жидкостями;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Операции по наливу и сливу должны проводиться при заземленных трубопроводах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После окончания работы производственные цеха, административные помещения и склады проверяют внешним визуальным осмотром.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случае обнаружения работником неисправностей необходимо доложить об этом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Закрывать помещение в случае обнаружения каких-либо неисправностей, которые могут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повлечь за собой возгорание или травмирование работников,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Расположение мест для курения, применения открытого огня, проезда транспорта и 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обозначенным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При эксплуатации эвакуационных путей, эвакуационных и аварийных выходов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пороги на путях эвакуации (за исключением порогов в дверных проемах),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раздвижные и подъемно-опускные двери и ворота, турникеты, а также другие устройства,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препятствующие свободной эвакуации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эвакуационные пути и выходы (в том числе проходы, коридоры, тамбуры,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лифтовые холлы, лестничные площадки, марши лестниц, двери) различными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материалами, изделиями, оборудованием, производственными отходами, мусором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другими предметами, а также блокировать двери эвакуационных выходов;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тамбурах выходов гардеробы, а также хранить (в том числе временно)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инвентарь и материалы;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фиксировать самозакрывающиеся двери лестничных клеток, коридоров, холлов и тамбуров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открытом положении, а также снимать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направление открывания дверей, за исключением дверей, открывание которых 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нормируется или к которым предъявляются иные требования в соответствии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Ковры, ковровые дорожки и другие покрытия полов на путях эвакуации должны надежно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крепиться к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Перед проведением огневых работ провентилировать помещения, в которых возможно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скопление паров легковоспламеняющихся и горючих жидкостей, а также горючих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Обеспечить место проведения огневых работ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Плотно закрыть все двери, соединяющие помещения, в которых проводятся огневые работы, с другими помещениями.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Прекратить огневые работы в случае повышения содержания горючих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7.4.5.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7.4.7. Для исключения попадания раскаленных частиц металла в смежные помещения,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соседние этажи и в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7.4.8. Место проведения огневых работ очищается от горючих веществ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7.4.9. Место для проведения сварочных и резательных работ ограждается сплошной перегородкой из негорючего материала. Высота перегородки должна быть не менее 1,8 метра, а зазор между перегородкой и полом – не более 5 сантиметров. Для предотвращения разлета раскаленных частиц указанный зазор ограждают сеткой из негорючего материала с размером ячеек не более 1?1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7.4.10. При перерывах в работе, а также в конце рабочей смены сварочную аппаратуру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необходимо отключать (в том числе 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7.4.11. 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7.4.12. После завершения огневых работ должно быть обеспечено наблюдение за местом проведения работ в течение не менее 4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При проведении огневых работ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при неисправной аппаратуре;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огневые работы на свежеокрашенных горючими красками (лаками)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конструкциях и изделиях;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одежду и рукавицы со следами масел, жиров, бензина, керосина и других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горючих жидкостей;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сварочных кабинах одежду, легковоспламеняющиеся и горючие жидкости, другие горючие материалы;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самостоятельной работе учеников, а также работников, не имеющих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квалификационного удостоверения;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электрических проводов с баллонами со сжатыми,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сжиженными и растворенными газами;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При проведении газосварочных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В местах установки ацетиленового генератора вывесить плакаты «Вход посторонним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воспрещен – огнеопасно», «Не курить», «Не проходить с огнем».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7.6.3. По окончании работы карбид кальция в переносном генераторе должен быть выработан.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7.6.4. Закрепление газоподводящих шлангов на присоединительных ниппелях аппаратуры,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горелок, резаков и редукторов должно быть надежно. На ниппели водяных затворов шланги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плотно надеваются, но не закрепляются.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7.6.5. Вскрытые барабаны с карбидом кальция следует защищать непроницаемыми для воды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7.6.6. Запрещается в местах хранения и вскрытия барабанов с карбидом кальция курение,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пользование открытым огнем и применение искрообразующего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7.6.7. 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7.6.8. Запрещается хранение в одном помещении кислородных баллонов и баллонов с горючими газами, а также карбида кальция, красок, масел и 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7.6.9. При обращении с порожними баллонами из-под кислорода или горючих газов соблюдаются такие же меры безопасности, как и с наполненными баллонами.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При проведении газосварочных или газорезательных работ с карбидом кальция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один водяной затвор двум сварщикам;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карбид кальция в мокрые загрузочные корзины или при наличии воды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газосборнике, а также загружать корзины карбидом более чем на половину их объема при работе генераторов «вода на карбид»;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продувку шланга для горючих газов кислородом и кислородного шланга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горючим газом, а также взаимозаменять шланги при работе;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перекручивать, заламывать или зажимать газоподводящие шланги;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генератор при наличии в газосборнике ацетилена;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При проведении электросварочных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7.8.1. Запрещается использовать провода без изоляции или с поврежденной изоляцией, а также применять нестандартные автоматические выключатели.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7.8.2. Соединять сварочные провода при помощи опрессования, сварки, пайки или специальных зажимов. Подключение электропроводов к электрододержателю, свариваемому изделию и сварочному аппарату выполняется при помощи медных кабельных наконечников, скрепленных болтами с шайбами.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7.8.3.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7.8.4.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другими горючими газами –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7.8.5. 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7.8.6. Запрещается использование в качестве обратного проводника внутренних железнодорожных путей, сетей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двух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7.8.7. 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электрододержателю.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7.8.8. Конструкция электрододержателя для ручной сварки должна обеспечивать надежное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электрододержателя делается из негорючего диэлектрического и теплоизолирующего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7.8.9. Применять следует только электроды, изготовленные в заводских условиях,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соответствующие номинальной величине сварочного тока. При смене электродов их остатки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(огарки) необходимо помещать в специальный металлический ящик, устанавливаемый у места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7.8.10. Электросварочную установку на время работы следует заземлять. Помимо заземления основного электросварочного оборудования, в сварочных установках нужно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7.8.11. Чистку агрегата и пусковой аппаратуры следует производить ежедневно после окончания работы. Техническое обслуживание и планово-предупредительный ремонт сварочного оборудования производятся в соответствии с графиком.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7.8.12. 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 При огневых работах, связанных с резкой металла: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7.9.1. Необходимо принимать меры по предотвращению разлива легковоспламеняющихся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7.9.2. Допускается хранить запас горючего на месте проведения бензо- и керосинорезательных работ в количестве не более сменной потребности. Горючее следует хранить в исправной небьющейся плотно закрывающейся таре на расстоянии не менее 10 метров от места производства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7.9.3. Следует проверять перед началом работ исправность арматуры бензо- и керосинореза,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плотность соединений шлангов на ниппелях, исправность резьбы в накидных гайках и головках.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7.9.4. 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7.9.5. Запрещается разогревать испаритель резака посредством зажигания налитой на рабочем месте легковоспламеняющейся или горючей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7.10. При проведении паяльных работ рабочее место должно быть очищено от горючих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7.11. Паяльные лампы необходимо содержать в исправном состоянии и осуществлять проверки их параметров в соответствии с технической документацией не реже одного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7.12. 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7.13. Во избежание взрыва паяльной лампы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качестве горючего для ламп, работающих на керосине, бензин или смеси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бензина с керосином;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повышать давление в резервуаре лампы при накачке воздуха более допустимого рабочего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давления, указанного в паспорте;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лампу горючим более чем на три четверти объема ее резервуара;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отвертывать воздушный винт и наливную пробку, когда лампа горит или еще не остыла;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лампу, а также выливать из нее горючее или заправлять ее горючим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вблизи открытого огня (горящей спички, сигареты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7.14. 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Порядок сбора и удаления горючих веществ и материалов с рабочих мест в места хранения –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При использовании горючих веществ и материалов их количество на рабочем месте 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Сушка спецодежды должна производиться в специально приспособленных для этой цели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помещениях объекта с центральным водяным отоплением либо с применением водяных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калориферов. Запрещается устройство сушилок в тамбурах и других помещениях,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Хранить на складах (в помещениях) вещества и материалы необходимо с учетом 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пожароопасных физико-химических свойств (способность к окислению, самонагреванию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На открытых площадках или под навесами хранение аэрозольных упаковок допускается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9.8. Оборудование складов по окончании рабочего дня должно обесточиваться. Аппараты,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предназначенные для отключения электроснабжения склада, должны располагаться вне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9.9.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9.10. При хранении газа: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окна помещений, где хранятся баллоны с газом, закрашиваются белой краской или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оборудуются солнцезащитными негорючими устройствами;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баллонов на открытых площадках сооружения, защищающие баллоны от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осадков и солнечных лучей, выполняются из негорючих материалов;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 должны храниться отдельно от баллонов с кислородом, сжатым воздухом, хлором, фтором и другими окислителями, а также от баллонов с токсичным газом;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групповых баллонных установок допускается у глухих (не имеющих проемов) наружных стен зданий. Шкафы и будки, где размещаются баллоны, выполняются из негорючих материалов и имеют естественную вентиляцию, исключающую образование в них взрывоопасных смесей;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материалами. При перекантовке баллонов с кислородом вручную не разрешается браться за клапаны;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должны устанавливаться газоанализаторы для контроля за образованием взрывоопасных концентраций. При отсутствии газоанализаторов руководитель организации должен установить порядок отбора и контроля проб газовоздушной среды;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баллонов они должны убираться из помещения склада в безопасное место;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склад, где размещаются баллоны с горючим газом, не допускаются лица в обуви,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подбитой металлическими гвоздями или подковами;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газом, имеющие башмаки, хранятся в вертикальном положении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специальных гнездах, клетях или других устройствах, исключающих их падение. Баллоны, не имеющие башмаков, хранятся в горизонтальном положении на рамах или стеллажах. Высота штабеля в этом случае не должна превышать 1,5 метра, а клапаны должны закрываться предохранительными колпаками и быть обращены в одну сторону;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каких-либо других веществ, материалов и оборудования в помещениях складов с горючим газом не разрешается;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складов с горючим газом обеспечиваются естественной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Порядок и периодичность уборки горючих отходов и пыли, хранения промасленной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начальнику и оповестить окружающих сотрудников;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–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известность собственника имущества (генерального директора, учредителя);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способствующие предотвращению развития пожара и задымления помещений здания;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пожарной охраны;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ценностей;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 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Разработчик: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Технический директор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«СтройМонтажСервис-М»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Селюк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c1f1f2c6364c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