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о мерах пожарной безопасности в гостиничном комплексе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 Работники и должностные лица организации обязаны </w:t>
      </w:r>
    </w:p>
    <w:p>
      <w:pPr>
        <w:spacing w:line="240" w:lineRule="auto"/>
        <w:rPr>
          <w:rFonts w:hAnsi="Times New Roman" w:cs="Times New Roman"/>
          <w:color w:val="000000"/>
          <w:sz w:val="24"/>
          <w:szCs w:val="24"/>
        </w:rPr>
      </w:pPr>
      <w:r>
        <w:rPr>
          <w:rFonts w:hAnsi="Times New Roman" w:cs="Times New Roman"/>
          <w:color w:val="000000"/>
          <w:sz w:val="24"/>
          <w:szCs w:val="24"/>
        </w:rPr>
        <w:t>1.1. Соблюдать требования пожарной безопасности, установленные Правилами противопожарного режима в Российской Федерации и настоящей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1.2. Работник в целях обеспечения и соблюдения требований пожарной безопасности обязан:</w:t>
      </w:r>
    </w:p>
    <w:p>
      <w:pPr>
        <w:spacing w:line="240" w:lineRule="auto"/>
        <w:rPr>
          <w:rFonts w:hAnsi="Times New Roman" w:cs="Times New Roman"/>
          <w:color w:val="000000"/>
          <w:sz w:val="24"/>
          <w:szCs w:val="24"/>
        </w:rPr>
      </w:pPr>
      <w:r>
        <w:rPr>
          <w:rFonts w:hAnsi="Times New Roman" w:cs="Times New Roman"/>
          <w:color w:val="000000"/>
          <w:sz w:val="24"/>
          <w:szCs w:val="24"/>
        </w:rPr>
        <w:t>- знать и соблюдать настоящую Инструкцию и ознакомиться с ней под роспись;</w:t>
      </w:r>
    </w:p>
    <w:p>
      <w:pPr>
        <w:spacing w:line="240" w:lineRule="auto"/>
        <w:rPr>
          <w:rFonts w:hAnsi="Times New Roman" w:cs="Times New Roman"/>
          <w:color w:val="000000"/>
          <w:sz w:val="24"/>
          <w:szCs w:val="24"/>
        </w:rPr>
      </w:pPr>
      <w:r>
        <w:rPr>
          <w:rFonts w:hAnsi="Times New Roman" w:cs="Times New Roman"/>
          <w:color w:val="000000"/>
          <w:sz w:val="24"/>
          <w:szCs w:val="24"/>
        </w:rPr>
        <w:t>- уметь пользоваться первичными средствами пожаротушения (огнетушители, пожарные краны);</w:t>
      </w:r>
    </w:p>
    <w:p>
      <w:pPr>
        <w:spacing w:line="240" w:lineRule="auto"/>
        <w:rPr>
          <w:rFonts w:hAnsi="Times New Roman" w:cs="Times New Roman"/>
          <w:color w:val="000000"/>
          <w:sz w:val="24"/>
          <w:szCs w:val="24"/>
        </w:rPr>
      </w:pPr>
      <w:r>
        <w:rPr>
          <w:rFonts w:hAnsi="Times New Roman" w:cs="Times New Roman"/>
          <w:color w:val="000000"/>
          <w:sz w:val="24"/>
          <w:szCs w:val="24"/>
        </w:rPr>
        <w:t>- знать содержание плана эвакуации людей при пожаре и порядок эвакуации людей при пожаре.</w:t>
      </w:r>
    </w:p>
    <w:p>
      <w:pPr>
        <w:spacing w:line="240" w:lineRule="auto"/>
        <w:rPr>
          <w:rFonts w:hAnsi="Times New Roman" w:cs="Times New Roman"/>
          <w:color w:val="000000"/>
          <w:sz w:val="24"/>
          <w:szCs w:val="24"/>
        </w:rPr>
      </w:pPr>
      <w:r>
        <w:rPr>
          <w:rFonts w:hAnsi="Times New Roman" w:cs="Times New Roman"/>
          <w:color w:val="000000"/>
          <w:sz w:val="24"/>
          <w:szCs w:val="24"/>
        </w:rPr>
        <w:t>1.3. Незамедлительно сообщить руководителю организации либо непосредственному руководителю о нарушениях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1.4. Работники допускаются к работе на объекте защиты только после прохождения обучения мерам пожарной безопасности. Обучение работников мерам пожарной безопасности осуществляется путем проведения противопожарного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1.5. Противопожарный инструктаж проводится со всеми работниками организации.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2. Порядок содержания территории, зданий, сооружений и помещений, в том числе эвакуационных путей </w:t>
      </w:r>
    </w:p>
    <w:p>
      <w:pPr>
        <w:spacing w:line="240" w:lineRule="auto"/>
        <w:rPr>
          <w:rFonts w:hAnsi="Times New Roman" w:cs="Times New Roman"/>
          <w:color w:val="000000"/>
          <w:sz w:val="24"/>
          <w:szCs w:val="24"/>
        </w:rPr>
      </w:pPr>
      <w:r>
        <w:rPr>
          <w:rFonts w:hAnsi="Times New Roman" w:cs="Times New Roman"/>
          <w:color w:val="000000"/>
          <w:sz w:val="24"/>
          <w:szCs w:val="24"/>
        </w:rPr>
        <w:t>2.1. Запрещается использовать противопожарные расстояния между зданиями, сооружениями и строениями для складирования материалов, оборудования и тары, для стоянки транспорта и строительства (установки) зданий и сооружений, для разведения костров и сжигания отходов и тары.</w:t>
      </w:r>
    </w:p>
    <w:p>
      <w:pPr>
        <w:spacing w:line="240" w:lineRule="auto"/>
        <w:rPr>
          <w:rFonts w:hAnsi="Times New Roman" w:cs="Times New Roman"/>
          <w:color w:val="000000"/>
          <w:sz w:val="24"/>
          <w:szCs w:val="24"/>
        </w:rPr>
      </w:pPr>
      <w:r>
        <w:rPr>
          <w:rFonts w:hAnsi="Times New Roman" w:cs="Times New Roman"/>
          <w:color w:val="000000"/>
          <w:sz w:val="24"/>
          <w:szCs w:val="24"/>
        </w:rPr>
        <w:t>2.2. Временные строения должны располагаться на расстоянии не менее 15 метров от других зданий и сооружений или у противопожарных стен.</w:t>
      </w:r>
    </w:p>
    <w:p>
      <w:pPr>
        <w:spacing w:line="240" w:lineRule="auto"/>
        <w:rPr>
          <w:rFonts w:hAnsi="Times New Roman" w:cs="Times New Roman"/>
          <w:color w:val="000000"/>
          <w:sz w:val="24"/>
          <w:szCs w:val="24"/>
        </w:rPr>
      </w:pPr>
      <w:r>
        <w:rPr>
          <w:rFonts w:hAnsi="Times New Roman" w:cs="Times New Roman"/>
          <w:color w:val="000000"/>
          <w:sz w:val="24"/>
          <w:szCs w:val="24"/>
        </w:rPr>
        <w:t>2.3. В гостиницах, мотелях, общежитиях и других зданиях, приспособленных для временного пребывания людей, лица, ответственные за обеспечение пожарной безопасности, обеспечивают ознакомление (под подпись) прибывающих физических лиц с мерами пожарной безопасности. В номерах и на этажах этих объектов защиты вывешиваются планы эвакуации на случай пожара.</w:t>
      </w:r>
    </w:p>
    <w:p>
      <w:pPr>
        <w:spacing w:line="240" w:lineRule="auto"/>
        <w:rPr>
          <w:rFonts w:hAnsi="Times New Roman" w:cs="Times New Roman"/>
          <w:color w:val="000000"/>
          <w:sz w:val="24"/>
          <w:szCs w:val="24"/>
        </w:rPr>
      </w:pPr>
      <w:r>
        <w:rPr>
          <w:rFonts w:hAnsi="Times New Roman" w:cs="Times New Roman"/>
          <w:color w:val="000000"/>
          <w:sz w:val="24"/>
          <w:szCs w:val="24"/>
        </w:rPr>
        <w:t>На объектах защиты с пребыванием иностранных граждан речевые сообщения в системах оповещения о пожаре и управления эвакуацией людей, а также памятки о мерах пожарной безопасности выполняются на русском и английском языках.</w:t>
      </w:r>
    </w:p>
    <w:p>
      <w:pPr>
        <w:spacing w:line="240" w:lineRule="auto"/>
        <w:rPr>
          <w:rFonts w:hAnsi="Times New Roman" w:cs="Times New Roman"/>
          <w:color w:val="000000"/>
          <w:sz w:val="24"/>
          <w:szCs w:val="24"/>
        </w:rPr>
      </w:pPr>
      <w:r>
        <w:rPr>
          <w:rFonts w:hAnsi="Times New Roman" w:cs="Times New Roman"/>
          <w:color w:val="000000"/>
          <w:sz w:val="24"/>
          <w:szCs w:val="24"/>
        </w:rPr>
        <w:t>2.4. Запрещается использовать для стоянки автомобилей (частных автомобилей и автомобилей организаций) разворотные и специальные площадки, предназначенные для установки пожарно-спасательной техники.</w:t>
      </w:r>
    </w:p>
    <w:p>
      <w:pPr>
        <w:spacing w:line="240" w:lineRule="auto"/>
        <w:rPr>
          <w:rFonts w:hAnsi="Times New Roman" w:cs="Times New Roman"/>
          <w:color w:val="000000"/>
          <w:sz w:val="24"/>
          <w:szCs w:val="24"/>
        </w:rPr>
      </w:pPr>
      <w:r>
        <w:rPr>
          <w:rFonts w:hAnsi="Times New Roman" w:cs="Times New Roman"/>
          <w:color w:val="000000"/>
          <w:sz w:val="24"/>
          <w:szCs w:val="24"/>
        </w:rPr>
        <w:t>2.5. Необходимо проводить очистку объекта защиты и прилегающей к нему территории, в том числе в пределах противопожарных расстояний между объектами защиты от горючих отходов, мусора, тары и сухой растительности.</w:t>
      </w:r>
    </w:p>
    <w:p>
      <w:pPr>
        <w:spacing w:line="240" w:lineRule="auto"/>
        <w:rPr>
          <w:rFonts w:hAnsi="Times New Roman" w:cs="Times New Roman"/>
          <w:color w:val="000000"/>
          <w:sz w:val="24"/>
          <w:szCs w:val="24"/>
        </w:rPr>
      </w:pPr>
      <w:r>
        <w:rPr>
          <w:rFonts w:hAnsi="Times New Roman" w:cs="Times New Roman"/>
          <w:color w:val="000000"/>
          <w:sz w:val="24"/>
          <w:szCs w:val="24"/>
        </w:rPr>
        <w:t>2.6. Не допускается сжигать отходы и тару в местах, находящихся на расстоянии менее 50 метров от объектов защиты.</w:t>
      </w:r>
    </w:p>
    <w:p>
      <w:pPr>
        <w:spacing w:line="240" w:lineRule="auto"/>
        <w:rPr>
          <w:rFonts w:hAnsi="Times New Roman" w:cs="Times New Roman"/>
          <w:color w:val="000000"/>
          <w:sz w:val="24"/>
          <w:szCs w:val="24"/>
        </w:rPr>
      </w:pPr>
      <w:r>
        <w:rPr>
          <w:rFonts w:hAnsi="Times New Roman" w:cs="Times New Roman"/>
          <w:color w:val="000000"/>
          <w:sz w:val="24"/>
          <w:szCs w:val="24"/>
        </w:rPr>
        <w:t>2.7. Запрещается снимать предусмотренные проектной документацией двери, препятствующие распространению опасных факторов пожара.</w:t>
      </w:r>
    </w:p>
    <w:p>
      <w:pPr>
        <w:spacing w:line="240" w:lineRule="auto"/>
        <w:rPr>
          <w:rFonts w:hAnsi="Times New Roman" w:cs="Times New Roman"/>
          <w:color w:val="000000"/>
          <w:sz w:val="24"/>
          <w:szCs w:val="24"/>
        </w:rPr>
      </w:pPr>
      <w:r>
        <w:rPr>
          <w:rFonts w:hAnsi="Times New Roman" w:cs="Times New Roman"/>
          <w:color w:val="000000"/>
          <w:sz w:val="24"/>
          <w:szCs w:val="24"/>
        </w:rPr>
        <w:t>2.8. Запрещается хранить и применять на чердаках, в подвальных, цокольных и подземных этажах, а также под свайным пространством зданий легковоспламеняющиеся и горючие жидкости, порох, взрывчатые вещества, пиротехнические изделия, баллоны с горючими газами, товары в аэрозольной упаковке, отходы любых классов опасности и другие пожаровзрывоопасные вещества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2.9. Запрещается использовать чердаки, технические, подвальные и цокольные этажи, подполья, вентиляционные камеры и другие технические помещения для организации производственных участков, мастерских, а также для хранения продукции, оборудования, мебели и других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2.10. Запрещается размещать и эксплуатировать в лифтовых холлах кладовые, киоски, ларьки и другие подобные помещения, а также хранить горючие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2.11. Приямки у оконных проемов подвальных и цокольных этажей зданий (сооружений) должны очищаться от мусора и посторонних предметов (к примеру, раз в неделю).</w:t>
      </w:r>
    </w:p>
    <w:p>
      <w:pPr>
        <w:spacing w:line="240" w:lineRule="auto"/>
        <w:rPr>
          <w:rFonts w:hAnsi="Times New Roman" w:cs="Times New Roman"/>
          <w:color w:val="000000"/>
          <w:sz w:val="24"/>
          <w:szCs w:val="24"/>
        </w:rPr>
      </w:pPr>
      <w:r>
        <w:rPr>
          <w:rFonts w:hAnsi="Times New Roman" w:cs="Times New Roman"/>
          <w:color w:val="000000"/>
          <w:sz w:val="24"/>
          <w:szCs w:val="24"/>
        </w:rPr>
        <w:t>2.12. Должно быть обеспечено исправное состояние пожарных гидрантов и резервуаров, являющихся источником противопожарного водоснабжения, их утепление и очистку от снега и льда в зимнее время, а также доступность подъезда пожарной техники и забора воды в любое время года.</w:t>
      </w:r>
    </w:p>
    <w:p>
      <w:pPr>
        <w:spacing w:line="240" w:lineRule="auto"/>
        <w:rPr>
          <w:rFonts w:hAnsi="Times New Roman" w:cs="Times New Roman"/>
          <w:color w:val="000000"/>
          <w:sz w:val="24"/>
          <w:szCs w:val="24"/>
        </w:rPr>
      </w:pPr>
      <w:r>
        <w:rPr>
          <w:rFonts w:hAnsi="Times New Roman" w:cs="Times New Roman"/>
          <w:color w:val="000000"/>
          <w:sz w:val="24"/>
          <w:szCs w:val="24"/>
        </w:rPr>
        <w:t>2.13. Должно быть обеспечено круглосуточное дежурство обслуживающего персонала и обеспечивает обслуживающий персонал телефонной связью, исправными ручными электрическими фонарями (не менее 1 фонаря на каждого дежурного), средствами индивидуальной защиты органов дыхания и зрения человека от опасных факторов пожара из расчета не менее 1 средства индивидуальной защиты органов дыхания и зрения человека от опасных факторов пожара на каждого дежурного.</w:t>
      </w:r>
    </w:p>
    <w:p>
      <w:pPr>
        <w:spacing w:line="240" w:lineRule="auto"/>
        <w:rPr>
          <w:rFonts w:hAnsi="Times New Roman" w:cs="Times New Roman"/>
          <w:color w:val="000000"/>
          <w:sz w:val="24"/>
          <w:szCs w:val="24"/>
        </w:rPr>
      </w:pPr>
      <w:r>
        <w:rPr>
          <w:rFonts w:hAnsi="Times New Roman" w:cs="Times New Roman"/>
          <w:color w:val="000000"/>
          <w:sz w:val="24"/>
          <w:szCs w:val="24"/>
        </w:rPr>
        <w:t>2.14. При эксплуатации эвакуационных путей и выходов должно обеспечиваться соблюдение проектных решений и требований нормативных документов по пожарной безопасности (в том числе по освещенности, количеству, размерам и объемно-планировочным решениям эвакуационных путей и выходов, а также по наличию на путях эвакуации знаков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2.15. При эксплуатации эвакуационных путей, эвакуационных и аварийных выходов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устраивать на путях эвакуации пороги (за исключением порогов в дверных проемах), устанавливать раздвижные и подъемно-опускные двери и ворота без возможности вручную открыть их изнутри и заблокировать в открытом состоянии, вращающиеся двери и турникеты, а также другие устройства, препятствующие свободной эвакуации людей, при отсутствии иных (дублирующих) путей эвакуации либо при отсутствии технических решений, позволяющих вручную открыть и заблокировать в открытом состоянии указанные устройства. Допускается в дополнение к ручному способу применение автоматического или дистанционного способа открывания и блокирования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б) размещать (устанавливать) на путях эвакуации и эвакуационных выходах (в том числе в проходах, коридорах, тамбурах, на галереях, в лифтовых холлах, на лестничных площадках, маршах лестниц, в дверных проемах, эвакуационных люках) различные материалы, изделия, оборудование, производственные отходы, мусор и другие предметы, а также блокировать двери эвакуационных выходов;</w:t>
      </w:r>
    </w:p>
    <w:p>
      <w:pPr>
        <w:spacing w:line="240" w:lineRule="auto"/>
        <w:rPr>
          <w:rFonts w:hAnsi="Times New Roman" w:cs="Times New Roman"/>
          <w:color w:val="000000"/>
          <w:sz w:val="24"/>
          <w:szCs w:val="24"/>
        </w:rPr>
      </w:pPr>
      <w:r>
        <w:rPr>
          <w:rFonts w:hAnsi="Times New Roman" w:cs="Times New Roman"/>
          <w:color w:val="000000"/>
          <w:sz w:val="24"/>
          <w:szCs w:val="24"/>
        </w:rPr>
        <w:t>в) устраивать в тамбурах выходов (за исключением квартир и индивидуальных жилых домов) сушилки и вешалки для одежды, гардеробы, а также хранить (в том числе временно) инвентарь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г) фиксировать самозакрывающиеся двери лестничных клеток, коридоров, холлов и тамбуров в открытом положении (если для этих целей не используются устройства, автоматически срабатывающие при пожаре), а также снимать их;</w:t>
      </w:r>
    </w:p>
    <w:p>
      <w:pPr>
        <w:spacing w:line="240" w:lineRule="auto"/>
        <w:rPr>
          <w:rFonts w:hAnsi="Times New Roman" w:cs="Times New Roman"/>
          <w:color w:val="000000"/>
          <w:sz w:val="24"/>
          <w:szCs w:val="24"/>
        </w:rPr>
      </w:pPr>
      <w:r>
        <w:rPr>
          <w:rFonts w:hAnsi="Times New Roman" w:cs="Times New Roman"/>
          <w:color w:val="000000"/>
          <w:sz w:val="24"/>
          <w:szCs w:val="24"/>
        </w:rPr>
        <w:t>д) изменять направление открывания дверей, за исключением дверей, открывание которых не нормируется или к которым предъявляются иные требования в соответствии с нормативными правовыми актами.</w:t>
      </w:r>
    </w:p>
    <w:p>
      <w:pPr>
        <w:spacing w:line="240" w:lineRule="auto"/>
        <w:rPr>
          <w:rFonts w:hAnsi="Times New Roman" w:cs="Times New Roman"/>
          <w:color w:val="000000"/>
          <w:sz w:val="24"/>
          <w:szCs w:val="24"/>
        </w:rPr>
      </w:pPr>
      <w:r>
        <w:rPr>
          <w:rFonts w:hAnsi="Times New Roman" w:cs="Times New Roman"/>
          <w:color w:val="000000"/>
          <w:sz w:val="24"/>
          <w:szCs w:val="24"/>
        </w:rPr>
        <w:t>2.16. Запоры (замки) на дверях эвакуационных выходов должны обеспечивать возможность их свободного открывания изнутри без ключа.</w:t>
      </w:r>
    </w:p>
    <w:p>
      <w:pPr>
        <w:spacing w:line="240" w:lineRule="auto"/>
        <w:rPr>
          <w:rFonts w:hAnsi="Times New Roman" w:cs="Times New Roman"/>
          <w:color w:val="000000"/>
          <w:sz w:val="24"/>
          <w:szCs w:val="24"/>
        </w:rPr>
      </w:pPr>
      <w:r>
        <w:rPr>
          <w:rFonts w:hAnsi="Times New Roman" w:cs="Times New Roman"/>
          <w:color w:val="000000"/>
          <w:sz w:val="24"/>
          <w:szCs w:val="24"/>
        </w:rPr>
        <w:t>Для объектов защиты, для которых установлен особый режим содержания помещений (охраны, обеспечения безопасности), должно обеспечиваться автоматическое открывание запоров дверей эвакуационных выходов по сигналу систем противопожарной защиты здания или дистанционно сотрудником (работником), осуществляющим круглосуточную охрану.</w:t>
      </w:r>
    </w:p>
    <w:p>
      <w:pPr>
        <w:spacing w:line="240" w:lineRule="auto"/>
        <w:rPr>
          <w:rFonts w:hAnsi="Times New Roman" w:cs="Times New Roman"/>
          <w:color w:val="000000"/>
          <w:sz w:val="24"/>
          <w:szCs w:val="24"/>
        </w:rPr>
      </w:pPr>
      <w:r>
        <w:rPr>
          <w:rFonts w:hAnsi="Times New Roman" w:cs="Times New Roman"/>
          <w:color w:val="000000"/>
          <w:sz w:val="24"/>
          <w:szCs w:val="24"/>
        </w:rPr>
        <w:t>2.17. При расстановке в помещениях технологического и другого оборудования должно обеспечиваться наличие проходов к путям эвакуации и эвакуационным выходам.</w:t>
      </w:r>
    </w:p>
    <w:p>
      <w:pPr>
        <w:spacing w:line="240" w:lineRule="auto"/>
        <w:rPr>
          <w:rFonts w:hAnsi="Times New Roman" w:cs="Times New Roman"/>
          <w:color w:val="000000"/>
          <w:sz w:val="24"/>
          <w:szCs w:val="24"/>
        </w:rPr>
      </w:pPr>
      <w:r>
        <w:rPr>
          <w:rFonts w:hAnsi="Times New Roman" w:cs="Times New Roman"/>
          <w:color w:val="000000"/>
          <w:sz w:val="24"/>
          <w:szCs w:val="24"/>
        </w:rPr>
        <w:t>2.18.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эксплуатировать электропровода и кабели с видимыми нарушениями изоляции и со следами термического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б) пользоваться розетками, рубильниками, другими электроустановочными изделиями с повреждениями;</w:t>
      </w:r>
    </w:p>
    <w:p>
      <w:pPr>
        <w:spacing w:line="240" w:lineRule="auto"/>
        <w:rPr>
          <w:rFonts w:hAnsi="Times New Roman" w:cs="Times New Roman"/>
          <w:color w:val="000000"/>
          <w:sz w:val="24"/>
          <w:szCs w:val="24"/>
        </w:rPr>
      </w:pPr>
      <w:r>
        <w:rPr>
          <w:rFonts w:hAnsi="Times New Roman" w:cs="Times New Roman"/>
          <w:color w:val="000000"/>
          <w:sz w:val="24"/>
          <w:szCs w:val="24"/>
        </w:rPr>
        <w:t>в) эксплуатировать светильники со снятыми колпаками (рассеивателями), предусмотренными конструкцией, а также обертывать электролампы и светильники (с лампами накаливания) бумагой, тканью и другими 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г) пользоваться электрическими утюгами, электрическими плитками, электрическими чайниками и другими электронагревательными приборами, не имеющими устройств тепловой защиты, а также при отсутствии или неисправности терморегуляторов, предусмотренных их конструкцией;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д) использовать нестандартные (самодельные) электрические электронагревательные приборы и удлинители для питания электроприборов, а также использовать некалиброванные плавкие вставки или другие самодельные аппараты защиты от перегрузки и короткого замыкания;</w:t>
      </w:r>
    </w:p>
    <w:p>
      <w:pPr>
        <w:spacing w:line="240" w:lineRule="auto"/>
        <w:rPr>
          <w:rFonts w:hAnsi="Times New Roman" w:cs="Times New Roman"/>
          <w:color w:val="000000"/>
          <w:sz w:val="24"/>
          <w:szCs w:val="24"/>
        </w:rPr>
      </w:pPr>
      <w:r>
        <w:rPr>
          <w:rFonts w:hAnsi="Times New Roman" w:cs="Times New Roman"/>
          <w:color w:val="000000"/>
          <w:sz w:val="24"/>
          <w:szCs w:val="24"/>
        </w:rPr>
        <w:t>е) размещать (складировать) в электрощитовых, а также ближе 1 метра от электрощитов, электродвигателей и пусковой аппаратуры горючие, легковоспламеняющиеся вещества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ж) при проведении аварийных и других строительно-монтажных и реставрационных работ, а также при включении электроподогрева автотранспорта использовать временную электропроводку, включая удлинители, сетевые фильтры, не предназначенные по своим характеристикам для питания применяемых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з) прокладывать электрическую проводку по горючему основанию либо наносить (наклеивать) горючие материалы на электрическую проводку;</w:t>
      </w:r>
    </w:p>
    <w:p>
      <w:pPr>
        <w:spacing w:line="240" w:lineRule="auto"/>
        <w:rPr>
          <w:rFonts w:hAnsi="Times New Roman" w:cs="Times New Roman"/>
          <w:color w:val="000000"/>
          <w:sz w:val="24"/>
          <w:szCs w:val="24"/>
        </w:rPr>
      </w:pPr>
      <w:r>
        <w:rPr>
          <w:rFonts w:hAnsi="Times New Roman" w:cs="Times New Roman"/>
          <w:color w:val="000000"/>
          <w:sz w:val="24"/>
          <w:szCs w:val="24"/>
        </w:rPr>
        <w:t>и) оставлять без присмотра включенными в электрическую сеть электронагревательные приборы, а также другие бытовые электроприборы, в том числе находящиеся в режиме ожидания, за исключением электроприборов, которые могут и (или) должны находиться в круглосуточном режиме работы в соответствии с технической документацией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2.19. Перевод средств обеспечения пожарной безопасности и пожаротушения с автоматического пуска на ручной, а также отключение отдельных линий (зон) защиты запрещается, за исключением случаев, установленных п. 458 Правил противопожарного режима в РФ, а также работ по техническому обслуживанию или ремонту средств обеспечения пожарной безопасности 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2.20. Не допускается устанавливать какие-либо приспособления, препятствующие нормальному закрыванию противопожарных или противодымных дверей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2.21. В пожаровзрывоопасных участках, цехах и помещениях должен применяться инструмент из безыскровых материалов или в соответствующем взрывобезопасном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2.22. Запрещается в складских помещениях применять дежурное освещение, использовать газовые плиты и электронагревательные приборы.</w:t>
      </w:r>
    </w:p>
    <w:p>
      <w:pPr>
        <w:spacing w:line="240" w:lineRule="auto"/>
        <w:rPr>
          <w:rFonts w:hAnsi="Times New Roman" w:cs="Times New Roman"/>
          <w:color w:val="000000"/>
          <w:sz w:val="24"/>
          <w:szCs w:val="24"/>
        </w:rPr>
      </w:pPr>
      <w:r>
        <w:rPr>
          <w:rFonts w:hAnsi="Times New Roman" w:cs="Times New Roman"/>
          <w:color w:val="000000"/>
          <w:sz w:val="24"/>
          <w:szCs w:val="24"/>
        </w:rPr>
        <w:t>2.23. Хранить на складах (в помещениях) вещества и материалы необходимо с учетом их пожароопасных физико-химических свойств (способность к окислению, самонагреванию и воспламенению при попадании влаги, соприкосновении с воздухом и др.).</w:t>
      </w:r>
    </w:p>
    <w:p>
      <w:pPr>
        <w:spacing w:line="240" w:lineRule="auto"/>
        <w:rPr>
          <w:rFonts w:hAnsi="Times New Roman" w:cs="Times New Roman"/>
          <w:color w:val="000000"/>
          <w:sz w:val="24"/>
          <w:szCs w:val="24"/>
        </w:rPr>
      </w:pPr>
      <w:r>
        <w:rPr>
          <w:rFonts w:hAnsi="Times New Roman" w:cs="Times New Roman"/>
          <w:color w:val="000000"/>
          <w:sz w:val="24"/>
          <w:szCs w:val="24"/>
        </w:rPr>
        <w:t>2.24. Баллоны с горючими газами, емкости (бутылки, бутыли, другая тара) с легковоспламеняющимися и горючими жидкостями, а также аэрозольные упаковки должны быть защищены от солнечного и иного теплового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2.25. На открытых площадках или под навесами хранение аэрозольных упаковок допускается только в негорючих контейнерах.</w:t>
      </w:r>
    </w:p>
    <w:p>
      <w:pPr>
        <w:spacing w:line="240" w:lineRule="auto"/>
        <w:rPr>
          <w:rFonts w:hAnsi="Times New Roman" w:cs="Times New Roman"/>
          <w:color w:val="000000"/>
          <w:sz w:val="24"/>
          <w:szCs w:val="24"/>
        </w:rPr>
      </w:pPr>
      <w:r>
        <w:rPr>
          <w:rFonts w:hAnsi="Times New Roman" w:cs="Times New Roman"/>
          <w:color w:val="000000"/>
          <w:sz w:val="24"/>
          <w:szCs w:val="24"/>
        </w:rPr>
        <w:t>2.26. Расстояние от светильников до хранящихся товаров должно быть не менее 0,5 метра.</w:t>
      </w:r>
    </w:p>
    <w:p>
      <w:pPr>
        <w:spacing w:line="240" w:lineRule="auto"/>
        <w:rPr>
          <w:rFonts w:hAnsi="Times New Roman" w:cs="Times New Roman"/>
          <w:color w:val="000000"/>
          <w:sz w:val="24"/>
          <w:szCs w:val="24"/>
        </w:rPr>
      </w:pPr>
      <w:r>
        <w:rPr>
          <w:rFonts w:hAnsi="Times New Roman" w:cs="Times New Roman"/>
          <w:color w:val="000000"/>
          <w:sz w:val="24"/>
          <w:szCs w:val="24"/>
        </w:rPr>
        <w:t>2.27. Запрещается стоянка и ремонт погрузочно-разгрузочных и транспортных средств в складских помещениях и на дебаркадерах.</w:t>
      </w:r>
    </w:p>
    <w:p>
      <w:pPr>
        <w:spacing w:line="240" w:lineRule="auto"/>
        <w:rPr>
          <w:rFonts w:hAnsi="Times New Roman" w:cs="Times New Roman"/>
          <w:color w:val="000000"/>
          <w:sz w:val="24"/>
          <w:szCs w:val="24"/>
        </w:rPr>
      </w:pPr>
      <w:r>
        <w:rPr>
          <w:rFonts w:hAnsi="Times New Roman" w:cs="Times New Roman"/>
          <w:color w:val="000000"/>
          <w:sz w:val="24"/>
          <w:szCs w:val="24"/>
        </w:rPr>
        <w:t>2.28. Грузы и материалы, разгруженные на рампу (платформу), к концу рабочего дня должны быть убраны.</w:t>
      </w:r>
    </w:p>
    <w:p>
      <w:pPr>
        <w:spacing w:line="240" w:lineRule="auto"/>
        <w:rPr>
          <w:rFonts w:hAnsi="Times New Roman" w:cs="Times New Roman"/>
          <w:color w:val="000000"/>
          <w:sz w:val="24"/>
          <w:szCs w:val="24"/>
        </w:rPr>
      </w:pPr>
      <w:r>
        <w:rPr>
          <w:rFonts w:hAnsi="Times New Roman" w:cs="Times New Roman"/>
          <w:color w:val="000000"/>
          <w:sz w:val="24"/>
          <w:szCs w:val="24"/>
        </w:rPr>
        <w:t>2.29. Все операции, связанные с вскрытием тары, проверкой исправности и мелким ремонтом, расфасовкой продукции, приготовлением рабочих смесей пожароопасных жидкостей (нитрокрасок, лаков и других горючих жидкостей), должны производиться в помещениях, изолированных от мест хранения.</w:t>
      </w:r>
    </w:p>
    <w:p>
      <w:pPr>
        <w:spacing w:line="240" w:lineRule="auto"/>
        <w:rPr>
          <w:rFonts w:hAnsi="Times New Roman" w:cs="Times New Roman"/>
          <w:color w:val="000000"/>
          <w:sz w:val="24"/>
          <w:szCs w:val="24"/>
        </w:rPr>
      </w:pPr>
      <w:r>
        <w:rPr>
          <w:rFonts w:hAnsi="Times New Roman" w:cs="Times New Roman"/>
          <w:color w:val="000000"/>
          <w:sz w:val="24"/>
          <w:szCs w:val="24"/>
        </w:rPr>
        <w:t>2.30. При хранении горючих материалов на открытой площадке площадь одной секции (штабеля) не должна превышать 300 кв. метров, а противопожарные расстояния между штабелями должны быть не менее 8 метров.</w:t>
      </w:r>
    </w:p>
    <w:p>
      <w:pPr>
        <w:spacing w:line="240" w:lineRule="auto"/>
        <w:rPr>
          <w:rFonts w:hAnsi="Times New Roman" w:cs="Times New Roman"/>
          <w:color w:val="000000"/>
          <w:sz w:val="24"/>
          <w:szCs w:val="24"/>
        </w:rPr>
      </w:pPr>
      <w:r>
        <w:rPr>
          <w:rFonts w:hAnsi="Times New Roman" w:cs="Times New Roman"/>
          <w:color w:val="000000"/>
          <w:sz w:val="24"/>
          <w:szCs w:val="24"/>
        </w:rPr>
        <w:t>2.31. В соответствии с технической документацией изготовителя руководитель организации обеспечивает проверку огнезадерживающих устройств (заслонок, шиберов, клапанов и др.) в воздуховодах, устройств блокировки вентиляционных систем с автоматическими установками пожарной сигнализации или пожаротушения, автоматических устройств отключения общеобменной вентиляции и кондиционирования при пожаре с внесением информации в журнал эксплуатации систем противопожарной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2.32. Руководитель организации или иное должностное лицо, уполномоченное руководителем организации, определяет порядок и сроки проведения работ по очистке вентиляционных камер, циклонов, фильтров и воздуховодов от горючих отходов и отложений с составлением соответствующего акта, при этом такие работы проводятся не реже 1 раза в год с внесением информации в журнал эксплуатации систем противопожарной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Очистку вентиляционных систем пожаровзрывоопасных и пожароопасных помещений необходимо осуществлять пожаровзрывобезопасными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2.33. Оборудование складов по окончании рабочего дня должно обесточиваться. Аппараты, предназначенные для отключения электроснабжения склада, должны располагаться вне складского помещения на стене из негорючих материалов или отдельно стоящей опоре.</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3. Мероприятия по обеспечению пожарной безопасности технологических процессов при эксплуатации оборудования и производстве пожароопасных работ </w:t>
      </w:r>
    </w:p>
    <w:p>
      <w:pPr>
        <w:spacing w:line="240" w:lineRule="auto"/>
        <w:rPr>
          <w:rFonts w:hAnsi="Times New Roman" w:cs="Times New Roman"/>
          <w:color w:val="000000"/>
          <w:sz w:val="24"/>
          <w:szCs w:val="24"/>
        </w:rPr>
      </w:pPr>
      <w:r>
        <w:rPr>
          <w:rFonts w:hAnsi="Times New Roman" w:cs="Times New Roman"/>
          <w:color w:val="000000"/>
          <w:sz w:val="24"/>
          <w:szCs w:val="24"/>
        </w:rPr>
        <w:t>3.1. Технологические процессы проводятся в соответствии с регламентами, правилами технической эксплуатации и другой утвержденной в установленном порядке нормативно-технической и эксплуатационной документацией, а оборудование, предназначенное для использования пожароопасных и пожаровзрывоопасных веществ и материалов, должно соответствовать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3.2. При эксплуатации систем вентиляции и кондиционирования воздуха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оставлять двери вентиляционных камер открытыми;</w:t>
      </w:r>
    </w:p>
    <w:p>
      <w:pPr>
        <w:spacing w:line="240" w:lineRule="auto"/>
        <w:rPr>
          <w:rFonts w:hAnsi="Times New Roman" w:cs="Times New Roman"/>
          <w:color w:val="000000"/>
          <w:sz w:val="24"/>
          <w:szCs w:val="24"/>
        </w:rPr>
      </w:pPr>
      <w:r>
        <w:rPr>
          <w:rFonts w:hAnsi="Times New Roman" w:cs="Times New Roman"/>
          <w:color w:val="000000"/>
          <w:sz w:val="24"/>
          <w:szCs w:val="24"/>
        </w:rPr>
        <w:t>б) закрывать вытяжные каналы, отверстия и решетки;</w:t>
      </w:r>
    </w:p>
    <w:p>
      <w:pPr>
        <w:spacing w:line="240" w:lineRule="auto"/>
        <w:rPr>
          <w:rFonts w:hAnsi="Times New Roman" w:cs="Times New Roman"/>
          <w:color w:val="000000"/>
          <w:sz w:val="24"/>
          <w:szCs w:val="24"/>
        </w:rPr>
      </w:pPr>
      <w:r>
        <w:rPr>
          <w:rFonts w:hAnsi="Times New Roman" w:cs="Times New Roman"/>
          <w:color w:val="000000"/>
          <w:sz w:val="24"/>
          <w:szCs w:val="24"/>
        </w:rPr>
        <w:t>в) подключать к воздуховодам газовые отопительные приборы, отопительные печи, камины, а также использовать их для удаления продуктов горения;</w:t>
      </w:r>
    </w:p>
    <w:p>
      <w:pPr>
        <w:spacing w:line="240" w:lineRule="auto"/>
        <w:rPr>
          <w:rFonts w:hAnsi="Times New Roman" w:cs="Times New Roman"/>
          <w:color w:val="000000"/>
          <w:sz w:val="24"/>
          <w:szCs w:val="24"/>
        </w:rPr>
      </w:pPr>
      <w:r>
        <w:rPr>
          <w:rFonts w:hAnsi="Times New Roman" w:cs="Times New Roman"/>
          <w:color w:val="000000"/>
          <w:sz w:val="24"/>
          <w:szCs w:val="24"/>
        </w:rPr>
        <w:t>г) выжигать скопившиеся в воздуховодах жировые отложения, пыль и другие горючие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д) хранить в вентиляционных камерах материалы и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3.3. Для мойки и обезжиривания оборудования, изделий и деталей применяются негорючие технические моющие средства, за исключением случаев, когда по условиям технологического процесса для мойки и обезжиривания оборудования, изделий и деталей предусмотрено применение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3.4. Для разогрева застывшего продукта, ледяных, кристаллогидратных и других пробок в трубопроводах запрещается применять открытый огонь. Отогрев следует производить горячей водой, паром и другими 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3.5. Запрещается производить отогревание замерзших труб паяльными лампами и другими способами с применением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3.6. При выполнении планового ремонта или профилактического осмотра технологического оборудования обеспечивается соблюдение необходимых мер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3.7. Необходимо обеспечивать исправное состояние искрогасителей, искроуловителей, огнезадерживающих, огнепреграждающих, пыле- и металлоулавливающих и противовзрывных устройств, систем защиты от статического электричества, а также устройств молниезащиты, устанавливаемых на технологическом оборудовании и трубопроводах.</w:t>
      </w:r>
    </w:p>
    <w:p>
      <w:pPr>
        <w:spacing w:line="240" w:lineRule="auto"/>
        <w:rPr>
          <w:rFonts w:hAnsi="Times New Roman" w:cs="Times New Roman"/>
          <w:color w:val="000000"/>
          <w:sz w:val="24"/>
          <w:szCs w:val="24"/>
        </w:rPr>
      </w:pPr>
      <w:r>
        <w:rPr>
          <w:rFonts w:hAnsi="Times New Roman" w:cs="Times New Roman"/>
          <w:color w:val="000000"/>
          <w:sz w:val="24"/>
          <w:szCs w:val="24"/>
        </w:rPr>
        <w:t>3.8. Помещения и рабочие зоны, в которых применяются горючие вещества (приготовление состава и нанесение его на изделия), выделяющие пожаровзрывоопасные пары, обеспечиваются естественной или принудительной приточно-вытяжной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Кратность воздухообмена для безопасного ведения работ в указанных помещениях определяется проектом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допускать в помещения, в которых применяются горючие вещества, лиц, не участвующих в непосредственном выполнении работ, а также производить работы и находиться людям в смежных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3.9. Работы в помещениях, цистернах, технологических аппаратах (оборудовании), зонах (территориях), в которых возможно образование горючих паровоздушных смесей, следует выполнять искробезопасным инструментом в одежде и обуви, не способных вызвать искру.</w:t>
      </w:r>
    </w:p>
    <w:p>
      <w:pPr>
        <w:spacing w:line="240" w:lineRule="auto"/>
        <w:rPr>
          <w:rFonts w:hAnsi="Times New Roman" w:cs="Times New Roman"/>
          <w:color w:val="000000"/>
          <w:sz w:val="24"/>
          <w:szCs w:val="24"/>
        </w:rPr>
      </w:pPr>
      <w:r>
        <w:rPr>
          <w:rFonts w:hAnsi="Times New Roman" w:cs="Times New Roman"/>
          <w:color w:val="000000"/>
          <w:sz w:val="24"/>
          <w:szCs w:val="24"/>
        </w:rPr>
        <w:t>3.10. Наносить горючие покрытия на пол следует при естественном освещении. Работы необходимо начинать с мест, наиболее удаленных от выходов из помещений, а в коридорах - после завершения работ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3.11. Наносить эпоксидные смолы, клеи, мастики, в том числе лакокрасочные материалы на основе синтетических смол, и наклеивать плиточные и рулонные полимерные материалы следует после окончания всех строительно-монтажных и санитарно-технических работ перед окончательной окраской помещений.</w:t>
      </w:r>
    </w:p>
    <w:p>
      <w:pPr>
        <w:spacing w:line="240" w:lineRule="auto"/>
        <w:rPr>
          <w:rFonts w:hAnsi="Times New Roman" w:cs="Times New Roman"/>
          <w:color w:val="000000"/>
          <w:sz w:val="24"/>
          <w:szCs w:val="24"/>
        </w:rPr>
      </w:pPr>
      <w:r>
        <w:rPr>
          <w:rFonts w:hAnsi="Times New Roman" w:cs="Times New Roman"/>
          <w:color w:val="000000"/>
          <w:sz w:val="24"/>
          <w:szCs w:val="24"/>
        </w:rPr>
        <w:t>3.12. Промывать инструмент и оборудование, применяемое при производстве работ с горючими веществами, необходимо на открытой площадке или в помещении, имеющем вытяжную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3.13. Источники наружного пожарного водоснабжения и внутреннего противопожарного водопровода должны находиться в исправном состоянии и подлежать своевременному обслуживанию и ремонту.</w:t>
      </w:r>
    </w:p>
    <w:p>
      <w:pPr>
        <w:spacing w:line="240" w:lineRule="auto"/>
        <w:rPr>
          <w:rFonts w:hAnsi="Times New Roman" w:cs="Times New Roman"/>
          <w:color w:val="000000"/>
          <w:sz w:val="24"/>
          <w:szCs w:val="24"/>
        </w:rPr>
      </w:pPr>
      <w:r>
        <w:rPr>
          <w:rFonts w:hAnsi="Times New Roman" w:cs="Times New Roman"/>
          <w:color w:val="000000"/>
          <w:sz w:val="24"/>
          <w:szCs w:val="24"/>
        </w:rPr>
        <w:t>Проверка работоспособности проводится не реже 2 раз в год (весной и осенью) с составлением соответствующих актов.</w:t>
      </w:r>
    </w:p>
    <w:p>
      <w:pPr>
        <w:spacing w:line="240" w:lineRule="auto"/>
        <w:rPr>
          <w:rFonts w:hAnsi="Times New Roman" w:cs="Times New Roman"/>
          <w:color w:val="000000"/>
          <w:sz w:val="24"/>
          <w:szCs w:val="24"/>
        </w:rPr>
      </w:pPr>
      <w:r>
        <w:rPr>
          <w:rFonts w:hAnsi="Times New Roman" w:cs="Times New Roman"/>
          <w:color w:val="000000"/>
          <w:sz w:val="24"/>
          <w:szCs w:val="24"/>
        </w:rPr>
        <w:t>3.14. Должно быть обеспечено исправное состояние пожарных гидрантов и резервуаров, являющихся источником противопожарного водоснабжения, их утепление и очистку от снега и льда в зимнее время, а также доступность подъезда пожарной техники и забора воды в любое время года.</w:t>
      </w:r>
    </w:p>
    <w:p>
      <w:pPr>
        <w:spacing w:line="240" w:lineRule="auto"/>
        <w:rPr>
          <w:rFonts w:hAnsi="Times New Roman" w:cs="Times New Roman"/>
          <w:color w:val="000000"/>
          <w:sz w:val="24"/>
          <w:szCs w:val="24"/>
        </w:rPr>
      </w:pPr>
      <w:r>
        <w:rPr>
          <w:rFonts w:hAnsi="Times New Roman" w:cs="Times New Roman"/>
          <w:color w:val="000000"/>
          <w:sz w:val="24"/>
          <w:szCs w:val="24"/>
        </w:rPr>
        <w:t>Направление движения к пожарным гидрантам и резервуарам, являющимся источником противопожарного водоснабжения, должно обозначаться указателями с четко нанесенными цифрами расстояния до их месторасположения.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4. Порядок и нормы хранения и транспортировки пожаровзрывоопасных веществ и пожароопасных веществ и материалов </w:t>
      </w:r>
    </w:p>
    <w:p>
      <w:pPr>
        <w:spacing w:line="240" w:lineRule="auto"/>
        <w:rPr>
          <w:rFonts w:hAnsi="Times New Roman" w:cs="Times New Roman"/>
          <w:color w:val="000000"/>
          <w:sz w:val="24"/>
          <w:szCs w:val="24"/>
        </w:rPr>
      </w:pPr>
      <w:r>
        <w:rPr>
          <w:rFonts w:hAnsi="Times New Roman" w:cs="Times New Roman"/>
          <w:color w:val="000000"/>
          <w:sz w:val="24"/>
          <w:szCs w:val="24"/>
        </w:rPr>
        <w:t>4.1. При работе с пожароопасными веществами и материалами должно быть обеспечено соблюдение требований маркировки и предупредительных надписей, указанных на упаковках или в сопроводительных документах.</w:t>
      </w:r>
    </w:p>
    <w:p>
      <w:pPr>
        <w:spacing w:line="240" w:lineRule="auto"/>
        <w:rPr>
          <w:rFonts w:hAnsi="Times New Roman" w:cs="Times New Roman"/>
          <w:color w:val="000000"/>
          <w:sz w:val="24"/>
          <w:szCs w:val="24"/>
        </w:rPr>
      </w:pPr>
      <w:r>
        <w:rPr>
          <w:rFonts w:hAnsi="Times New Roman" w:cs="Times New Roman"/>
          <w:color w:val="000000"/>
          <w:sz w:val="24"/>
          <w:szCs w:val="24"/>
        </w:rPr>
        <w:t>4.2. Запрещается совместное применение (если это не предусмотрено технологическим регламентом), хранение и транспортировка веществ и материалов, которые при взаимодействии друг с другом способны воспламеняться, взрываться или образовывать горючие и токсичные газы (смеси).</w:t>
      </w:r>
    </w:p>
    <w:p>
      <w:pPr>
        <w:spacing w:line="240" w:lineRule="auto"/>
        <w:rPr>
          <w:rFonts w:hAnsi="Times New Roman" w:cs="Times New Roman"/>
          <w:color w:val="000000"/>
          <w:sz w:val="24"/>
          <w:szCs w:val="24"/>
        </w:rPr>
      </w:pPr>
      <w:r>
        <w:rPr>
          <w:rFonts w:hAnsi="Times New Roman" w:cs="Times New Roman"/>
          <w:color w:val="000000"/>
          <w:sz w:val="24"/>
          <w:szCs w:val="24"/>
        </w:rPr>
        <w:t>4.3. Постоянное и временное хранение автомобильной резины (шин, камер) должно осуществляться в отдельных помещениях или на специально отведенных участках на территории.</w:t>
      </w:r>
    </w:p>
    <w:p>
      <w:pPr>
        <w:spacing w:line="240" w:lineRule="auto"/>
        <w:rPr>
          <w:rFonts w:hAnsi="Times New Roman" w:cs="Times New Roman"/>
          <w:color w:val="000000"/>
          <w:sz w:val="24"/>
          <w:szCs w:val="24"/>
        </w:rPr>
      </w:pPr>
      <w:r>
        <w:rPr>
          <w:rFonts w:hAnsi="Times New Roman" w:cs="Times New Roman"/>
          <w:color w:val="000000"/>
          <w:sz w:val="24"/>
          <w:szCs w:val="24"/>
        </w:rPr>
        <w:t>4.4. При организации перевозок пожаровзрывоопасных и пожароопасных веществ и материалов следует выполнять требования правил и другой утвержденной в установленном порядке нормативно-технической документации по их транспортировке.</w:t>
      </w:r>
    </w:p>
    <w:p>
      <w:pPr>
        <w:spacing w:line="240" w:lineRule="auto"/>
        <w:rPr>
          <w:rFonts w:hAnsi="Times New Roman" w:cs="Times New Roman"/>
          <w:color w:val="000000"/>
          <w:sz w:val="24"/>
          <w:szCs w:val="24"/>
        </w:rPr>
      </w:pPr>
      <w:r>
        <w:rPr>
          <w:rFonts w:hAnsi="Times New Roman" w:cs="Times New Roman"/>
          <w:color w:val="000000"/>
          <w:sz w:val="24"/>
          <w:szCs w:val="24"/>
        </w:rPr>
        <w:t>4.5. Запрещается эксплуатация автомобилей, перевозящих легковоспламеняющиеся и горючие жидкости, без заземления, первичных средств пожаротушения, а также не промаркированных в соответствии со степенью опасности груза и не оборудованных исправными искрогасителями, за исключением случаев применения системы нейтрализации отработавших газов.</w:t>
      </w:r>
    </w:p>
    <w:p>
      <w:pPr>
        <w:spacing w:line="240" w:lineRule="auto"/>
        <w:rPr>
          <w:rFonts w:hAnsi="Times New Roman" w:cs="Times New Roman"/>
          <w:color w:val="000000"/>
          <w:sz w:val="24"/>
          <w:szCs w:val="24"/>
        </w:rPr>
      </w:pPr>
      <w:r>
        <w:rPr>
          <w:rFonts w:hAnsi="Times New Roman" w:cs="Times New Roman"/>
          <w:color w:val="000000"/>
          <w:sz w:val="24"/>
          <w:szCs w:val="24"/>
        </w:rPr>
        <w:t>4.6. На транспортном средстве, перевозящем пожаровзрывоопасные вещества, а также на каждом грузовом месте, на котором находятся эти вещества и материалы, должны быть знаки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4.7. Места погрузки и разгрузки пожаровзрывоопасных и пожароопасных веществ и материалов должны быть обеспечены:</w:t>
      </w:r>
    </w:p>
    <w:p>
      <w:pPr>
        <w:spacing w:line="240" w:lineRule="auto"/>
        <w:rPr>
          <w:rFonts w:hAnsi="Times New Roman" w:cs="Times New Roman"/>
          <w:color w:val="000000"/>
          <w:sz w:val="24"/>
          <w:szCs w:val="24"/>
        </w:rPr>
      </w:pPr>
      <w:r>
        <w:rPr>
          <w:rFonts w:hAnsi="Times New Roman" w:cs="Times New Roman"/>
          <w:color w:val="000000"/>
          <w:sz w:val="24"/>
          <w:szCs w:val="24"/>
        </w:rPr>
        <w:t>- специальными приспособлениями, обеспечивающими безопасные условия проведения работ (козлы, стойки, щиты, трапы, носилки и т.п.). При этом для стеклянной тары должны предусматриваться тележки или специальные носилки, имеющие гнезда. Допускается переносить стеклянную тару в исправных корзинах с ручками, обеспечивающими возможность перемещения их 2 работающими;</w:t>
      </w:r>
    </w:p>
    <w:p>
      <w:pPr>
        <w:spacing w:line="240" w:lineRule="auto"/>
        <w:rPr>
          <w:rFonts w:hAnsi="Times New Roman" w:cs="Times New Roman"/>
          <w:color w:val="000000"/>
          <w:sz w:val="24"/>
          <w:szCs w:val="24"/>
        </w:rPr>
      </w:pPr>
      <w:r>
        <w:rPr>
          <w:rFonts w:hAnsi="Times New Roman" w:cs="Times New Roman"/>
          <w:color w:val="000000"/>
          <w:sz w:val="24"/>
          <w:szCs w:val="24"/>
        </w:rPr>
        <w:t>- первичными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 исправным стационарным или временным электрическим освещением во взрывозащищенном исполнении.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5. Порядок осмотра и закрытия помещений по окончании работы </w:t>
      </w:r>
    </w:p>
    <w:p>
      <w:pPr>
        <w:spacing w:line="240" w:lineRule="auto"/>
        <w:rPr>
          <w:rFonts w:hAnsi="Times New Roman" w:cs="Times New Roman"/>
          <w:color w:val="000000"/>
          <w:sz w:val="24"/>
          <w:szCs w:val="24"/>
        </w:rPr>
      </w:pPr>
      <w:r>
        <w:rPr>
          <w:rFonts w:hAnsi="Times New Roman" w:cs="Times New Roman"/>
          <w:color w:val="000000"/>
          <w:sz w:val="24"/>
          <w:szCs w:val="24"/>
        </w:rPr>
        <w:t>5.1. По окончании рабочего времени необходимо в помещениях обесточить электроустановки, за исключением дежурного освещения, систем противопожарной защиты, а также других электроустановок и электротехнических приборов,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5.2. Провести осмотр помещений, оборудования, транспортных средств на предмет отсутствия источников загорания, загромождений выездов и выходов.</w:t>
      </w:r>
    </w:p>
    <w:p>
      <w:pPr>
        <w:spacing w:line="240" w:lineRule="auto"/>
        <w:rPr>
          <w:rFonts w:hAnsi="Times New Roman" w:cs="Times New Roman"/>
          <w:color w:val="000000"/>
          <w:sz w:val="24"/>
          <w:szCs w:val="24"/>
        </w:rPr>
      </w:pPr>
      <w:r>
        <w:rPr>
          <w:rFonts w:hAnsi="Times New Roman" w:cs="Times New Roman"/>
          <w:color w:val="000000"/>
          <w:sz w:val="24"/>
          <w:szCs w:val="24"/>
        </w:rPr>
        <w:t>5.3. Провести осмотр транспортных средств на предмет закрытия горловин топливных баков, отсутствия утечки топлива и масла.</w:t>
      </w:r>
    </w:p>
    <w:p>
      <w:pPr>
        <w:spacing w:line="240" w:lineRule="auto"/>
        <w:rPr>
          <w:rFonts w:hAnsi="Times New Roman" w:cs="Times New Roman"/>
          <w:color w:val="000000"/>
          <w:sz w:val="24"/>
          <w:szCs w:val="24"/>
        </w:rPr>
      </w:pPr>
      <w:r>
        <w:rPr>
          <w:rFonts w:hAnsi="Times New Roman" w:cs="Times New Roman"/>
          <w:color w:val="000000"/>
          <w:sz w:val="24"/>
          <w:szCs w:val="24"/>
        </w:rPr>
        <w:t>5.4. Закрыть окна, двери, ворота.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6. Расположение мест для курения, применения открытого огня, проезда транспорта и проведения огневых или иных пожароопасных работ </w:t>
      </w:r>
    </w:p>
    <w:p>
      <w:pPr>
        <w:spacing w:line="240" w:lineRule="auto"/>
        <w:rPr>
          <w:rFonts w:hAnsi="Times New Roman" w:cs="Times New Roman"/>
          <w:color w:val="000000"/>
          <w:sz w:val="24"/>
          <w:szCs w:val="24"/>
        </w:rPr>
      </w:pPr>
      <w:r>
        <w:rPr>
          <w:rFonts w:hAnsi="Times New Roman" w:cs="Times New Roman"/>
          <w:color w:val="000000"/>
          <w:sz w:val="24"/>
          <w:szCs w:val="24"/>
        </w:rPr>
        <w:t>6.1. Запрещается курение на территории и в помещениях складов и баз, хлебоприемных пунктов, в злаковых массивах и на сенокосных угодьях, на объектах защиты торговли, добычи, переработки и хранения легковоспламеняющихся и горючих жидкостей и горючих газов, на объектах защиты производства всех видов взрывчатых веществ, на пожаровзрывоопасных и пожароопасных участках, за исключением мест, специально отведенных для курения табака в соответствии с законодательством.</w:t>
      </w:r>
    </w:p>
    <w:p>
      <w:pPr>
        <w:spacing w:line="240" w:lineRule="auto"/>
        <w:rPr>
          <w:rFonts w:hAnsi="Times New Roman" w:cs="Times New Roman"/>
          <w:color w:val="000000"/>
          <w:sz w:val="24"/>
          <w:szCs w:val="24"/>
        </w:rPr>
      </w:pPr>
      <w:r>
        <w:rPr>
          <w:rFonts w:hAnsi="Times New Roman" w:cs="Times New Roman"/>
          <w:color w:val="000000"/>
          <w:sz w:val="24"/>
          <w:szCs w:val="24"/>
        </w:rPr>
        <w:t>На указанных территориях размещаются знаки пожарной безопасности "Курение табака и пользование открытым огнем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Места, специально отведенные для курения табака, обозначаются знаками "Место для курения".</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использование открытого огня на балконах (лоджиях) номеров гостиниц.</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использование открытого огня на балконах (лоджиях) квартир, жилых комнат общежитий и номеров гостиниц.</w:t>
      </w:r>
    </w:p>
    <w:p>
      <w:pPr>
        <w:spacing w:line="240" w:lineRule="auto"/>
        <w:rPr>
          <w:rFonts w:hAnsi="Times New Roman" w:cs="Times New Roman"/>
          <w:color w:val="000000"/>
          <w:sz w:val="24"/>
          <w:szCs w:val="24"/>
        </w:rPr>
      </w:pPr>
      <w:r>
        <w:rPr>
          <w:rFonts w:hAnsi="Times New Roman" w:cs="Times New Roman"/>
          <w:color w:val="000000"/>
          <w:sz w:val="24"/>
          <w:szCs w:val="24"/>
        </w:rPr>
        <w:t>В зданиях для проживания людей запрещается оставлять без присмотра источники открытого огня (свечи, непотушенная сигарета, керосиновая лампа и др.).</w:t>
      </w:r>
    </w:p>
    <w:p>
      <w:pPr>
        <w:spacing w:line="240" w:lineRule="auto"/>
        <w:rPr>
          <w:rFonts w:hAnsi="Times New Roman" w:cs="Times New Roman"/>
          <w:color w:val="000000"/>
          <w:sz w:val="24"/>
          <w:szCs w:val="24"/>
        </w:rPr>
      </w:pPr>
      <w:r>
        <w:rPr>
          <w:rFonts w:hAnsi="Times New Roman" w:cs="Times New Roman"/>
          <w:color w:val="000000"/>
          <w:sz w:val="24"/>
          <w:szCs w:val="24"/>
        </w:rPr>
        <w:t>6.2. На проведение временных монтажных и ремонтных огневых работ (огневой разогрев битума, газо- и электросварочные работы, газо- и электрорезательные работы, бензино- и керосинорезательные работы, паяльные работы, резка металла механизированным инструментом) в помещениях руководителем организации или лицом, ответственным за пожарную безопасность, оформляется наряд-допуск на выполнение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огневых работ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огневых работ провентилировать помещения, в которых возможно скопление паров легковоспламеняющихся и горючих жидкостей, а также горючих газов;</w:t>
      </w:r>
    </w:p>
    <w:p>
      <w:pPr>
        <w:spacing w:line="240" w:lineRule="auto"/>
        <w:rPr>
          <w:rFonts w:hAnsi="Times New Roman" w:cs="Times New Roman"/>
          <w:color w:val="000000"/>
          <w:sz w:val="24"/>
          <w:szCs w:val="24"/>
        </w:rPr>
      </w:pPr>
      <w:r>
        <w:rPr>
          <w:rFonts w:hAnsi="Times New Roman" w:cs="Times New Roman"/>
          <w:color w:val="000000"/>
          <w:sz w:val="24"/>
          <w:szCs w:val="24"/>
        </w:rPr>
        <w:t>б) обеспечить место производства работ не менее чем 2 огнетушителями с минимальным рангом модельного очага пожара 2A, 55B и покрывалом для изоляции очага возгорания;</w:t>
      </w:r>
    </w:p>
    <w:p>
      <w:pPr>
        <w:spacing w:line="240" w:lineRule="auto"/>
        <w:rPr>
          <w:rFonts w:hAnsi="Times New Roman" w:cs="Times New Roman"/>
          <w:color w:val="000000"/>
          <w:sz w:val="24"/>
          <w:szCs w:val="24"/>
        </w:rPr>
      </w:pPr>
      <w:r>
        <w:rPr>
          <w:rFonts w:hAnsi="Times New Roman" w:cs="Times New Roman"/>
          <w:color w:val="000000"/>
          <w:sz w:val="24"/>
          <w:szCs w:val="24"/>
        </w:rPr>
        <w:t>в) плотно закрыть все двери, соединяющие помещения, в которых проводятся огневые работы, с другими помещениями, в том числе двери тамбур-шлюзов, открыть окна;</w:t>
      </w:r>
    </w:p>
    <w:p>
      <w:pPr>
        <w:spacing w:line="240" w:lineRule="auto"/>
        <w:rPr>
          <w:rFonts w:hAnsi="Times New Roman" w:cs="Times New Roman"/>
          <w:color w:val="000000"/>
          <w:sz w:val="24"/>
          <w:szCs w:val="24"/>
        </w:rPr>
      </w:pPr>
      <w:r>
        <w:rPr>
          <w:rFonts w:hAnsi="Times New Roman" w:cs="Times New Roman"/>
          <w:color w:val="000000"/>
          <w:sz w:val="24"/>
          <w:szCs w:val="24"/>
        </w:rPr>
        <w:t>г) осуществлять контроль состояния парогазовоздушной среды в технологическом оборудовании, на котором проводятся огневые работы, и в опасной зоне;</w:t>
      </w:r>
    </w:p>
    <w:p>
      <w:pPr>
        <w:spacing w:line="240" w:lineRule="auto"/>
        <w:rPr>
          <w:rFonts w:hAnsi="Times New Roman" w:cs="Times New Roman"/>
          <w:color w:val="000000"/>
          <w:sz w:val="24"/>
          <w:szCs w:val="24"/>
        </w:rPr>
      </w:pPr>
      <w:r>
        <w:rPr>
          <w:rFonts w:hAnsi="Times New Roman" w:cs="Times New Roman"/>
          <w:color w:val="000000"/>
          <w:sz w:val="24"/>
          <w:szCs w:val="24"/>
        </w:rPr>
        <w:t>д) прекратить огневые работы в случае повышения содержания горючих веществ или снижения концентрации флегматизатора в опасной зоне или технологическом оборудовании до значений предельно допустимых взрывобезопасных концентраций паров (газов).</w:t>
      </w:r>
    </w:p>
    <w:p>
      <w:pPr>
        <w:spacing w:line="240" w:lineRule="auto"/>
        <w:rPr>
          <w:rFonts w:hAnsi="Times New Roman" w:cs="Times New Roman"/>
          <w:color w:val="000000"/>
          <w:sz w:val="24"/>
          <w:szCs w:val="24"/>
        </w:rPr>
      </w:pPr>
      <w:r>
        <w:rPr>
          <w:rFonts w:hAnsi="Times New Roman" w:cs="Times New Roman"/>
          <w:color w:val="000000"/>
          <w:sz w:val="24"/>
          <w:szCs w:val="24"/>
        </w:rPr>
        <w:t>6.3. Технологическое оборудование, на котором будут проводиться огневые работы, необходимо пропарить, промыть, очистить, освободить от пожаровзрывоопасных веществ и отключить от действующих коммуникаций (за исключением коммуникаций, используемых для подготовки к проведению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6.4. При пропарке внутреннего объема технологического оборудования температура подаваемого водяного пара не должна превышать значение, равное 80 процентам температуры самовоспламенения горючего пара (газа).</w:t>
      </w:r>
    </w:p>
    <w:p>
      <w:pPr>
        <w:spacing w:line="240" w:lineRule="auto"/>
        <w:rPr>
          <w:rFonts w:hAnsi="Times New Roman" w:cs="Times New Roman"/>
          <w:color w:val="000000"/>
          <w:sz w:val="24"/>
          <w:szCs w:val="24"/>
        </w:rPr>
      </w:pPr>
      <w:r>
        <w:rPr>
          <w:rFonts w:hAnsi="Times New Roman" w:cs="Times New Roman"/>
          <w:color w:val="000000"/>
          <w:sz w:val="24"/>
          <w:szCs w:val="24"/>
        </w:rPr>
        <w:t>6.5. Промывать технологическое оборудование следует при концентрации в нем паров (газов), находящейся вне пределов их воспламенения, и в электростатически безопасном режиме.</w:t>
      </w:r>
    </w:p>
    <w:p>
      <w:pPr>
        <w:spacing w:line="240" w:lineRule="auto"/>
        <w:rPr>
          <w:rFonts w:hAnsi="Times New Roman" w:cs="Times New Roman"/>
          <w:color w:val="000000"/>
          <w:sz w:val="24"/>
          <w:szCs w:val="24"/>
        </w:rPr>
      </w:pPr>
      <w:r>
        <w:rPr>
          <w:rFonts w:hAnsi="Times New Roman" w:cs="Times New Roman"/>
          <w:color w:val="000000"/>
          <w:sz w:val="24"/>
          <w:szCs w:val="24"/>
        </w:rPr>
        <w:t>6.6. Способы очистки помещений, а также оборудования и коммуникаций, в которых проводятся огневые работы, не должны приводить к образованию взрывоопасных паро- и пылевоздушных смесей и к появлению источников зажигания.</w:t>
      </w:r>
    </w:p>
    <w:p>
      <w:pPr>
        <w:spacing w:line="240" w:lineRule="auto"/>
        <w:rPr>
          <w:rFonts w:hAnsi="Times New Roman" w:cs="Times New Roman"/>
          <w:color w:val="000000"/>
          <w:sz w:val="24"/>
          <w:szCs w:val="24"/>
        </w:rPr>
      </w:pPr>
      <w:r>
        <w:rPr>
          <w:rFonts w:hAnsi="Times New Roman" w:cs="Times New Roman"/>
          <w:color w:val="000000"/>
          <w:sz w:val="24"/>
          <w:szCs w:val="24"/>
        </w:rPr>
        <w:t>6.7. Для исключения попадания раскаленных частиц металла в смежные помещения, соседние этажи и другие помещения все смотровые, технологические и другие люки (лючки), вентиляционные, монтажные и другие проемы (отверстия) в перекрытиях, стенах и перегородках помещений, где проводятся огневые работы, закрываются негорючими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Место проведения огневых работ очищается от горючих веществ и материалов в радиусе очистки территории от горючих материалов согласно приложению N 5 Правил противопожарного режима в РФ.</w:t>
      </w:r>
    </w:p>
    <w:p>
      <w:pPr>
        <w:spacing w:line="240" w:lineRule="auto"/>
        <w:rPr>
          <w:rFonts w:hAnsi="Times New Roman" w:cs="Times New Roman"/>
          <w:color w:val="000000"/>
          <w:sz w:val="24"/>
          <w:szCs w:val="24"/>
        </w:rPr>
      </w:pPr>
      <w:r>
        <w:rPr>
          <w:rFonts w:hAnsi="Times New Roman" w:cs="Times New Roman"/>
          <w:color w:val="000000"/>
          <w:sz w:val="24"/>
          <w:szCs w:val="24"/>
        </w:rPr>
        <w:t>6.8. Находящиеся в радиусе зоны очистки территории строительные конструкции, настилы полов, отделка и облицовка, а также изоляция и части оборудования, выполненные из горючих материалов, должны быть защищены от попадания на них искр металлическим экраном, асбестовым полотном или другими негорючими материалами и при необходимости политы водой.</w:t>
      </w:r>
    </w:p>
    <w:p>
      <w:pPr>
        <w:spacing w:line="240" w:lineRule="auto"/>
        <w:rPr>
          <w:rFonts w:hAnsi="Times New Roman" w:cs="Times New Roman"/>
          <w:color w:val="000000"/>
          <w:sz w:val="24"/>
          <w:szCs w:val="24"/>
        </w:rPr>
      </w:pPr>
      <w:r>
        <w:rPr>
          <w:rFonts w:hAnsi="Times New Roman" w:cs="Times New Roman"/>
          <w:color w:val="000000"/>
          <w:sz w:val="24"/>
          <w:szCs w:val="24"/>
        </w:rPr>
        <w:t>6.9. Место для проведения сварочных и резательных работ на объектах защиты, в конструкциях которых использованы горючие материалы, ограждается сплошной перегородкой из негорючего материала. При этом высота перегородки должна быть не менее 1,8 метра, а зазор между перегородкой и полом - не более 5 сантиметров. Для предотвращения разлета раскаленных частиц указанный зазор должен быть огражден сеткой из негорючего материала с размером ячеек не более 1 x 1 миллиметр.</w:t>
      </w:r>
    </w:p>
    <w:p>
      <w:pPr>
        <w:spacing w:line="240" w:lineRule="auto"/>
        <w:rPr>
          <w:rFonts w:hAnsi="Times New Roman" w:cs="Times New Roman"/>
          <w:color w:val="000000"/>
          <w:sz w:val="24"/>
          <w:szCs w:val="24"/>
        </w:rPr>
      </w:pPr>
      <w:r>
        <w:rPr>
          <w:rFonts w:hAnsi="Times New Roman" w:cs="Times New Roman"/>
          <w:color w:val="000000"/>
          <w:sz w:val="24"/>
          <w:szCs w:val="24"/>
        </w:rPr>
        <w:t>6.10. Не разрешается вскрывать люки и крышки технологического оборудования, выгружать, перегружать и сливать продукты, загружать их через открытые люки, а также выполнять другие операции, которые могут привести к возникновению пожаров и взрывов из-за загазованности и запыленности мест, в которых проводятся огневые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перерывах в работе, а также в конце рабочей смены сварочную аппаратуру необходимо отключать (в том числе от электросети), шланги отсоединять и освобождать от горючих жидкостей и газов, а в паяльных лампах давление полностью стравливать.</w:t>
      </w:r>
    </w:p>
    <w:p>
      <w:pPr>
        <w:spacing w:line="240" w:lineRule="auto"/>
        <w:rPr>
          <w:rFonts w:hAnsi="Times New Roman" w:cs="Times New Roman"/>
          <w:color w:val="000000"/>
          <w:sz w:val="24"/>
          <w:szCs w:val="24"/>
        </w:rPr>
      </w:pPr>
      <w:r>
        <w:rPr>
          <w:rFonts w:hAnsi="Times New Roman" w:cs="Times New Roman"/>
          <w:color w:val="000000"/>
          <w:sz w:val="24"/>
          <w:szCs w:val="24"/>
        </w:rPr>
        <w:t>По окончании работ всю аппаратуру и оборудование необходимо убирать в специально отведенные помещения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6.11. При проведении огневых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работе при неисправной аппаратуре;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огневые работы на свежеокрашенных горючими красками (лаками) конструкциях и изделиях;</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одежду и рукавицы со следами масел, жиров, бензина, керосина и других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 хранить в сварочных кабинах одежду, легковоспламеняющиеся и горючие жидкости, другие горючие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к самостоятельной работе учеников, а также работников, не имеющих квалификационного удостоверения;</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соприкосновение электрических проводов с баллонами со сжатыми, сжиженными и растворенными газами;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на аппаратах и коммуникациях, заполненных горючими и токсичными веществами, а также находящихся под электрическим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 проводить огневые работы одновременно с устройством гидроизоляции и пароизоляции на кровле, монтажом панелей с горючими и трудногорючими утеплителями, наклейкой покрытий полов и отделкой помещений с применением горючих лаков, клеев, мастик и других 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6.12. При проведении электросварочных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а) запрещается использовать провода без изоляции или с поврежденной изоляцией, а также применять нестандартные автоматические выключатели;</w:t>
      </w:r>
    </w:p>
    <w:p>
      <w:pPr>
        <w:spacing w:line="240" w:lineRule="auto"/>
        <w:rPr>
          <w:rFonts w:hAnsi="Times New Roman" w:cs="Times New Roman"/>
          <w:color w:val="000000"/>
          <w:sz w:val="24"/>
          <w:szCs w:val="24"/>
        </w:rPr>
      </w:pPr>
      <w:r>
        <w:rPr>
          <w:rFonts w:hAnsi="Times New Roman" w:cs="Times New Roman"/>
          <w:color w:val="000000"/>
          <w:sz w:val="24"/>
          <w:szCs w:val="24"/>
        </w:rPr>
        <w:t>б) следует соединять сварочные провода при помощи опрессования, сварки, пайки или специальных зажимов. Подключение электропроводов к электрододержателю, свариваемому изделию и сварочному аппарату выполняется при помощи медных кабельных наконечников, скрепленных болтами с шайбами;</w:t>
      </w:r>
    </w:p>
    <w:p>
      <w:pPr>
        <w:spacing w:line="240" w:lineRule="auto"/>
        <w:rPr>
          <w:rFonts w:hAnsi="Times New Roman" w:cs="Times New Roman"/>
          <w:color w:val="000000"/>
          <w:sz w:val="24"/>
          <w:szCs w:val="24"/>
        </w:rPr>
      </w:pPr>
      <w:r>
        <w:rPr>
          <w:rFonts w:hAnsi="Times New Roman" w:cs="Times New Roman"/>
          <w:color w:val="000000"/>
          <w:sz w:val="24"/>
          <w:szCs w:val="24"/>
        </w:rPr>
        <w:t>в) следует надежно изолировать и в необходимых местах защищать от действия высокой температуры, механических повреждений или химических воздействий провода, подключенные к сварочным аппаратам, распределительным щитам и другому оборудованию, а также к местам 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г) необходимо располагать кабели (провода) электросварочных машин от трубопроводов с кислородом на расстоянии не менее 0,5 метра, а от трубопроводов и баллонов с ацетиленом и других горючих газов - не менее 1 метра;</w:t>
      </w:r>
    </w:p>
    <w:p>
      <w:pPr>
        <w:spacing w:line="240" w:lineRule="auto"/>
        <w:rPr>
          <w:rFonts w:hAnsi="Times New Roman" w:cs="Times New Roman"/>
          <w:color w:val="000000"/>
          <w:sz w:val="24"/>
          <w:szCs w:val="24"/>
        </w:rPr>
      </w:pPr>
      <w:r>
        <w:rPr>
          <w:rFonts w:hAnsi="Times New Roman" w:cs="Times New Roman"/>
          <w:color w:val="000000"/>
          <w:sz w:val="24"/>
          <w:szCs w:val="24"/>
        </w:rPr>
        <w:t>д) в качестве обратного проводника, соединяющего свариваемое изделие с источником тока, могут использоваться стальные или алюминиевые шины любого профиля, сварочные плиты, стеллажи и сама свариваемая конструкция при условии, если их сечение обеспечивает безопасное по условиям нагрева протекание тока. Соединение между собой отдельных элементов, используемых в качестве обратного проводника, должно выполняться с помощью болтов, струбцин или зажимов;</w:t>
      </w:r>
    </w:p>
    <w:p>
      <w:pPr>
        <w:spacing w:line="240" w:lineRule="auto"/>
        <w:rPr>
          <w:rFonts w:hAnsi="Times New Roman" w:cs="Times New Roman"/>
          <w:color w:val="000000"/>
          <w:sz w:val="24"/>
          <w:szCs w:val="24"/>
        </w:rPr>
      </w:pPr>
      <w:r>
        <w:rPr>
          <w:rFonts w:hAnsi="Times New Roman" w:cs="Times New Roman"/>
          <w:color w:val="000000"/>
          <w:sz w:val="24"/>
          <w:szCs w:val="24"/>
        </w:rPr>
        <w:t>е) запрещается использование в качестве обратного проводника внутренних железнодорожных путей, сети заземления или зануления, а также металлических конструкций зданий, коммуникаций и технологического оборудования. В этих случаях сварка производится с применением 2 проводов;</w:t>
      </w:r>
    </w:p>
    <w:p>
      <w:pPr>
        <w:spacing w:line="240" w:lineRule="auto"/>
        <w:rPr>
          <w:rFonts w:hAnsi="Times New Roman" w:cs="Times New Roman"/>
          <w:color w:val="000000"/>
          <w:sz w:val="24"/>
          <w:szCs w:val="24"/>
        </w:rPr>
      </w:pPr>
      <w:r>
        <w:rPr>
          <w:rFonts w:hAnsi="Times New Roman" w:cs="Times New Roman"/>
          <w:color w:val="000000"/>
          <w:sz w:val="24"/>
          <w:szCs w:val="24"/>
        </w:rPr>
        <w:t>ж) в пожаровзрывоопасных и пожароопасных помещениях и сооружениях обратный проводник от свариваемого изделия до источника тока выполняется только изолированным проводом, причем по качеству изоляции он не должен уступать прямому проводнику, присоединяемому к электрододержателю;</w:t>
      </w:r>
    </w:p>
    <w:p>
      <w:pPr>
        <w:spacing w:line="240" w:lineRule="auto"/>
        <w:rPr>
          <w:rFonts w:hAnsi="Times New Roman" w:cs="Times New Roman"/>
          <w:color w:val="000000"/>
          <w:sz w:val="24"/>
          <w:szCs w:val="24"/>
        </w:rPr>
      </w:pPr>
      <w:r>
        <w:rPr>
          <w:rFonts w:hAnsi="Times New Roman" w:cs="Times New Roman"/>
          <w:color w:val="000000"/>
          <w:sz w:val="24"/>
          <w:szCs w:val="24"/>
        </w:rPr>
        <w:t>з) конструкция электрододержателя для ручной сварки должна обеспечивать надежное зажатие и быструю смену электродов, а также исключать возможность короткого замыкания его корпуса на свариваемую деталь при временных перерывах в работе или при случайном его падении на металлические предметы. Рукоятка электрододержателя делается из негорючего диэлектрического и теплоизолирующего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и) следует применять электроды, изготовленные в заводских условиях, соответствующие номинальной величине сварочного тока. При смене электродов их остатки (огарки) следует помещать в специальный металлический ящик, устанавливаемый у места 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к) необходимо электросварочную установку на время работы заземлять. Помимо заземления основного электросварочного оборудования в сварочных установках следует непосредственно заземлять тот зажим вторичной обмотки сварочного трансформатора, к которому присоединяется проводник, идущий к изделию (обратный проводник);</w:t>
      </w:r>
    </w:p>
    <w:p>
      <w:pPr>
        <w:spacing w:line="240" w:lineRule="auto"/>
        <w:rPr>
          <w:rFonts w:hAnsi="Times New Roman" w:cs="Times New Roman"/>
          <w:color w:val="000000"/>
          <w:sz w:val="24"/>
          <w:szCs w:val="24"/>
        </w:rPr>
      </w:pPr>
      <w:r>
        <w:rPr>
          <w:rFonts w:hAnsi="Times New Roman" w:cs="Times New Roman"/>
          <w:color w:val="000000"/>
          <w:sz w:val="24"/>
          <w:szCs w:val="24"/>
        </w:rPr>
        <w:t>л) чистку агрегата и пусковой аппаратуры следует производить ежедневно после окончания работы. Техническое обслуживание и планово-предупредительный ремонт сварочного оборудования производится в соответствии с графиком;</w:t>
      </w:r>
    </w:p>
    <w:p>
      <w:pPr>
        <w:spacing w:line="240" w:lineRule="auto"/>
        <w:rPr>
          <w:rFonts w:hAnsi="Times New Roman" w:cs="Times New Roman"/>
          <w:color w:val="000000"/>
          <w:sz w:val="24"/>
          <w:szCs w:val="24"/>
        </w:rPr>
      </w:pPr>
      <w:r>
        <w:rPr>
          <w:rFonts w:hAnsi="Times New Roman" w:cs="Times New Roman"/>
          <w:color w:val="000000"/>
          <w:sz w:val="24"/>
          <w:szCs w:val="24"/>
        </w:rPr>
        <w:t>м) питание дуги в установках для атомно-водородной сварки обеспечивается от отдельного трансформатора. Запрещается непосредственное питание дуги от распределительной сети через регулятор тока любого типа;</w:t>
      </w:r>
    </w:p>
    <w:p>
      <w:pPr>
        <w:spacing w:line="240" w:lineRule="auto"/>
        <w:rPr>
          <w:rFonts w:hAnsi="Times New Roman" w:cs="Times New Roman"/>
          <w:color w:val="000000"/>
          <w:sz w:val="24"/>
          <w:szCs w:val="24"/>
        </w:rPr>
      </w:pPr>
      <w:r>
        <w:rPr>
          <w:rFonts w:hAnsi="Times New Roman" w:cs="Times New Roman"/>
          <w:color w:val="000000"/>
          <w:sz w:val="24"/>
          <w:szCs w:val="24"/>
        </w:rPr>
        <w:t>н) при атомно-водородной сварке в горелке должно предусматриваться автоматическое отключение напряжения и прекращение подачи водорода в случае разрыва цепи. Запрещается оставлять включенные горелки без присмотра.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7. Допустимое количество единовременно находящихся в помещениях сырья, полуфабрикатов и готовой продукции </w:t>
      </w:r>
    </w:p>
    <w:p>
      <w:pPr>
        <w:spacing w:line="240" w:lineRule="auto"/>
        <w:rPr>
          <w:rFonts w:hAnsi="Times New Roman" w:cs="Times New Roman"/>
          <w:color w:val="000000"/>
          <w:sz w:val="24"/>
          <w:szCs w:val="24"/>
        </w:rPr>
      </w:pPr>
      <w:r>
        <w:rPr>
          <w:rFonts w:hAnsi="Times New Roman" w:cs="Times New Roman"/>
          <w:color w:val="000000"/>
          <w:sz w:val="24"/>
          <w:szCs w:val="24"/>
        </w:rPr>
        <w:t>7.1. В складских и производственных помещениях допускается хранение пожароопасных веществ и материалов в количествах, определенных проектной документацией и расчетами (расчет категорий по взрывопожарной и пожарной опасности, в данных расчетах отражены сведения о допустимом количестве веществ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Контроль осуществляют _____________________________________________ (ФИО, должность).</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8. Порядок и периодичность уборки горючих отходов и пыли, хранения промасленной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8.1. Запрещается проводить уборку помещений и стирку одежды с применением бензина, керосина и других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8.2. Работы по очистке вентиляционных камер, циклонов, фильтров и воздуховодов от горючих отходов с составлением соответствующего акта, проводятся не реже 1 раза в год (указываются ответственные лица ФИО).</w:t>
      </w:r>
    </w:p>
    <w:p>
      <w:pPr>
        <w:spacing w:line="240" w:lineRule="auto"/>
        <w:rPr>
          <w:rFonts w:hAnsi="Times New Roman" w:cs="Times New Roman"/>
          <w:color w:val="000000"/>
          <w:sz w:val="24"/>
          <w:szCs w:val="24"/>
        </w:rPr>
      </w:pPr>
      <w:r>
        <w:rPr>
          <w:rFonts w:hAnsi="Times New Roman" w:cs="Times New Roman"/>
          <w:color w:val="000000"/>
          <w:sz w:val="24"/>
          <w:szCs w:val="24"/>
        </w:rPr>
        <w:t>Очистку вентиляционных систем пожаровзрывоопасных и пожароопасных помещений необходимо осуществлять пожаровзрывобезопасными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8.3. Слив легковоспламеняющихся и горючих жидкостей в канализационные сети (в том числе при авариях)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8.4. Работы по очистке вытяжных устройств (шкафов, окрасочных, сушильных камер и др.), аппаратов и трубопроводов от пожароопасных отложений проводятся:</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А и Б по взрывопожарной и пожарной опасности не реже 1 раза в квартал;</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В1-В4 по взрывопожарной и пожарной опасности не реже 1 раза в полугодие;</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других категорий по взрывопожарной и пожарной опасности - не реже 1 раза в год.</w:t>
      </w:r>
    </w:p>
    <w:p>
      <w:pPr>
        <w:spacing w:line="240" w:lineRule="auto"/>
        <w:rPr>
          <w:rFonts w:hAnsi="Times New Roman" w:cs="Times New Roman"/>
          <w:color w:val="000000"/>
          <w:sz w:val="24"/>
          <w:szCs w:val="24"/>
        </w:rPr>
      </w:pPr>
      <w:r>
        <w:rPr>
          <w:rFonts w:hAnsi="Times New Roman" w:cs="Times New Roman"/>
          <w:color w:val="000000"/>
          <w:sz w:val="24"/>
          <w:szCs w:val="24"/>
        </w:rPr>
        <w:t>Дата проведения очистки вытяжных устройств, аппаратов и трубопроводов указывается в журнале учета работ.</w:t>
      </w:r>
    </w:p>
    <w:p>
      <w:pPr>
        <w:spacing w:line="240" w:lineRule="auto"/>
        <w:rPr>
          <w:rFonts w:hAnsi="Times New Roman" w:cs="Times New Roman"/>
          <w:color w:val="000000"/>
          <w:sz w:val="24"/>
          <w:szCs w:val="24"/>
        </w:rPr>
      </w:pPr>
      <w:r>
        <w:rPr>
          <w:rFonts w:hAnsi="Times New Roman" w:cs="Times New Roman"/>
          <w:color w:val="000000"/>
          <w:sz w:val="24"/>
          <w:szCs w:val="24"/>
        </w:rPr>
        <w:t>8.5. В складских помещениях сбор горючего мусора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8.6. Сбор использованных обтирочных материалов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8.7. Проведение работ по очистке стен, потолков, пола, конструкций и оборудования помещений от пыли, стружек и горючих отходов осуществляется _________________ (к примеру, ежедневно). Ответственные ___________________________ (ФИО, должность). Уборка проводится методами, исключающими взвихрение пыли и образование взрывоопасных пылевоздушных смесей.</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9. Допустимое (предельное) количество людей, которые могут одновременно находиться на объекте защиты </w:t>
      </w:r>
    </w:p>
    <w:p>
      <w:pPr>
        <w:spacing w:line="240" w:lineRule="auto"/>
        <w:rPr>
          <w:rFonts w:hAnsi="Times New Roman" w:cs="Times New Roman"/>
          <w:color w:val="000000"/>
          <w:sz w:val="24"/>
          <w:szCs w:val="24"/>
        </w:rPr>
      </w:pPr>
      <w:r>
        <w:rPr>
          <w:rFonts w:hAnsi="Times New Roman" w:cs="Times New Roman"/>
          <w:color w:val="000000"/>
          <w:sz w:val="24"/>
          <w:szCs w:val="24"/>
        </w:rPr>
        <w:t>9.1. В настоящую инструкцию необходимо внести сведения о допустимом (предельном) количестве людей, которые могут одновременно находиться в помещениях, зданиях и сооружениях (данная информация указана в проектной документации в отношении объектов защиты).</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в помещениях с одним эвакуационным выходом одновременное пребывание более 50 человек. При этом в зданиях IV и V степеней огнестойкости одновременное пребывание более 50 человек допускается только в помещениях 1-го этажа.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10. Обязанности и действия работников при пожаре </w:t>
      </w:r>
    </w:p>
    <w:p>
      <w:pPr>
        <w:spacing w:line="240" w:lineRule="auto"/>
        <w:rPr>
          <w:rFonts w:hAnsi="Times New Roman" w:cs="Times New Roman"/>
          <w:color w:val="000000"/>
          <w:sz w:val="24"/>
          <w:szCs w:val="24"/>
        </w:rPr>
      </w:pPr>
      <w:r>
        <w:rPr>
          <w:rFonts w:hAnsi="Times New Roman" w:cs="Times New Roman"/>
          <w:color w:val="000000"/>
          <w:sz w:val="24"/>
          <w:szCs w:val="24"/>
        </w:rPr>
        <w:t>10.1. Работник при обнаружении пожара или признаков горения в здании, помещении (задымление, запах гари и др.) должен:</w:t>
      </w:r>
    </w:p>
    <w:p>
      <w:pPr>
        <w:spacing w:line="240" w:lineRule="auto"/>
        <w:rPr>
          <w:rFonts w:hAnsi="Times New Roman" w:cs="Times New Roman"/>
          <w:color w:val="000000"/>
          <w:sz w:val="24"/>
          <w:szCs w:val="24"/>
        </w:rPr>
      </w:pPr>
      <w:r>
        <w:rPr>
          <w:rFonts w:hAnsi="Times New Roman" w:cs="Times New Roman"/>
          <w:color w:val="000000"/>
          <w:sz w:val="24"/>
          <w:szCs w:val="24"/>
        </w:rPr>
        <w:t>- привести в действие систему оповещения людей о пожаре посредством ручного пожарного извещателя;</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об этом по телефону в пожарную охрану с указанием наименования объекта защиты, адреса места его расположения, места возникновения пожара, а также фамилии сообщающего информацию. Телефоны для вызова пожарной охраны: 01 (со стационарного телефона) или 101, 112 (с мобильного телефона). Также необходимо сообщить о случившемся в службу охраны объекта по тел:…</w:t>
      </w:r>
    </w:p>
    <w:p>
      <w:pPr>
        <w:spacing w:line="240" w:lineRule="auto"/>
        <w:rPr>
          <w:rFonts w:hAnsi="Times New Roman" w:cs="Times New Roman"/>
          <w:color w:val="000000"/>
          <w:sz w:val="24"/>
          <w:szCs w:val="24"/>
        </w:rPr>
      </w:pPr>
      <w:r>
        <w:rPr>
          <w:rFonts w:hAnsi="Times New Roman" w:cs="Times New Roman"/>
          <w:color w:val="000000"/>
          <w:sz w:val="24"/>
          <w:szCs w:val="24"/>
        </w:rPr>
        <w:t>- принять меры по эвакуации людей, а при условии отсутствия угрозы жизни и здоровью людей меры по тушению пожара в начальной стадии.</w:t>
      </w:r>
    </w:p>
    <w:p>
      <w:pPr>
        <w:spacing w:line="240" w:lineRule="auto"/>
        <w:rPr>
          <w:rFonts w:hAnsi="Times New Roman" w:cs="Times New Roman"/>
          <w:color w:val="000000"/>
          <w:sz w:val="24"/>
          <w:szCs w:val="24"/>
        </w:rPr>
      </w:pPr>
      <w:r>
        <w:rPr>
          <w:rFonts w:hAnsi="Times New Roman" w:cs="Times New Roman"/>
          <w:color w:val="000000"/>
          <w:sz w:val="24"/>
          <w:szCs w:val="24"/>
        </w:rPr>
        <w:t>10.2. Должностные лица, прибывшие к месту пожара (находящиеся на месте пожара), обязаны:</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о возникновении пожара в пожарную охрану и поставить в известность вышестоящее руководство (должность, Ф.И.О.), а также следующие дежурные и аварийные службы объекта ...;</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спасание людей с использованием для этого имеющихся сил и средств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включение автоматической системы противопожарной защиты (системы оповещения людей о пожаре) -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при необходимости выполнить (организовать) отключение электроэнергии (за исключением систем противопожарной защиты), остановку работы систем вентиляции, а также выполнить другие необходимые мероприятия, способствующие предотвращению развития пожара и задымления помещений здания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все работы в здании, кроме работ, связанных с мероприятиями по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удалить за пределы опасной зоны всех работников, не участвовавших в тушении пожара и собрать данные об эвакуировавшихся людях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оказание первой помощи пострадавшим выполняется (организуется)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осуществить общее руководство по тушению пожара (с учетом специфических особенностей объекта) до прибытия подразделения пожарной охраны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соблюдение требований безопасности работниками, принимающими участие в тушении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одновременно с тушением пожара организовать эвакуацию и защиту материальных ценностей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встречу подразделений пожарной охраны и оказать помощь в выборе кратчайшего пути для подъезда к очагу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подразделениям пожарной охраны, привлекаемым для тушения пожаров и проведения связанных с ними первоочередных аварийно-спасательных работ, сведения, необходимые для обеспечения безопасности личного состава, о перерабатываемых или хранящихся на объекте опасных (взрывоопасных), взрывчатых, сильнодействующих ядовитых веществах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по прибытии пожарного подразделения информировать руководителя тушения пожара о конструктивных и технологических особенностях объекта, прилегающих строений и сооружений, о количестве и пожароопасных свойствах хранимых и применяемых на объекте веществ, материалов, изделий и сообщить другие сведения, необходимые для успешной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привлечение сил и средств объекта к осуществлению мероприятий, связанных с ликвидацией пожара и предупреждением его развития (должность, Ф.И.О.)</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11. Лица, ответственные за обеспечение пожарной безопасности </w:t>
      </w:r>
    </w:p>
    <w:p>
      <w:pPr>
        <w:spacing w:line="240" w:lineRule="auto"/>
        <w:rPr>
          <w:rFonts w:hAnsi="Times New Roman" w:cs="Times New Roman"/>
          <w:color w:val="000000"/>
          <w:sz w:val="24"/>
          <w:szCs w:val="24"/>
        </w:rPr>
      </w:pPr>
      <w:r>
        <w:rPr>
          <w:rFonts w:hAnsi="Times New Roman" w:cs="Times New Roman"/>
          <w:color w:val="000000"/>
          <w:sz w:val="24"/>
          <w:szCs w:val="24"/>
        </w:rPr>
        <w:t>11.1. Ответственные за пожарную безопасность зданий сооружений, помещений (указывается должность, ФИО) отвечают за:</w:t>
      </w:r>
    </w:p>
    <w:p>
      <w:pPr>
        <w:spacing w:line="240" w:lineRule="auto"/>
        <w:rPr>
          <w:rFonts w:hAnsi="Times New Roman" w:cs="Times New Roman"/>
          <w:color w:val="000000"/>
          <w:sz w:val="24"/>
          <w:szCs w:val="24"/>
        </w:rPr>
      </w:pPr>
      <w:r>
        <w:rPr>
          <w:rFonts w:hAnsi="Times New Roman" w:cs="Times New Roman"/>
          <w:color w:val="000000"/>
          <w:sz w:val="24"/>
          <w:szCs w:val="24"/>
        </w:rPr>
        <w:t>- Проведение и оформление противопожарных инструктажей (к примеру, первичный, повторный, внеплановый, целевой инструктажи) с работниками структурного подразделения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 Разработку и подготовку проектов локальных нормативных актов организации в области пожарной безопасности для структурного подразделения (инструкций);</w:t>
      </w:r>
    </w:p>
    <w:p>
      <w:pPr>
        <w:spacing w:line="240" w:lineRule="auto"/>
        <w:rPr>
          <w:rFonts w:hAnsi="Times New Roman" w:cs="Times New Roman"/>
          <w:color w:val="000000"/>
          <w:sz w:val="24"/>
          <w:szCs w:val="24"/>
        </w:rPr>
      </w:pPr>
      <w:r>
        <w:rPr>
          <w:rFonts w:hAnsi="Times New Roman" w:cs="Times New Roman"/>
          <w:color w:val="000000"/>
          <w:sz w:val="24"/>
          <w:szCs w:val="24"/>
        </w:rPr>
        <w:t>- Периодические осмотры путей эвакуации, эвакуационных и аварийных выходов в помещениях структурного подразделения (не менее 3 раз в день);</w:t>
      </w:r>
    </w:p>
    <w:p>
      <w:pPr>
        <w:spacing w:line="240" w:lineRule="auto"/>
        <w:rPr>
          <w:rFonts w:hAnsi="Times New Roman" w:cs="Times New Roman"/>
          <w:color w:val="000000"/>
          <w:sz w:val="24"/>
          <w:szCs w:val="24"/>
        </w:rPr>
      </w:pPr>
      <w:r>
        <w:rPr>
          <w:rFonts w:hAnsi="Times New Roman" w:cs="Times New Roman"/>
          <w:color w:val="000000"/>
          <w:sz w:val="24"/>
          <w:szCs w:val="24"/>
        </w:rPr>
        <w:t>- Своевременное информирование руководителя и ответственного за ПБ в организации о выявленных нарушениях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Пресечение нарушений требований пожарной безопасности, допускаемых работниками (курение в неустановленных местах, использование открытого огня, захламление путей эвакуации и т.п.) в помещениях структурного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 Осмотр и закрытие помещений структурного подразделения после окончания рабочего дня (закрытие окон и дверей, обесточивание электрооборудования, выключение вентиляции и т.п.);</w:t>
      </w:r>
    </w:p>
    <w:p>
      <w:pPr>
        <w:spacing w:line="240" w:lineRule="auto"/>
        <w:rPr>
          <w:rFonts w:hAnsi="Times New Roman" w:cs="Times New Roman"/>
          <w:color w:val="000000"/>
          <w:sz w:val="24"/>
          <w:szCs w:val="24"/>
        </w:rPr>
      </w:pPr>
      <w:r>
        <w:rPr>
          <w:rFonts w:hAnsi="Times New Roman" w:cs="Times New Roman"/>
          <w:color w:val="000000"/>
          <w:sz w:val="24"/>
          <w:szCs w:val="24"/>
        </w:rPr>
        <w:t>- Обеспечение пожарной безопасности технологических процессов при эксплуатации оборудования и производстве пожароопасных работ;</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порядка хранения и транспортировки пожаровзрывоопасных веществ и пожароопасных веществ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и контроль за порядком курения, применения открытого огня, проезда транспорта и проведения огневых или иных пожароопасных работ, в том числе временных;</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порядка сбора, хранения и удаления горючих веществ и материалов, содержания и хранения спецодежды;</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допустимого количество единовременно находящихся в помещениях сырья, полуфабрикатов и готовой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порядка и периодичности уборки горючих отходов и пыли, хранения промасленной спецодежды.</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ab98b48cc9c4fb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