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шиномонтажных мастерских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работников шиномонтажных мастерских.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шиномонтажных мастерских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перемещаемые изделия,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пролитых жидкостей и др.);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оснащенность рабочего места необходимым для работы оборудованием, инвентарем, приспособлениями и инструментом, расходными материалами.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на оборудовании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всех резьбовых соединений;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подключения оборудования к сети;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деталями, изделиями, инструментом, приспособлениями, отходами производства,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оборудования, инструмента, приспособлений, периодически проводить их визуальный осмотр с целью выявления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Запуск оборудования осуществлять только указанным в инструкции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5.1.11. В случае прекращения подачи электроэнергии отключать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5.1.12. Не производить повторный пуск оборудования, отключившегося в процессе пуска, без выяснения и устранения причины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5.1.13. Останавливать оборудование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5.1.14.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осуществлять только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режимы работы оборудования в соответствии с технологической документацией, не перегружать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5.1.17. Очистка, регулировка, ремонт оборудования должны производиться только при отключении оборудования от сети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 Правильно выполнять приемы работы по монтажу и демонтажу шин, при эксплуатации и обслуживании оборудования,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5.1.19. Техническое обслуживание и ремонт транспортных средств должны производиться в ремонтно-механических мастерских, на постах, оснащенных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5.1.20. Транспортные средства, направляемые на посты технического обслуживания и ремонта, должны быть вымыты, очищены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5.1.21. Перед снятием колес транспортное средство должно быть вывешено с помощью подъемного механизма или на специальном подъемнике.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использования подъемного механизма под неподнимаемые колеса необходимо подложить специальные упоры (башмаки), а под вывешенную часть транспортного средства — специальную подставку (козелок).</w:t>
      </w:r>
    </w:p>
    <w:p>
      <w:pPr>
        <w:spacing w:line="240" w:lineRule="auto"/>
        <w:rPr>
          <w:rFonts w:hAnsi="Times New Roman" w:cs="Times New Roman"/>
          <w:color w:val="000000"/>
          <w:sz w:val="24"/>
          <w:szCs w:val="24"/>
        </w:rPr>
      </w:pPr>
      <w:r>
        <w:rPr>
          <w:rFonts w:hAnsi="Times New Roman" w:cs="Times New Roman"/>
          <w:color w:val="000000"/>
          <w:sz w:val="24"/>
          <w:szCs w:val="24"/>
        </w:rPr>
        <w:t>5.1.22. Операции по снятию, перемещению и постановке колес грузового транспортного средства (прицепа, полуприцепа) и автобуса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5.1.23. Перед демонтажем шины с диска колеса воздух из камеры должен быть полностью выпущен. Демонтаж шины должен выполняться на специальном стенде или с помощью съемного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5.1.24. Монтаж и демонтаж шин в пути необходимо производить с применением монтажного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5.1.25. Перед монтажом шины должна быть проверена исправность бортового и замочного кольца. Замочное кольцо должно входить в выемку обода всей внутренней поверхностью.</w:t>
      </w:r>
    </w:p>
    <w:p>
      <w:pPr>
        <w:spacing w:line="240" w:lineRule="auto"/>
        <w:rPr>
          <w:rFonts w:hAnsi="Times New Roman" w:cs="Times New Roman"/>
          <w:color w:val="000000"/>
          <w:sz w:val="24"/>
          <w:szCs w:val="24"/>
        </w:rPr>
      </w:pPr>
      <w:r>
        <w:rPr>
          <w:rFonts w:hAnsi="Times New Roman" w:cs="Times New Roman"/>
          <w:color w:val="000000"/>
          <w:sz w:val="24"/>
          <w:szCs w:val="24"/>
        </w:rPr>
        <w:t>5.1.26. В случае обнаружения неправильного положения замочного кольца при накачке шины необходимо выпустить воздух из накачиваемой шины и исправить положение кольца.</w:t>
      </w:r>
    </w:p>
    <w:p>
      <w:pPr>
        <w:spacing w:line="240" w:lineRule="auto"/>
        <w:rPr>
          <w:rFonts w:hAnsi="Times New Roman" w:cs="Times New Roman"/>
          <w:color w:val="000000"/>
          <w:sz w:val="24"/>
          <w:szCs w:val="24"/>
        </w:rPr>
      </w:pPr>
      <w:r>
        <w:rPr>
          <w:rFonts w:hAnsi="Times New Roman" w:cs="Times New Roman"/>
          <w:color w:val="000000"/>
          <w:sz w:val="24"/>
          <w:szCs w:val="24"/>
        </w:rPr>
        <w:t>5.1.27. Накачивание и подкачивание снятых с транспортного средства шин должны выполняться в специально отведенных для этой цели местах с использованием предохранительных устройств, препятствующих вылету колец.</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на стенде для демонтажа и монтажа шин редуктор должен быть закрыт кожухом.</w:t>
      </w:r>
    </w:p>
    <w:p>
      <w:pPr>
        <w:spacing w:line="240" w:lineRule="auto"/>
        <w:rPr>
          <w:rFonts w:hAnsi="Times New Roman" w:cs="Times New Roman"/>
          <w:color w:val="000000"/>
          <w:sz w:val="24"/>
          <w:szCs w:val="24"/>
        </w:rPr>
      </w:pPr>
      <w:r>
        <w:rPr>
          <w:rFonts w:hAnsi="Times New Roman" w:cs="Times New Roman"/>
          <w:color w:val="000000"/>
          <w:sz w:val="24"/>
          <w:szCs w:val="24"/>
        </w:rPr>
        <w:t>5.1.29. Для осмотра внутренней поверхности шины необходимо применять спредер (расширитель).</w:t>
      </w:r>
    </w:p>
    <w:p>
      <w:pPr>
        <w:spacing w:line="240" w:lineRule="auto"/>
        <w:rPr>
          <w:rFonts w:hAnsi="Times New Roman" w:cs="Times New Roman"/>
          <w:color w:val="000000"/>
          <w:sz w:val="24"/>
          <w:szCs w:val="24"/>
        </w:rPr>
      </w:pPr>
      <w:r>
        <w:rPr>
          <w:rFonts w:hAnsi="Times New Roman" w:cs="Times New Roman"/>
          <w:color w:val="000000"/>
          <w:sz w:val="24"/>
          <w:szCs w:val="24"/>
        </w:rPr>
        <w:t>5.1.30. Для изъятия из шины посторонних предметов следует использовать специальный инструмент (клещи).</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выбивать диск кувалдой (молотком);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монтировать шины на диски колес, не соответствующие размеру шин;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накачивания шины сжатым воздухом с использованием компрессора ударять по замочному кольцу молотком или кувалдой;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накачивать шину сжатым воздухом свыше установленной организацией-изготовителем нормы давления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монтаже шин неисправные и заржавевшие замочные и бортовые кольца, ободы и диски колес;</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отвертки, шило или нож для изъятия из шины посторонних предметов;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сварочные работы на ободах и дисках смонтированных колес.</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смотреть под ноги, не наступать на пролитые жидкости, отходы производства и т. д. Принимать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5.1.33. Не использовать для сидения случайные предметы (ящики, бочки и т. п.), оборудование, не облокачиваться на агрегаты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5.1.34. Не допускать скопления изделий, деталей, отходов производства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5.1.36.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5.1.37.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5.1.38. Соблюдать правила перемещения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5.1.42. При выполнении работ работнику шиномонтажных мастерских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а также инструментом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неисправности предохранительных и блокировочных устройств, вентиляции и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осмотреть и выключить оборудование. Инструмент, приспособления, материалы, детали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295e01ffee149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