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администратора спортивного зала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администратора спортивного зала..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администратором спортивного зала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высокое нервно-эмоциональное напряжение (например, при работе с отдельными категориями посетителей спортивного зала);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(например, в результате поскальзывания, спотыкания);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 (например, при случайном контакте с оголенными, неизолированными проводами);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недостаточное освещение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 Работник не обеспечиваться средствами индивидуальной защиты.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профилактическому осмотру внутренних помещений спортивного зала, следует проверить состояние рабочей зоны, если она загромождена посторонними предметами, мешающими работе, необходимо принять меры к ее очистке.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нужно убедиться в достаточности освещения осматриваемых помещений и территории,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4.2.2. Администратор должен лично убедиться в том, что все меры, необходимые для обеспечения безопасности работников и посетителей, выполнены.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Работник не обеспечиваться средствами индивидуальной защиты.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администратору следует обратить внимание на рациональную организацию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4.4.2. Администратор не должен приступать к работе, если у него имеются сомнения в обеспечении безопасности предстоящей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администратор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ходьбы необходимо постоянно обращать внимание на состояние поверхности территории, во избежание несчастных случаев следует соблюдать осторожность при передвижении по скользкой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5.1.3. Администратору следует соблюдать осторожность и быть внимательным вблизи зон повышенной опасности (например, вблизи электрических коммуникаций и др.), обращать внимание на неровности и скользкие места.</w:t>
      </w:r>
    </w:p>
    <w:p>
      <w:pPr>
        <w:spacing w:line="240" w:lineRule="auto"/>
        <w:rPr>
          <w:rFonts w:hAnsi="Times New Roman" w:cs="Times New Roman"/>
          <w:color w:val="000000"/>
          <w:sz w:val="24"/>
          <w:szCs w:val="24"/>
        </w:rPr>
      </w:pPr>
      <w:r>
        <w:rPr>
          <w:rFonts w:hAnsi="Times New Roman" w:cs="Times New Roman"/>
          <w:color w:val="000000"/>
          <w:sz w:val="24"/>
          <w:szCs w:val="24"/>
        </w:rPr>
        <w:t>5.1.4. Администратор должен соблюдать осторожность при передвижении, чтобы не споткнуться и не удариться о предметы, которые могут находиться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5.1.5. С целью снижения костно-мышечного утомления администратору рекомендуется соблюдать установленный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5.1.6. Во избежание травмирования головы администратору нужно быть внимательным при передвижении возле низко расположенных конструктивных частей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передвижения по территории организации администратору нужно соблюдать повышенную осторожность при нахождении возле люков, спусков, лестниц и дверей.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Особую осторожность администратору необходимо соблюдать во время осмотра помещений в местах, где имеются токоведущие части электрооборудования или любые другие потребители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5.2.2. Следует помнить о том, что во время работы администратору нельзя прикасаться к оголенным и плохо изолированным проводам потребителей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5.2.3. Нельзя допускать попадания воды на токоведущие части любых наружных или внутренних электрических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5.2.4. Для предупреждения случаев травматизма не следует производить осмотр помещений и окружающей территории при недостаточной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5.2.5. При использовании в процессе работы персонального компьютера, оргтехники и периферийных устройств (принтер, сканер и т. п.) необходимо заблаговременно ознакомиться с инструкциями по их эксплуатации и соответствующими мерами безопасности, а также соблюдать установленные регламентированные перерывы с целью снижения зрительного и костно-мышечного утомления.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не обеспечиваться средствами индивидуальной защиты.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следует привести в порядок рабочее место, отключить от сети применявшиеся электрические 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7.4.2.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7.4.3.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a9169711f8e4c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